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0B5B" w14:textId="77777777" w:rsidR="00DF5A0B" w:rsidRDefault="00DF5A0B" w:rsidP="00DF5A0B">
      <w:pPr>
        <w:spacing w:after="0" w:line="240" w:lineRule="auto"/>
        <w:rPr>
          <w:rFonts w:ascii="Arial" w:eastAsia="Times New Roman" w:hAnsi="Arial" w:cs="Arial"/>
          <w:b/>
          <w:sz w:val="72"/>
          <w:szCs w:val="72"/>
          <w:lang w:eastAsia="en-GB"/>
        </w:rPr>
      </w:pPr>
      <w:bookmarkStart w:id="0" w:name="_GoBack"/>
      <w:bookmarkEnd w:id="0"/>
    </w:p>
    <w:p w14:paraId="18A25BE8" w14:textId="77777777" w:rsidR="00DF5A0B" w:rsidRDefault="00DF5A0B" w:rsidP="00DF5A0B">
      <w:pPr>
        <w:spacing w:after="0" w:line="240" w:lineRule="auto"/>
        <w:rPr>
          <w:rFonts w:ascii="Arial" w:eastAsia="Times New Roman" w:hAnsi="Arial" w:cs="Arial"/>
          <w:b/>
          <w:sz w:val="72"/>
          <w:szCs w:val="72"/>
          <w:lang w:eastAsia="en-GB"/>
        </w:rPr>
      </w:pPr>
    </w:p>
    <w:p w14:paraId="27AC8F73" w14:textId="77777777" w:rsidR="00DF5A0B" w:rsidRDefault="00DF5A0B" w:rsidP="00DF5A0B">
      <w:pPr>
        <w:spacing w:after="0" w:line="240" w:lineRule="auto"/>
        <w:rPr>
          <w:rFonts w:ascii="Arial" w:eastAsia="Times New Roman" w:hAnsi="Arial" w:cs="Arial"/>
          <w:sz w:val="72"/>
          <w:szCs w:val="72"/>
          <w:lang w:eastAsia="en-GB"/>
        </w:rPr>
      </w:pPr>
      <w:r w:rsidRPr="00825C4F">
        <w:rPr>
          <w:rFonts w:ascii="Arial" w:eastAsia="Times New Roman" w:hAnsi="Arial" w:cs="Arial"/>
          <w:b/>
          <w:sz w:val="72"/>
          <w:szCs w:val="72"/>
          <w:lang w:eastAsia="en-GB"/>
        </w:rPr>
        <w:t>Unit 3:</w:t>
      </w:r>
      <w:r w:rsidRPr="00825C4F">
        <w:rPr>
          <w:rFonts w:ascii="Arial" w:eastAsia="Times New Roman" w:hAnsi="Arial" w:cs="Arial"/>
          <w:sz w:val="72"/>
          <w:szCs w:val="72"/>
          <w:lang w:eastAsia="en-GB"/>
        </w:rPr>
        <w:t xml:space="preserve"> Personal and Business Finance</w:t>
      </w:r>
    </w:p>
    <w:p w14:paraId="22080326" w14:textId="77777777" w:rsidR="00DF5A0B" w:rsidRDefault="00DF5A0B" w:rsidP="00DF5A0B">
      <w:pPr>
        <w:spacing w:after="0" w:line="240" w:lineRule="auto"/>
        <w:rPr>
          <w:rFonts w:ascii="Arial" w:eastAsia="Times New Roman" w:hAnsi="Arial" w:cs="Arial"/>
          <w:sz w:val="72"/>
          <w:szCs w:val="72"/>
          <w:lang w:eastAsia="en-GB"/>
        </w:rPr>
      </w:pPr>
    </w:p>
    <w:p w14:paraId="286D9083" w14:textId="77777777" w:rsidR="00DF5A0B" w:rsidRPr="00825C4F" w:rsidRDefault="00DF5A0B" w:rsidP="00DF5A0B">
      <w:pPr>
        <w:spacing w:after="0" w:line="240" w:lineRule="auto"/>
        <w:rPr>
          <w:rFonts w:ascii="Arial" w:eastAsia="Times New Roman" w:hAnsi="Arial" w:cs="Arial"/>
          <w:color w:val="FF0000"/>
          <w:sz w:val="60"/>
          <w:szCs w:val="60"/>
          <w:lang w:eastAsia="en-GB"/>
        </w:rPr>
      </w:pPr>
      <w:r w:rsidRPr="00825C4F">
        <w:rPr>
          <w:rFonts w:ascii="Arial" w:eastAsia="Times New Roman" w:hAnsi="Arial" w:cs="Arial"/>
          <w:color w:val="FF0000"/>
          <w:sz w:val="60"/>
          <w:szCs w:val="60"/>
          <w:lang w:eastAsia="en-GB"/>
        </w:rPr>
        <w:t>Revision Booklet</w:t>
      </w:r>
      <w:r>
        <w:rPr>
          <w:rFonts w:ascii="Arial" w:eastAsia="Times New Roman" w:hAnsi="Arial" w:cs="Arial"/>
          <w:color w:val="FF0000"/>
          <w:sz w:val="60"/>
          <w:szCs w:val="60"/>
          <w:lang w:eastAsia="en-GB"/>
        </w:rPr>
        <w:t xml:space="preserve"> - </w:t>
      </w:r>
      <w:r w:rsidRPr="00DF5A0B">
        <w:rPr>
          <w:rFonts w:ascii="Arial" w:eastAsia="Times New Roman" w:hAnsi="Arial" w:cs="Arial"/>
          <w:b/>
          <w:color w:val="FF0000"/>
          <w:sz w:val="60"/>
          <w:szCs w:val="60"/>
          <w:lang w:eastAsia="en-GB"/>
        </w:rPr>
        <w:t>ANSWERS</w:t>
      </w:r>
    </w:p>
    <w:p w14:paraId="0E4DC4EA" w14:textId="77777777" w:rsidR="00DF5A0B" w:rsidRDefault="00DF5A0B" w:rsidP="00DF5A0B">
      <w:pPr>
        <w:spacing w:after="0" w:line="240" w:lineRule="auto"/>
        <w:rPr>
          <w:rFonts w:ascii="Arial" w:eastAsia="Times New Roman" w:hAnsi="Arial" w:cs="Arial"/>
          <w:sz w:val="72"/>
          <w:szCs w:val="72"/>
          <w:lang w:eastAsia="en-GB"/>
        </w:rPr>
      </w:pPr>
    </w:p>
    <w:p w14:paraId="5887F7E2" w14:textId="77777777" w:rsidR="00DF5A0B" w:rsidRPr="00825C4F" w:rsidRDefault="00DF5A0B" w:rsidP="00DF5A0B">
      <w:pPr>
        <w:spacing w:after="0" w:line="240" w:lineRule="auto"/>
        <w:rPr>
          <w:rFonts w:ascii="Arial" w:eastAsia="Times New Roman" w:hAnsi="Arial" w:cs="Arial"/>
          <w:sz w:val="52"/>
          <w:szCs w:val="52"/>
          <w:lang w:eastAsia="en-GB"/>
        </w:rPr>
      </w:pPr>
      <w:r w:rsidRPr="00825C4F">
        <w:rPr>
          <w:rFonts w:ascii="Arial" w:eastAsia="Times New Roman" w:hAnsi="Arial" w:cs="Arial"/>
          <w:b/>
          <w:sz w:val="52"/>
          <w:szCs w:val="52"/>
          <w:lang w:eastAsia="en-GB"/>
        </w:rPr>
        <w:t>Learning Aim A:</w:t>
      </w:r>
      <w:r w:rsidRPr="00825C4F">
        <w:rPr>
          <w:rFonts w:ascii="Arial" w:eastAsia="Times New Roman" w:hAnsi="Arial" w:cs="Arial"/>
          <w:sz w:val="52"/>
          <w:szCs w:val="52"/>
          <w:lang w:eastAsia="en-GB"/>
        </w:rPr>
        <w:t xml:space="preserve"> Understand the importance of managing personal finance.</w:t>
      </w:r>
    </w:p>
    <w:p w14:paraId="733D7FC0" w14:textId="77777777" w:rsidR="00DF5A0B" w:rsidRDefault="00DF5A0B">
      <w:pPr>
        <w:rPr>
          <w:rFonts w:cs="Arial"/>
          <w:b/>
        </w:rPr>
      </w:pPr>
      <w:r>
        <w:rPr>
          <w:rFonts w:cs="Arial"/>
          <w:b/>
        </w:rPr>
        <w:br w:type="page"/>
      </w:r>
    </w:p>
    <w:p w14:paraId="195AE31C" w14:textId="77777777" w:rsidR="002A61AA" w:rsidRPr="00425937" w:rsidRDefault="002A61AA" w:rsidP="002A61AA">
      <w:pPr>
        <w:rPr>
          <w:rFonts w:cs="Arial"/>
          <w:b/>
        </w:rPr>
      </w:pPr>
      <w:r w:rsidRPr="00425937">
        <w:rPr>
          <w:rFonts w:cs="Arial"/>
          <w:b/>
        </w:rPr>
        <w:lastRenderedPageBreak/>
        <w:t>The Functions of Money</w:t>
      </w:r>
    </w:p>
    <w:p w14:paraId="4EC77479" w14:textId="77777777" w:rsidR="002A61AA" w:rsidRPr="00425937" w:rsidRDefault="002A61AA" w:rsidP="002A61AA">
      <w:pPr>
        <w:rPr>
          <w:rFonts w:cs="Arial"/>
        </w:rPr>
      </w:pPr>
      <w:r w:rsidRPr="00425937">
        <w:rPr>
          <w:rFonts w:cs="Arial"/>
          <w:b/>
        </w:rPr>
        <w:t>Revision Task</w:t>
      </w:r>
      <w:r w:rsidR="002C4139">
        <w:rPr>
          <w:rFonts w:cs="Arial"/>
          <w:b/>
        </w:rPr>
        <w:t xml:space="preserve"> 1</w:t>
      </w:r>
      <w:r w:rsidRPr="00425937">
        <w:rPr>
          <w:rFonts w:cs="Arial"/>
          <w:b/>
        </w:rPr>
        <w:t xml:space="preserve">:  </w:t>
      </w:r>
      <w:r w:rsidRPr="00425937">
        <w:rPr>
          <w:rFonts w:cs="Arial"/>
        </w:rPr>
        <w:t>Match the following</w:t>
      </w:r>
      <w:r w:rsidRPr="00425937">
        <w:rPr>
          <w:rFonts w:cs="Arial"/>
          <w:b/>
        </w:rPr>
        <w:t xml:space="preserve"> functions of money </w:t>
      </w:r>
      <w:r w:rsidRPr="00425937">
        <w:rPr>
          <w:rFonts w:cs="Arial"/>
        </w:rPr>
        <w:t>with their corresponding explanation.</w:t>
      </w:r>
    </w:p>
    <w:p w14:paraId="54CC34DA" w14:textId="77777777" w:rsidR="002A61AA" w:rsidRPr="00425937" w:rsidRDefault="002A61AA" w:rsidP="002A61AA">
      <w:pPr>
        <w:rPr>
          <w:rFonts w:cs="Arial"/>
        </w:rPr>
      </w:pPr>
      <w:r w:rsidRPr="00425937">
        <w:rPr>
          <w:rFonts w:cs="Arial"/>
        </w:rPr>
        <w:t>Unit of Account</w:t>
      </w:r>
      <w:r w:rsidRPr="00425937">
        <w:rPr>
          <w:rFonts w:cs="Arial"/>
        </w:rPr>
        <w:tab/>
      </w:r>
      <w:r w:rsidRPr="00425937">
        <w:rPr>
          <w:rFonts w:cs="Arial"/>
        </w:rPr>
        <w:tab/>
        <w:t>Means of Exchange</w:t>
      </w:r>
      <w:r w:rsidRPr="00425937">
        <w:rPr>
          <w:rFonts w:cs="Arial"/>
        </w:rPr>
        <w:tab/>
      </w:r>
      <w:r w:rsidRPr="00425937">
        <w:rPr>
          <w:rFonts w:cs="Arial"/>
        </w:rPr>
        <w:tab/>
        <w:t>Store of Value</w:t>
      </w:r>
      <w:r w:rsidRPr="00425937">
        <w:rPr>
          <w:rFonts w:cs="Arial"/>
        </w:rPr>
        <w:tab/>
      </w:r>
      <w:r w:rsidRPr="00425937">
        <w:rPr>
          <w:rFonts w:cs="Arial"/>
        </w:rPr>
        <w:tab/>
        <w:t>Legal Tender</w:t>
      </w:r>
    </w:p>
    <w:p w14:paraId="39146271" w14:textId="77777777" w:rsidR="002A61AA" w:rsidRPr="00425937" w:rsidRDefault="002A61AA" w:rsidP="002A61AA">
      <w:pPr>
        <w:rPr>
          <w:rFonts w:cs="Arial"/>
        </w:rPr>
      </w:pPr>
    </w:p>
    <w:tbl>
      <w:tblPr>
        <w:tblStyle w:val="TableGrid"/>
        <w:tblW w:w="0" w:type="auto"/>
        <w:tblLook w:val="04A0" w:firstRow="1" w:lastRow="0" w:firstColumn="1" w:lastColumn="0" w:noHBand="0" w:noVBand="1"/>
      </w:tblPr>
      <w:tblGrid>
        <w:gridCol w:w="4621"/>
        <w:gridCol w:w="4621"/>
      </w:tblGrid>
      <w:tr w:rsidR="002A61AA" w:rsidRPr="00425937" w14:paraId="41D1BEEF" w14:textId="77777777" w:rsidTr="00681D58">
        <w:tc>
          <w:tcPr>
            <w:tcW w:w="4621" w:type="dxa"/>
          </w:tcPr>
          <w:p w14:paraId="5E115B52" w14:textId="77777777" w:rsidR="002A61AA" w:rsidRPr="00425937" w:rsidRDefault="002A61AA" w:rsidP="00681D58">
            <w:pPr>
              <w:rPr>
                <w:rFonts w:cs="Arial"/>
                <w:b/>
              </w:rPr>
            </w:pPr>
            <w:r w:rsidRPr="00425937">
              <w:rPr>
                <w:rFonts w:cs="Arial"/>
                <w:b/>
              </w:rPr>
              <w:t>Function of Money</w:t>
            </w:r>
          </w:p>
        </w:tc>
        <w:tc>
          <w:tcPr>
            <w:tcW w:w="4621" w:type="dxa"/>
          </w:tcPr>
          <w:p w14:paraId="5AE94390" w14:textId="77777777" w:rsidR="002A61AA" w:rsidRPr="00425937" w:rsidRDefault="002A61AA" w:rsidP="00681D58">
            <w:pPr>
              <w:rPr>
                <w:rFonts w:cs="Arial"/>
                <w:b/>
              </w:rPr>
            </w:pPr>
            <w:r w:rsidRPr="00425937">
              <w:rPr>
                <w:rFonts w:cs="Arial"/>
                <w:b/>
              </w:rPr>
              <w:t>Explanation</w:t>
            </w:r>
          </w:p>
        </w:tc>
      </w:tr>
      <w:tr w:rsidR="002A61AA" w:rsidRPr="00425937" w14:paraId="42B38C88" w14:textId="77777777" w:rsidTr="00681D58">
        <w:tc>
          <w:tcPr>
            <w:tcW w:w="4621" w:type="dxa"/>
          </w:tcPr>
          <w:p w14:paraId="2696A593" w14:textId="77777777" w:rsidR="002A61AA" w:rsidRPr="00425937" w:rsidRDefault="002A61AA" w:rsidP="00681D58">
            <w:pPr>
              <w:rPr>
                <w:rFonts w:cs="Arial"/>
                <w:b/>
              </w:rPr>
            </w:pPr>
            <w:r w:rsidRPr="00425937">
              <w:rPr>
                <w:rFonts w:cs="Arial"/>
              </w:rPr>
              <w:t>Means of Exchange</w:t>
            </w:r>
          </w:p>
        </w:tc>
        <w:tc>
          <w:tcPr>
            <w:tcW w:w="4621" w:type="dxa"/>
          </w:tcPr>
          <w:p w14:paraId="7C5ACE91" w14:textId="77777777" w:rsidR="002A61AA" w:rsidRPr="00425937" w:rsidRDefault="002A61AA" w:rsidP="00681D58">
            <w:pPr>
              <w:rPr>
                <w:rFonts w:cs="Arial"/>
              </w:rPr>
            </w:pPr>
            <w:r w:rsidRPr="00425937">
              <w:rPr>
                <w:rFonts w:cs="Arial"/>
              </w:rPr>
              <w:t>Enables businesses to trade with other business and customers.</w:t>
            </w:r>
          </w:p>
        </w:tc>
      </w:tr>
      <w:tr w:rsidR="002A61AA" w:rsidRPr="00425937" w14:paraId="114E1621" w14:textId="77777777" w:rsidTr="00681D58">
        <w:tc>
          <w:tcPr>
            <w:tcW w:w="4621" w:type="dxa"/>
          </w:tcPr>
          <w:p w14:paraId="7D2320FC" w14:textId="77777777" w:rsidR="002A61AA" w:rsidRPr="00425937" w:rsidRDefault="002A61AA" w:rsidP="00681D58">
            <w:pPr>
              <w:rPr>
                <w:rFonts w:cs="Arial"/>
                <w:b/>
              </w:rPr>
            </w:pPr>
            <w:r w:rsidRPr="00425937">
              <w:rPr>
                <w:rFonts w:cs="Arial"/>
              </w:rPr>
              <w:t>Store of Value</w:t>
            </w:r>
          </w:p>
        </w:tc>
        <w:tc>
          <w:tcPr>
            <w:tcW w:w="4621" w:type="dxa"/>
          </w:tcPr>
          <w:p w14:paraId="47B54CBF" w14:textId="77777777" w:rsidR="002A61AA" w:rsidRPr="00425937" w:rsidRDefault="002A61AA" w:rsidP="00681D58">
            <w:pPr>
              <w:rPr>
                <w:rFonts w:cs="Arial"/>
              </w:rPr>
            </w:pPr>
            <w:r w:rsidRPr="00425937">
              <w:rPr>
                <w:rFonts w:cs="Arial"/>
              </w:rPr>
              <w:t>It allows businesses and customers to use it in the future as it keeps its value.</w:t>
            </w:r>
          </w:p>
        </w:tc>
      </w:tr>
      <w:tr w:rsidR="002A61AA" w:rsidRPr="00425937" w14:paraId="0BAAB83F" w14:textId="77777777" w:rsidTr="00681D58">
        <w:tc>
          <w:tcPr>
            <w:tcW w:w="4621" w:type="dxa"/>
          </w:tcPr>
          <w:p w14:paraId="7BB3A230" w14:textId="77777777" w:rsidR="002A61AA" w:rsidRPr="00425937" w:rsidRDefault="002A61AA" w:rsidP="00681D58">
            <w:pPr>
              <w:rPr>
                <w:rFonts w:cs="Arial"/>
                <w:b/>
              </w:rPr>
            </w:pPr>
            <w:r w:rsidRPr="00425937">
              <w:rPr>
                <w:rFonts w:cs="Arial"/>
              </w:rPr>
              <w:t>Unit of Account</w:t>
            </w:r>
          </w:p>
        </w:tc>
        <w:tc>
          <w:tcPr>
            <w:tcW w:w="4621" w:type="dxa"/>
          </w:tcPr>
          <w:p w14:paraId="3562001A" w14:textId="77777777" w:rsidR="002A61AA" w:rsidRPr="00425937" w:rsidRDefault="002A61AA" w:rsidP="00681D58">
            <w:pPr>
              <w:rPr>
                <w:rFonts w:cs="Arial"/>
              </w:rPr>
            </w:pPr>
            <w:r w:rsidRPr="00425937">
              <w:rPr>
                <w:rFonts w:cs="Arial"/>
              </w:rPr>
              <w:t>It allows a monetary value to be placed on goods and services.</w:t>
            </w:r>
          </w:p>
        </w:tc>
      </w:tr>
      <w:tr w:rsidR="002A61AA" w:rsidRPr="00425937" w14:paraId="55198CF7" w14:textId="77777777" w:rsidTr="00681D58">
        <w:tc>
          <w:tcPr>
            <w:tcW w:w="4621" w:type="dxa"/>
          </w:tcPr>
          <w:p w14:paraId="2F6AF159" w14:textId="77777777" w:rsidR="002A61AA" w:rsidRPr="00425937" w:rsidRDefault="002A61AA" w:rsidP="00681D58">
            <w:pPr>
              <w:rPr>
                <w:rFonts w:cs="Arial"/>
                <w:b/>
              </w:rPr>
            </w:pPr>
            <w:r w:rsidRPr="00425937">
              <w:rPr>
                <w:rFonts w:cs="Arial"/>
              </w:rPr>
              <w:t>Legal Tender</w:t>
            </w:r>
          </w:p>
        </w:tc>
        <w:tc>
          <w:tcPr>
            <w:tcW w:w="4621" w:type="dxa"/>
          </w:tcPr>
          <w:p w14:paraId="34B9C078" w14:textId="77777777" w:rsidR="002A61AA" w:rsidRPr="00425937" w:rsidRDefault="002A61AA" w:rsidP="00681D58">
            <w:pPr>
              <w:rPr>
                <w:rFonts w:cs="Arial"/>
              </w:rPr>
            </w:pPr>
            <w:r w:rsidRPr="00425937">
              <w:rPr>
                <w:rFonts w:cs="Arial"/>
              </w:rPr>
              <w:t>It is a recognised method of payment.</w:t>
            </w:r>
          </w:p>
        </w:tc>
      </w:tr>
    </w:tbl>
    <w:p w14:paraId="5041C39C" w14:textId="77777777" w:rsidR="00681D58" w:rsidRPr="00425937" w:rsidRDefault="00681D58">
      <w:pPr>
        <w:rPr>
          <w:rFonts w:cs="Arial"/>
        </w:rPr>
      </w:pPr>
    </w:p>
    <w:tbl>
      <w:tblPr>
        <w:tblStyle w:val="TableGrid"/>
        <w:tblW w:w="0" w:type="auto"/>
        <w:tblLook w:val="04A0" w:firstRow="1" w:lastRow="0" w:firstColumn="1" w:lastColumn="0" w:noHBand="0" w:noVBand="1"/>
      </w:tblPr>
      <w:tblGrid>
        <w:gridCol w:w="1809"/>
        <w:gridCol w:w="5954"/>
        <w:gridCol w:w="1479"/>
      </w:tblGrid>
      <w:tr w:rsidR="009516AB" w:rsidRPr="00425937" w14:paraId="3B174857" w14:textId="77777777" w:rsidTr="009516AB">
        <w:tc>
          <w:tcPr>
            <w:tcW w:w="1809" w:type="dxa"/>
          </w:tcPr>
          <w:p w14:paraId="05FA1663" w14:textId="77777777" w:rsidR="009516AB" w:rsidRPr="00425937" w:rsidRDefault="009516AB" w:rsidP="009516AB">
            <w:pPr>
              <w:rPr>
                <w:rFonts w:cs="Arial"/>
                <w:b/>
              </w:rPr>
            </w:pPr>
            <w:r w:rsidRPr="00425937">
              <w:rPr>
                <w:rFonts w:cs="Arial"/>
                <w:b/>
              </w:rPr>
              <w:t>Question Number</w:t>
            </w:r>
          </w:p>
        </w:tc>
        <w:tc>
          <w:tcPr>
            <w:tcW w:w="5954" w:type="dxa"/>
          </w:tcPr>
          <w:p w14:paraId="663977DA" w14:textId="77777777" w:rsidR="009516AB" w:rsidRPr="00425937" w:rsidRDefault="009516AB" w:rsidP="009516AB">
            <w:pPr>
              <w:rPr>
                <w:rFonts w:cs="Arial"/>
                <w:b/>
              </w:rPr>
            </w:pPr>
            <w:r w:rsidRPr="00425937">
              <w:rPr>
                <w:rFonts w:cs="Arial"/>
                <w:b/>
              </w:rPr>
              <w:t>Answer</w:t>
            </w:r>
          </w:p>
        </w:tc>
        <w:tc>
          <w:tcPr>
            <w:tcW w:w="1479" w:type="dxa"/>
          </w:tcPr>
          <w:p w14:paraId="45B7E69F" w14:textId="77777777" w:rsidR="009516AB" w:rsidRPr="00425937" w:rsidRDefault="009516AB" w:rsidP="009516AB">
            <w:pPr>
              <w:rPr>
                <w:rFonts w:cs="Arial"/>
                <w:b/>
              </w:rPr>
            </w:pPr>
            <w:r w:rsidRPr="00425937">
              <w:rPr>
                <w:rFonts w:cs="Arial"/>
                <w:b/>
              </w:rPr>
              <w:t>Mark</w:t>
            </w:r>
          </w:p>
        </w:tc>
      </w:tr>
      <w:tr w:rsidR="009516AB" w:rsidRPr="00425937" w14:paraId="2DA56BF8" w14:textId="77777777" w:rsidTr="009516AB">
        <w:tc>
          <w:tcPr>
            <w:tcW w:w="1809" w:type="dxa"/>
          </w:tcPr>
          <w:p w14:paraId="073EFEA3" w14:textId="77777777" w:rsidR="009516AB" w:rsidRPr="00425937" w:rsidRDefault="009516AB" w:rsidP="009516AB">
            <w:pPr>
              <w:rPr>
                <w:rFonts w:cs="Arial"/>
                <w:b/>
              </w:rPr>
            </w:pPr>
            <w:r w:rsidRPr="00425937">
              <w:rPr>
                <w:rFonts w:cs="Arial"/>
                <w:b/>
              </w:rPr>
              <w:t>1</w:t>
            </w:r>
          </w:p>
        </w:tc>
        <w:tc>
          <w:tcPr>
            <w:tcW w:w="5954" w:type="dxa"/>
          </w:tcPr>
          <w:p w14:paraId="16BB5C34" w14:textId="77777777" w:rsidR="009516AB" w:rsidRPr="00425937" w:rsidRDefault="009516AB" w:rsidP="009516AB">
            <w:pPr>
              <w:pStyle w:val="Default"/>
              <w:rPr>
                <w:rFonts w:asciiTheme="minorHAnsi" w:hAnsiTheme="minorHAnsi" w:cs="Arial"/>
                <w:sz w:val="20"/>
                <w:szCs w:val="20"/>
              </w:rPr>
            </w:pPr>
            <w:r w:rsidRPr="00425937">
              <w:rPr>
                <w:rFonts w:asciiTheme="minorHAnsi" w:hAnsiTheme="minorHAnsi" w:cs="Arial"/>
                <w:sz w:val="20"/>
                <w:szCs w:val="20"/>
              </w:rPr>
              <w:t xml:space="preserve">Award </w:t>
            </w:r>
            <w:r w:rsidRPr="00425937">
              <w:rPr>
                <w:rFonts w:asciiTheme="minorHAnsi" w:hAnsiTheme="minorHAnsi" w:cs="Arial"/>
                <w:b/>
                <w:bCs/>
                <w:sz w:val="20"/>
                <w:szCs w:val="20"/>
              </w:rPr>
              <w:t xml:space="preserve">one </w:t>
            </w:r>
            <w:r w:rsidRPr="00425937">
              <w:rPr>
                <w:rFonts w:asciiTheme="minorHAnsi" w:hAnsiTheme="minorHAnsi" w:cs="Arial"/>
                <w:sz w:val="20"/>
                <w:szCs w:val="20"/>
              </w:rPr>
              <w:t xml:space="preserve">mark for any of the following up to a maximum of two marks: </w:t>
            </w:r>
          </w:p>
          <w:p w14:paraId="2CCCF814" w14:textId="77777777" w:rsidR="009516AB" w:rsidRPr="00425937" w:rsidRDefault="009516AB" w:rsidP="009516AB">
            <w:pPr>
              <w:pStyle w:val="Default"/>
              <w:rPr>
                <w:rFonts w:asciiTheme="minorHAnsi" w:hAnsiTheme="minorHAnsi" w:cs="Arial"/>
                <w:sz w:val="20"/>
                <w:szCs w:val="20"/>
              </w:rPr>
            </w:pPr>
          </w:p>
          <w:p w14:paraId="4E55F227" w14:textId="77777777" w:rsidR="009516AB" w:rsidRPr="00425937" w:rsidRDefault="009516AB" w:rsidP="009516AB">
            <w:pPr>
              <w:pStyle w:val="Default"/>
              <w:rPr>
                <w:rFonts w:asciiTheme="minorHAnsi" w:hAnsiTheme="minorHAnsi" w:cs="Arial"/>
                <w:sz w:val="20"/>
                <w:szCs w:val="20"/>
              </w:rPr>
            </w:pPr>
            <w:r w:rsidRPr="00425937">
              <w:rPr>
                <w:rFonts w:asciiTheme="minorHAnsi" w:hAnsiTheme="minorHAnsi" w:cs="Arial"/>
                <w:sz w:val="20"/>
                <w:szCs w:val="20"/>
              </w:rPr>
              <w:t xml:space="preserve">unit of account (1) means of exchange (1) store </w:t>
            </w:r>
          </w:p>
          <w:p w14:paraId="5237A8AB" w14:textId="77777777" w:rsidR="009516AB" w:rsidRPr="00425937" w:rsidRDefault="009516AB" w:rsidP="009516AB">
            <w:pPr>
              <w:rPr>
                <w:rFonts w:cs="Arial"/>
                <w:b/>
              </w:rPr>
            </w:pPr>
            <w:r w:rsidRPr="00425937">
              <w:rPr>
                <w:rFonts w:cs="Arial"/>
                <w:sz w:val="20"/>
                <w:szCs w:val="20"/>
              </w:rPr>
              <w:t xml:space="preserve">of value (1) legal tender (1) deferred payment (1) </w:t>
            </w:r>
          </w:p>
        </w:tc>
        <w:tc>
          <w:tcPr>
            <w:tcW w:w="1479" w:type="dxa"/>
          </w:tcPr>
          <w:p w14:paraId="3C4E948B" w14:textId="77777777" w:rsidR="009516AB" w:rsidRPr="00425937" w:rsidRDefault="009516AB" w:rsidP="009516AB">
            <w:pPr>
              <w:rPr>
                <w:rFonts w:cs="Arial"/>
                <w:b/>
              </w:rPr>
            </w:pPr>
            <w:r w:rsidRPr="00425937">
              <w:rPr>
                <w:rFonts w:cs="Arial"/>
                <w:b/>
              </w:rPr>
              <w:t>2</w:t>
            </w:r>
          </w:p>
        </w:tc>
      </w:tr>
    </w:tbl>
    <w:p w14:paraId="3E2BC9E8" w14:textId="77777777" w:rsidR="009516AB" w:rsidRDefault="009516AB" w:rsidP="009516AB">
      <w:pPr>
        <w:rPr>
          <w:rFonts w:cs="Arial"/>
          <w:b/>
        </w:rPr>
      </w:pPr>
    </w:p>
    <w:p w14:paraId="30EDA7B1" w14:textId="77777777" w:rsidR="002C4139" w:rsidRPr="00425937" w:rsidRDefault="002C4139" w:rsidP="009516AB">
      <w:pPr>
        <w:rPr>
          <w:rFonts w:cs="Arial"/>
          <w:b/>
        </w:rPr>
      </w:pPr>
      <w:r>
        <w:rPr>
          <w:rFonts w:cs="Arial"/>
          <w:b/>
        </w:rPr>
        <w:t>Revision Task 2:</w:t>
      </w:r>
    </w:p>
    <w:tbl>
      <w:tblPr>
        <w:tblStyle w:val="TableGrid"/>
        <w:tblW w:w="0" w:type="auto"/>
        <w:tblLook w:val="04A0" w:firstRow="1" w:lastRow="0" w:firstColumn="1" w:lastColumn="0" w:noHBand="0" w:noVBand="1"/>
      </w:tblPr>
      <w:tblGrid>
        <w:gridCol w:w="2093"/>
        <w:gridCol w:w="7149"/>
      </w:tblGrid>
      <w:tr w:rsidR="00703A7F" w:rsidRPr="00425937" w14:paraId="21FDBF94" w14:textId="77777777" w:rsidTr="00681D58">
        <w:tc>
          <w:tcPr>
            <w:tcW w:w="2093" w:type="dxa"/>
            <w:shd w:val="clear" w:color="auto" w:fill="D9D9D9" w:themeFill="background1" w:themeFillShade="D9"/>
          </w:tcPr>
          <w:p w14:paraId="2847060C" w14:textId="77777777" w:rsidR="00703A7F" w:rsidRPr="00425937" w:rsidRDefault="00703A7F" w:rsidP="00681D58">
            <w:pPr>
              <w:rPr>
                <w:rFonts w:cs="Arial"/>
                <w:b/>
              </w:rPr>
            </w:pPr>
            <w:r w:rsidRPr="00425937">
              <w:rPr>
                <w:rFonts w:cs="Arial"/>
                <w:b/>
              </w:rPr>
              <w:t>Factor</w:t>
            </w:r>
          </w:p>
        </w:tc>
        <w:tc>
          <w:tcPr>
            <w:tcW w:w="7149" w:type="dxa"/>
            <w:shd w:val="clear" w:color="auto" w:fill="D9D9D9" w:themeFill="background1" w:themeFillShade="D9"/>
          </w:tcPr>
          <w:p w14:paraId="47BFBE8B" w14:textId="77777777" w:rsidR="00703A7F" w:rsidRPr="00425937" w:rsidRDefault="00703A7F" w:rsidP="00681D58">
            <w:pPr>
              <w:rPr>
                <w:rFonts w:cs="Arial"/>
                <w:b/>
              </w:rPr>
            </w:pPr>
            <w:r w:rsidRPr="00425937">
              <w:rPr>
                <w:rFonts w:cs="Arial"/>
                <w:b/>
              </w:rPr>
              <w:t>Description</w:t>
            </w:r>
          </w:p>
        </w:tc>
      </w:tr>
      <w:tr w:rsidR="00703A7F" w:rsidRPr="00425937" w14:paraId="4E9DEFB2" w14:textId="77777777" w:rsidTr="00681D58">
        <w:tc>
          <w:tcPr>
            <w:tcW w:w="2093" w:type="dxa"/>
          </w:tcPr>
          <w:p w14:paraId="1EAB4584" w14:textId="77777777" w:rsidR="00703A7F" w:rsidRPr="00425937" w:rsidRDefault="00703A7F" w:rsidP="00681D58">
            <w:pPr>
              <w:rPr>
                <w:rFonts w:cs="Arial"/>
                <w:b/>
              </w:rPr>
            </w:pPr>
            <w:r w:rsidRPr="00425937">
              <w:rPr>
                <w:rFonts w:cs="Arial"/>
                <w:b/>
              </w:rPr>
              <w:t>External Influences</w:t>
            </w:r>
          </w:p>
        </w:tc>
        <w:tc>
          <w:tcPr>
            <w:tcW w:w="7149" w:type="dxa"/>
          </w:tcPr>
          <w:p w14:paraId="2B96AE00" w14:textId="77777777" w:rsidR="00703A7F" w:rsidRPr="00425937" w:rsidRDefault="00703A7F" w:rsidP="00681D58">
            <w:pPr>
              <w:rPr>
                <w:rFonts w:cs="Arial"/>
              </w:rPr>
            </w:pPr>
            <w:r w:rsidRPr="00425937">
              <w:rPr>
                <w:rFonts w:cs="Arial"/>
              </w:rPr>
              <w:t>The Economy can impact on an individual’s view of money.  During a recession jobs are difficult to find and this can make individuals cautious whereas during periods of growth individuals can be more willing to take on debt.</w:t>
            </w:r>
          </w:p>
        </w:tc>
      </w:tr>
      <w:tr w:rsidR="00703A7F" w:rsidRPr="00425937" w14:paraId="76F61BCF" w14:textId="77777777" w:rsidTr="00681D58">
        <w:tc>
          <w:tcPr>
            <w:tcW w:w="2093" w:type="dxa"/>
          </w:tcPr>
          <w:p w14:paraId="1C015443" w14:textId="77777777" w:rsidR="00703A7F" w:rsidRPr="00425937" w:rsidRDefault="00703A7F" w:rsidP="00681D58">
            <w:pPr>
              <w:rPr>
                <w:rFonts w:cs="Arial"/>
                <w:b/>
              </w:rPr>
            </w:pPr>
            <w:r w:rsidRPr="00425937">
              <w:rPr>
                <w:rFonts w:cs="Arial"/>
                <w:b/>
              </w:rPr>
              <w:t>Interest Rates</w:t>
            </w:r>
          </w:p>
        </w:tc>
        <w:tc>
          <w:tcPr>
            <w:tcW w:w="7149" w:type="dxa"/>
          </w:tcPr>
          <w:p w14:paraId="7A0A4496" w14:textId="77777777" w:rsidR="00703A7F" w:rsidRPr="00425937" w:rsidRDefault="00703A7F" w:rsidP="00681D58">
            <w:pPr>
              <w:rPr>
                <w:rFonts w:cs="Arial"/>
              </w:rPr>
            </w:pPr>
            <w:r w:rsidRPr="00425937">
              <w:rPr>
                <w:rFonts w:cs="Arial"/>
              </w:rPr>
              <w:t>The interest rates set by the Bank of England can have an impact on individuals’ attitude to money.  If interest rates are high, individuals are more likely to save and less likely to buy items on credit.  If interest rates are low the opposite is true.</w:t>
            </w:r>
          </w:p>
        </w:tc>
      </w:tr>
      <w:tr w:rsidR="00703A7F" w:rsidRPr="00425937" w14:paraId="01578BBF" w14:textId="77777777" w:rsidTr="00681D58">
        <w:tc>
          <w:tcPr>
            <w:tcW w:w="2093" w:type="dxa"/>
          </w:tcPr>
          <w:p w14:paraId="5A95D500" w14:textId="77777777" w:rsidR="00703A7F" w:rsidRPr="00425937" w:rsidRDefault="00703A7F" w:rsidP="00681D58">
            <w:pPr>
              <w:rPr>
                <w:rFonts w:cs="Arial"/>
                <w:b/>
              </w:rPr>
            </w:pPr>
            <w:r w:rsidRPr="00425937">
              <w:rPr>
                <w:rFonts w:cs="Arial"/>
                <w:b/>
              </w:rPr>
              <w:t>Culture</w:t>
            </w:r>
          </w:p>
        </w:tc>
        <w:tc>
          <w:tcPr>
            <w:tcW w:w="7149" w:type="dxa"/>
          </w:tcPr>
          <w:p w14:paraId="41194421" w14:textId="77777777" w:rsidR="00703A7F" w:rsidRPr="00425937" w:rsidRDefault="00703A7F" w:rsidP="00681D58">
            <w:pPr>
              <w:rPr>
                <w:rFonts w:cs="Arial"/>
              </w:rPr>
            </w:pPr>
            <w:r w:rsidRPr="00425937">
              <w:rPr>
                <w:rFonts w:cs="Arial"/>
              </w:rPr>
              <w:t xml:space="preserve">Different cultures and religious beliefs can influence individuals attitude to money e.g. The Chinese used to have a culture of saving but this has changed recently with younger generations buying shares and purchasing items on credit.  </w:t>
            </w:r>
          </w:p>
        </w:tc>
      </w:tr>
      <w:tr w:rsidR="00703A7F" w:rsidRPr="00425937" w14:paraId="10E2367C" w14:textId="77777777" w:rsidTr="00681D58">
        <w:tc>
          <w:tcPr>
            <w:tcW w:w="2093" w:type="dxa"/>
          </w:tcPr>
          <w:p w14:paraId="1698C521" w14:textId="77777777" w:rsidR="00703A7F" w:rsidRPr="00425937" w:rsidRDefault="00703A7F" w:rsidP="00681D58">
            <w:pPr>
              <w:rPr>
                <w:rFonts w:cs="Arial"/>
                <w:b/>
              </w:rPr>
            </w:pPr>
            <w:r w:rsidRPr="00425937">
              <w:rPr>
                <w:rFonts w:cs="Arial"/>
                <w:b/>
              </w:rPr>
              <w:t>Life Events</w:t>
            </w:r>
          </w:p>
        </w:tc>
        <w:tc>
          <w:tcPr>
            <w:tcW w:w="7149" w:type="dxa"/>
          </w:tcPr>
          <w:p w14:paraId="7DCF32F1" w14:textId="77777777" w:rsidR="00703A7F" w:rsidRPr="00425937" w:rsidRDefault="00703A7F" w:rsidP="00681D58">
            <w:pPr>
              <w:rPr>
                <w:rFonts w:cs="Arial"/>
              </w:rPr>
            </w:pPr>
            <w:r w:rsidRPr="00425937">
              <w:rPr>
                <w:rFonts w:cs="Arial"/>
              </w:rPr>
              <w:t xml:space="preserve">Key events in an individual’s life can change their view of money e.g. saving for a wedding or changing financial plans after staring a family. </w:t>
            </w:r>
          </w:p>
        </w:tc>
      </w:tr>
      <w:tr w:rsidR="00703A7F" w:rsidRPr="00425937" w14:paraId="0FEDD279" w14:textId="77777777" w:rsidTr="00703A7F">
        <w:tc>
          <w:tcPr>
            <w:tcW w:w="2093" w:type="dxa"/>
          </w:tcPr>
          <w:p w14:paraId="5150F6B5" w14:textId="77777777" w:rsidR="00703A7F" w:rsidRPr="00425937" w:rsidRDefault="00703A7F" w:rsidP="00681D58">
            <w:pPr>
              <w:rPr>
                <w:rFonts w:cs="Arial"/>
                <w:b/>
              </w:rPr>
            </w:pPr>
            <w:r w:rsidRPr="00425937">
              <w:rPr>
                <w:rFonts w:cs="Arial"/>
                <w:b/>
              </w:rPr>
              <w:t>Personal Attitudes</w:t>
            </w:r>
          </w:p>
        </w:tc>
        <w:tc>
          <w:tcPr>
            <w:tcW w:w="7149" w:type="dxa"/>
          </w:tcPr>
          <w:p w14:paraId="2A15586B" w14:textId="77777777" w:rsidR="00703A7F" w:rsidRPr="00425937" w:rsidRDefault="00703A7F" w:rsidP="00681D58">
            <w:pPr>
              <w:rPr>
                <w:rFonts w:cs="Arial"/>
              </w:rPr>
            </w:pPr>
            <w:r w:rsidRPr="00425937">
              <w:rPr>
                <w:rFonts w:cs="Arial"/>
              </w:rPr>
              <w:t>Individuals have different attitudes to risk and reward.  Some individuals save money and avoid credit others will have little or no savings and buy numerous items on credit.</w:t>
            </w:r>
          </w:p>
        </w:tc>
      </w:tr>
      <w:tr w:rsidR="00703A7F" w:rsidRPr="00425937" w14:paraId="59E83AD9" w14:textId="77777777" w:rsidTr="00703A7F">
        <w:tc>
          <w:tcPr>
            <w:tcW w:w="2093" w:type="dxa"/>
          </w:tcPr>
          <w:p w14:paraId="31B01804" w14:textId="77777777" w:rsidR="00703A7F" w:rsidRPr="00425937" w:rsidRDefault="00703A7F" w:rsidP="00681D58">
            <w:pPr>
              <w:rPr>
                <w:rFonts w:cs="Arial"/>
                <w:b/>
              </w:rPr>
            </w:pPr>
            <w:r w:rsidRPr="00425937">
              <w:rPr>
                <w:rFonts w:cs="Arial"/>
                <w:b/>
              </w:rPr>
              <w:t>Life Stages</w:t>
            </w:r>
          </w:p>
        </w:tc>
        <w:tc>
          <w:tcPr>
            <w:tcW w:w="7149" w:type="dxa"/>
          </w:tcPr>
          <w:p w14:paraId="4B9623CD" w14:textId="77777777" w:rsidR="00703A7F" w:rsidRPr="00425937" w:rsidRDefault="00703A7F" w:rsidP="00681D58">
            <w:pPr>
              <w:rPr>
                <w:rFonts w:cs="Arial"/>
              </w:rPr>
            </w:pPr>
            <w:r w:rsidRPr="00425937">
              <w:rPr>
                <w:rFonts w:cs="Arial"/>
              </w:rPr>
              <w:t>Individuals financial needs change as they move different stages of their life. Middle Aged individuals may need to obtain finance to move home whereas during old age individuals may downsize their properties to a smaller house and pass on funds to children or grandchildren.</w:t>
            </w:r>
          </w:p>
        </w:tc>
      </w:tr>
    </w:tbl>
    <w:p w14:paraId="3D268CB2" w14:textId="77777777" w:rsidR="00703A7F" w:rsidRPr="00425937" w:rsidRDefault="00703A7F" w:rsidP="009516AB">
      <w:pPr>
        <w:rPr>
          <w:rFonts w:cs="Arial"/>
          <w:b/>
        </w:rPr>
      </w:pPr>
    </w:p>
    <w:p w14:paraId="0AF057CB" w14:textId="77777777" w:rsidR="00703A7F" w:rsidRPr="00425937" w:rsidRDefault="00703A7F" w:rsidP="009516AB">
      <w:pPr>
        <w:rPr>
          <w:rFonts w:cs="Arial"/>
          <w:b/>
        </w:rPr>
      </w:pPr>
    </w:p>
    <w:p w14:paraId="4164B307" w14:textId="77777777" w:rsidR="00703A7F" w:rsidRPr="00425937" w:rsidRDefault="00703A7F" w:rsidP="009516AB">
      <w:pPr>
        <w:rPr>
          <w:rFonts w:cs="Arial"/>
          <w:b/>
        </w:rPr>
      </w:pPr>
    </w:p>
    <w:tbl>
      <w:tblPr>
        <w:tblStyle w:val="TableGrid"/>
        <w:tblW w:w="0" w:type="auto"/>
        <w:tblLook w:val="04A0" w:firstRow="1" w:lastRow="0" w:firstColumn="1" w:lastColumn="0" w:noHBand="0" w:noVBand="1"/>
      </w:tblPr>
      <w:tblGrid>
        <w:gridCol w:w="1809"/>
        <w:gridCol w:w="5954"/>
        <w:gridCol w:w="1479"/>
      </w:tblGrid>
      <w:tr w:rsidR="00EC0030" w:rsidRPr="00425937" w14:paraId="49CC82CF" w14:textId="77777777" w:rsidTr="00681D58">
        <w:tc>
          <w:tcPr>
            <w:tcW w:w="1809" w:type="dxa"/>
          </w:tcPr>
          <w:p w14:paraId="4F34FACB" w14:textId="77777777" w:rsidR="00EC0030" w:rsidRPr="00425937" w:rsidRDefault="00EC0030" w:rsidP="00681D58">
            <w:pPr>
              <w:rPr>
                <w:rFonts w:cs="Arial"/>
                <w:b/>
              </w:rPr>
            </w:pPr>
            <w:r w:rsidRPr="00425937">
              <w:rPr>
                <w:rFonts w:cs="Arial"/>
                <w:b/>
              </w:rPr>
              <w:t>Question Number</w:t>
            </w:r>
          </w:p>
        </w:tc>
        <w:tc>
          <w:tcPr>
            <w:tcW w:w="5954" w:type="dxa"/>
          </w:tcPr>
          <w:p w14:paraId="3E862320" w14:textId="77777777" w:rsidR="00EC0030" w:rsidRPr="00425937" w:rsidRDefault="00EC0030" w:rsidP="00681D58">
            <w:pPr>
              <w:rPr>
                <w:rFonts w:cs="Arial"/>
                <w:b/>
              </w:rPr>
            </w:pPr>
            <w:r w:rsidRPr="00425937">
              <w:rPr>
                <w:rFonts w:cs="Arial"/>
                <w:b/>
              </w:rPr>
              <w:t>Answer</w:t>
            </w:r>
          </w:p>
        </w:tc>
        <w:tc>
          <w:tcPr>
            <w:tcW w:w="1479" w:type="dxa"/>
          </w:tcPr>
          <w:p w14:paraId="3AFE5340" w14:textId="77777777" w:rsidR="00EC0030" w:rsidRPr="00425937" w:rsidRDefault="00EC0030" w:rsidP="00681D58">
            <w:pPr>
              <w:rPr>
                <w:rFonts w:cs="Arial"/>
                <w:b/>
              </w:rPr>
            </w:pPr>
            <w:r w:rsidRPr="00425937">
              <w:rPr>
                <w:rFonts w:cs="Arial"/>
                <w:b/>
              </w:rPr>
              <w:t>Mark</w:t>
            </w:r>
          </w:p>
        </w:tc>
      </w:tr>
      <w:tr w:rsidR="00EC0030" w:rsidRPr="00425937" w14:paraId="694E66A0" w14:textId="77777777" w:rsidTr="00681D58">
        <w:tc>
          <w:tcPr>
            <w:tcW w:w="1809" w:type="dxa"/>
          </w:tcPr>
          <w:p w14:paraId="45C320C1" w14:textId="77777777" w:rsidR="00EC0030" w:rsidRPr="00425937" w:rsidRDefault="00EC0030" w:rsidP="00681D58">
            <w:pPr>
              <w:rPr>
                <w:rFonts w:cs="Arial"/>
                <w:b/>
              </w:rPr>
            </w:pPr>
            <w:r w:rsidRPr="00425937">
              <w:rPr>
                <w:rFonts w:cs="Arial"/>
                <w:b/>
              </w:rPr>
              <w:t>2</w:t>
            </w:r>
          </w:p>
        </w:tc>
        <w:tc>
          <w:tcPr>
            <w:tcW w:w="5954" w:type="dxa"/>
          </w:tcPr>
          <w:p w14:paraId="69CC78FB" w14:textId="77777777" w:rsidR="00EC0030" w:rsidRPr="00425937" w:rsidRDefault="00EC0030" w:rsidP="00681D58">
            <w:pPr>
              <w:pStyle w:val="Default"/>
              <w:rPr>
                <w:rFonts w:asciiTheme="minorHAnsi" w:hAnsiTheme="minorHAnsi" w:cs="Arial"/>
                <w:sz w:val="20"/>
                <w:szCs w:val="20"/>
              </w:rPr>
            </w:pPr>
            <w:r w:rsidRPr="00425937">
              <w:rPr>
                <w:rFonts w:asciiTheme="minorHAnsi" w:hAnsiTheme="minorHAnsi" w:cs="Arial"/>
                <w:sz w:val="20"/>
                <w:szCs w:val="20"/>
              </w:rPr>
              <w:t xml:space="preserve">Award </w:t>
            </w:r>
            <w:r w:rsidRPr="00425937">
              <w:rPr>
                <w:rFonts w:asciiTheme="minorHAnsi" w:hAnsiTheme="minorHAnsi" w:cs="Arial"/>
                <w:b/>
                <w:bCs/>
                <w:sz w:val="20"/>
                <w:szCs w:val="20"/>
              </w:rPr>
              <w:t xml:space="preserve">one </w:t>
            </w:r>
            <w:r w:rsidRPr="00425937">
              <w:rPr>
                <w:rFonts w:asciiTheme="minorHAnsi" w:hAnsiTheme="minorHAnsi" w:cs="Arial"/>
                <w:sz w:val="20"/>
                <w:szCs w:val="20"/>
              </w:rPr>
              <w:t xml:space="preserve">mark for any of the following up to a maximum of two marks: </w:t>
            </w:r>
          </w:p>
          <w:p w14:paraId="644A3276" w14:textId="77777777" w:rsidR="00EC0030" w:rsidRPr="00425937" w:rsidRDefault="00EC0030" w:rsidP="00681D58">
            <w:pPr>
              <w:pStyle w:val="Default"/>
              <w:rPr>
                <w:rFonts w:asciiTheme="minorHAnsi" w:hAnsiTheme="minorHAnsi" w:cs="Arial"/>
                <w:sz w:val="20"/>
                <w:szCs w:val="20"/>
              </w:rPr>
            </w:pPr>
          </w:p>
          <w:p w14:paraId="0D7ECDAF" w14:textId="77777777" w:rsidR="00EC0030" w:rsidRPr="00425937" w:rsidRDefault="00EC0030" w:rsidP="00681D58">
            <w:pPr>
              <w:rPr>
                <w:rFonts w:cs="Arial"/>
                <w:b/>
              </w:rPr>
            </w:pPr>
            <w:r w:rsidRPr="00425937">
              <w:rPr>
                <w:rFonts w:cs="Arial"/>
                <w:sz w:val="20"/>
                <w:szCs w:val="20"/>
              </w:rPr>
              <w:t>Personal Attitudes (1), Life Stages (1), Culture (1), Life Events (1), External Influences (1), Interest Rates (1).</w:t>
            </w:r>
          </w:p>
        </w:tc>
        <w:tc>
          <w:tcPr>
            <w:tcW w:w="1479" w:type="dxa"/>
          </w:tcPr>
          <w:p w14:paraId="54A56CDE" w14:textId="77777777" w:rsidR="00EC0030" w:rsidRPr="00425937" w:rsidRDefault="00EC0030" w:rsidP="00681D58">
            <w:pPr>
              <w:rPr>
                <w:rFonts w:cs="Arial"/>
                <w:b/>
              </w:rPr>
            </w:pPr>
            <w:r w:rsidRPr="00425937">
              <w:rPr>
                <w:rFonts w:cs="Arial"/>
                <w:b/>
              </w:rPr>
              <w:t>2</w:t>
            </w:r>
          </w:p>
        </w:tc>
      </w:tr>
    </w:tbl>
    <w:p w14:paraId="7FC3EA21" w14:textId="77777777" w:rsidR="00843CFF" w:rsidRPr="00425937" w:rsidRDefault="00843CFF">
      <w:pPr>
        <w:rPr>
          <w:rFonts w:cs="Arial"/>
          <w:b/>
        </w:rPr>
      </w:pPr>
    </w:p>
    <w:p w14:paraId="19F9E44F" w14:textId="77777777" w:rsidR="00843CFF" w:rsidRPr="00425937" w:rsidRDefault="00843CFF">
      <w:pPr>
        <w:rPr>
          <w:rFonts w:cs="Arial"/>
        </w:rPr>
      </w:pPr>
    </w:p>
    <w:p w14:paraId="22B868F7" w14:textId="77777777" w:rsidR="00843CFF" w:rsidRPr="00425937" w:rsidRDefault="00843CFF" w:rsidP="00843CFF">
      <w:pPr>
        <w:rPr>
          <w:rFonts w:cs="Arial"/>
        </w:rPr>
      </w:pPr>
      <w:r w:rsidRPr="00425937">
        <w:rPr>
          <w:rFonts w:cs="Arial"/>
          <w:b/>
        </w:rPr>
        <w:t xml:space="preserve">Revision Task 3: </w:t>
      </w:r>
      <w:r w:rsidRPr="00425937">
        <w:rPr>
          <w:rFonts w:cs="Arial"/>
        </w:rPr>
        <w:t>Life stages (childhood, adolescence, young adult, middle age, old age) key features of each stage, financial needs and implications at each stage.</w:t>
      </w:r>
    </w:p>
    <w:p w14:paraId="179FA366" w14:textId="77777777" w:rsidR="00843CFF" w:rsidRPr="00425937" w:rsidRDefault="00843CFF" w:rsidP="00843CFF">
      <w:pPr>
        <w:rPr>
          <w:rFonts w:cs="Arial"/>
        </w:rPr>
      </w:pPr>
      <w:r w:rsidRPr="00425937">
        <w:rPr>
          <w:rFonts w:cs="Arial"/>
        </w:rPr>
        <w:t>Match the following financial needs and Implications with the life stages table.</w:t>
      </w:r>
    </w:p>
    <w:tbl>
      <w:tblPr>
        <w:tblStyle w:val="TableGrid"/>
        <w:tblW w:w="0" w:type="auto"/>
        <w:tblLook w:val="04A0" w:firstRow="1" w:lastRow="0" w:firstColumn="1" w:lastColumn="0" w:noHBand="0" w:noVBand="1"/>
      </w:tblPr>
      <w:tblGrid>
        <w:gridCol w:w="3080"/>
        <w:gridCol w:w="3081"/>
        <w:gridCol w:w="3081"/>
      </w:tblGrid>
      <w:tr w:rsidR="00843CFF" w:rsidRPr="00425937" w14:paraId="104FD332" w14:textId="77777777" w:rsidTr="00681D58">
        <w:tc>
          <w:tcPr>
            <w:tcW w:w="3080" w:type="dxa"/>
          </w:tcPr>
          <w:p w14:paraId="624C4776" w14:textId="77777777" w:rsidR="00843CFF" w:rsidRPr="00425937" w:rsidRDefault="00843CFF" w:rsidP="00681D58">
            <w:pPr>
              <w:rPr>
                <w:rFonts w:cs="Arial"/>
                <w:b/>
              </w:rPr>
            </w:pPr>
            <w:r w:rsidRPr="00425937">
              <w:rPr>
                <w:rFonts w:cs="Arial"/>
                <w:b/>
              </w:rPr>
              <w:t>Life Stage</w:t>
            </w:r>
          </w:p>
        </w:tc>
        <w:tc>
          <w:tcPr>
            <w:tcW w:w="3081" w:type="dxa"/>
          </w:tcPr>
          <w:p w14:paraId="235E57AE" w14:textId="77777777" w:rsidR="00843CFF" w:rsidRPr="00425937" w:rsidRDefault="00843CFF" w:rsidP="00681D58">
            <w:pPr>
              <w:rPr>
                <w:rFonts w:cs="Arial"/>
                <w:b/>
              </w:rPr>
            </w:pPr>
            <w:r w:rsidRPr="00425937">
              <w:rPr>
                <w:rFonts w:cs="Arial"/>
                <w:b/>
              </w:rPr>
              <w:t>Financial Needs</w:t>
            </w:r>
          </w:p>
        </w:tc>
        <w:tc>
          <w:tcPr>
            <w:tcW w:w="3081" w:type="dxa"/>
          </w:tcPr>
          <w:p w14:paraId="75567192" w14:textId="77777777" w:rsidR="00843CFF" w:rsidRPr="00425937" w:rsidRDefault="00843CFF" w:rsidP="00681D58">
            <w:pPr>
              <w:rPr>
                <w:rFonts w:cs="Arial"/>
                <w:b/>
              </w:rPr>
            </w:pPr>
            <w:r w:rsidRPr="00425937">
              <w:rPr>
                <w:rFonts w:cs="Arial"/>
                <w:b/>
              </w:rPr>
              <w:t>Implications</w:t>
            </w:r>
          </w:p>
        </w:tc>
      </w:tr>
      <w:tr w:rsidR="00843CFF" w:rsidRPr="00425937" w14:paraId="7EF9AD82" w14:textId="77777777" w:rsidTr="00681D58">
        <w:tc>
          <w:tcPr>
            <w:tcW w:w="3080" w:type="dxa"/>
          </w:tcPr>
          <w:p w14:paraId="6165E108" w14:textId="77777777" w:rsidR="00843CFF" w:rsidRPr="00425937" w:rsidRDefault="00843CFF" w:rsidP="00681D58">
            <w:pPr>
              <w:rPr>
                <w:rFonts w:cs="Arial"/>
              </w:rPr>
            </w:pPr>
            <w:r w:rsidRPr="00425937">
              <w:rPr>
                <w:rFonts w:cs="Arial"/>
              </w:rPr>
              <w:t>Childhood</w:t>
            </w:r>
          </w:p>
        </w:tc>
        <w:tc>
          <w:tcPr>
            <w:tcW w:w="3081" w:type="dxa"/>
          </w:tcPr>
          <w:p w14:paraId="1C76CEC5" w14:textId="77777777" w:rsidR="00843CFF" w:rsidRPr="00425937" w:rsidRDefault="00843CFF" w:rsidP="00681D58">
            <w:pPr>
              <w:rPr>
                <w:rFonts w:cs="Arial"/>
              </w:rPr>
            </w:pPr>
            <w:r w:rsidRPr="00425937">
              <w:rPr>
                <w:rFonts w:cs="Arial"/>
              </w:rPr>
              <w:t>Reliant on Parents and therefore limited financial needs beyond pocket money.</w:t>
            </w:r>
          </w:p>
        </w:tc>
        <w:tc>
          <w:tcPr>
            <w:tcW w:w="3081" w:type="dxa"/>
          </w:tcPr>
          <w:p w14:paraId="14E70D66" w14:textId="77777777" w:rsidR="00843CFF" w:rsidRPr="00425937" w:rsidRDefault="00843CFF" w:rsidP="00681D58">
            <w:pPr>
              <w:rPr>
                <w:rFonts w:cs="Arial"/>
              </w:rPr>
            </w:pPr>
            <w:r w:rsidRPr="00425937">
              <w:rPr>
                <w:rFonts w:cs="Arial"/>
              </w:rPr>
              <w:t>Too young to work and therefore reliant on pocket money or receiving money as part of birthday gifts.  Parents may try to encourage saving.</w:t>
            </w:r>
          </w:p>
        </w:tc>
      </w:tr>
      <w:tr w:rsidR="00843CFF" w:rsidRPr="00425937" w14:paraId="76D73D1F" w14:textId="77777777" w:rsidTr="00681D58">
        <w:tc>
          <w:tcPr>
            <w:tcW w:w="3080" w:type="dxa"/>
          </w:tcPr>
          <w:p w14:paraId="4B8261EA" w14:textId="77777777" w:rsidR="00843CFF" w:rsidRPr="00425937" w:rsidRDefault="00843CFF" w:rsidP="00681D58">
            <w:pPr>
              <w:rPr>
                <w:rFonts w:cs="Arial"/>
              </w:rPr>
            </w:pPr>
            <w:r w:rsidRPr="00425937">
              <w:rPr>
                <w:rFonts w:cs="Arial"/>
              </w:rPr>
              <w:t>Adolescence</w:t>
            </w:r>
          </w:p>
        </w:tc>
        <w:tc>
          <w:tcPr>
            <w:tcW w:w="3081" w:type="dxa"/>
          </w:tcPr>
          <w:p w14:paraId="63F33A6D" w14:textId="77777777" w:rsidR="00843CFF" w:rsidRPr="00425937" w:rsidRDefault="00843CFF" w:rsidP="00681D58">
            <w:pPr>
              <w:rPr>
                <w:rFonts w:cs="Arial"/>
              </w:rPr>
            </w:pPr>
            <w:r w:rsidRPr="00425937">
              <w:rPr>
                <w:rFonts w:cs="Arial"/>
              </w:rPr>
              <w:t>May have a part time job and therefore may be less reliant on parents.  Now have a desire to be more independent from parents and seeking money for socialising with friends.</w:t>
            </w:r>
          </w:p>
        </w:tc>
        <w:tc>
          <w:tcPr>
            <w:tcW w:w="3081" w:type="dxa"/>
          </w:tcPr>
          <w:p w14:paraId="0515616F" w14:textId="77777777" w:rsidR="00843CFF" w:rsidRPr="00425937" w:rsidRDefault="00843CFF" w:rsidP="00681D58">
            <w:pPr>
              <w:rPr>
                <w:rFonts w:cs="Arial"/>
              </w:rPr>
            </w:pPr>
            <w:r w:rsidRPr="00425937">
              <w:rPr>
                <w:rFonts w:cs="Arial"/>
              </w:rPr>
              <w:t>May be employed or looking for part time work.</w:t>
            </w:r>
          </w:p>
          <w:p w14:paraId="2047A024" w14:textId="77777777" w:rsidR="00843CFF" w:rsidRPr="00425937" w:rsidRDefault="00843CFF" w:rsidP="00681D58">
            <w:pPr>
              <w:rPr>
                <w:rFonts w:cs="Arial"/>
              </w:rPr>
            </w:pPr>
            <w:r w:rsidRPr="00425937">
              <w:rPr>
                <w:rFonts w:cs="Arial"/>
              </w:rPr>
              <w:t>May still rely on pocket money.</w:t>
            </w:r>
          </w:p>
        </w:tc>
      </w:tr>
      <w:tr w:rsidR="00843CFF" w:rsidRPr="00425937" w14:paraId="69245806" w14:textId="77777777" w:rsidTr="00681D58">
        <w:tc>
          <w:tcPr>
            <w:tcW w:w="3080" w:type="dxa"/>
          </w:tcPr>
          <w:p w14:paraId="3A50C95F" w14:textId="77777777" w:rsidR="00843CFF" w:rsidRPr="00425937" w:rsidRDefault="00843CFF" w:rsidP="00681D58">
            <w:pPr>
              <w:rPr>
                <w:rFonts w:cs="Arial"/>
              </w:rPr>
            </w:pPr>
            <w:r w:rsidRPr="00425937">
              <w:rPr>
                <w:rFonts w:cs="Arial"/>
              </w:rPr>
              <w:t>Young Adult</w:t>
            </w:r>
          </w:p>
        </w:tc>
        <w:tc>
          <w:tcPr>
            <w:tcW w:w="3081" w:type="dxa"/>
          </w:tcPr>
          <w:p w14:paraId="484A05C5" w14:textId="77777777" w:rsidR="00843CFF" w:rsidRPr="00425937" w:rsidRDefault="00843CFF" w:rsidP="00681D58">
            <w:pPr>
              <w:rPr>
                <w:rFonts w:cs="Arial"/>
              </w:rPr>
            </w:pPr>
            <w:r w:rsidRPr="00425937">
              <w:rPr>
                <w:rFonts w:cs="Arial"/>
              </w:rPr>
              <w:t xml:space="preserve">May be looking for money to fund university course, or to pay a deposit for a flat or car. </w:t>
            </w:r>
          </w:p>
        </w:tc>
        <w:tc>
          <w:tcPr>
            <w:tcW w:w="3081" w:type="dxa"/>
          </w:tcPr>
          <w:p w14:paraId="5ACC429D" w14:textId="77777777" w:rsidR="00843CFF" w:rsidRPr="00425937" w:rsidRDefault="00843CFF" w:rsidP="00681D58">
            <w:pPr>
              <w:rPr>
                <w:rFonts w:cs="Arial"/>
              </w:rPr>
            </w:pPr>
            <w:r w:rsidRPr="00425937">
              <w:rPr>
                <w:rFonts w:cs="Arial"/>
              </w:rPr>
              <w:t>May apply for a student loan to fund university. May take out a loan for a car or a mortgage to buy a property.</w:t>
            </w:r>
          </w:p>
        </w:tc>
      </w:tr>
      <w:tr w:rsidR="00843CFF" w:rsidRPr="00425937" w14:paraId="67B2A78D" w14:textId="77777777" w:rsidTr="00681D58">
        <w:tc>
          <w:tcPr>
            <w:tcW w:w="3080" w:type="dxa"/>
          </w:tcPr>
          <w:p w14:paraId="3251D9F6" w14:textId="77777777" w:rsidR="00843CFF" w:rsidRPr="00425937" w:rsidRDefault="00843CFF" w:rsidP="00681D58">
            <w:pPr>
              <w:rPr>
                <w:rFonts w:cs="Arial"/>
              </w:rPr>
            </w:pPr>
            <w:r w:rsidRPr="00425937">
              <w:rPr>
                <w:rFonts w:cs="Arial"/>
              </w:rPr>
              <w:t>Middle Age</w:t>
            </w:r>
          </w:p>
        </w:tc>
        <w:tc>
          <w:tcPr>
            <w:tcW w:w="3081" w:type="dxa"/>
          </w:tcPr>
          <w:p w14:paraId="09238EE8" w14:textId="77777777" w:rsidR="00843CFF" w:rsidRPr="00425937" w:rsidRDefault="00843CFF" w:rsidP="00681D58">
            <w:pPr>
              <w:rPr>
                <w:rFonts w:cs="Arial"/>
              </w:rPr>
            </w:pPr>
            <w:r w:rsidRPr="00425937">
              <w:rPr>
                <w:rFonts w:cs="Arial"/>
              </w:rPr>
              <w:t>May need money to support family members, saving for children to go to university, may need extra money to fund a move to a larger house due to growing family.</w:t>
            </w:r>
          </w:p>
        </w:tc>
        <w:tc>
          <w:tcPr>
            <w:tcW w:w="3081" w:type="dxa"/>
          </w:tcPr>
          <w:p w14:paraId="342E1A45" w14:textId="77777777" w:rsidR="00843CFF" w:rsidRPr="00425937" w:rsidRDefault="00843CFF" w:rsidP="00681D58">
            <w:pPr>
              <w:rPr>
                <w:rFonts w:cs="Arial"/>
              </w:rPr>
            </w:pPr>
            <w:r w:rsidRPr="00425937">
              <w:rPr>
                <w:rFonts w:cs="Arial"/>
              </w:rPr>
              <w:t xml:space="preserve">May apply to set up a saving account for children’s education.  May apply for a new mortgage to fund move to larger house. </w:t>
            </w:r>
          </w:p>
        </w:tc>
      </w:tr>
      <w:tr w:rsidR="00843CFF" w:rsidRPr="00425937" w14:paraId="1EBCCE43" w14:textId="77777777" w:rsidTr="00681D58">
        <w:tc>
          <w:tcPr>
            <w:tcW w:w="3080" w:type="dxa"/>
          </w:tcPr>
          <w:p w14:paraId="4BD2A7EF" w14:textId="77777777" w:rsidR="00843CFF" w:rsidRPr="00425937" w:rsidRDefault="00843CFF" w:rsidP="00681D58">
            <w:pPr>
              <w:rPr>
                <w:rFonts w:cs="Arial"/>
              </w:rPr>
            </w:pPr>
            <w:r w:rsidRPr="00425937">
              <w:rPr>
                <w:rFonts w:cs="Arial"/>
              </w:rPr>
              <w:t>Old Age</w:t>
            </w:r>
          </w:p>
        </w:tc>
        <w:tc>
          <w:tcPr>
            <w:tcW w:w="3081" w:type="dxa"/>
          </w:tcPr>
          <w:p w14:paraId="6B816240" w14:textId="77777777" w:rsidR="00843CFF" w:rsidRPr="00425937" w:rsidRDefault="00843CFF" w:rsidP="00681D58">
            <w:pPr>
              <w:rPr>
                <w:rFonts w:cs="Arial"/>
              </w:rPr>
            </w:pPr>
            <w:r w:rsidRPr="00425937">
              <w:rPr>
                <w:rFonts w:cs="Arial"/>
              </w:rPr>
              <w:t>May have assets such as a house or flat but low levels of cash.  May need money to pay for health care.</w:t>
            </w:r>
          </w:p>
        </w:tc>
        <w:tc>
          <w:tcPr>
            <w:tcW w:w="3081" w:type="dxa"/>
          </w:tcPr>
          <w:p w14:paraId="5DA316B4" w14:textId="77777777" w:rsidR="00843CFF" w:rsidRPr="00425937" w:rsidRDefault="00843CFF" w:rsidP="00681D58">
            <w:pPr>
              <w:rPr>
                <w:rFonts w:cs="Arial"/>
              </w:rPr>
            </w:pPr>
            <w:r w:rsidRPr="00425937">
              <w:rPr>
                <w:rFonts w:cs="Arial"/>
              </w:rPr>
              <w:t xml:space="preserve">Mortgage may be paid off. </w:t>
            </w:r>
          </w:p>
          <w:p w14:paraId="54AACF21" w14:textId="77777777" w:rsidR="00843CFF" w:rsidRPr="00425937" w:rsidRDefault="00843CFF" w:rsidP="00681D58">
            <w:pPr>
              <w:rPr>
                <w:rFonts w:cs="Arial"/>
              </w:rPr>
            </w:pPr>
            <w:r w:rsidRPr="00425937">
              <w:rPr>
                <w:rFonts w:cs="Arial"/>
              </w:rPr>
              <w:t>May need to sell property to pay for health care.</w:t>
            </w:r>
          </w:p>
          <w:p w14:paraId="37D919BA" w14:textId="77777777" w:rsidR="00843CFF" w:rsidRPr="00425937" w:rsidRDefault="00843CFF" w:rsidP="00681D58">
            <w:pPr>
              <w:rPr>
                <w:rFonts w:cs="Arial"/>
              </w:rPr>
            </w:pPr>
            <w:r w:rsidRPr="00425937">
              <w:rPr>
                <w:rFonts w:cs="Arial"/>
              </w:rPr>
              <w:t>May find it difficult to obtain loans.</w:t>
            </w:r>
          </w:p>
        </w:tc>
      </w:tr>
    </w:tbl>
    <w:p w14:paraId="4C41A413" w14:textId="77777777" w:rsidR="00AB7870" w:rsidRPr="00425937" w:rsidRDefault="00AB7870">
      <w:pPr>
        <w:rPr>
          <w:rFonts w:cs="Arial"/>
          <w:b/>
        </w:rPr>
      </w:pPr>
    </w:p>
    <w:p w14:paraId="0D404E8A" w14:textId="77777777" w:rsidR="00AB7870" w:rsidRPr="00425937" w:rsidRDefault="00AB7870">
      <w:pPr>
        <w:rPr>
          <w:rFonts w:cs="Arial"/>
          <w:b/>
        </w:rPr>
      </w:pPr>
      <w:r w:rsidRPr="00425937">
        <w:rPr>
          <w:rFonts w:cs="Arial"/>
          <w:b/>
        </w:rPr>
        <w:br w:type="page"/>
      </w:r>
    </w:p>
    <w:p w14:paraId="7711AB3E" w14:textId="77777777" w:rsidR="00843CFF" w:rsidRPr="00425937" w:rsidRDefault="00843CFF">
      <w:pPr>
        <w:rPr>
          <w:rFonts w:cs="Arial"/>
          <w:b/>
        </w:rPr>
      </w:pPr>
    </w:p>
    <w:tbl>
      <w:tblPr>
        <w:tblStyle w:val="TableGrid"/>
        <w:tblW w:w="0" w:type="auto"/>
        <w:tblLook w:val="04A0" w:firstRow="1" w:lastRow="0" w:firstColumn="1" w:lastColumn="0" w:noHBand="0" w:noVBand="1"/>
      </w:tblPr>
      <w:tblGrid>
        <w:gridCol w:w="1809"/>
        <w:gridCol w:w="5954"/>
        <w:gridCol w:w="1479"/>
      </w:tblGrid>
      <w:tr w:rsidR="00AB7870" w:rsidRPr="00425937" w14:paraId="00C972F0" w14:textId="77777777" w:rsidTr="00681D58">
        <w:tc>
          <w:tcPr>
            <w:tcW w:w="1809" w:type="dxa"/>
          </w:tcPr>
          <w:p w14:paraId="7BE362AE" w14:textId="77777777" w:rsidR="00AB7870" w:rsidRPr="00425937" w:rsidRDefault="00AB7870" w:rsidP="00681D58">
            <w:pPr>
              <w:rPr>
                <w:rFonts w:cs="Arial"/>
                <w:b/>
              </w:rPr>
            </w:pPr>
            <w:r w:rsidRPr="00425937">
              <w:rPr>
                <w:rFonts w:cs="Arial"/>
                <w:b/>
              </w:rPr>
              <w:t>Question Number</w:t>
            </w:r>
          </w:p>
        </w:tc>
        <w:tc>
          <w:tcPr>
            <w:tcW w:w="5954" w:type="dxa"/>
          </w:tcPr>
          <w:p w14:paraId="5D4DA279" w14:textId="77777777" w:rsidR="00AB7870" w:rsidRPr="00425937" w:rsidRDefault="00AB7870" w:rsidP="00681D58">
            <w:pPr>
              <w:rPr>
                <w:rFonts w:cs="Arial"/>
                <w:b/>
              </w:rPr>
            </w:pPr>
            <w:r w:rsidRPr="00425937">
              <w:rPr>
                <w:rFonts w:cs="Arial"/>
                <w:b/>
              </w:rPr>
              <w:t>Answer</w:t>
            </w:r>
          </w:p>
        </w:tc>
        <w:tc>
          <w:tcPr>
            <w:tcW w:w="1479" w:type="dxa"/>
          </w:tcPr>
          <w:p w14:paraId="065EE024" w14:textId="77777777" w:rsidR="00AB7870" w:rsidRPr="00425937" w:rsidRDefault="00AB7870" w:rsidP="00681D58">
            <w:pPr>
              <w:rPr>
                <w:rFonts w:cs="Arial"/>
                <w:b/>
              </w:rPr>
            </w:pPr>
            <w:r w:rsidRPr="00425937">
              <w:rPr>
                <w:rFonts w:cs="Arial"/>
                <w:b/>
              </w:rPr>
              <w:t>Mark</w:t>
            </w:r>
          </w:p>
        </w:tc>
      </w:tr>
      <w:tr w:rsidR="00AB7870" w:rsidRPr="00425937" w14:paraId="3A5AAE39" w14:textId="77777777" w:rsidTr="00681D58">
        <w:tc>
          <w:tcPr>
            <w:tcW w:w="1809" w:type="dxa"/>
          </w:tcPr>
          <w:p w14:paraId="4B4B1AF5" w14:textId="77777777" w:rsidR="00AB7870" w:rsidRPr="00425937" w:rsidRDefault="00AB7870" w:rsidP="00681D58">
            <w:pPr>
              <w:rPr>
                <w:rFonts w:cs="Arial"/>
                <w:b/>
              </w:rPr>
            </w:pPr>
            <w:r w:rsidRPr="00425937">
              <w:rPr>
                <w:rFonts w:cs="Arial"/>
                <w:b/>
              </w:rPr>
              <w:t>3</w:t>
            </w:r>
          </w:p>
        </w:tc>
        <w:tc>
          <w:tcPr>
            <w:tcW w:w="5954" w:type="dxa"/>
          </w:tcPr>
          <w:p w14:paraId="1B560492" w14:textId="77777777" w:rsidR="00AB7870" w:rsidRPr="00425937" w:rsidRDefault="00AB7870" w:rsidP="00681D58">
            <w:pPr>
              <w:pStyle w:val="Default"/>
              <w:rPr>
                <w:rFonts w:asciiTheme="minorHAnsi" w:hAnsiTheme="minorHAnsi" w:cs="Arial"/>
                <w:sz w:val="20"/>
                <w:szCs w:val="20"/>
              </w:rPr>
            </w:pPr>
            <w:r w:rsidRPr="00425937">
              <w:rPr>
                <w:rFonts w:asciiTheme="minorHAnsi" w:hAnsiTheme="minorHAnsi" w:cs="Arial"/>
                <w:sz w:val="20"/>
                <w:szCs w:val="20"/>
              </w:rPr>
              <w:t xml:space="preserve">Award </w:t>
            </w:r>
            <w:r w:rsidRPr="00425937">
              <w:rPr>
                <w:rFonts w:asciiTheme="minorHAnsi" w:hAnsiTheme="minorHAnsi" w:cs="Arial"/>
                <w:b/>
                <w:bCs/>
                <w:sz w:val="20"/>
                <w:szCs w:val="20"/>
              </w:rPr>
              <w:t xml:space="preserve">one </w:t>
            </w:r>
            <w:r w:rsidRPr="00425937">
              <w:rPr>
                <w:rFonts w:asciiTheme="minorHAnsi" w:hAnsiTheme="minorHAnsi" w:cs="Arial"/>
                <w:sz w:val="20"/>
                <w:szCs w:val="20"/>
              </w:rPr>
              <w:t xml:space="preserve">mark for any of the following up to a maximum of two marks: </w:t>
            </w:r>
          </w:p>
          <w:p w14:paraId="4DFA12A1" w14:textId="77777777" w:rsidR="00AB7870" w:rsidRPr="00425937" w:rsidRDefault="00AB7870" w:rsidP="00681D58">
            <w:pPr>
              <w:pStyle w:val="Default"/>
              <w:rPr>
                <w:rFonts w:asciiTheme="minorHAnsi" w:hAnsiTheme="minorHAnsi" w:cs="Arial"/>
                <w:sz w:val="20"/>
                <w:szCs w:val="20"/>
              </w:rPr>
            </w:pPr>
          </w:p>
          <w:p w14:paraId="0DA9902B" w14:textId="77777777" w:rsidR="00AB7870" w:rsidRPr="00425937" w:rsidRDefault="00AB7870" w:rsidP="00681D58">
            <w:pPr>
              <w:rPr>
                <w:rFonts w:cs="Arial"/>
                <w:sz w:val="20"/>
                <w:szCs w:val="20"/>
              </w:rPr>
            </w:pPr>
            <w:r w:rsidRPr="00425937">
              <w:rPr>
                <w:rFonts w:cs="Arial"/>
                <w:sz w:val="20"/>
                <w:szCs w:val="20"/>
              </w:rPr>
              <w:t xml:space="preserve">May need to remortgage house </w:t>
            </w:r>
            <w:r w:rsidR="00BE002E" w:rsidRPr="00425937">
              <w:rPr>
                <w:rFonts w:cs="Arial"/>
                <w:sz w:val="20"/>
                <w:szCs w:val="20"/>
              </w:rPr>
              <w:t>to pay for university or marriage costs of children (1)</w:t>
            </w:r>
          </w:p>
          <w:p w14:paraId="3D0C87C1" w14:textId="77777777" w:rsidR="00BE002E" w:rsidRPr="00425937" w:rsidRDefault="00BE002E" w:rsidP="00681D58">
            <w:pPr>
              <w:rPr>
                <w:rFonts w:cs="Arial"/>
                <w:sz w:val="20"/>
                <w:szCs w:val="20"/>
              </w:rPr>
            </w:pPr>
          </w:p>
          <w:p w14:paraId="24C0D18E" w14:textId="77777777" w:rsidR="00BE002E" w:rsidRPr="00425937" w:rsidRDefault="00BE002E" w:rsidP="00BE002E">
            <w:pPr>
              <w:rPr>
                <w:rFonts w:cs="Arial"/>
                <w:sz w:val="20"/>
                <w:szCs w:val="20"/>
              </w:rPr>
            </w:pPr>
            <w:r w:rsidRPr="00425937">
              <w:rPr>
                <w:rFonts w:cs="Arial"/>
                <w:sz w:val="20"/>
                <w:szCs w:val="20"/>
              </w:rPr>
              <w:t>May set up a saving account to cover future university or marriage costs of children (1)</w:t>
            </w:r>
          </w:p>
          <w:p w14:paraId="1433F148" w14:textId="77777777" w:rsidR="00BE002E" w:rsidRPr="00425937" w:rsidRDefault="00BE002E" w:rsidP="00681D58">
            <w:pPr>
              <w:rPr>
                <w:rFonts w:cs="Arial"/>
                <w:b/>
                <w:sz w:val="20"/>
                <w:szCs w:val="20"/>
              </w:rPr>
            </w:pPr>
          </w:p>
          <w:p w14:paraId="27BC0F94" w14:textId="77777777" w:rsidR="00BE002E" w:rsidRPr="00425937" w:rsidRDefault="00BE002E" w:rsidP="00681D58">
            <w:pPr>
              <w:rPr>
                <w:rFonts w:cs="Arial"/>
                <w:sz w:val="20"/>
                <w:szCs w:val="20"/>
              </w:rPr>
            </w:pPr>
            <w:r w:rsidRPr="00425937">
              <w:rPr>
                <w:rFonts w:cs="Arial"/>
                <w:sz w:val="20"/>
                <w:szCs w:val="20"/>
              </w:rPr>
              <w:t>May start to spend money on own lifestyle demands such as a new car or exotic holidays as children grow up and can now earn to cover their future expenditure. (1)</w:t>
            </w:r>
          </w:p>
          <w:p w14:paraId="74AE71FC" w14:textId="77777777" w:rsidR="00BE002E" w:rsidRPr="00425937" w:rsidRDefault="00BE002E" w:rsidP="00681D58">
            <w:pPr>
              <w:rPr>
                <w:rFonts w:cs="Arial"/>
                <w:b/>
              </w:rPr>
            </w:pPr>
          </w:p>
        </w:tc>
        <w:tc>
          <w:tcPr>
            <w:tcW w:w="1479" w:type="dxa"/>
          </w:tcPr>
          <w:p w14:paraId="6357CCDA" w14:textId="77777777" w:rsidR="00AB7870" w:rsidRPr="00425937" w:rsidRDefault="00AB7870" w:rsidP="00681D58">
            <w:pPr>
              <w:rPr>
                <w:rFonts w:cs="Arial"/>
                <w:b/>
              </w:rPr>
            </w:pPr>
            <w:r w:rsidRPr="00425937">
              <w:rPr>
                <w:rFonts w:cs="Arial"/>
                <w:b/>
              </w:rPr>
              <w:t>2</w:t>
            </w:r>
          </w:p>
        </w:tc>
      </w:tr>
    </w:tbl>
    <w:p w14:paraId="43DA912E" w14:textId="77777777" w:rsidR="00AB7870" w:rsidRPr="00425937" w:rsidRDefault="00AB7870">
      <w:pPr>
        <w:rPr>
          <w:rFonts w:cs="Arial"/>
          <w:b/>
        </w:rPr>
      </w:pPr>
    </w:p>
    <w:p w14:paraId="33006EB3" w14:textId="77777777" w:rsidR="00434BB0" w:rsidRPr="00D67704" w:rsidRDefault="00D67704" w:rsidP="00434BB0">
      <w:pPr>
        <w:rPr>
          <w:rFonts w:cs="Arial"/>
          <w:sz w:val="24"/>
          <w:szCs w:val="24"/>
        </w:rPr>
      </w:pPr>
      <w:r w:rsidRPr="00425937">
        <w:rPr>
          <w:rFonts w:cs="Arial"/>
          <w:b/>
          <w:sz w:val="24"/>
          <w:szCs w:val="24"/>
        </w:rPr>
        <w:t xml:space="preserve">Revision Task </w:t>
      </w:r>
      <w:r>
        <w:rPr>
          <w:rFonts w:cs="Arial"/>
          <w:b/>
          <w:sz w:val="24"/>
          <w:szCs w:val="24"/>
        </w:rPr>
        <w:t xml:space="preserve">4: </w:t>
      </w:r>
      <w:r w:rsidR="00434BB0" w:rsidRPr="00D67704">
        <w:rPr>
          <w:rFonts w:cs="Arial"/>
          <w:sz w:val="24"/>
          <w:szCs w:val="24"/>
        </w:rPr>
        <w:t>Planning Expenditure ––</w:t>
      </w:r>
      <w:r w:rsidR="00434BB0" w:rsidRPr="00425937">
        <w:rPr>
          <w:rFonts w:cs="Arial"/>
          <w:b/>
          <w:sz w:val="24"/>
          <w:szCs w:val="24"/>
        </w:rPr>
        <w:t xml:space="preserve"> </w:t>
      </w:r>
      <w:r w:rsidR="00434BB0" w:rsidRPr="00D67704">
        <w:rPr>
          <w:rFonts w:cs="Arial"/>
          <w:sz w:val="24"/>
          <w:szCs w:val="24"/>
        </w:rPr>
        <w:t>Fill the gaps using the following words:</w:t>
      </w:r>
    </w:p>
    <w:p w14:paraId="32A38C77" w14:textId="77777777" w:rsidR="00434BB0" w:rsidRPr="00425937" w:rsidRDefault="00434BB0" w:rsidP="00434BB0">
      <w:pPr>
        <w:ind w:left="1701" w:hanging="1701"/>
        <w:rPr>
          <w:rFonts w:cs="Arial"/>
          <w:b/>
          <w:sz w:val="24"/>
          <w:szCs w:val="24"/>
        </w:rPr>
      </w:pPr>
      <w:r w:rsidRPr="00425937">
        <w:rPr>
          <w:rFonts w:cs="Arial"/>
          <w:b/>
          <w:sz w:val="24"/>
          <w:szCs w:val="24"/>
        </w:rPr>
        <w:t>debt       credit rating</w:t>
      </w:r>
      <w:r w:rsidRPr="00425937">
        <w:rPr>
          <w:rFonts w:cs="Arial"/>
          <w:b/>
          <w:sz w:val="24"/>
          <w:szCs w:val="24"/>
        </w:rPr>
        <w:tab/>
      </w:r>
      <w:r w:rsidRPr="00425937">
        <w:rPr>
          <w:rFonts w:cs="Arial"/>
          <w:b/>
          <w:sz w:val="24"/>
          <w:szCs w:val="24"/>
        </w:rPr>
        <w:tab/>
        <w:t xml:space="preserve">bankrupt </w:t>
      </w:r>
      <w:r w:rsidRPr="00425937">
        <w:rPr>
          <w:rFonts w:cs="Arial"/>
          <w:b/>
          <w:sz w:val="24"/>
          <w:szCs w:val="24"/>
        </w:rPr>
        <w:tab/>
        <w:t xml:space="preserve">                over spending </w:t>
      </w:r>
      <w:r w:rsidRPr="00425937">
        <w:rPr>
          <w:rFonts w:cs="Arial"/>
          <w:b/>
          <w:sz w:val="24"/>
          <w:szCs w:val="24"/>
        </w:rPr>
        <w:tab/>
        <w:t xml:space="preserve">                  too high       </w:t>
      </w:r>
      <w:r w:rsidRPr="00425937">
        <w:rPr>
          <w:rFonts w:cs="Arial"/>
          <w:b/>
          <w:sz w:val="24"/>
          <w:szCs w:val="24"/>
        </w:rPr>
        <w:tab/>
      </w:r>
      <w:r w:rsidRPr="00425937">
        <w:rPr>
          <w:rFonts w:cs="Arial"/>
          <w:b/>
          <w:sz w:val="24"/>
          <w:szCs w:val="24"/>
        </w:rPr>
        <w:tab/>
        <w:t>solvent</w:t>
      </w:r>
      <w:r w:rsidRPr="00425937">
        <w:rPr>
          <w:rFonts w:cs="Arial"/>
          <w:b/>
          <w:sz w:val="24"/>
          <w:szCs w:val="24"/>
        </w:rPr>
        <w:tab/>
      </w:r>
      <w:r w:rsidRPr="00425937">
        <w:rPr>
          <w:rFonts w:cs="Arial"/>
          <w:b/>
          <w:sz w:val="24"/>
          <w:szCs w:val="24"/>
        </w:rPr>
        <w:tab/>
        <w:t>interest</w:t>
      </w:r>
    </w:p>
    <w:p w14:paraId="475076FD" w14:textId="77777777" w:rsidR="00434BB0" w:rsidRPr="00425937" w:rsidRDefault="00434BB0" w:rsidP="00434BB0">
      <w:pPr>
        <w:ind w:left="1701" w:hanging="1701"/>
        <w:rPr>
          <w:rFonts w:cs="Arial"/>
          <w:b/>
          <w:sz w:val="24"/>
          <w:szCs w:val="24"/>
        </w:rPr>
      </w:pPr>
    </w:p>
    <w:p w14:paraId="74F1A5DE" w14:textId="77777777" w:rsidR="00434BB0" w:rsidRPr="00425937" w:rsidRDefault="00434BB0" w:rsidP="00434BB0">
      <w:pPr>
        <w:rPr>
          <w:rFonts w:cs="Arial"/>
          <w:sz w:val="24"/>
          <w:szCs w:val="24"/>
        </w:rPr>
      </w:pPr>
      <w:r w:rsidRPr="00425937">
        <w:rPr>
          <w:rFonts w:cs="Arial"/>
          <w:sz w:val="24"/>
          <w:szCs w:val="24"/>
        </w:rPr>
        <w:t>Individuals will consider many principles when planning their expenditure.  They will be keen to avoid .</w:t>
      </w:r>
      <w:r w:rsidRPr="00425937">
        <w:rPr>
          <w:rFonts w:cs="Arial"/>
          <w:b/>
          <w:sz w:val="24"/>
          <w:szCs w:val="24"/>
        </w:rPr>
        <w:t>over spending</w:t>
      </w:r>
      <w:r w:rsidRPr="00425937">
        <w:rPr>
          <w:rFonts w:cs="Arial"/>
          <w:sz w:val="24"/>
          <w:szCs w:val="24"/>
        </w:rPr>
        <w:t xml:space="preserve"> as this can place them into financial difficulties.  By controlling their costs individuals can avoid getting into </w:t>
      </w:r>
      <w:proofErr w:type="gramStart"/>
      <w:r w:rsidRPr="00425937">
        <w:rPr>
          <w:rFonts w:cs="Arial"/>
          <w:b/>
          <w:sz w:val="24"/>
          <w:szCs w:val="24"/>
        </w:rPr>
        <w:t>debt</w:t>
      </w:r>
      <w:r w:rsidRPr="00425937">
        <w:rPr>
          <w:rFonts w:cs="Arial"/>
          <w:sz w:val="24"/>
          <w:szCs w:val="24"/>
        </w:rPr>
        <w:t xml:space="preserve">  If</w:t>
      </w:r>
      <w:proofErr w:type="gramEnd"/>
      <w:r w:rsidRPr="00425937">
        <w:rPr>
          <w:rFonts w:cs="Arial"/>
          <w:sz w:val="24"/>
          <w:szCs w:val="24"/>
        </w:rPr>
        <w:t xml:space="preserve"> an individual’s expenditure is </w:t>
      </w:r>
      <w:r w:rsidRPr="00425937">
        <w:rPr>
          <w:rFonts w:cs="Arial"/>
          <w:b/>
          <w:sz w:val="24"/>
          <w:szCs w:val="24"/>
        </w:rPr>
        <w:t>too high</w:t>
      </w:r>
      <w:r w:rsidRPr="00425937">
        <w:rPr>
          <w:rFonts w:cs="Arial"/>
          <w:sz w:val="24"/>
          <w:szCs w:val="24"/>
        </w:rPr>
        <w:t xml:space="preserve"> .then they may be paying more money out than they are receiving.  Entering into debt will be expensive for the individual because they will be charged </w:t>
      </w:r>
      <w:r w:rsidRPr="00425937">
        <w:rPr>
          <w:rFonts w:cs="Arial"/>
          <w:b/>
          <w:sz w:val="24"/>
          <w:szCs w:val="24"/>
        </w:rPr>
        <w:t>interest</w:t>
      </w:r>
      <w:r w:rsidRPr="00425937">
        <w:rPr>
          <w:rFonts w:cs="Arial"/>
          <w:sz w:val="24"/>
          <w:szCs w:val="24"/>
        </w:rPr>
        <w:t xml:space="preserve"> on the money they owe. If these debts are not paid then it will affect the individual’s </w:t>
      </w:r>
      <w:r w:rsidRPr="00425937">
        <w:rPr>
          <w:rFonts w:cs="Arial"/>
          <w:b/>
          <w:sz w:val="24"/>
          <w:szCs w:val="24"/>
        </w:rPr>
        <w:t xml:space="preserve">credit rating </w:t>
      </w:r>
      <w:r w:rsidRPr="00425937">
        <w:rPr>
          <w:rFonts w:cs="Arial"/>
          <w:sz w:val="24"/>
          <w:szCs w:val="24"/>
        </w:rPr>
        <w:t>and this will impact of their ability to borrow in the future.  If the debts are not fully paid as requested then this can lead to the individual being declared</w:t>
      </w:r>
      <w:r w:rsidRPr="00425937">
        <w:rPr>
          <w:rFonts w:cs="Arial"/>
          <w:b/>
          <w:sz w:val="24"/>
          <w:szCs w:val="24"/>
        </w:rPr>
        <w:t xml:space="preserve"> bankrupt</w:t>
      </w:r>
      <w:r w:rsidRPr="00425937">
        <w:rPr>
          <w:rFonts w:cs="Arial"/>
          <w:sz w:val="24"/>
          <w:szCs w:val="24"/>
        </w:rPr>
        <w:t xml:space="preserve">. </w:t>
      </w:r>
    </w:p>
    <w:p w14:paraId="75752D4E" w14:textId="77777777" w:rsidR="00434BB0" w:rsidRPr="00425937" w:rsidRDefault="00434BB0" w:rsidP="00434BB0">
      <w:pPr>
        <w:rPr>
          <w:rFonts w:cs="Arial"/>
          <w:sz w:val="24"/>
          <w:szCs w:val="24"/>
        </w:rPr>
      </w:pPr>
    </w:p>
    <w:p w14:paraId="2B580CB0" w14:textId="77777777" w:rsidR="00425937" w:rsidRDefault="00434BB0" w:rsidP="00434BB0">
      <w:pPr>
        <w:rPr>
          <w:rFonts w:cs="Arial"/>
          <w:sz w:val="24"/>
          <w:szCs w:val="24"/>
        </w:rPr>
      </w:pPr>
      <w:r w:rsidRPr="00425937">
        <w:rPr>
          <w:rFonts w:cs="Arial"/>
          <w:sz w:val="24"/>
          <w:szCs w:val="24"/>
        </w:rPr>
        <w:t xml:space="preserve">When planning expenditure an individual aims to remain </w:t>
      </w:r>
      <w:r w:rsidRPr="00425937">
        <w:rPr>
          <w:rFonts w:cs="Arial"/>
          <w:b/>
          <w:sz w:val="24"/>
          <w:szCs w:val="24"/>
        </w:rPr>
        <w:t xml:space="preserve">solvent </w:t>
      </w:r>
      <w:r w:rsidRPr="00425937">
        <w:rPr>
          <w:rFonts w:cs="Arial"/>
          <w:sz w:val="24"/>
          <w:szCs w:val="24"/>
        </w:rPr>
        <w:t>which means they can meet their day to day expenditure and repay their loans.</w:t>
      </w:r>
    </w:p>
    <w:p w14:paraId="6BEB7F72" w14:textId="77777777" w:rsidR="00425937" w:rsidRDefault="00425937">
      <w:pPr>
        <w:rPr>
          <w:rFonts w:cs="Arial"/>
          <w:sz w:val="24"/>
          <w:szCs w:val="24"/>
        </w:rPr>
      </w:pPr>
      <w:r>
        <w:rPr>
          <w:rFonts w:cs="Arial"/>
          <w:sz w:val="24"/>
          <w:szCs w:val="24"/>
        </w:rPr>
        <w:br w:type="page"/>
      </w:r>
    </w:p>
    <w:p w14:paraId="44852B81" w14:textId="77777777" w:rsidR="00D91076" w:rsidRDefault="00D91076" w:rsidP="00D91076">
      <w:pPr>
        <w:jc w:val="center"/>
        <w:rPr>
          <w:rFonts w:cs="Arial"/>
          <w:b/>
          <w:sz w:val="32"/>
          <w:szCs w:val="32"/>
        </w:rPr>
      </w:pPr>
      <w:r>
        <w:rPr>
          <w:rFonts w:cs="Arial"/>
          <w:b/>
          <w:sz w:val="32"/>
          <w:szCs w:val="32"/>
        </w:rPr>
        <w:lastRenderedPageBreak/>
        <w:t>Different Ways to Pay – A2</w:t>
      </w:r>
    </w:p>
    <w:p w14:paraId="43E2CDB4" w14:textId="77777777" w:rsidR="00D91076" w:rsidRDefault="00D91076" w:rsidP="00D91076">
      <w:pPr>
        <w:rPr>
          <w:rFonts w:cs="Arial"/>
          <w:sz w:val="24"/>
          <w:szCs w:val="24"/>
        </w:rPr>
      </w:pPr>
      <w:r w:rsidRPr="002C4C94">
        <w:rPr>
          <w:rFonts w:cs="Arial"/>
          <w:sz w:val="24"/>
          <w:szCs w:val="24"/>
        </w:rPr>
        <w:t>One key</w:t>
      </w:r>
      <w:r>
        <w:rPr>
          <w:rFonts w:cs="Arial"/>
          <w:sz w:val="24"/>
          <w:szCs w:val="24"/>
        </w:rPr>
        <w:t xml:space="preserve"> function of money is its ability to be used as a means of exchange enabling individuals to use it to buy things.  There are however many different methods of payment.</w:t>
      </w:r>
    </w:p>
    <w:p w14:paraId="6EFA440F" w14:textId="77777777" w:rsidR="00D91076" w:rsidRDefault="00D67704" w:rsidP="00D91076">
      <w:pPr>
        <w:rPr>
          <w:rFonts w:cs="Arial"/>
          <w:sz w:val="24"/>
          <w:szCs w:val="24"/>
        </w:rPr>
      </w:pPr>
      <w:r>
        <w:rPr>
          <w:rFonts w:cs="Arial"/>
          <w:b/>
          <w:sz w:val="24"/>
          <w:szCs w:val="24"/>
        </w:rPr>
        <w:t xml:space="preserve">Revision </w:t>
      </w:r>
      <w:r w:rsidR="00D91076" w:rsidRPr="002C4C94">
        <w:rPr>
          <w:rFonts w:cs="Arial"/>
          <w:b/>
          <w:sz w:val="24"/>
          <w:szCs w:val="24"/>
        </w:rPr>
        <w:t>Task</w:t>
      </w:r>
      <w:r>
        <w:rPr>
          <w:rFonts w:cs="Arial"/>
          <w:b/>
          <w:sz w:val="24"/>
          <w:szCs w:val="24"/>
        </w:rPr>
        <w:t xml:space="preserve"> 5</w:t>
      </w:r>
      <w:r w:rsidR="00D91076">
        <w:rPr>
          <w:rFonts w:cs="Arial"/>
          <w:b/>
          <w:sz w:val="24"/>
          <w:szCs w:val="24"/>
        </w:rPr>
        <w:t xml:space="preserve">:  </w:t>
      </w:r>
      <w:r w:rsidR="00D91076">
        <w:rPr>
          <w:rFonts w:cs="Arial"/>
          <w:sz w:val="24"/>
          <w:szCs w:val="24"/>
        </w:rPr>
        <w:t>Match the following method of payment with its corresponding definition.</w:t>
      </w:r>
    </w:p>
    <w:p w14:paraId="1211F335" w14:textId="77777777" w:rsidR="00D91076" w:rsidRDefault="00D91076" w:rsidP="00D91076">
      <w:pPr>
        <w:rPr>
          <w:rFonts w:cs="Arial"/>
          <w:sz w:val="24"/>
          <w:szCs w:val="24"/>
        </w:rPr>
      </w:pPr>
      <w:r>
        <w:rPr>
          <w:rFonts w:cs="Arial"/>
          <w:sz w:val="24"/>
          <w:szCs w:val="24"/>
        </w:rPr>
        <w:t>Cash</w:t>
      </w:r>
      <w:r>
        <w:rPr>
          <w:rFonts w:cs="Arial"/>
          <w:sz w:val="24"/>
          <w:szCs w:val="24"/>
        </w:rPr>
        <w:tab/>
      </w:r>
      <w:r>
        <w:rPr>
          <w:rFonts w:cs="Arial"/>
          <w:sz w:val="24"/>
          <w:szCs w:val="24"/>
        </w:rPr>
        <w:tab/>
        <w:t>Debit Card</w:t>
      </w:r>
      <w:r>
        <w:rPr>
          <w:rFonts w:cs="Arial"/>
          <w:sz w:val="24"/>
          <w:szCs w:val="24"/>
        </w:rPr>
        <w:tab/>
      </w:r>
      <w:r>
        <w:rPr>
          <w:rFonts w:cs="Arial"/>
          <w:sz w:val="24"/>
          <w:szCs w:val="24"/>
        </w:rPr>
        <w:tab/>
        <w:t>Credit Card</w:t>
      </w:r>
      <w:r>
        <w:rPr>
          <w:rFonts w:cs="Arial"/>
          <w:sz w:val="24"/>
          <w:szCs w:val="24"/>
        </w:rPr>
        <w:tab/>
      </w:r>
      <w:r>
        <w:rPr>
          <w:rFonts w:cs="Arial"/>
          <w:sz w:val="24"/>
          <w:szCs w:val="24"/>
        </w:rPr>
        <w:tab/>
        <w:t>Cheque</w:t>
      </w:r>
      <w:r>
        <w:rPr>
          <w:rFonts w:cs="Arial"/>
          <w:sz w:val="24"/>
          <w:szCs w:val="24"/>
        </w:rPr>
        <w:tab/>
      </w:r>
      <w:r>
        <w:rPr>
          <w:rFonts w:cs="Arial"/>
          <w:sz w:val="24"/>
          <w:szCs w:val="24"/>
        </w:rPr>
        <w:tab/>
      </w:r>
      <w:r>
        <w:rPr>
          <w:rFonts w:cs="Arial"/>
          <w:sz w:val="24"/>
          <w:szCs w:val="24"/>
        </w:rPr>
        <w:tab/>
      </w:r>
      <w:r>
        <w:rPr>
          <w:rFonts w:cs="Arial"/>
          <w:sz w:val="24"/>
          <w:szCs w:val="24"/>
        </w:rPr>
        <w:tab/>
        <w:t>Electronic Transfer</w:t>
      </w:r>
      <w:r>
        <w:rPr>
          <w:rFonts w:cs="Arial"/>
          <w:sz w:val="24"/>
          <w:szCs w:val="24"/>
        </w:rPr>
        <w:tab/>
        <w:t xml:space="preserve">              </w:t>
      </w:r>
      <w:r>
        <w:rPr>
          <w:rFonts w:cs="Arial"/>
          <w:sz w:val="24"/>
          <w:szCs w:val="24"/>
        </w:rPr>
        <w:tab/>
        <w:t>Direct Debit</w:t>
      </w:r>
      <w:r>
        <w:rPr>
          <w:rFonts w:cs="Arial"/>
          <w:sz w:val="24"/>
          <w:szCs w:val="24"/>
        </w:rPr>
        <w:tab/>
      </w:r>
      <w:r>
        <w:rPr>
          <w:rFonts w:cs="Arial"/>
          <w:sz w:val="24"/>
          <w:szCs w:val="24"/>
        </w:rPr>
        <w:tab/>
        <w:t>Standing Order</w:t>
      </w:r>
    </w:p>
    <w:p w14:paraId="55ABE031" w14:textId="77777777" w:rsidR="00D91076" w:rsidRDefault="00D91076" w:rsidP="00D91076">
      <w:pPr>
        <w:rPr>
          <w:rFonts w:cs="Arial"/>
          <w:sz w:val="24"/>
          <w:szCs w:val="24"/>
        </w:rPr>
      </w:pPr>
      <w:r>
        <w:rPr>
          <w:rFonts w:cs="Arial"/>
          <w:sz w:val="24"/>
          <w:szCs w:val="24"/>
        </w:rPr>
        <w:t>Pre-Paid Card</w:t>
      </w:r>
      <w:r>
        <w:rPr>
          <w:rFonts w:cs="Arial"/>
          <w:sz w:val="24"/>
          <w:szCs w:val="24"/>
        </w:rPr>
        <w:tab/>
      </w:r>
      <w:r>
        <w:rPr>
          <w:rFonts w:cs="Arial"/>
          <w:sz w:val="24"/>
          <w:szCs w:val="24"/>
        </w:rPr>
        <w:tab/>
        <w:t>Contactless Card</w:t>
      </w:r>
      <w:r>
        <w:rPr>
          <w:rFonts w:cs="Arial"/>
          <w:sz w:val="24"/>
          <w:szCs w:val="24"/>
        </w:rPr>
        <w:tab/>
        <w:t>Charge Card</w:t>
      </w:r>
      <w:r>
        <w:rPr>
          <w:rFonts w:cs="Arial"/>
          <w:sz w:val="24"/>
          <w:szCs w:val="24"/>
        </w:rPr>
        <w:tab/>
      </w:r>
      <w:r>
        <w:rPr>
          <w:rFonts w:cs="Arial"/>
          <w:sz w:val="24"/>
          <w:szCs w:val="24"/>
        </w:rPr>
        <w:tab/>
        <w:t>Store Card</w:t>
      </w:r>
    </w:p>
    <w:p w14:paraId="3DC48A86" w14:textId="77777777" w:rsidR="00D91076" w:rsidRDefault="00D91076" w:rsidP="00D91076">
      <w:pPr>
        <w:rPr>
          <w:rFonts w:cs="Arial"/>
          <w:sz w:val="24"/>
          <w:szCs w:val="24"/>
        </w:rPr>
      </w:pPr>
      <w:r>
        <w:rPr>
          <w:rFonts w:cs="Arial"/>
          <w:sz w:val="24"/>
          <w:szCs w:val="24"/>
        </w:rPr>
        <w:tab/>
        <w:t>Mobile Banking</w:t>
      </w:r>
      <w:r>
        <w:rPr>
          <w:rFonts w:cs="Arial"/>
          <w:sz w:val="24"/>
          <w:szCs w:val="24"/>
        </w:rPr>
        <w:tab/>
      </w:r>
      <w:r>
        <w:rPr>
          <w:rFonts w:cs="Arial"/>
          <w:sz w:val="24"/>
          <w:szCs w:val="24"/>
        </w:rPr>
        <w:tab/>
        <w:t>BACS</w:t>
      </w:r>
      <w:r>
        <w:rPr>
          <w:rFonts w:cs="Arial"/>
          <w:sz w:val="24"/>
          <w:szCs w:val="24"/>
        </w:rPr>
        <w:tab/>
      </w:r>
      <w:r>
        <w:rPr>
          <w:rFonts w:cs="Arial"/>
          <w:sz w:val="24"/>
          <w:szCs w:val="24"/>
        </w:rPr>
        <w:tab/>
      </w:r>
      <w:r>
        <w:rPr>
          <w:rFonts w:cs="Arial"/>
          <w:sz w:val="24"/>
          <w:szCs w:val="24"/>
        </w:rPr>
        <w:tab/>
        <w:t>CHAPS</w:t>
      </w:r>
    </w:p>
    <w:tbl>
      <w:tblPr>
        <w:tblStyle w:val="TableGrid"/>
        <w:tblW w:w="0" w:type="auto"/>
        <w:tblLook w:val="04A0" w:firstRow="1" w:lastRow="0" w:firstColumn="1" w:lastColumn="0" w:noHBand="0" w:noVBand="1"/>
      </w:tblPr>
      <w:tblGrid>
        <w:gridCol w:w="3085"/>
        <w:gridCol w:w="6157"/>
      </w:tblGrid>
      <w:tr w:rsidR="00D91076" w14:paraId="1DA6708B" w14:textId="77777777" w:rsidTr="00681D58">
        <w:tc>
          <w:tcPr>
            <w:tcW w:w="3085" w:type="dxa"/>
            <w:shd w:val="clear" w:color="auto" w:fill="D9D9D9" w:themeFill="background1" w:themeFillShade="D9"/>
          </w:tcPr>
          <w:p w14:paraId="3802FE89" w14:textId="77777777" w:rsidR="00D91076" w:rsidRPr="002C4C94" w:rsidRDefault="00D91076" w:rsidP="00681D58">
            <w:pPr>
              <w:rPr>
                <w:b/>
                <w:sz w:val="24"/>
                <w:szCs w:val="24"/>
              </w:rPr>
            </w:pPr>
            <w:r w:rsidRPr="002C4C94">
              <w:rPr>
                <w:b/>
                <w:sz w:val="24"/>
                <w:szCs w:val="24"/>
              </w:rPr>
              <w:t>Method of Payment</w:t>
            </w:r>
          </w:p>
        </w:tc>
        <w:tc>
          <w:tcPr>
            <w:tcW w:w="6157" w:type="dxa"/>
            <w:shd w:val="clear" w:color="auto" w:fill="D9D9D9" w:themeFill="background1" w:themeFillShade="D9"/>
          </w:tcPr>
          <w:p w14:paraId="65EBAF06" w14:textId="77777777" w:rsidR="00D91076" w:rsidRPr="002C4C94" w:rsidRDefault="00D91076" w:rsidP="00681D58">
            <w:pPr>
              <w:rPr>
                <w:b/>
                <w:sz w:val="24"/>
                <w:szCs w:val="24"/>
              </w:rPr>
            </w:pPr>
            <w:r w:rsidRPr="002C4C94">
              <w:rPr>
                <w:b/>
                <w:sz w:val="24"/>
                <w:szCs w:val="24"/>
              </w:rPr>
              <w:t>Definition</w:t>
            </w:r>
          </w:p>
        </w:tc>
      </w:tr>
      <w:tr w:rsidR="00D91076" w14:paraId="17DB3297" w14:textId="77777777" w:rsidTr="00681D58">
        <w:tc>
          <w:tcPr>
            <w:tcW w:w="3085" w:type="dxa"/>
          </w:tcPr>
          <w:p w14:paraId="15384589" w14:textId="77777777" w:rsidR="00D91076" w:rsidRDefault="00D91076" w:rsidP="00681D58">
            <w:pPr>
              <w:rPr>
                <w:sz w:val="24"/>
                <w:szCs w:val="24"/>
              </w:rPr>
            </w:pPr>
            <w:r>
              <w:rPr>
                <w:sz w:val="24"/>
                <w:szCs w:val="24"/>
              </w:rPr>
              <w:t>Cash</w:t>
            </w:r>
          </w:p>
        </w:tc>
        <w:tc>
          <w:tcPr>
            <w:tcW w:w="6157" w:type="dxa"/>
          </w:tcPr>
          <w:p w14:paraId="2AD065B9" w14:textId="77777777" w:rsidR="00D91076" w:rsidRDefault="00D91076" w:rsidP="00681D58">
            <w:pPr>
              <w:rPr>
                <w:sz w:val="24"/>
                <w:szCs w:val="24"/>
              </w:rPr>
            </w:pPr>
            <w:r>
              <w:rPr>
                <w:sz w:val="24"/>
                <w:szCs w:val="24"/>
              </w:rPr>
              <w:t>Includes notes and coins of different amounts (denominations).</w:t>
            </w:r>
          </w:p>
        </w:tc>
      </w:tr>
      <w:tr w:rsidR="00D91076" w14:paraId="400DF097" w14:textId="77777777" w:rsidTr="00681D58">
        <w:tc>
          <w:tcPr>
            <w:tcW w:w="3085" w:type="dxa"/>
          </w:tcPr>
          <w:p w14:paraId="4F30902A" w14:textId="77777777" w:rsidR="00D91076" w:rsidRDefault="00D91076" w:rsidP="00681D58">
            <w:pPr>
              <w:rPr>
                <w:sz w:val="24"/>
                <w:szCs w:val="24"/>
              </w:rPr>
            </w:pPr>
            <w:r>
              <w:rPr>
                <w:sz w:val="24"/>
                <w:szCs w:val="24"/>
              </w:rPr>
              <w:t>Standing Order</w:t>
            </w:r>
          </w:p>
        </w:tc>
        <w:tc>
          <w:tcPr>
            <w:tcW w:w="6157" w:type="dxa"/>
          </w:tcPr>
          <w:p w14:paraId="151775C6" w14:textId="77777777" w:rsidR="00D91076" w:rsidRDefault="00D91076" w:rsidP="00681D58">
            <w:pPr>
              <w:rPr>
                <w:sz w:val="24"/>
                <w:szCs w:val="24"/>
              </w:rPr>
            </w:pPr>
            <w:r>
              <w:rPr>
                <w:sz w:val="24"/>
                <w:szCs w:val="24"/>
              </w:rPr>
              <w:t>An agreement by the owner of the bank account and their bank to allow a third party to withdraw a fixed sum of money from their account on a certain.</w:t>
            </w:r>
          </w:p>
        </w:tc>
      </w:tr>
      <w:tr w:rsidR="00D91076" w14:paraId="0BDF8982" w14:textId="77777777" w:rsidTr="00681D58">
        <w:tc>
          <w:tcPr>
            <w:tcW w:w="3085" w:type="dxa"/>
          </w:tcPr>
          <w:p w14:paraId="71D3AB84" w14:textId="77777777" w:rsidR="00D91076" w:rsidRDefault="00D91076" w:rsidP="00681D58">
            <w:pPr>
              <w:rPr>
                <w:sz w:val="24"/>
                <w:szCs w:val="24"/>
              </w:rPr>
            </w:pPr>
            <w:r>
              <w:rPr>
                <w:sz w:val="24"/>
                <w:szCs w:val="24"/>
              </w:rPr>
              <w:t>Cheque</w:t>
            </w:r>
          </w:p>
        </w:tc>
        <w:tc>
          <w:tcPr>
            <w:tcW w:w="6157" w:type="dxa"/>
          </w:tcPr>
          <w:p w14:paraId="6067DEE9" w14:textId="77777777" w:rsidR="00D91076" w:rsidRDefault="00D91076" w:rsidP="00681D58">
            <w:pPr>
              <w:rPr>
                <w:sz w:val="24"/>
                <w:szCs w:val="24"/>
              </w:rPr>
            </w:pPr>
            <w:r>
              <w:rPr>
                <w:sz w:val="24"/>
                <w:szCs w:val="24"/>
              </w:rPr>
              <w:t>A written document instructing the bank to make a payment from one person’s bank account to another.</w:t>
            </w:r>
          </w:p>
        </w:tc>
      </w:tr>
      <w:tr w:rsidR="00D91076" w14:paraId="0658E3F9" w14:textId="77777777" w:rsidTr="00681D58">
        <w:tc>
          <w:tcPr>
            <w:tcW w:w="3085" w:type="dxa"/>
          </w:tcPr>
          <w:p w14:paraId="19AAF32E" w14:textId="77777777" w:rsidR="00D91076" w:rsidRDefault="00D91076" w:rsidP="00681D58">
            <w:pPr>
              <w:rPr>
                <w:sz w:val="24"/>
                <w:szCs w:val="24"/>
              </w:rPr>
            </w:pPr>
            <w:r>
              <w:rPr>
                <w:sz w:val="24"/>
                <w:szCs w:val="24"/>
              </w:rPr>
              <w:t>Mobile Banking</w:t>
            </w:r>
          </w:p>
        </w:tc>
        <w:tc>
          <w:tcPr>
            <w:tcW w:w="6157" w:type="dxa"/>
          </w:tcPr>
          <w:p w14:paraId="4E3FF2F8" w14:textId="77777777" w:rsidR="00D91076" w:rsidRDefault="00D91076" w:rsidP="00681D58">
            <w:pPr>
              <w:rPr>
                <w:sz w:val="24"/>
                <w:szCs w:val="24"/>
              </w:rPr>
            </w:pPr>
            <w:r>
              <w:rPr>
                <w:sz w:val="24"/>
                <w:szCs w:val="24"/>
              </w:rPr>
              <w:t>The ability to complete banking transactions on mobile devices and internet connected computers.</w:t>
            </w:r>
          </w:p>
        </w:tc>
      </w:tr>
      <w:tr w:rsidR="00D91076" w14:paraId="0923EE4E" w14:textId="77777777" w:rsidTr="00681D58">
        <w:tc>
          <w:tcPr>
            <w:tcW w:w="3085" w:type="dxa"/>
          </w:tcPr>
          <w:p w14:paraId="1B2E6CB3" w14:textId="77777777" w:rsidR="00D91076" w:rsidRDefault="00D91076" w:rsidP="00681D58">
            <w:pPr>
              <w:rPr>
                <w:sz w:val="24"/>
                <w:szCs w:val="24"/>
              </w:rPr>
            </w:pPr>
            <w:r>
              <w:rPr>
                <w:sz w:val="24"/>
                <w:szCs w:val="24"/>
              </w:rPr>
              <w:t>Store Card</w:t>
            </w:r>
          </w:p>
        </w:tc>
        <w:tc>
          <w:tcPr>
            <w:tcW w:w="6157" w:type="dxa"/>
          </w:tcPr>
          <w:p w14:paraId="5F0CCD11" w14:textId="77777777" w:rsidR="00D91076" w:rsidRDefault="00D91076" w:rsidP="00681D58">
            <w:pPr>
              <w:rPr>
                <w:sz w:val="24"/>
                <w:szCs w:val="24"/>
              </w:rPr>
            </w:pPr>
            <w:r>
              <w:rPr>
                <w:sz w:val="24"/>
                <w:szCs w:val="24"/>
              </w:rPr>
              <w:t>Similar to a credit card but can only be used in certain stores.  The owner can use the card to buy items from that store on credit.</w:t>
            </w:r>
          </w:p>
        </w:tc>
      </w:tr>
      <w:tr w:rsidR="00D91076" w14:paraId="2B37A00B" w14:textId="77777777" w:rsidTr="00681D58">
        <w:tc>
          <w:tcPr>
            <w:tcW w:w="3085" w:type="dxa"/>
          </w:tcPr>
          <w:p w14:paraId="4279D3BE" w14:textId="77777777" w:rsidR="00D91076" w:rsidRDefault="00D91076" w:rsidP="00681D58">
            <w:pPr>
              <w:rPr>
                <w:sz w:val="24"/>
                <w:szCs w:val="24"/>
              </w:rPr>
            </w:pPr>
            <w:r>
              <w:rPr>
                <w:sz w:val="24"/>
                <w:szCs w:val="24"/>
              </w:rPr>
              <w:t>Debit Card</w:t>
            </w:r>
          </w:p>
        </w:tc>
        <w:tc>
          <w:tcPr>
            <w:tcW w:w="6157" w:type="dxa"/>
          </w:tcPr>
          <w:p w14:paraId="56BCFCB5" w14:textId="77777777" w:rsidR="00D91076" w:rsidRDefault="00D91076" w:rsidP="00681D58">
            <w:pPr>
              <w:rPr>
                <w:sz w:val="24"/>
                <w:szCs w:val="24"/>
              </w:rPr>
            </w:pPr>
            <w:r>
              <w:rPr>
                <w:sz w:val="24"/>
                <w:szCs w:val="24"/>
              </w:rPr>
              <w:t>A card issued by banks to be used to purchase goods and services with payment taken directly from the users current accounts.</w:t>
            </w:r>
          </w:p>
        </w:tc>
      </w:tr>
      <w:tr w:rsidR="00D91076" w14:paraId="57242F25" w14:textId="77777777" w:rsidTr="00681D58">
        <w:tc>
          <w:tcPr>
            <w:tcW w:w="3085" w:type="dxa"/>
          </w:tcPr>
          <w:p w14:paraId="10039C3E" w14:textId="77777777" w:rsidR="00D91076" w:rsidRDefault="00D91076" w:rsidP="00681D58">
            <w:pPr>
              <w:rPr>
                <w:sz w:val="24"/>
                <w:szCs w:val="24"/>
              </w:rPr>
            </w:pPr>
            <w:r>
              <w:rPr>
                <w:sz w:val="24"/>
                <w:szCs w:val="24"/>
              </w:rPr>
              <w:t>Electronic Transfer</w:t>
            </w:r>
          </w:p>
        </w:tc>
        <w:tc>
          <w:tcPr>
            <w:tcW w:w="6157" w:type="dxa"/>
          </w:tcPr>
          <w:p w14:paraId="758DAC9E" w14:textId="77777777" w:rsidR="00D91076" w:rsidRDefault="00D91076" w:rsidP="00681D58">
            <w:pPr>
              <w:rPr>
                <w:sz w:val="24"/>
                <w:szCs w:val="24"/>
              </w:rPr>
            </w:pPr>
            <w:r>
              <w:rPr>
                <w:sz w:val="24"/>
                <w:szCs w:val="24"/>
              </w:rPr>
              <w:t>When financial payments are electronically transferred from one bank account to another.</w:t>
            </w:r>
          </w:p>
        </w:tc>
      </w:tr>
      <w:tr w:rsidR="00D91076" w14:paraId="2EA5F481" w14:textId="77777777" w:rsidTr="00681D58">
        <w:tc>
          <w:tcPr>
            <w:tcW w:w="3085" w:type="dxa"/>
          </w:tcPr>
          <w:p w14:paraId="22318120" w14:textId="77777777" w:rsidR="00D91076" w:rsidRDefault="00D91076" w:rsidP="00681D58">
            <w:pPr>
              <w:rPr>
                <w:sz w:val="24"/>
                <w:szCs w:val="24"/>
              </w:rPr>
            </w:pPr>
            <w:r>
              <w:rPr>
                <w:sz w:val="24"/>
                <w:szCs w:val="24"/>
              </w:rPr>
              <w:t>Banker’s Automated Clearing Service</w:t>
            </w:r>
          </w:p>
        </w:tc>
        <w:tc>
          <w:tcPr>
            <w:tcW w:w="6157" w:type="dxa"/>
          </w:tcPr>
          <w:p w14:paraId="60336491" w14:textId="77777777" w:rsidR="00D91076" w:rsidRDefault="00D91076" w:rsidP="00681D58">
            <w:pPr>
              <w:rPr>
                <w:sz w:val="24"/>
                <w:szCs w:val="24"/>
              </w:rPr>
            </w:pPr>
            <w:r>
              <w:rPr>
                <w:sz w:val="24"/>
                <w:szCs w:val="24"/>
              </w:rPr>
              <w:t>A system which enables transfers from one bank account to another, known as BACS.</w:t>
            </w:r>
          </w:p>
        </w:tc>
      </w:tr>
      <w:tr w:rsidR="00D91076" w14:paraId="4190069F" w14:textId="77777777" w:rsidTr="00681D58">
        <w:tc>
          <w:tcPr>
            <w:tcW w:w="3085" w:type="dxa"/>
          </w:tcPr>
          <w:p w14:paraId="2FA1CCEF" w14:textId="77777777" w:rsidR="00D91076" w:rsidRDefault="00D91076" w:rsidP="00681D58">
            <w:pPr>
              <w:rPr>
                <w:sz w:val="24"/>
                <w:szCs w:val="24"/>
              </w:rPr>
            </w:pPr>
            <w:r>
              <w:rPr>
                <w:sz w:val="24"/>
                <w:szCs w:val="24"/>
              </w:rPr>
              <w:t>Direct Debit</w:t>
            </w:r>
          </w:p>
        </w:tc>
        <w:tc>
          <w:tcPr>
            <w:tcW w:w="6157" w:type="dxa"/>
          </w:tcPr>
          <w:p w14:paraId="6D3FBF05" w14:textId="77777777" w:rsidR="00D91076" w:rsidRDefault="00D91076" w:rsidP="00681D58">
            <w:pPr>
              <w:rPr>
                <w:sz w:val="24"/>
                <w:szCs w:val="24"/>
              </w:rPr>
            </w:pPr>
            <w:r>
              <w:rPr>
                <w:sz w:val="24"/>
                <w:szCs w:val="24"/>
              </w:rPr>
              <w:t xml:space="preserve">An agreement by the owner of the bank account and their bank to allow a third party to withdraw money from their account on a certain. </w:t>
            </w:r>
          </w:p>
        </w:tc>
      </w:tr>
      <w:tr w:rsidR="00D91076" w14:paraId="707E15D9" w14:textId="77777777" w:rsidTr="00681D58">
        <w:tc>
          <w:tcPr>
            <w:tcW w:w="3085" w:type="dxa"/>
          </w:tcPr>
          <w:p w14:paraId="4D5AD981" w14:textId="77777777" w:rsidR="00D91076" w:rsidRDefault="00D91076" w:rsidP="00681D58">
            <w:pPr>
              <w:rPr>
                <w:sz w:val="24"/>
                <w:szCs w:val="24"/>
              </w:rPr>
            </w:pPr>
            <w:r>
              <w:rPr>
                <w:sz w:val="24"/>
                <w:szCs w:val="24"/>
              </w:rPr>
              <w:t>Contactless Card</w:t>
            </w:r>
          </w:p>
        </w:tc>
        <w:tc>
          <w:tcPr>
            <w:tcW w:w="6157" w:type="dxa"/>
          </w:tcPr>
          <w:p w14:paraId="3156F83D" w14:textId="77777777" w:rsidR="00D91076" w:rsidRDefault="00D91076" w:rsidP="00681D58">
            <w:pPr>
              <w:rPr>
                <w:sz w:val="24"/>
                <w:szCs w:val="24"/>
              </w:rPr>
            </w:pPr>
            <w:r>
              <w:rPr>
                <w:sz w:val="24"/>
                <w:szCs w:val="24"/>
              </w:rPr>
              <w:t>A card which contains technology to enable it to be touched on a contactless terminal and for funds to be withdrawn.</w:t>
            </w:r>
          </w:p>
        </w:tc>
      </w:tr>
      <w:tr w:rsidR="00D91076" w14:paraId="253B0932" w14:textId="77777777" w:rsidTr="00681D58">
        <w:tc>
          <w:tcPr>
            <w:tcW w:w="3085" w:type="dxa"/>
          </w:tcPr>
          <w:p w14:paraId="30190FEF" w14:textId="77777777" w:rsidR="00D91076" w:rsidRDefault="00D91076" w:rsidP="00681D58">
            <w:pPr>
              <w:rPr>
                <w:sz w:val="24"/>
                <w:szCs w:val="24"/>
              </w:rPr>
            </w:pPr>
            <w:r>
              <w:rPr>
                <w:sz w:val="24"/>
                <w:szCs w:val="24"/>
              </w:rPr>
              <w:t>Credit Card</w:t>
            </w:r>
          </w:p>
        </w:tc>
        <w:tc>
          <w:tcPr>
            <w:tcW w:w="6157" w:type="dxa"/>
          </w:tcPr>
          <w:p w14:paraId="4C84FF18" w14:textId="77777777" w:rsidR="00D91076" w:rsidRDefault="00D91076" w:rsidP="00681D58">
            <w:pPr>
              <w:rPr>
                <w:sz w:val="24"/>
                <w:szCs w:val="24"/>
              </w:rPr>
            </w:pPr>
            <w:r>
              <w:rPr>
                <w:sz w:val="24"/>
                <w:szCs w:val="24"/>
              </w:rPr>
              <w:t>Issued by financial institutions allowing goods and services to be purchased with payment delayed.</w:t>
            </w:r>
          </w:p>
        </w:tc>
      </w:tr>
      <w:tr w:rsidR="00D91076" w14:paraId="11D9ADF1" w14:textId="77777777" w:rsidTr="00681D58">
        <w:tc>
          <w:tcPr>
            <w:tcW w:w="3085" w:type="dxa"/>
          </w:tcPr>
          <w:p w14:paraId="64DC95F5" w14:textId="77777777" w:rsidR="00D91076" w:rsidRDefault="00D91076" w:rsidP="00681D58">
            <w:pPr>
              <w:rPr>
                <w:sz w:val="24"/>
                <w:szCs w:val="24"/>
              </w:rPr>
            </w:pPr>
            <w:r>
              <w:rPr>
                <w:sz w:val="24"/>
                <w:szCs w:val="24"/>
              </w:rPr>
              <w:t>Clearing House Automated Payment Systems</w:t>
            </w:r>
          </w:p>
        </w:tc>
        <w:tc>
          <w:tcPr>
            <w:tcW w:w="6157" w:type="dxa"/>
          </w:tcPr>
          <w:p w14:paraId="7D71CD30" w14:textId="77777777" w:rsidR="00D91076" w:rsidRDefault="00D91076" w:rsidP="00681D58">
            <w:pPr>
              <w:rPr>
                <w:sz w:val="24"/>
                <w:szCs w:val="24"/>
              </w:rPr>
            </w:pPr>
            <w:r>
              <w:rPr>
                <w:sz w:val="24"/>
                <w:szCs w:val="24"/>
              </w:rPr>
              <w:t>A system which enables transfers from one bank account to another, known as CHAPS.</w:t>
            </w:r>
          </w:p>
        </w:tc>
      </w:tr>
      <w:tr w:rsidR="00D91076" w14:paraId="114DE39E" w14:textId="77777777" w:rsidTr="00681D58">
        <w:tc>
          <w:tcPr>
            <w:tcW w:w="3085" w:type="dxa"/>
          </w:tcPr>
          <w:p w14:paraId="66F2A1A2" w14:textId="77777777" w:rsidR="00D91076" w:rsidRDefault="00D91076" w:rsidP="00681D58">
            <w:pPr>
              <w:rPr>
                <w:sz w:val="24"/>
                <w:szCs w:val="24"/>
              </w:rPr>
            </w:pPr>
            <w:r>
              <w:rPr>
                <w:sz w:val="24"/>
                <w:szCs w:val="24"/>
              </w:rPr>
              <w:t>Charge Card</w:t>
            </w:r>
          </w:p>
        </w:tc>
        <w:tc>
          <w:tcPr>
            <w:tcW w:w="6157" w:type="dxa"/>
          </w:tcPr>
          <w:p w14:paraId="052FAEB4" w14:textId="77777777" w:rsidR="00D91076" w:rsidRDefault="00D91076" w:rsidP="00681D58">
            <w:pPr>
              <w:rPr>
                <w:sz w:val="24"/>
                <w:szCs w:val="24"/>
              </w:rPr>
            </w:pPr>
            <w:r>
              <w:rPr>
                <w:sz w:val="24"/>
                <w:szCs w:val="24"/>
              </w:rPr>
              <w:t>Issued by financial institutions to enable customers to delay payment for a certain period.  The balance has to be paid in full once the statement has been received.</w:t>
            </w:r>
          </w:p>
        </w:tc>
      </w:tr>
      <w:tr w:rsidR="00D91076" w14:paraId="0BE53C0B" w14:textId="77777777" w:rsidTr="00681D58">
        <w:tc>
          <w:tcPr>
            <w:tcW w:w="3085" w:type="dxa"/>
          </w:tcPr>
          <w:p w14:paraId="7421EF06" w14:textId="77777777" w:rsidR="00D91076" w:rsidRDefault="00D91076" w:rsidP="00681D58">
            <w:pPr>
              <w:rPr>
                <w:sz w:val="24"/>
                <w:szCs w:val="24"/>
              </w:rPr>
            </w:pPr>
            <w:r>
              <w:rPr>
                <w:sz w:val="24"/>
                <w:szCs w:val="24"/>
              </w:rPr>
              <w:t>Pre-Paid Card</w:t>
            </w:r>
          </w:p>
        </w:tc>
        <w:tc>
          <w:tcPr>
            <w:tcW w:w="6157" w:type="dxa"/>
          </w:tcPr>
          <w:p w14:paraId="54DBB616" w14:textId="77777777" w:rsidR="00D91076" w:rsidRDefault="00D91076" w:rsidP="00681D58">
            <w:pPr>
              <w:rPr>
                <w:sz w:val="24"/>
                <w:szCs w:val="24"/>
              </w:rPr>
            </w:pPr>
            <w:r>
              <w:rPr>
                <w:sz w:val="24"/>
                <w:szCs w:val="24"/>
              </w:rPr>
              <w:t>A card with money already transferred onto it, payments can be made until all the money has been used.</w:t>
            </w:r>
          </w:p>
        </w:tc>
      </w:tr>
    </w:tbl>
    <w:p w14:paraId="743D217F" w14:textId="77777777" w:rsidR="00011148" w:rsidRPr="00425937" w:rsidRDefault="00011148" w:rsidP="00434BB0">
      <w:pPr>
        <w:rPr>
          <w:rFonts w:cs="Arial"/>
          <w:sz w:val="24"/>
          <w:szCs w:val="24"/>
        </w:rPr>
      </w:pPr>
    </w:p>
    <w:p w14:paraId="683B0B7B" w14:textId="77777777" w:rsidR="00011148" w:rsidRPr="00681D58" w:rsidRDefault="00011148">
      <w:pPr>
        <w:rPr>
          <w:rFonts w:ascii="Arial" w:hAnsi="Arial" w:cs="Arial"/>
          <w:b/>
          <w:sz w:val="24"/>
          <w:szCs w:val="24"/>
        </w:rPr>
      </w:pPr>
      <w:r>
        <w:rPr>
          <w:rFonts w:ascii="Arial" w:hAnsi="Arial" w:cs="Arial"/>
          <w:sz w:val="24"/>
          <w:szCs w:val="24"/>
        </w:rPr>
        <w:br w:type="page"/>
      </w:r>
      <w:r w:rsidR="00D67704">
        <w:rPr>
          <w:rFonts w:ascii="Arial" w:hAnsi="Arial" w:cs="Arial"/>
          <w:b/>
          <w:sz w:val="24"/>
          <w:szCs w:val="24"/>
        </w:rPr>
        <w:lastRenderedPageBreak/>
        <w:t>Revision Task 6</w:t>
      </w:r>
      <w:r w:rsidR="00681D58" w:rsidRPr="00681D58">
        <w:rPr>
          <w:rFonts w:ascii="Arial" w:hAnsi="Arial" w:cs="Arial"/>
          <w:b/>
          <w:sz w:val="24"/>
          <w:szCs w:val="24"/>
        </w:rPr>
        <w:t>:</w:t>
      </w:r>
    </w:p>
    <w:tbl>
      <w:tblPr>
        <w:tblStyle w:val="TableGrid"/>
        <w:tblW w:w="9464" w:type="dxa"/>
        <w:tblLook w:val="04A0" w:firstRow="1" w:lastRow="0" w:firstColumn="1" w:lastColumn="0" w:noHBand="0" w:noVBand="1"/>
      </w:tblPr>
      <w:tblGrid>
        <w:gridCol w:w="1809"/>
        <w:gridCol w:w="3828"/>
        <w:gridCol w:w="3827"/>
      </w:tblGrid>
      <w:tr w:rsidR="00681D58" w:rsidRPr="002C4C94" w14:paraId="18DAF830" w14:textId="77777777" w:rsidTr="00681D58">
        <w:tc>
          <w:tcPr>
            <w:tcW w:w="1809" w:type="dxa"/>
            <w:shd w:val="clear" w:color="auto" w:fill="D9D9D9" w:themeFill="background1" w:themeFillShade="D9"/>
          </w:tcPr>
          <w:p w14:paraId="3C3461C0" w14:textId="77777777" w:rsidR="00681D58" w:rsidRPr="002C4C94" w:rsidRDefault="00681D58" w:rsidP="00681D58">
            <w:pPr>
              <w:rPr>
                <w:b/>
                <w:sz w:val="24"/>
                <w:szCs w:val="24"/>
              </w:rPr>
            </w:pPr>
            <w:r w:rsidRPr="002C4C94">
              <w:rPr>
                <w:b/>
                <w:sz w:val="24"/>
                <w:szCs w:val="24"/>
              </w:rPr>
              <w:t>Method of Payment</w:t>
            </w:r>
          </w:p>
        </w:tc>
        <w:tc>
          <w:tcPr>
            <w:tcW w:w="3828" w:type="dxa"/>
            <w:shd w:val="clear" w:color="auto" w:fill="D9D9D9" w:themeFill="background1" w:themeFillShade="D9"/>
          </w:tcPr>
          <w:p w14:paraId="4096C416" w14:textId="77777777" w:rsidR="00681D58" w:rsidRPr="002C4C94" w:rsidRDefault="00681D58" w:rsidP="00681D58">
            <w:pPr>
              <w:rPr>
                <w:b/>
                <w:sz w:val="24"/>
                <w:szCs w:val="24"/>
              </w:rPr>
            </w:pPr>
            <w:r>
              <w:rPr>
                <w:b/>
                <w:sz w:val="24"/>
                <w:szCs w:val="24"/>
              </w:rPr>
              <w:t>Advantage</w:t>
            </w:r>
          </w:p>
        </w:tc>
        <w:tc>
          <w:tcPr>
            <w:tcW w:w="3827" w:type="dxa"/>
            <w:shd w:val="clear" w:color="auto" w:fill="D9D9D9" w:themeFill="background1" w:themeFillShade="D9"/>
          </w:tcPr>
          <w:p w14:paraId="72ED68D0" w14:textId="77777777" w:rsidR="00681D58" w:rsidRPr="002C4C94" w:rsidRDefault="00681D58" w:rsidP="00681D58">
            <w:pPr>
              <w:rPr>
                <w:b/>
                <w:sz w:val="24"/>
                <w:szCs w:val="24"/>
              </w:rPr>
            </w:pPr>
            <w:r>
              <w:rPr>
                <w:b/>
                <w:sz w:val="24"/>
                <w:szCs w:val="24"/>
              </w:rPr>
              <w:t>Disadvantage</w:t>
            </w:r>
          </w:p>
        </w:tc>
      </w:tr>
      <w:tr w:rsidR="00681D58" w14:paraId="7DE60341" w14:textId="77777777" w:rsidTr="00681D58">
        <w:tc>
          <w:tcPr>
            <w:tcW w:w="1809" w:type="dxa"/>
          </w:tcPr>
          <w:p w14:paraId="23701066" w14:textId="77777777" w:rsidR="00681D58" w:rsidRDefault="00681D58" w:rsidP="00681D58">
            <w:pPr>
              <w:rPr>
                <w:sz w:val="24"/>
                <w:szCs w:val="24"/>
              </w:rPr>
            </w:pPr>
            <w:r>
              <w:rPr>
                <w:sz w:val="24"/>
                <w:szCs w:val="24"/>
              </w:rPr>
              <w:t>Cash</w:t>
            </w:r>
          </w:p>
        </w:tc>
        <w:tc>
          <w:tcPr>
            <w:tcW w:w="3828" w:type="dxa"/>
          </w:tcPr>
          <w:p w14:paraId="1D31CD0F" w14:textId="77777777" w:rsidR="00681D58" w:rsidRDefault="00681D58" w:rsidP="00681D58">
            <w:pPr>
              <w:rPr>
                <w:sz w:val="24"/>
                <w:szCs w:val="24"/>
              </w:rPr>
            </w:pPr>
            <w:r>
              <w:rPr>
                <w:sz w:val="24"/>
                <w:szCs w:val="24"/>
              </w:rPr>
              <w:t>Most accepted</w:t>
            </w:r>
          </w:p>
          <w:p w14:paraId="1A946E2D" w14:textId="77777777" w:rsidR="00681D58" w:rsidRDefault="00681D58" w:rsidP="00681D58">
            <w:pPr>
              <w:rPr>
                <w:sz w:val="24"/>
                <w:szCs w:val="24"/>
              </w:rPr>
            </w:pPr>
            <w:r>
              <w:rPr>
                <w:sz w:val="24"/>
                <w:szCs w:val="24"/>
              </w:rPr>
              <w:t>Helps people budget as they can touch the money and see how much they spent.</w:t>
            </w:r>
          </w:p>
        </w:tc>
        <w:tc>
          <w:tcPr>
            <w:tcW w:w="3827" w:type="dxa"/>
          </w:tcPr>
          <w:p w14:paraId="4B5370E4" w14:textId="77777777" w:rsidR="00681D58" w:rsidRDefault="00681D58" w:rsidP="00681D58">
            <w:pPr>
              <w:rPr>
                <w:sz w:val="24"/>
                <w:szCs w:val="24"/>
              </w:rPr>
            </w:pPr>
            <w:r>
              <w:rPr>
                <w:sz w:val="24"/>
                <w:szCs w:val="24"/>
              </w:rPr>
              <w:t>Can be lost</w:t>
            </w:r>
          </w:p>
          <w:p w14:paraId="5B1EABAD" w14:textId="77777777" w:rsidR="00681D58" w:rsidRDefault="00681D58" w:rsidP="00681D58">
            <w:pPr>
              <w:rPr>
                <w:sz w:val="24"/>
                <w:szCs w:val="24"/>
              </w:rPr>
            </w:pPr>
            <w:r>
              <w:rPr>
                <w:sz w:val="24"/>
                <w:szCs w:val="24"/>
              </w:rPr>
              <w:t>Can be forged</w:t>
            </w:r>
          </w:p>
          <w:p w14:paraId="42ACE550" w14:textId="77777777" w:rsidR="00681D58" w:rsidRDefault="00681D58" w:rsidP="00681D58">
            <w:pPr>
              <w:rPr>
                <w:sz w:val="24"/>
                <w:szCs w:val="24"/>
              </w:rPr>
            </w:pPr>
            <w:r>
              <w:rPr>
                <w:sz w:val="24"/>
                <w:szCs w:val="24"/>
              </w:rPr>
              <w:t>Cannot be used online</w:t>
            </w:r>
          </w:p>
        </w:tc>
      </w:tr>
      <w:tr w:rsidR="00681D58" w14:paraId="40FE4481" w14:textId="77777777" w:rsidTr="00681D58">
        <w:tc>
          <w:tcPr>
            <w:tcW w:w="1809" w:type="dxa"/>
          </w:tcPr>
          <w:p w14:paraId="7C17C29B" w14:textId="77777777" w:rsidR="00681D58" w:rsidRDefault="00681D58" w:rsidP="00681D58">
            <w:pPr>
              <w:rPr>
                <w:sz w:val="24"/>
                <w:szCs w:val="24"/>
              </w:rPr>
            </w:pPr>
            <w:r>
              <w:rPr>
                <w:sz w:val="24"/>
                <w:szCs w:val="24"/>
              </w:rPr>
              <w:t>Debit Card</w:t>
            </w:r>
          </w:p>
        </w:tc>
        <w:tc>
          <w:tcPr>
            <w:tcW w:w="3828" w:type="dxa"/>
          </w:tcPr>
          <w:p w14:paraId="3691A706" w14:textId="77777777" w:rsidR="00681D58" w:rsidRDefault="00681D58" w:rsidP="00681D58">
            <w:pPr>
              <w:rPr>
                <w:sz w:val="24"/>
                <w:szCs w:val="24"/>
              </w:rPr>
            </w:pPr>
            <w:r>
              <w:rPr>
                <w:sz w:val="24"/>
                <w:szCs w:val="24"/>
              </w:rPr>
              <w:t>Secure</w:t>
            </w:r>
          </w:p>
          <w:p w14:paraId="0CC16E9E" w14:textId="77777777" w:rsidR="00681D58" w:rsidRDefault="00681D58" w:rsidP="00681D58">
            <w:pPr>
              <w:rPr>
                <w:sz w:val="24"/>
                <w:szCs w:val="24"/>
              </w:rPr>
            </w:pPr>
            <w:r>
              <w:rPr>
                <w:sz w:val="24"/>
                <w:szCs w:val="24"/>
              </w:rPr>
              <w:t>Can be used online</w:t>
            </w:r>
          </w:p>
          <w:p w14:paraId="73BD6A47" w14:textId="77777777" w:rsidR="00681D58" w:rsidRDefault="00681D58" w:rsidP="00681D58">
            <w:pPr>
              <w:rPr>
                <w:sz w:val="24"/>
                <w:szCs w:val="24"/>
              </w:rPr>
            </w:pPr>
          </w:p>
        </w:tc>
        <w:tc>
          <w:tcPr>
            <w:tcW w:w="3827" w:type="dxa"/>
          </w:tcPr>
          <w:p w14:paraId="44A31F8D" w14:textId="77777777" w:rsidR="00681D58" w:rsidRDefault="00681D58" w:rsidP="00681D58">
            <w:pPr>
              <w:rPr>
                <w:sz w:val="24"/>
                <w:szCs w:val="24"/>
              </w:rPr>
            </w:pPr>
            <w:r>
              <w:rPr>
                <w:sz w:val="24"/>
                <w:szCs w:val="24"/>
              </w:rPr>
              <w:t>Delay in transactions being shown on customers account – can lead to overspending.</w:t>
            </w:r>
          </w:p>
        </w:tc>
      </w:tr>
      <w:tr w:rsidR="00681D58" w14:paraId="79DA0357" w14:textId="77777777" w:rsidTr="00681D58">
        <w:tc>
          <w:tcPr>
            <w:tcW w:w="1809" w:type="dxa"/>
          </w:tcPr>
          <w:p w14:paraId="7596F25C" w14:textId="77777777" w:rsidR="00681D58" w:rsidRDefault="00681D58" w:rsidP="00681D58">
            <w:pPr>
              <w:rPr>
                <w:sz w:val="24"/>
                <w:szCs w:val="24"/>
              </w:rPr>
            </w:pPr>
            <w:r>
              <w:rPr>
                <w:sz w:val="24"/>
                <w:szCs w:val="24"/>
              </w:rPr>
              <w:t>Credit Card</w:t>
            </w:r>
          </w:p>
        </w:tc>
        <w:tc>
          <w:tcPr>
            <w:tcW w:w="3828" w:type="dxa"/>
          </w:tcPr>
          <w:p w14:paraId="3ADCAA09" w14:textId="77777777" w:rsidR="00681D58" w:rsidRDefault="00681D58" w:rsidP="00681D58">
            <w:pPr>
              <w:rPr>
                <w:sz w:val="24"/>
                <w:szCs w:val="24"/>
              </w:rPr>
            </w:pPr>
            <w:r>
              <w:rPr>
                <w:sz w:val="24"/>
                <w:szCs w:val="24"/>
              </w:rPr>
              <w:t>Some protection on purchases</w:t>
            </w:r>
          </w:p>
          <w:p w14:paraId="3E73E36D" w14:textId="77777777" w:rsidR="00681D58" w:rsidRDefault="00681D58" w:rsidP="00681D58">
            <w:pPr>
              <w:rPr>
                <w:sz w:val="24"/>
                <w:szCs w:val="24"/>
              </w:rPr>
            </w:pPr>
            <w:r>
              <w:rPr>
                <w:sz w:val="24"/>
                <w:szCs w:val="24"/>
              </w:rPr>
              <w:t>One month free credit.</w:t>
            </w:r>
          </w:p>
          <w:p w14:paraId="7EE8A35C" w14:textId="77777777" w:rsidR="00681D58" w:rsidRDefault="00681D58" w:rsidP="00681D58">
            <w:pPr>
              <w:rPr>
                <w:sz w:val="24"/>
                <w:szCs w:val="24"/>
              </w:rPr>
            </w:pPr>
          </w:p>
        </w:tc>
        <w:tc>
          <w:tcPr>
            <w:tcW w:w="3827" w:type="dxa"/>
          </w:tcPr>
          <w:p w14:paraId="3DD00DAA" w14:textId="77777777" w:rsidR="00681D58" w:rsidRDefault="00681D58" w:rsidP="00681D58">
            <w:pPr>
              <w:rPr>
                <w:sz w:val="24"/>
                <w:szCs w:val="24"/>
              </w:rPr>
            </w:pPr>
            <w:r>
              <w:rPr>
                <w:sz w:val="24"/>
                <w:szCs w:val="24"/>
              </w:rPr>
              <w:t>Can encourage overspending.</w:t>
            </w:r>
          </w:p>
          <w:p w14:paraId="71A8F55E" w14:textId="77777777" w:rsidR="00681D58" w:rsidRDefault="00681D58" w:rsidP="00681D58">
            <w:pPr>
              <w:rPr>
                <w:sz w:val="24"/>
                <w:szCs w:val="24"/>
              </w:rPr>
            </w:pPr>
            <w:r>
              <w:rPr>
                <w:sz w:val="24"/>
                <w:szCs w:val="24"/>
              </w:rPr>
              <w:t>Interest is charged</w:t>
            </w:r>
          </w:p>
        </w:tc>
      </w:tr>
      <w:tr w:rsidR="00681D58" w14:paraId="46D6DE2A" w14:textId="77777777" w:rsidTr="00681D58">
        <w:tc>
          <w:tcPr>
            <w:tcW w:w="1809" w:type="dxa"/>
          </w:tcPr>
          <w:p w14:paraId="3BBF2BE6" w14:textId="77777777" w:rsidR="00681D58" w:rsidRDefault="00681D58" w:rsidP="00681D58">
            <w:pPr>
              <w:rPr>
                <w:sz w:val="24"/>
                <w:szCs w:val="24"/>
              </w:rPr>
            </w:pPr>
            <w:r>
              <w:rPr>
                <w:sz w:val="24"/>
                <w:szCs w:val="24"/>
              </w:rPr>
              <w:t>Cheque</w:t>
            </w:r>
          </w:p>
        </w:tc>
        <w:tc>
          <w:tcPr>
            <w:tcW w:w="3828" w:type="dxa"/>
          </w:tcPr>
          <w:p w14:paraId="3003E3CF" w14:textId="77777777" w:rsidR="00681D58" w:rsidRDefault="00681D58" w:rsidP="00681D58">
            <w:pPr>
              <w:rPr>
                <w:sz w:val="24"/>
                <w:szCs w:val="24"/>
              </w:rPr>
            </w:pPr>
            <w:r>
              <w:rPr>
                <w:sz w:val="24"/>
                <w:szCs w:val="24"/>
              </w:rPr>
              <w:t>Used for postal transactions</w:t>
            </w:r>
          </w:p>
          <w:p w14:paraId="20473A18" w14:textId="77777777" w:rsidR="00681D58" w:rsidRDefault="00681D58" w:rsidP="00681D58">
            <w:pPr>
              <w:rPr>
                <w:sz w:val="24"/>
                <w:szCs w:val="24"/>
              </w:rPr>
            </w:pPr>
            <w:r>
              <w:rPr>
                <w:sz w:val="24"/>
                <w:szCs w:val="24"/>
              </w:rPr>
              <w:t>Can only be cashed by named payee</w:t>
            </w:r>
          </w:p>
          <w:p w14:paraId="678C5F8B" w14:textId="77777777" w:rsidR="00681D58" w:rsidRDefault="00681D58" w:rsidP="00681D58">
            <w:pPr>
              <w:rPr>
                <w:sz w:val="24"/>
                <w:szCs w:val="24"/>
              </w:rPr>
            </w:pPr>
          </w:p>
        </w:tc>
        <w:tc>
          <w:tcPr>
            <w:tcW w:w="3827" w:type="dxa"/>
          </w:tcPr>
          <w:p w14:paraId="0F3A3383" w14:textId="77777777" w:rsidR="00681D58" w:rsidRDefault="00681D58" w:rsidP="00681D58">
            <w:pPr>
              <w:rPr>
                <w:sz w:val="24"/>
                <w:szCs w:val="24"/>
              </w:rPr>
            </w:pPr>
            <w:r>
              <w:rPr>
                <w:sz w:val="24"/>
                <w:szCs w:val="24"/>
              </w:rPr>
              <w:t>Time delay in cheque being written and transaction shown on customers account – old fashioned</w:t>
            </w:r>
          </w:p>
        </w:tc>
      </w:tr>
      <w:tr w:rsidR="00681D58" w14:paraId="00B65A3C" w14:textId="77777777" w:rsidTr="00681D58">
        <w:tc>
          <w:tcPr>
            <w:tcW w:w="1809" w:type="dxa"/>
          </w:tcPr>
          <w:p w14:paraId="3C15C63A" w14:textId="77777777" w:rsidR="00681D58" w:rsidRDefault="00681D58" w:rsidP="00681D58">
            <w:pPr>
              <w:rPr>
                <w:sz w:val="24"/>
                <w:szCs w:val="24"/>
              </w:rPr>
            </w:pPr>
            <w:r>
              <w:rPr>
                <w:sz w:val="24"/>
                <w:szCs w:val="24"/>
              </w:rPr>
              <w:t>Electronic Transfer</w:t>
            </w:r>
          </w:p>
        </w:tc>
        <w:tc>
          <w:tcPr>
            <w:tcW w:w="3828" w:type="dxa"/>
          </w:tcPr>
          <w:p w14:paraId="2A627829" w14:textId="77777777" w:rsidR="00681D58" w:rsidRDefault="00681D58" w:rsidP="00681D58">
            <w:pPr>
              <w:rPr>
                <w:sz w:val="24"/>
                <w:szCs w:val="24"/>
              </w:rPr>
            </w:pPr>
            <w:r>
              <w:rPr>
                <w:sz w:val="24"/>
                <w:szCs w:val="24"/>
              </w:rPr>
              <w:t>Almost immediate payment</w:t>
            </w:r>
          </w:p>
          <w:p w14:paraId="1EA8959D" w14:textId="77777777" w:rsidR="00681D58" w:rsidRDefault="00681D58" w:rsidP="00681D58">
            <w:pPr>
              <w:rPr>
                <w:sz w:val="24"/>
                <w:szCs w:val="24"/>
              </w:rPr>
            </w:pPr>
          </w:p>
          <w:p w14:paraId="44805DE9" w14:textId="77777777" w:rsidR="00681D58" w:rsidRDefault="00681D58" w:rsidP="00681D58">
            <w:pPr>
              <w:rPr>
                <w:sz w:val="24"/>
                <w:szCs w:val="24"/>
              </w:rPr>
            </w:pPr>
          </w:p>
        </w:tc>
        <w:tc>
          <w:tcPr>
            <w:tcW w:w="3827" w:type="dxa"/>
          </w:tcPr>
          <w:p w14:paraId="0B9F7E20" w14:textId="77777777" w:rsidR="00681D58" w:rsidRDefault="00681D58" w:rsidP="00681D58">
            <w:pPr>
              <w:rPr>
                <w:sz w:val="24"/>
                <w:szCs w:val="24"/>
              </w:rPr>
            </w:pPr>
            <w:r>
              <w:rPr>
                <w:sz w:val="24"/>
                <w:szCs w:val="24"/>
              </w:rPr>
              <w:t>Need to ensure correct account details are used.</w:t>
            </w:r>
          </w:p>
        </w:tc>
      </w:tr>
      <w:tr w:rsidR="00681D58" w14:paraId="77CFB69D" w14:textId="77777777" w:rsidTr="00681D58">
        <w:tc>
          <w:tcPr>
            <w:tcW w:w="1809" w:type="dxa"/>
          </w:tcPr>
          <w:p w14:paraId="6EB063A5" w14:textId="77777777" w:rsidR="00681D58" w:rsidRDefault="00681D58" w:rsidP="00681D58">
            <w:pPr>
              <w:rPr>
                <w:sz w:val="24"/>
                <w:szCs w:val="24"/>
              </w:rPr>
            </w:pPr>
            <w:r>
              <w:rPr>
                <w:sz w:val="24"/>
                <w:szCs w:val="24"/>
              </w:rPr>
              <w:t>Direct Debit</w:t>
            </w:r>
          </w:p>
        </w:tc>
        <w:tc>
          <w:tcPr>
            <w:tcW w:w="3828" w:type="dxa"/>
          </w:tcPr>
          <w:p w14:paraId="7FEBA574" w14:textId="77777777" w:rsidR="00681D58" w:rsidRDefault="00681D58" w:rsidP="00681D58">
            <w:pPr>
              <w:rPr>
                <w:sz w:val="24"/>
                <w:szCs w:val="24"/>
              </w:rPr>
            </w:pPr>
            <w:r>
              <w:rPr>
                <w:sz w:val="24"/>
                <w:szCs w:val="24"/>
              </w:rPr>
              <w:t xml:space="preserve">Quick to set up </w:t>
            </w:r>
          </w:p>
          <w:p w14:paraId="0E3749E8" w14:textId="77777777" w:rsidR="00681D58" w:rsidRDefault="00681D58" w:rsidP="00681D58">
            <w:pPr>
              <w:rPr>
                <w:sz w:val="24"/>
                <w:szCs w:val="24"/>
              </w:rPr>
            </w:pPr>
            <w:r>
              <w:rPr>
                <w:sz w:val="24"/>
                <w:szCs w:val="24"/>
              </w:rPr>
              <w:t xml:space="preserve">Ideal for regular payment e.g. phone bill and other utilities. </w:t>
            </w:r>
          </w:p>
        </w:tc>
        <w:tc>
          <w:tcPr>
            <w:tcW w:w="3827" w:type="dxa"/>
          </w:tcPr>
          <w:p w14:paraId="7A1AF902" w14:textId="77777777" w:rsidR="00681D58" w:rsidRDefault="00681D58" w:rsidP="00681D58">
            <w:pPr>
              <w:rPr>
                <w:sz w:val="24"/>
                <w:szCs w:val="24"/>
              </w:rPr>
            </w:pPr>
            <w:r>
              <w:rPr>
                <w:sz w:val="24"/>
                <w:szCs w:val="24"/>
              </w:rPr>
              <w:t>Some utility companies take too much e.g. estimated cost of electricity.</w:t>
            </w:r>
          </w:p>
        </w:tc>
      </w:tr>
      <w:tr w:rsidR="00681D58" w14:paraId="5622898F" w14:textId="77777777" w:rsidTr="00681D58">
        <w:tc>
          <w:tcPr>
            <w:tcW w:w="1809" w:type="dxa"/>
          </w:tcPr>
          <w:p w14:paraId="769D8CA8" w14:textId="77777777" w:rsidR="00681D58" w:rsidRDefault="00681D58" w:rsidP="00681D58">
            <w:pPr>
              <w:rPr>
                <w:sz w:val="24"/>
                <w:szCs w:val="24"/>
              </w:rPr>
            </w:pPr>
            <w:r>
              <w:rPr>
                <w:sz w:val="24"/>
                <w:szCs w:val="24"/>
              </w:rPr>
              <w:t>Standing Order</w:t>
            </w:r>
          </w:p>
        </w:tc>
        <w:tc>
          <w:tcPr>
            <w:tcW w:w="3828" w:type="dxa"/>
          </w:tcPr>
          <w:p w14:paraId="152A1154" w14:textId="77777777" w:rsidR="00681D58" w:rsidRDefault="00681D58" w:rsidP="00681D58">
            <w:pPr>
              <w:rPr>
                <w:sz w:val="24"/>
                <w:szCs w:val="24"/>
              </w:rPr>
            </w:pPr>
            <w:r>
              <w:rPr>
                <w:sz w:val="24"/>
                <w:szCs w:val="24"/>
              </w:rPr>
              <w:t>Easy to set up and cancel.</w:t>
            </w:r>
          </w:p>
          <w:p w14:paraId="09E78694" w14:textId="77777777" w:rsidR="00681D58" w:rsidRDefault="00681D58" w:rsidP="00681D58">
            <w:pPr>
              <w:rPr>
                <w:sz w:val="24"/>
                <w:szCs w:val="24"/>
              </w:rPr>
            </w:pPr>
            <w:r>
              <w:rPr>
                <w:sz w:val="24"/>
                <w:szCs w:val="24"/>
              </w:rPr>
              <w:t>Ideal for regular payments of same amount e.g. rent.</w:t>
            </w:r>
          </w:p>
        </w:tc>
        <w:tc>
          <w:tcPr>
            <w:tcW w:w="3827" w:type="dxa"/>
          </w:tcPr>
          <w:p w14:paraId="1222A50C" w14:textId="77777777" w:rsidR="00681D58" w:rsidRDefault="00681D58" w:rsidP="00681D58">
            <w:pPr>
              <w:rPr>
                <w:sz w:val="24"/>
                <w:szCs w:val="24"/>
              </w:rPr>
            </w:pPr>
            <w:r>
              <w:rPr>
                <w:sz w:val="24"/>
                <w:szCs w:val="24"/>
              </w:rPr>
              <w:t>Payments continue until cancelled.</w:t>
            </w:r>
          </w:p>
        </w:tc>
      </w:tr>
      <w:tr w:rsidR="00681D58" w14:paraId="4161D23F" w14:textId="77777777" w:rsidTr="00681D58">
        <w:tc>
          <w:tcPr>
            <w:tcW w:w="1809" w:type="dxa"/>
          </w:tcPr>
          <w:p w14:paraId="060428BE" w14:textId="77777777" w:rsidR="00681D58" w:rsidRDefault="00681D58" w:rsidP="00681D58">
            <w:pPr>
              <w:rPr>
                <w:sz w:val="24"/>
                <w:szCs w:val="24"/>
              </w:rPr>
            </w:pPr>
            <w:r>
              <w:rPr>
                <w:sz w:val="24"/>
                <w:szCs w:val="24"/>
              </w:rPr>
              <w:t>Pre-Paid Card</w:t>
            </w:r>
          </w:p>
        </w:tc>
        <w:tc>
          <w:tcPr>
            <w:tcW w:w="3828" w:type="dxa"/>
          </w:tcPr>
          <w:p w14:paraId="689BA2D0" w14:textId="77777777" w:rsidR="00681D58" w:rsidRDefault="00681D58" w:rsidP="00681D58">
            <w:pPr>
              <w:rPr>
                <w:sz w:val="24"/>
                <w:szCs w:val="24"/>
              </w:rPr>
            </w:pPr>
            <w:r>
              <w:rPr>
                <w:sz w:val="24"/>
                <w:szCs w:val="24"/>
              </w:rPr>
              <w:t>Ideal for children to limit their expenditure.</w:t>
            </w:r>
          </w:p>
          <w:p w14:paraId="35C202B2" w14:textId="77777777" w:rsidR="00681D58" w:rsidRDefault="00681D58" w:rsidP="00681D58">
            <w:pPr>
              <w:rPr>
                <w:sz w:val="24"/>
                <w:szCs w:val="24"/>
              </w:rPr>
            </w:pPr>
          </w:p>
        </w:tc>
        <w:tc>
          <w:tcPr>
            <w:tcW w:w="3827" w:type="dxa"/>
          </w:tcPr>
          <w:p w14:paraId="6EEE272D" w14:textId="77777777" w:rsidR="00681D58" w:rsidRDefault="00681D58" w:rsidP="00681D58">
            <w:pPr>
              <w:rPr>
                <w:sz w:val="24"/>
                <w:szCs w:val="24"/>
              </w:rPr>
            </w:pPr>
            <w:r>
              <w:rPr>
                <w:sz w:val="24"/>
                <w:szCs w:val="24"/>
              </w:rPr>
              <w:t>Can be like cash, if lost there is no way to reclaim lost funds.</w:t>
            </w:r>
          </w:p>
        </w:tc>
      </w:tr>
      <w:tr w:rsidR="00681D58" w14:paraId="367760DF" w14:textId="77777777" w:rsidTr="00681D58">
        <w:tc>
          <w:tcPr>
            <w:tcW w:w="1809" w:type="dxa"/>
          </w:tcPr>
          <w:p w14:paraId="60CBA01D" w14:textId="77777777" w:rsidR="00681D58" w:rsidRDefault="00681D58" w:rsidP="00681D58">
            <w:pPr>
              <w:rPr>
                <w:sz w:val="24"/>
                <w:szCs w:val="24"/>
              </w:rPr>
            </w:pPr>
            <w:r>
              <w:rPr>
                <w:sz w:val="24"/>
                <w:szCs w:val="24"/>
              </w:rPr>
              <w:t>Contactless Card</w:t>
            </w:r>
          </w:p>
        </w:tc>
        <w:tc>
          <w:tcPr>
            <w:tcW w:w="3828" w:type="dxa"/>
          </w:tcPr>
          <w:p w14:paraId="7ECA6195" w14:textId="77777777" w:rsidR="00681D58" w:rsidRDefault="00681D58" w:rsidP="00681D58">
            <w:pPr>
              <w:rPr>
                <w:sz w:val="24"/>
                <w:szCs w:val="24"/>
              </w:rPr>
            </w:pPr>
            <w:r>
              <w:rPr>
                <w:sz w:val="24"/>
                <w:szCs w:val="24"/>
              </w:rPr>
              <w:t>Secure payment.</w:t>
            </w:r>
          </w:p>
          <w:p w14:paraId="350E844B" w14:textId="77777777" w:rsidR="00681D58" w:rsidRDefault="00681D58" w:rsidP="00681D58">
            <w:pPr>
              <w:rPr>
                <w:sz w:val="24"/>
                <w:szCs w:val="24"/>
              </w:rPr>
            </w:pPr>
          </w:p>
          <w:p w14:paraId="08F61222" w14:textId="77777777" w:rsidR="00681D58" w:rsidRDefault="00681D58" w:rsidP="00681D58">
            <w:pPr>
              <w:rPr>
                <w:sz w:val="24"/>
                <w:szCs w:val="24"/>
              </w:rPr>
            </w:pPr>
          </w:p>
        </w:tc>
        <w:tc>
          <w:tcPr>
            <w:tcW w:w="3827" w:type="dxa"/>
          </w:tcPr>
          <w:p w14:paraId="63225081" w14:textId="77777777" w:rsidR="00681D58" w:rsidRDefault="00681D58" w:rsidP="00681D58">
            <w:pPr>
              <w:rPr>
                <w:sz w:val="24"/>
                <w:szCs w:val="24"/>
              </w:rPr>
            </w:pPr>
            <w:r>
              <w:rPr>
                <w:sz w:val="24"/>
                <w:szCs w:val="24"/>
              </w:rPr>
              <w:t>Only used for small value amounts.</w:t>
            </w:r>
          </w:p>
        </w:tc>
      </w:tr>
      <w:tr w:rsidR="00681D58" w14:paraId="20E4AE68" w14:textId="77777777" w:rsidTr="00681D58">
        <w:tc>
          <w:tcPr>
            <w:tcW w:w="1809" w:type="dxa"/>
          </w:tcPr>
          <w:p w14:paraId="1CCC1618" w14:textId="77777777" w:rsidR="00681D58" w:rsidRDefault="00681D58" w:rsidP="00681D58">
            <w:pPr>
              <w:rPr>
                <w:sz w:val="24"/>
                <w:szCs w:val="24"/>
              </w:rPr>
            </w:pPr>
            <w:r>
              <w:rPr>
                <w:sz w:val="24"/>
                <w:szCs w:val="24"/>
              </w:rPr>
              <w:t>Charge Card</w:t>
            </w:r>
          </w:p>
        </w:tc>
        <w:tc>
          <w:tcPr>
            <w:tcW w:w="3828" w:type="dxa"/>
          </w:tcPr>
          <w:p w14:paraId="5C784A58" w14:textId="77777777" w:rsidR="00681D58" w:rsidRDefault="00681D58" w:rsidP="00681D58">
            <w:pPr>
              <w:rPr>
                <w:sz w:val="24"/>
                <w:szCs w:val="24"/>
              </w:rPr>
            </w:pPr>
            <w:r>
              <w:rPr>
                <w:sz w:val="24"/>
                <w:szCs w:val="24"/>
              </w:rPr>
              <w:t>Provides short term credit</w:t>
            </w:r>
          </w:p>
          <w:p w14:paraId="0DC8F195" w14:textId="77777777" w:rsidR="00681D58" w:rsidRDefault="00681D58" w:rsidP="00681D58">
            <w:pPr>
              <w:rPr>
                <w:sz w:val="24"/>
                <w:szCs w:val="24"/>
              </w:rPr>
            </w:pPr>
          </w:p>
          <w:p w14:paraId="70E88BE9" w14:textId="77777777" w:rsidR="00681D58" w:rsidRDefault="00681D58" w:rsidP="00681D58">
            <w:pPr>
              <w:rPr>
                <w:sz w:val="24"/>
                <w:szCs w:val="24"/>
              </w:rPr>
            </w:pPr>
          </w:p>
        </w:tc>
        <w:tc>
          <w:tcPr>
            <w:tcW w:w="3827" w:type="dxa"/>
          </w:tcPr>
          <w:p w14:paraId="244C5EFC" w14:textId="77777777" w:rsidR="00681D58" w:rsidRDefault="00681D58" w:rsidP="00681D58">
            <w:pPr>
              <w:rPr>
                <w:sz w:val="24"/>
                <w:szCs w:val="24"/>
              </w:rPr>
            </w:pPr>
            <w:r>
              <w:rPr>
                <w:sz w:val="24"/>
                <w:szCs w:val="24"/>
              </w:rPr>
              <w:t>Has to be paid off in full each month.</w:t>
            </w:r>
          </w:p>
        </w:tc>
      </w:tr>
      <w:tr w:rsidR="00681D58" w14:paraId="01B73787" w14:textId="77777777" w:rsidTr="00681D58">
        <w:tc>
          <w:tcPr>
            <w:tcW w:w="1809" w:type="dxa"/>
          </w:tcPr>
          <w:p w14:paraId="0003A2DA" w14:textId="77777777" w:rsidR="00681D58" w:rsidRDefault="00681D58" w:rsidP="00681D58">
            <w:pPr>
              <w:rPr>
                <w:sz w:val="24"/>
                <w:szCs w:val="24"/>
              </w:rPr>
            </w:pPr>
            <w:r>
              <w:rPr>
                <w:sz w:val="24"/>
                <w:szCs w:val="24"/>
              </w:rPr>
              <w:t>Store Card</w:t>
            </w:r>
          </w:p>
        </w:tc>
        <w:tc>
          <w:tcPr>
            <w:tcW w:w="3828" w:type="dxa"/>
          </w:tcPr>
          <w:p w14:paraId="268B3B38" w14:textId="77777777" w:rsidR="00681D58" w:rsidRDefault="00681D58" w:rsidP="00681D58">
            <w:pPr>
              <w:rPr>
                <w:sz w:val="24"/>
                <w:szCs w:val="24"/>
              </w:rPr>
            </w:pPr>
            <w:r>
              <w:rPr>
                <w:sz w:val="24"/>
                <w:szCs w:val="24"/>
              </w:rPr>
              <w:t>Provides short term credit</w:t>
            </w:r>
          </w:p>
          <w:p w14:paraId="466BABC3" w14:textId="77777777" w:rsidR="00681D58" w:rsidRDefault="00681D58" w:rsidP="00681D58">
            <w:pPr>
              <w:rPr>
                <w:sz w:val="24"/>
                <w:szCs w:val="24"/>
              </w:rPr>
            </w:pPr>
          </w:p>
          <w:p w14:paraId="2BA92607" w14:textId="77777777" w:rsidR="00681D58" w:rsidRDefault="00681D58" w:rsidP="00681D58">
            <w:pPr>
              <w:rPr>
                <w:sz w:val="24"/>
                <w:szCs w:val="24"/>
              </w:rPr>
            </w:pPr>
          </w:p>
        </w:tc>
        <w:tc>
          <w:tcPr>
            <w:tcW w:w="3827" w:type="dxa"/>
          </w:tcPr>
          <w:p w14:paraId="1324B5F5" w14:textId="77777777" w:rsidR="00681D58" w:rsidRDefault="00681D58" w:rsidP="00681D58">
            <w:pPr>
              <w:rPr>
                <w:sz w:val="24"/>
                <w:szCs w:val="24"/>
              </w:rPr>
            </w:pPr>
            <w:r>
              <w:rPr>
                <w:sz w:val="24"/>
                <w:szCs w:val="24"/>
              </w:rPr>
              <w:t>Can only be used in one store.</w:t>
            </w:r>
          </w:p>
          <w:p w14:paraId="02654290" w14:textId="77777777" w:rsidR="00681D58" w:rsidRDefault="00681D58" w:rsidP="00681D58">
            <w:pPr>
              <w:rPr>
                <w:sz w:val="24"/>
                <w:szCs w:val="24"/>
              </w:rPr>
            </w:pPr>
            <w:r>
              <w:rPr>
                <w:sz w:val="24"/>
                <w:szCs w:val="24"/>
              </w:rPr>
              <w:t>May encourage overspending.</w:t>
            </w:r>
          </w:p>
        </w:tc>
      </w:tr>
      <w:tr w:rsidR="00681D58" w14:paraId="7F7343A1" w14:textId="77777777" w:rsidTr="00681D58">
        <w:tc>
          <w:tcPr>
            <w:tcW w:w="1809" w:type="dxa"/>
          </w:tcPr>
          <w:p w14:paraId="6CD9E5C6" w14:textId="77777777" w:rsidR="00681D58" w:rsidRDefault="00681D58" w:rsidP="00681D58">
            <w:pPr>
              <w:rPr>
                <w:sz w:val="24"/>
                <w:szCs w:val="24"/>
              </w:rPr>
            </w:pPr>
            <w:r>
              <w:rPr>
                <w:sz w:val="24"/>
                <w:szCs w:val="24"/>
              </w:rPr>
              <w:t>Mobile Banking</w:t>
            </w:r>
          </w:p>
        </w:tc>
        <w:tc>
          <w:tcPr>
            <w:tcW w:w="3828" w:type="dxa"/>
          </w:tcPr>
          <w:p w14:paraId="7E50C273" w14:textId="77777777" w:rsidR="00681D58" w:rsidRDefault="00681D58" w:rsidP="00681D58">
            <w:pPr>
              <w:rPr>
                <w:sz w:val="24"/>
                <w:szCs w:val="24"/>
              </w:rPr>
            </w:pPr>
            <w:r>
              <w:rPr>
                <w:sz w:val="24"/>
                <w:szCs w:val="24"/>
              </w:rPr>
              <w:t>Quick and easy</w:t>
            </w:r>
          </w:p>
          <w:p w14:paraId="7B40B321" w14:textId="77777777" w:rsidR="00681D58" w:rsidRDefault="00681D58" w:rsidP="00681D58">
            <w:pPr>
              <w:rPr>
                <w:sz w:val="24"/>
                <w:szCs w:val="24"/>
              </w:rPr>
            </w:pPr>
          </w:p>
          <w:p w14:paraId="7C24F4D7" w14:textId="77777777" w:rsidR="00681D58" w:rsidRDefault="00681D58" w:rsidP="00681D58">
            <w:pPr>
              <w:rPr>
                <w:sz w:val="24"/>
                <w:szCs w:val="24"/>
              </w:rPr>
            </w:pPr>
          </w:p>
        </w:tc>
        <w:tc>
          <w:tcPr>
            <w:tcW w:w="3827" w:type="dxa"/>
          </w:tcPr>
          <w:p w14:paraId="30D1E60D" w14:textId="77777777" w:rsidR="00681D58" w:rsidRDefault="00681D58" w:rsidP="00681D58">
            <w:pPr>
              <w:rPr>
                <w:sz w:val="24"/>
                <w:szCs w:val="24"/>
              </w:rPr>
            </w:pPr>
            <w:r>
              <w:rPr>
                <w:sz w:val="24"/>
                <w:szCs w:val="24"/>
              </w:rPr>
              <w:t>Need to be aware of online scams and maintain high security.</w:t>
            </w:r>
          </w:p>
        </w:tc>
      </w:tr>
      <w:tr w:rsidR="00681D58" w14:paraId="05AE310C" w14:textId="77777777" w:rsidTr="00681D58">
        <w:tc>
          <w:tcPr>
            <w:tcW w:w="1809" w:type="dxa"/>
          </w:tcPr>
          <w:p w14:paraId="03F67F90" w14:textId="77777777" w:rsidR="00681D58" w:rsidRDefault="00681D58" w:rsidP="00681D58">
            <w:pPr>
              <w:rPr>
                <w:sz w:val="24"/>
                <w:szCs w:val="24"/>
              </w:rPr>
            </w:pPr>
            <w:r>
              <w:rPr>
                <w:sz w:val="24"/>
                <w:szCs w:val="24"/>
              </w:rPr>
              <w:t>BACS</w:t>
            </w:r>
          </w:p>
        </w:tc>
        <w:tc>
          <w:tcPr>
            <w:tcW w:w="3828" w:type="dxa"/>
          </w:tcPr>
          <w:p w14:paraId="22886565" w14:textId="77777777" w:rsidR="00681D58" w:rsidRDefault="00681D58" w:rsidP="00681D58">
            <w:pPr>
              <w:rPr>
                <w:sz w:val="24"/>
                <w:szCs w:val="24"/>
              </w:rPr>
            </w:pPr>
            <w:r>
              <w:rPr>
                <w:sz w:val="24"/>
                <w:szCs w:val="24"/>
              </w:rPr>
              <w:t>Quick payment, often within 2 hours</w:t>
            </w:r>
          </w:p>
          <w:p w14:paraId="65A6A25D" w14:textId="77777777" w:rsidR="00681D58" w:rsidRDefault="00681D58" w:rsidP="00681D58">
            <w:pPr>
              <w:rPr>
                <w:sz w:val="24"/>
                <w:szCs w:val="24"/>
              </w:rPr>
            </w:pPr>
          </w:p>
          <w:p w14:paraId="44AFBF59" w14:textId="77777777" w:rsidR="00681D58" w:rsidRDefault="00681D58" w:rsidP="00681D58">
            <w:pPr>
              <w:rPr>
                <w:sz w:val="24"/>
                <w:szCs w:val="24"/>
              </w:rPr>
            </w:pPr>
          </w:p>
        </w:tc>
        <w:tc>
          <w:tcPr>
            <w:tcW w:w="3827" w:type="dxa"/>
          </w:tcPr>
          <w:p w14:paraId="254C92F3" w14:textId="77777777" w:rsidR="00681D58" w:rsidRDefault="00681D58" w:rsidP="00681D58">
            <w:pPr>
              <w:rPr>
                <w:sz w:val="24"/>
                <w:szCs w:val="24"/>
              </w:rPr>
            </w:pPr>
            <w:r>
              <w:rPr>
                <w:sz w:val="24"/>
                <w:szCs w:val="24"/>
              </w:rPr>
              <w:t>Limits to the size of funds which can be transferred may be imposed.</w:t>
            </w:r>
          </w:p>
        </w:tc>
      </w:tr>
      <w:tr w:rsidR="00681D58" w14:paraId="4B73CD65" w14:textId="77777777" w:rsidTr="00681D58">
        <w:tc>
          <w:tcPr>
            <w:tcW w:w="1809" w:type="dxa"/>
          </w:tcPr>
          <w:p w14:paraId="069C58C1" w14:textId="77777777" w:rsidR="00681D58" w:rsidRDefault="00681D58" w:rsidP="00681D58">
            <w:pPr>
              <w:rPr>
                <w:sz w:val="24"/>
                <w:szCs w:val="24"/>
              </w:rPr>
            </w:pPr>
            <w:r>
              <w:rPr>
                <w:sz w:val="24"/>
                <w:szCs w:val="24"/>
              </w:rPr>
              <w:t>CHAPS</w:t>
            </w:r>
          </w:p>
        </w:tc>
        <w:tc>
          <w:tcPr>
            <w:tcW w:w="3828" w:type="dxa"/>
          </w:tcPr>
          <w:p w14:paraId="37058ADA" w14:textId="77777777" w:rsidR="00681D58" w:rsidRDefault="00681D58" w:rsidP="00681D58">
            <w:pPr>
              <w:rPr>
                <w:sz w:val="24"/>
                <w:szCs w:val="24"/>
              </w:rPr>
            </w:pPr>
            <w:r>
              <w:rPr>
                <w:sz w:val="24"/>
                <w:szCs w:val="24"/>
              </w:rPr>
              <w:t>There is no limit on the size of funds which can be transferred.</w:t>
            </w:r>
          </w:p>
          <w:p w14:paraId="6AACA383" w14:textId="77777777" w:rsidR="00681D58" w:rsidRDefault="00681D58" w:rsidP="00681D58">
            <w:pPr>
              <w:rPr>
                <w:sz w:val="24"/>
                <w:szCs w:val="24"/>
              </w:rPr>
            </w:pPr>
            <w:r>
              <w:rPr>
                <w:sz w:val="24"/>
                <w:szCs w:val="24"/>
              </w:rPr>
              <w:t>Quick Like BACS</w:t>
            </w:r>
          </w:p>
          <w:p w14:paraId="7C09BC04" w14:textId="77777777" w:rsidR="00681D58" w:rsidRDefault="00681D58" w:rsidP="00681D58">
            <w:pPr>
              <w:rPr>
                <w:sz w:val="24"/>
                <w:szCs w:val="24"/>
              </w:rPr>
            </w:pPr>
          </w:p>
        </w:tc>
        <w:tc>
          <w:tcPr>
            <w:tcW w:w="3827" w:type="dxa"/>
          </w:tcPr>
          <w:p w14:paraId="1C7EE715" w14:textId="77777777" w:rsidR="00681D58" w:rsidRDefault="00681D58" w:rsidP="00681D58">
            <w:pPr>
              <w:rPr>
                <w:sz w:val="24"/>
                <w:szCs w:val="24"/>
              </w:rPr>
            </w:pPr>
            <w:r>
              <w:rPr>
                <w:sz w:val="24"/>
                <w:szCs w:val="24"/>
              </w:rPr>
              <w:t>Sometimes a charge is applied for the transaction.</w:t>
            </w:r>
          </w:p>
        </w:tc>
      </w:tr>
    </w:tbl>
    <w:p w14:paraId="349B8172" w14:textId="77777777" w:rsidR="00681D58" w:rsidRDefault="00681D58">
      <w:pPr>
        <w:rPr>
          <w:rFonts w:ascii="Arial" w:hAnsi="Arial" w:cs="Arial"/>
          <w:sz w:val="24"/>
          <w:szCs w:val="24"/>
        </w:rPr>
      </w:pPr>
    </w:p>
    <w:tbl>
      <w:tblPr>
        <w:tblStyle w:val="TableGrid"/>
        <w:tblW w:w="0" w:type="auto"/>
        <w:tblLook w:val="04A0" w:firstRow="1" w:lastRow="0" w:firstColumn="1" w:lastColumn="0" w:noHBand="0" w:noVBand="1"/>
      </w:tblPr>
      <w:tblGrid>
        <w:gridCol w:w="1809"/>
        <w:gridCol w:w="5954"/>
        <w:gridCol w:w="1479"/>
      </w:tblGrid>
      <w:tr w:rsidR="00641445" w:rsidRPr="00425937" w14:paraId="726EBE66" w14:textId="77777777" w:rsidTr="007E5A5E">
        <w:tc>
          <w:tcPr>
            <w:tcW w:w="1809" w:type="dxa"/>
          </w:tcPr>
          <w:p w14:paraId="4CC1BF84" w14:textId="77777777" w:rsidR="00641445" w:rsidRPr="00425937" w:rsidRDefault="00641445" w:rsidP="007E5A5E">
            <w:pPr>
              <w:rPr>
                <w:rFonts w:cs="Arial"/>
                <w:b/>
              </w:rPr>
            </w:pPr>
            <w:r w:rsidRPr="00425937">
              <w:rPr>
                <w:rFonts w:cs="Arial"/>
                <w:b/>
              </w:rPr>
              <w:lastRenderedPageBreak/>
              <w:t>Question Number</w:t>
            </w:r>
          </w:p>
        </w:tc>
        <w:tc>
          <w:tcPr>
            <w:tcW w:w="5954" w:type="dxa"/>
          </w:tcPr>
          <w:p w14:paraId="3FDD0145" w14:textId="77777777" w:rsidR="00641445" w:rsidRPr="00425937" w:rsidRDefault="00641445" w:rsidP="007E5A5E">
            <w:pPr>
              <w:rPr>
                <w:rFonts w:cs="Arial"/>
                <w:b/>
              </w:rPr>
            </w:pPr>
            <w:r w:rsidRPr="00425937">
              <w:rPr>
                <w:rFonts w:cs="Arial"/>
                <w:b/>
              </w:rPr>
              <w:t>Answer</w:t>
            </w:r>
          </w:p>
        </w:tc>
        <w:tc>
          <w:tcPr>
            <w:tcW w:w="1479" w:type="dxa"/>
          </w:tcPr>
          <w:p w14:paraId="1C869780" w14:textId="77777777" w:rsidR="00641445" w:rsidRPr="00425937" w:rsidRDefault="00641445" w:rsidP="007E5A5E">
            <w:pPr>
              <w:rPr>
                <w:rFonts w:cs="Arial"/>
                <w:b/>
              </w:rPr>
            </w:pPr>
            <w:r w:rsidRPr="00425937">
              <w:rPr>
                <w:rFonts w:cs="Arial"/>
                <w:b/>
              </w:rPr>
              <w:t>Mark</w:t>
            </w:r>
          </w:p>
        </w:tc>
      </w:tr>
      <w:tr w:rsidR="00641445" w:rsidRPr="00425937" w14:paraId="6738FA69" w14:textId="77777777" w:rsidTr="007E5A5E">
        <w:tc>
          <w:tcPr>
            <w:tcW w:w="1809" w:type="dxa"/>
          </w:tcPr>
          <w:p w14:paraId="1D8B320A" w14:textId="77777777" w:rsidR="00641445" w:rsidRPr="00425937" w:rsidRDefault="00641445" w:rsidP="007E5A5E">
            <w:pPr>
              <w:rPr>
                <w:rFonts w:cs="Arial"/>
                <w:b/>
              </w:rPr>
            </w:pPr>
            <w:r>
              <w:rPr>
                <w:rFonts w:cs="Arial"/>
                <w:b/>
              </w:rPr>
              <w:t>4</w:t>
            </w:r>
          </w:p>
        </w:tc>
        <w:tc>
          <w:tcPr>
            <w:tcW w:w="5954" w:type="dxa"/>
          </w:tcPr>
          <w:p w14:paraId="000B5B2A" w14:textId="77777777" w:rsidR="00641445" w:rsidRPr="00425937" w:rsidRDefault="00641445" w:rsidP="007E5A5E">
            <w:pPr>
              <w:pStyle w:val="Default"/>
              <w:rPr>
                <w:rFonts w:asciiTheme="minorHAnsi" w:hAnsiTheme="minorHAnsi" w:cs="Arial"/>
                <w:sz w:val="20"/>
                <w:szCs w:val="20"/>
              </w:rPr>
            </w:pPr>
            <w:r w:rsidRPr="00425937">
              <w:rPr>
                <w:rFonts w:asciiTheme="minorHAnsi" w:hAnsiTheme="minorHAnsi" w:cs="Arial"/>
                <w:sz w:val="20"/>
                <w:szCs w:val="20"/>
              </w:rPr>
              <w:t xml:space="preserve">Award </w:t>
            </w:r>
            <w:r w:rsidRPr="00425937">
              <w:rPr>
                <w:rFonts w:asciiTheme="minorHAnsi" w:hAnsiTheme="minorHAnsi" w:cs="Arial"/>
                <w:b/>
                <w:bCs/>
                <w:sz w:val="20"/>
                <w:szCs w:val="20"/>
              </w:rPr>
              <w:t xml:space="preserve">one </w:t>
            </w:r>
            <w:r w:rsidRPr="00425937">
              <w:rPr>
                <w:rFonts w:asciiTheme="minorHAnsi" w:hAnsiTheme="minorHAnsi" w:cs="Arial"/>
                <w:sz w:val="20"/>
                <w:szCs w:val="20"/>
              </w:rPr>
              <w:t xml:space="preserve">mark for any of the following up to a maximum of two marks: </w:t>
            </w:r>
          </w:p>
          <w:p w14:paraId="4EB51035" w14:textId="77777777" w:rsidR="00641445" w:rsidRPr="00425937" w:rsidRDefault="00641445" w:rsidP="007E5A5E">
            <w:pPr>
              <w:pStyle w:val="Default"/>
              <w:rPr>
                <w:rFonts w:asciiTheme="minorHAnsi" w:hAnsiTheme="minorHAnsi" w:cs="Arial"/>
                <w:sz w:val="20"/>
                <w:szCs w:val="20"/>
              </w:rPr>
            </w:pPr>
          </w:p>
          <w:p w14:paraId="133B92B5" w14:textId="77777777" w:rsidR="00641445" w:rsidRDefault="00641445" w:rsidP="00641445">
            <w:pPr>
              <w:rPr>
                <w:rFonts w:cs="Arial"/>
                <w:sz w:val="20"/>
                <w:szCs w:val="20"/>
              </w:rPr>
            </w:pPr>
            <w:r>
              <w:rPr>
                <w:rFonts w:cs="Arial"/>
                <w:sz w:val="20"/>
                <w:szCs w:val="20"/>
              </w:rPr>
              <w:t>Provides a short period of interest free credit, usually 1 month (1)</w:t>
            </w:r>
          </w:p>
          <w:p w14:paraId="6F77D582" w14:textId="77777777" w:rsidR="00641445" w:rsidRDefault="00641445" w:rsidP="00641445">
            <w:pPr>
              <w:rPr>
                <w:rFonts w:cs="Arial"/>
                <w:sz w:val="20"/>
                <w:szCs w:val="20"/>
              </w:rPr>
            </w:pPr>
          </w:p>
          <w:p w14:paraId="6346DF6D" w14:textId="77777777" w:rsidR="00641445" w:rsidRDefault="00641445" w:rsidP="00641445">
            <w:pPr>
              <w:rPr>
                <w:rFonts w:cs="Arial"/>
                <w:sz w:val="20"/>
                <w:szCs w:val="20"/>
              </w:rPr>
            </w:pPr>
            <w:r>
              <w:rPr>
                <w:rFonts w:cs="Arial"/>
                <w:sz w:val="20"/>
                <w:szCs w:val="20"/>
              </w:rPr>
              <w:t>Discounts are sometimes limited to customers who use store cards (1)</w:t>
            </w:r>
          </w:p>
          <w:p w14:paraId="30F63489" w14:textId="77777777" w:rsidR="00641445" w:rsidRDefault="00641445" w:rsidP="00641445">
            <w:pPr>
              <w:rPr>
                <w:rFonts w:cs="Arial"/>
                <w:sz w:val="20"/>
                <w:szCs w:val="20"/>
              </w:rPr>
            </w:pPr>
          </w:p>
          <w:p w14:paraId="704A40BC" w14:textId="77777777" w:rsidR="00641445" w:rsidRDefault="00641445" w:rsidP="00641445">
            <w:pPr>
              <w:rPr>
                <w:rFonts w:cs="Arial"/>
                <w:sz w:val="20"/>
                <w:szCs w:val="20"/>
              </w:rPr>
            </w:pPr>
            <w:r>
              <w:rPr>
                <w:rFonts w:cs="Arial"/>
                <w:sz w:val="20"/>
                <w:szCs w:val="20"/>
              </w:rPr>
              <w:t>Some store cards are linked to loyalty schemes, offering future discounts or other advantages to the card owner (1).</w:t>
            </w:r>
          </w:p>
          <w:p w14:paraId="6BA26BBF" w14:textId="77777777" w:rsidR="00641445" w:rsidRPr="00425937" w:rsidRDefault="00641445" w:rsidP="00641445">
            <w:pPr>
              <w:rPr>
                <w:rFonts w:cs="Arial"/>
                <w:b/>
              </w:rPr>
            </w:pPr>
          </w:p>
        </w:tc>
        <w:tc>
          <w:tcPr>
            <w:tcW w:w="1479" w:type="dxa"/>
          </w:tcPr>
          <w:p w14:paraId="510C7D8A" w14:textId="77777777" w:rsidR="00641445" w:rsidRPr="00425937" w:rsidRDefault="00641445" w:rsidP="007E5A5E">
            <w:pPr>
              <w:rPr>
                <w:rFonts w:cs="Arial"/>
                <w:b/>
              </w:rPr>
            </w:pPr>
            <w:r w:rsidRPr="00425937">
              <w:rPr>
                <w:rFonts w:cs="Arial"/>
                <w:b/>
              </w:rPr>
              <w:t>2</w:t>
            </w:r>
          </w:p>
        </w:tc>
      </w:tr>
    </w:tbl>
    <w:p w14:paraId="0FEB81D6" w14:textId="77777777" w:rsidR="00434BB0" w:rsidRDefault="00434BB0" w:rsidP="00434BB0">
      <w:pPr>
        <w:rPr>
          <w:rFonts w:ascii="Arial" w:hAnsi="Arial" w:cs="Arial"/>
          <w:b/>
          <w:sz w:val="24"/>
          <w:szCs w:val="24"/>
        </w:rPr>
      </w:pPr>
    </w:p>
    <w:tbl>
      <w:tblPr>
        <w:tblStyle w:val="TableGrid"/>
        <w:tblW w:w="0" w:type="auto"/>
        <w:tblLook w:val="04A0" w:firstRow="1" w:lastRow="0" w:firstColumn="1" w:lastColumn="0" w:noHBand="0" w:noVBand="1"/>
      </w:tblPr>
      <w:tblGrid>
        <w:gridCol w:w="1809"/>
        <w:gridCol w:w="5954"/>
        <w:gridCol w:w="1479"/>
      </w:tblGrid>
      <w:tr w:rsidR="00641445" w:rsidRPr="00425937" w14:paraId="629CD5BC" w14:textId="77777777" w:rsidTr="007E5A5E">
        <w:tc>
          <w:tcPr>
            <w:tcW w:w="1809" w:type="dxa"/>
          </w:tcPr>
          <w:p w14:paraId="58E0B39A" w14:textId="77777777" w:rsidR="00641445" w:rsidRPr="00425937" w:rsidRDefault="00641445" w:rsidP="007E5A5E">
            <w:pPr>
              <w:rPr>
                <w:rFonts w:cs="Arial"/>
                <w:b/>
              </w:rPr>
            </w:pPr>
            <w:r w:rsidRPr="00425937">
              <w:rPr>
                <w:rFonts w:cs="Arial"/>
                <w:b/>
              </w:rPr>
              <w:t>Question Number</w:t>
            </w:r>
          </w:p>
        </w:tc>
        <w:tc>
          <w:tcPr>
            <w:tcW w:w="5954" w:type="dxa"/>
          </w:tcPr>
          <w:p w14:paraId="3F56F203" w14:textId="77777777" w:rsidR="00641445" w:rsidRPr="00425937" w:rsidRDefault="00641445" w:rsidP="007E5A5E">
            <w:pPr>
              <w:rPr>
                <w:rFonts w:cs="Arial"/>
                <w:b/>
              </w:rPr>
            </w:pPr>
            <w:r w:rsidRPr="00425937">
              <w:rPr>
                <w:rFonts w:cs="Arial"/>
                <w:b/>
              </w:rPr>
              <w:t>Answer</w:t>
            </w:r>
          </w:p>
        </w:tc>
        <w:tc>
          <w:tcPr>
            <w:tcW w:w="1479" w:type="dxa"/>
          </w:tcPr>
          <w:p w14:paraId="058F397B" w14:textId="77777777" w:rsidR="00641445" w:rsidRPr="00425937" w:rsidRDefault="00641445" w:rsidP="007E5A5E">
            <w:pPr>
              <w:rPr>
                <w:rFonts w:cs="Arial"/>
                <w:b/>
              </w:rPr>
            </w:pPr>
            <w:r w:rsidRPr="00425937">
              <w:rPr>
                <w:rFonts w:cs="Arial"/>
                <w:b/>
              </w:rPr>
              <w:t>Mark</w:t>
            </w:r>
          </w:p>
        </w:tc>
      </w:tr>
      <w:tr w:rsidR="00641445" w:rsidRPr="00425937" w14:paraId="6F885AD4" w14:textId="77777777" w:rsidTr="007E5A5E">
        <w:tc>
          <w:tcPr>
            <w:tcW w:w="1809" w:type="dxa"/>
          </w:tcPr>
          <w:p w14:paraId="35C07406" w14:textId="77777777" w:rsidR="00641445" w:rsidRPr="00425937" w:rsidRDefault="00641445" w:rsidP="007E5A5E">
            <w:pPr>
              <w:rPr>
                <w:rFonts w:cs="Arial"/>
                <w:b/>
              </w:rPr>
            </w:pPr>
            <w:r>
              <w:rPr>
                <w:rFonts w:cs="Arial"/>
                <w:b/>
              </w:rPr>
              <w:t>5</w:t>
            </w:r>
          </w:p>
        </w:tc>
        <w:tc>
          <w:tcPr>
            <w:tcW w:w="5954" w:type="dxa"/>
          </w:tcPr>
          <w:p w14:paraId="332FE525" w14:textId="77777777" w:rsidR="00641445" w:rsidRPr="00425937" w:rsidRDefault="00641445" w:rsidP="007E5A5E">
            <w:pPr>
              <w:pStyle w:val="Default"/>
              <w:rPr>
                <w:rFonts w:asciiTheme="minorHAnsi" w:hAnsiTheme="minorHAnsi" w:cs="Arial"/>
                <w:sz w:val="20"/>
                <w:szCs w:val="20"/>
              </w:rPr>
            </w:pPr>
            <w:r w:rsidRPr="00425937">
              <w:rPr>
                <w:rFonts w:asciiTheme="minorHAnsi" w:hAnsiTheme="minorHAnsi" w:cs="Arial"/>
                <w:sz w:val="20"/>
                <w:szCs w:val="20"/>
              </w:rPr>
              <w:t xml:space="preserve">Award </w:t>
            </w:r>
            <w:r w:rsidRPr="00425937">
              <w:rPr>
                <w:rFonts w:asciiTheme="minorHAnsi" w:hAnsiTheme="minorHAnsi" w:cs="Arial"/>
                <w:b/>
                <w:bCs/>
                <w:sz w:val="20"/>
                <w:szCs w:val="20"/>
              </w:rPr>
              <w:t xml:space="preserve">one </w:t>
            </w:r>
            <w:r w:rsidRPr="00425937">
              <w:rPr>
                <w:rFonts w:asciiTheme="minorHAnsi" w:hAnsiTheme="minorHAnsi" w:cs="Arial"/>
                <w:sz w:val="20"/>
                <w:szCs w:val="20"/>
              </w:rPr>
              <w:t xml:space="preserve">mark for any of the following up to a maximum of two marks: </w:t>
            </w:r>
          </w:p>
          <w:p w14:paraId="4F76838C" w14:textId="77777777" w:rsidR="00641445" w:rsidRPr="00425937" w:rsidRDefault="00641445" w:rsidP="007E5A5E">
            <w:pPr>
              <w:pStyle w:val="Default"/>
              <w:rPr>
                <w:rFonts w:asciiTheme="minorHAnsi" w:hAnsiTheme="minorHAnsi" w:cs="Arial"/>
                <w:sz w:val="20"/>
                <w:szCs w:val="20"/>
              </w:rPr>
            </w:pPr>
          </w:p>
          <w:p w14:paraId="10A17A2A" w14:textId="77777777" w:rsidR="00641445" w:rsidRDefault="00641445" w:rsidP="00641445">
            <w:pPr>
              <w:rPr>
                <w:rFonts w:cs="Arial"/>
                <w:sz w:val="20"/>
                <w:szCs w:val="20"/>
              </w:rPr>
            </w:pPr>
            <w:r>
              <w:rPr>
                <w:rFonts w:cs="Arial"/>
                <w:sz w:val="20"/>
                <w:szCs w:val="20"/>
              </w:rPr>
              <w:t>Only really appropriate for small financial transactions, customers are unlikely to pay for high value items such as cars or houses with cash (1)</w:t>
            </w:r>
          </w:p>
          <w:p w14:paraId="1DD84ABE" w14:textId="77777777" w:rsidR="00641445" w:rsidRDefault="00641445" w:rsidP="00641445">
            <w:pPr>
              <w:rPr>
                <w:rFonts w:cs="Arial"/>
                <w:sz w:val="20"/>
                <w:szCs w:val="20"/>
              </w:rPr>
            </w:pPr>
          </w:p>
          <w:p w14:paraId="0DB81851" w14:textId="77777777" w:rsidR="00641445" w:rsidRDefault="00641445" w:rsidP="00641445">
            <w:pPr>
              <w:rPr>
                <w:rFonts w:cs="Arial"/>
                <w:sz w:val="20"/>
                <w:szCs w:val="20"/>
              </w:rPr>
            </w:pPr>
            <w:r>
              <w:rPr>
                <w:rFonts w:cs="Arial"/>
                <w:sz w:val="20"/>
                <w:szCs w:val="20"/>
              </w:rPr>
              <w:t>There is a risk of theft, once the cash is stolen it is difficult to identify who has the money and there is little chance of compensation. (1)</w:t>
            </w:r>
          </w:p>
          <w:p w14:paraId="6A89A53A" w14:textId="77777777" w:rsidR="00641445" w:rsidRDefault="00641445" w:rsidP="00641445">
            <w:pPr>
              <w:rPr>
                <w:rFonts w:cs="Arial"/>
                <w:sz w:val="20"/>
                <w:szCs w:val="20"/>
              </w:rPr>
            </w:pPr>
          </w:p>
          <w:p w14:paraId="3D949F0D" w14:textId="77777777" w:rsidR="00641445" w:rsidRDefault="00641445" w:rsidP="00641445">
            <w:pPr>
              <w:rPr>
                <w:rFonts w:cs="Arial"/>
              </w:rPr>
            </w:pPr>
            <w:r w:rsidRPr="00641445">
              <w:rPr>
                <w:rFonts w:cs="Arial"/>
              </w:rPr>
              <w:t>Cash cannot be used to pay for online purchases.</w:t>
            </w:r>
            <w:r>
              <w:rPr>
                <w:rFonts w:cs="Arial"/>
              </w:rPr>
              <w:t xml:space="preserve"> (1)</w:t>
            </w:r>
          </w:p>
          <w:p w14:paraId="09A68EAB" w14:textId="77777777" w:rsidR="00641445" w:rsidRDefault="00641445" w:rsidP="00641445">
            <w:pPr>
              <w:rPr>
                <w:rFonts w:cs="Arial"/>
              </w:rPr>
            </w:pPr>
          </w:p>
          <w:p w14:paraId="55BBDA89" w14:textId="77777777" w:rsidR="00641445" w:rsidRPr="00641445" w:rsidRDefault="00641445" w:rsidP="00641445">
            <w:pPr>
              <w:rPr>
                <w:rFonts w:cs="Arial"/>
              </w:rPr>
            </w:pPr>
            <w:r>
              <w:rPr>
                <w:rFonts w:cs="Arial"/>
              </w:rPr>
              <w:t xml:space="preserve">Cash is not a secure payment method when making postal purchases, cash </w:t>
            </w:r>
            <w:r w:rsidR="00AE25F5">
              <w:rPr>
                <w:rFonts w:cs="Arial"/>
              </w:rPr>
              <w:t>sent through the post ha</w:t>
            </w:r>
            <w:r>
              <w:rPr>
                <w:rFonts w:cs="Arial"/>
              </w:rPr>
              <w:t>s</w:t>
            </w:r>
            <w:r w:rsidR="00AE25F5">
              <w:rPr>
                <w:rFonts w:cs="Arial"/>
              </w:rPr>
              <w:t xml:space="preserve"> a high risk of being stolen.</w:t>
            </w:r>
            <w:r>
              <w:rPr>
                <w:rFonts w:cs="Arial"/>
              </w:rPr>
              <w:t xml:space="preserve"> </w:t>
            </w:r>
            <w:r w:rsidR="00AE25F5">
              <w:rPr>
                <w:rFonts w:cs="Arial"/>
              </w:rPr>
              <w:t xml:space="preserve"> (1)</w:t>
            </w:r>
          </w:p>
          <w:p w14:paraId="22BB9E40" w14:textId="77777777" w:rsidR="00641445" w:rsidRPr="00425937" w:rsidRDefault="00641445" w:rsidP="00641445">
            <w:pPr>
              <w:rPr>
                <w:rFonts w:cs="Arial"/>
                <w:b/>
              </w:rPr>
            </w:pPr>
          </w:p>
        </w:tc>
        <w:tc>
          <w:tcPr>
            <w:tcW w:w="1479" w:type="dxa"/>
          </w:tcPr>
          <w:p w14:paraId="12B2C6FC" w14:textId="77777777" w:rsidR="00641445" w:rsidRPr="00425937" w:rsidRDefault="00641445" w:rsidP="007E5A5E">
            <w:pPr>
              <w:rPr>
                <w:rFonts w:cs="Arial"/>
                <w:b/>
              </w:rPr>
            </w:pPr>
            <w:r w:rsidRPr="00425937">
              <w:rPr>
                <w:rFonts w:cs="Arial"/>
                <w:b/>
              </w:rPr>
              <w:t>2</w:t>
            </w:r>
          </w:p>
        </w:tc>
      </w:tr>
    </w:tbl>
    <w:p w14:paraId="5D117A70" w14:textId="77777777" w:rsidR="00330E66" w:rsidRDefault="00330E66" w:rsidP="00434BB0">
      <w:pPr>
        <w:rPr>
          <w:rFonts w:ascii="Arial" w:hAnsi="Arial" w:cs="Arial"/>
          <w:b/>
          <w:sz w:val="24"/>
          <w:szCs w:val="24"/>
        </w:rPr>
      </w:pPr>
    </w:p>
    <w:p w14:paraId="02930B9C" w14:textId="77777777" w:rsidR="00330E66" w:rsidRDefault="00330E66">
      <w:pPr>
        <w:rPr>
          <w:rFonts w:ascii="Arial" w:hAnsi="Arial" w:cs="Arial"/>
          <w:b/>
          <w:sz w:val="24"/>
          <w:szCs w:val="24"/>
        </w:rPr>
      </w:pPr>
      <w:r>
        <w:rPr>
          <w:rFonts w:ascii="Arial" w:hAnsi="Arial" w:cs="Arial"/>
          <w:b/>
          <w:sz w:val="24"/>
          <w:szCs w:val="24"/>
        </w:rPr>
        <w:br w:type="page"/>
      </w:r>
    </w:p>
    <w:p w14:paraId="5E3108E2" w14:textId="77777777" w:rsidR="00641445" w:rsidRDefault="00D67704" w:rsidP="00434BB0">
      <w:pPr>
        <w:rPr>
          <w:rFonts w:cs="Arial"/>
          <w:b/>
          <w:sz w:val="24"/>
          <w:szCs w:val="24"/>
        </w:rPr>
      </w:pPr>
      <w:r>
        <w:rPr>
          <w:rFonts w:cs="Arial"/>
          <w:b/>
          <w:sz w:val="24"/>
          <w:szCs w:val="24"/>
        </w:rPr>
        <w:lastRenderedPageBreak/>
        <w:t>Revision Task 7</w:t>
      </w:r>
      <w:r w:rsidR="00330E66">
        <w:rPr>
          <w:rFonts w:cs="Arial"/>
          <w:b/>
          <w:sz w:val="24"/>
          <w:szCs w:val="24"/>
        </w:rPr>
        <w:t xml:space="preserve">: </w:t>
      </w:r>
    </w:p>
    <w:tbl>
      <w:tblPr>
        <w:tblStyle w:val="TableGrid"/>
        <w:tblW w:w="0" w:type="auto"/>
        <w:tblLook w:val="04A0" w:firstRow="1" w:lastRow="0" w:firstColumn="1" w:lastColumn="0" w:noHBand="0" w:noVBand="1"/>
      </w:tblPr>
      <w:tblGrid>
        <w:gridCol w:w="3080"/>
        <w:gridCol w:w="3081"/>
        <w:gridCol w:w="3081"/>
      </w:tblGrid>
      <w:tr w:rsidR="00330E66" w:rsidRPr="00AE7690" w14:paraId="7F36F599" w14:textId="77777777" w:rsidTr="007E5A5E">
        <w:tc>
          <w:tcPr>
            <w:tcW w:w="3080" w:type="dxa"/>
            <w:shd w:val="clear" w:color="auto" w:fill="D9D9D9" w:themeFill="background1" w:themeFillShade="D9"/>
          </w:tcPr>
          <w:p w14:paraId="1A2E9C33" w14:textId="77777777" w:rsidR="00330E66" w:rsidRPr="00AE7690" w:rsidRDefault="00330E66" w:rsidP="007E5A5E">
            <w:pPr>
              <w:rPr>
                <w:rFonts w:cs="Arial"/>
                <w:b/>
                <w:sz w:val="24"/>
                <w:szCs w:val="24"/>
              </w:rPr>
            </w:pPr>
            <w:r w:rsidRPr="00AE7690">
              <w:rPr>
                <w:rFonts w:cs="Arial"/>
                <w:b/>
                <w:sz w:val="24"/>
                <w:szCs w:val="24"/>
              </w:rPr>
              <w:t>Features of Account</w:t>
            </w:r>
          </w:p>
        </w:tc>
        <w:tc>
          <w:tcPr>
            <w:tcW w:w="3081" w:type="dxa"/>
            <w:shd w:val="clear" w:color="auto" w:fill="D9D9D9" w:themeFill="background1" w:themeFillShade="D9"/>
          </w:tcPr>
          <w:p w14:paraId="092B0FB2" w14:textId="77777777" w:rsidR="00330E66" w:rsidRPr="00AE7690" w:rsidRDefault="00330E66" w:rsidP="007E5A5E">
            <w:pPr>
              <w:rPr>
                <w:rFonts w:cs="Arial"/>
                <w:b/>
                <w:sz w:val="24"/>
                <w:szCs w:val="24"/>
              </w:rPr>
            </w:pPr>
            <w:r w:rsidRPr="00AE7690">
              <w:rPr>
                <w:rFonts w:cs="Arial"/>
                <w:b/>
                <w:sz w:val="24"/>
                <w:szCs w:val="24"/>
              </w:rPr>
              <w:t>Advantages of Account</w:t>
            </w:r>
          </w:p>
        </w:tc>
        <w:tc>
          <w:tcPr>
            <w:tcW w:w="3081" w:type="dxa"/>
            <w:shd w:val="clear" w:color="auto" w:fill="D9D9D9" w:themeFill="background1" w:themeFillShade="D9"/>
          </w:tcPr>
          <w:p w14:paraId="5405D7DC" w14:textId="77777777" w:rsidR="00330E66" w:rsidRPr="00AE7690" w:rsidRDefault="00330E66" w:rsidP="007E5A5E">
            <w:pPr>
              <w:rPr>
                <w:rFonts w:cs="Arial"/>
                <w:b/>
                <w:sz w:val="24"/>
                <w:szCs w:val="24"/>
              </w:rPr>
            </w:pPr>
            <w:r w:rsidRPr="00AE7690">
              <w:rPr>
                <w:rFonts w:cs="Arial"/>
                <w:b/>
                <w:sz w:val="24"/>
                <w:szCs w:val="24"/>
              </w:rPr>
              <w:t>Disadvantages of Account</w:t>
            </w:r>
          </w:p>
        </w:tc>
      </w:tr>
      <w:tr w:rsidR="00330E66" w14:paraId="21AD6930" w14:textId="77777777" w:rsidTr="007E5A5E">
        <w:tc>
          <w:tcPr>
            <w:tcW w:w="3080" w:type="dxa"/>
          </w:tcPr>
          <w:p w14:paraId="7A78F73F" w14:textId="77777777" w:rsidR="00330E66" w:rsidRPr="00032A1B" w:rsidRDefault="00330E66" w:rsidP="007E5A5E">
            <w:pPr>
              <w:rPr>
                <w:rFonts w:cs="Arial"/>
                <w:b/>
                <w:sz w:val="24"/>
                <w:szCs w:val="24"/>
              </w:rPr>
            </w:pPr>
            <w:r w:rsidRPr="00032A1B">
              <w:rPr>
                <w:rFonts w:cs="Arial"/>
                <w:b/>
                <w:sz w:val="24"/>
                <w:szCs w:val="24"/>
              </w:rPr>
              <w:t>Standard</w:t>
            </w:r>
          </w:p>
          <w:p w14:paraId="0DB23815" w14:textId="77777777" w:rsidR="001A7CBF" w:rsidRDefault="001A7CBF" w:rsidP="007E5A5E">
            <w:pPr>
              <w:rPr>
                <w:rFonts w:cs="Arial"/>
                <w:sz w:val="24"/>
                <w:szCs w:val="24"/>
              </w:rPr>
            </w:pPr>
          </w:p>
          <w:p w14:paraId="091E2B6A" w14:textId="77777777" w:rsidR="00330E66" w:rsidRDefault="001A7CBF" w:rsidP="007E5A5E">
            <w:pPr>
              <w:rPr>
                <w:rFonts w:cs="Arial"/>
                <w:sz w:val="24"/>
                <w:szCs w:val="24"/>
              </w:rPr>
            </w:pPr>
            <w:r>
              <w:rPr>
                <w:rFonts w:cs="Arial"/>
                <w:sz w:val="24"/>
                <w:szCs w:val="24"/>
              </w:rPr>
              <w:t>Available to customers with reasonable credit rating.</w:t>
            </w:r>
          </w:p>
          <w:p w14:paraId="6574344F" w14:textId="77777777" w:rsidR="001A7CBF" w:rsidRDefault="001A7CBF" w:rsidP="007E5A5E">
            <w:pPr>
              <w:rPr>
                <w:rFonts w:cs="Arial"/>
                <w:sz w:val="24"/>
                <w:szCs w:val="24"/>
              </w:rPr>
            </w:pPr>
            <w:r>
              <w:rPr>
                <w:rFonts w:cs="Arial"/>
                <w:sz w:val="24"/>
                <w:szCs w:val="24"/>
              </w:rPr>
              <w:t>Usually includes cheque book, debit card, pre-agreed overdraft, interest paid on positive amounts.</w:t>
            </w:r>
          </w:p>
          <w:p w14:paraId="36079A62" w14:textId="77777777" w:rsidR="00330E66" w:rsidRDefault="00330E66" w:rsidP="007E5A5E">
            <w:pPr>
              <w:rPr>
                <w:rFonts w:cs="Arial"/>
                <w:sz w:val="24"/>
                <w:szCs w:val="24"/>
              </w:rPr>
            </w:pPr>
          </w:p>
          <w:p w14:paraId="5CBA79B7" w14:textId="77777777" w:rsidR="00330E66" w:rsidRDefault="00330E66" w:rsidP="007E5A5E">
            <w:pPr>
              <w:rPr>
                <w:rFonts w:cs="Arial"/>
                <w:sz w:val="24"/>
                <w:szCs w:val="24"/>
              </w:rPr>
            </w:pPr>
          </w:p>
        </w:tc>
        <w:tc>
          <w:tcPr>
            <w:tcW w:w="3081" w:type="dxa"/>
          </w:tcPr>
          <w:p w14:paraId="78DC52B2" w14:textId="77777777" w:rsidR="00330E66" w:rsidRDefault="00E6124F" w:rsidP="007E5A5E">
            <w:pPr>
              <w:rPr>
                <w:rFonts w:cs="Arial"/>
                <w:sz w:val="24"/>
                <w:szCs w:val="24"/>
              </w:rPr>
            </w:pPr>
            <w:r>
              <w:rPr>
                <w:rFonts w:cs="Arial"/>
                <w:sz w:val="24"/>
                <w:szCs w:val="24"/>
              </w:rPr>
              <w:t xml:space="preserve">Offers wide range of features e.g. cheque book, debit card and sometimes overdraft facility. </w:t>
            </w:r>
          </w:p>
          <w:p w14:paraId="375D621D" w14:textId="77777777" w:rsidR="00E6124F" w:rsidRDefault="00E6124F" w:rsidP="007E5A5E">
            <w:pPr>
              <w:rPr>
                <w:rFonts w:cs="Arial"/>
                <w:sz w:val="24"/>
                <w:szCs w:val="24"/>
              </w:rPr>
            </w:pPr>
          </w:p>
          <w:p w14:paraId="1489B84C" w14:textId="77777777" w:rsidR="00E6124F" w:rsidRDefault="00E6124F" w:rsidP="007E5A5E">
            <w:pPr>
              <w:rPr>
                <w:rFonts w:cs="Arial"/>
                <w:sz w:val="24"/>
                <w:szCs w:val="24"/>
              </w:rPr>
            </w:pPr>
            <w:r>
              <w:rPr>
                <w:rFonts w:cs="Arial"/>
                <w:sz w:val="24"/>
                <w:szCs w:val="24"/>
              </w:rPr>
              <w:t>Ideal for regular payments such as wages and regular withdrawals such as rent, utility bills.</w:t>
            </w:r>
          </w:p>
        </w:tc>
        <w:tc>
          <w:tcPr>
            <w:tcW w:w="3081" w:type="dxa"/>
          </w:tcPr>
          <w:p w14:paraId="026FF336" w14:textId="77777777" w:rsidR="00330E66" w:rsidRDefault="00E6124F" w:rsidP="007E5A5E">
            <w:pPr>
              <w:rPr>
                <w:rFonts w:cs="Arial"/>
                <w:sz w:val="24"/>
                <w:szCs w:val="24"/>
              </w:rPr>
            </w:pPr>
            <w:r>
              <w:rPr>
                <w:rFonts w:cs="Arial"/>
                <w:sz w:val="24"/>
                <w:szCs w:val="24"/>
              </w:rPr>
              <w:t>Interest on overdraft</w:t>
            </w:r>
          </w:p>
          <w:p w14:paraId="1BD2098E" w14:textId="77777777" w:rsidR="00E6124F" w:rsidRDefault="00E6124F" w:rsidP="007E5A5E">
            <w:pPr>
              <w:rPr>
                <w:rFonts w:cs="Arial"/>
                <w:sz w:val="24"/>
                <w:szCs w:val="24"/>
              </w:rPr>
            </w:pPr>
          </w:p>
          <w:p w14:paraId="63C54322" w14:textId="77777777" w:rsidR="00E6124F" w:rsidRDefault="00E6124F" w:rsidP="007E5A5E">
            <w:pPr>
              <w:rPr>
                <w:rFonts w:cs="Arial"/>
                <w:sz w:val="24"/>
                <w:szCs w:val="24"/>
              </w:rPr>
            </w:pPr>
            <w:r>
              <w:rPr>
                <w:rFonts w:cs="Arial"/>
                <w:sz w:val="24"/>
                <w:szCs w:val="24"/>
              </w:rPr>
              <w:t>Charges for unauthorised overdraft.</w:t>
            </w:r>
          </w:p>
        </w:tc>
      </w:tr>
      <w:tr w:rsidR="00330E66" w14:paraId="301189CA" w14:textId="77777777" w:rsidTr="007E5A5E">
        <w:tc>
          <w:tcPr>
            <w:tcW w:w="3080" w:type="dxa"/>
          </w:tcPr>
          <w:p w14:paraId="14A91741" w14:textId="77777777" w:rsidR="00330E66" w:rsidRPr="00032A1B" w:rsidRDefault="00330E66" w:rsidP="007E5A5E">
            <w:pPr>
              <w:rPr>
                <w:rFonts w:cs="Arial"/>
                <w:b/>
                <w:sz w:val="24"/>
                <w:szCs w:val="24"/>
              </w:rPr>
            </w:pPr>
            <w:r w:rsidRPr="00032A1B">
              <w:rPr>
                <w:rFonts w:cs="Arial"/>
                <w:b/>
                <w:sz w:val="24"/>
                <w:szCs w:val="24"/>
              </w:rPr>
              <w:t>Packaged Premium</w:t>
            </w:r>
          </w:p>
          <w:p w14:paraId="35EDD0A9" w14:textId="77777777" w:rsidR="00330E66" w:rsidRDefault="00330E66" w:rsidP="007E5A5E">
            <w:pPr>
              <w:rPr>
                <w:rFonts w:cs="Arial"/>
                <w:sz w:val="24"/>
                <w:szCs w:val="24"/>
              </w:rPr>
            </w:pPr>
          </w:p>
          <w:p w14:paraId="7F6AB823" w14:textId="77777777" w:rsidR="001A7CBF" w:rsidRDefault="001A7CBF" w:rsidP="007E5A5E">
            <w:pPr>
              <w:rPr>
                <w:rFonts w:cs="Arial"/>
                <w:sz w:val="24"/>
                <w:szCs w:val="24"/>
              </w:rPr>
            </w:pPr>
            <w:r>
              <w:rPr>
                <w:rFonts w:cs="Arial"/>
                <w:sz w:val="24"/>
                <w:szCs w:val="24"/>
              </w:rPr>
              <w:t>Available to customers with certain criteria e.g. minimum savings level, minimum monthly cash payments</w:t>
            </w:r>
          </w:p>
          <w:p w14:paraId="3C270143" w14:textId="77777777" w:rsidR="001A7CBF" w:rsidRDefault="001A7CBF" w:rsidP="007E5A5E">
            <w:pPr>
              <w:rPr>
                <w:rFonts w:cs="Arial"/>
                <w:sz w:val="24"/>
                <w:szCs w:val="24"/>
              </w:rPr>
            </w:pPr>
          </w:p>
          <w:p w14:paraId="3F684C91" w14:textId="77777777" w:rsidR="00330E66" w:rsidRDefault="001A7CBF" w:rsidP="007E5A5E">
            <w:pPr>
              <w:rPr>
                <w:rFonts w:cs="Arial"/>
                <w:sz w:val="24"/>
                <w:szCs w:val="24"/>
              </w:rPr>
            </w:pPr>
            <w:r>
              <w:rPr>
                <w:rFonts w:cs="Arial"/>
                <w:sz w:val="24"/>
                <w:szCs w:val="24"/>
              </w:rPr>
              <w:t>Offers additional features such as house insurance, credit card protection, holiday insurance.</w:t>
            </w:r>
          </w:p>
          <w:p w14:paraId="1F4E3FBA" w14:textId="77777777" w:rsidR="001A7CBF" w:rsidRDefault="001A7CBF" w:rsidP="007E5A5E">
            <w:pPr>
              <w:rPr>
                <w:rFonts w:cs="Arial"/>
                <w:sz w:val="24"/>
                <w:szCs w:val="24"/>
              </w:rPr>
            </w:pPr>
          </w:p>
          <w:p w14:paraId="17EF8F60" w14:textId="77777777" w:rsidR="001A7CBF" w:rsidRDefault="001A7CBF" w:rsidP="007E5A5E">
            <w:pPr>
              <w:rPr>
                <w:rFonts w:cs="Arial"/>
                <w:sz w:val="24"/>
                <w:szCs w:val="24"/>
              </w:rPr>
            </w:pPr>
            <w:r>
              <w:rPr>
                <w:rFonts w:cs="Arial"/>
                <w:sz w:val="24"/>
                <w:szCs w:val="24"/>
              </w:rPr>
              <w:t>The bank may charge for these accounts.</w:t>
            </w:r>
          </w:p>
          <w:p w14:paraId="5C5C1051" w14:textId="77777777" w:rsidR="00330E66" w:rsidRDefault="00330E66" w:rsidP="007E5A5E">
            <w:pPr>
              <w:rPr>
                <w:rFonts w:cs="Arial"/>
                <w:sz w:val="24"/>
                <w:szCs w:val="24"/>
              </w:rPr>
            </w:pPr>
          </w:p>
        </w:tc>
        <w:tc>
          <w:tcPr>
            <w:tcW w:w="3081" w:type="dxa"/>
          </w:tcPr>
          <w:p w14:paraId="52EAE757" w14:textId="77777777" w:rsidR="00E6124F" w:rsidRDefault="00E6124F" w:rsidP="00E6124F">
            <w:pPr>
              <w:rPr>
                <w:rFonts w:cs="Arial"/>
                <w:sz w:val="24"/>
                <w:szCs w:val="24"/>
              </w:rPr>
            </w:pPr>
            <w:r>
              <w:rPr>
                <w:rFonts w:cs="Arial"/>
                <w:sz w:val="24"/>
                <w:szCs w:val="24"/>
              </w:rPr>
              <w:t xml:space="preserve">Offers wide range of features e.g. cheque book, debit card and sometimes overdraft facility. </w:t>
            </w:r>
          </w:p>
          <w:p w14:paraId="18B9CE5F" w14:textId="77777777" w:rsidR="00E6124F" w:rsidRDefault="00E6124F" w:rsidP="00E6124F">
            <w:pPr>
              <w:rPr>
                <w:rFonts w:cs="Arial"/>
                <w:sz w:val="24"/>
                <w:szCs w:val="24"/>
              </w:rPr>
            </w:pPr>
          </w:p>
          <w:p w14:paraId="2B2EDD38" w14:textId="77777777" w:rsidR="00330E66" w:rsidRDefault="00E6124F" w:rsidP="00E6124F">
            <w:pPr>
              <w:rPr>
                <w:rFonts w:cs="Arial"/>
                <w:sz w:val="24"/>
                <w:szCs w:val="24"/>
              </w:rPr>
            </w:pPr>
            <w:r>
              <w:rPr>
                <w:rFonts w:cs="Arial"/>
                <w:sz w:val="24"/>
                <w:szCs w:val="24"/>
              </w:rPr>
              <w:t>Ideal for regular payments such as wages and regular withdrawals such as rent, utility bills.</w:t>
            </w:r>
          </w:p>
          <w:p w14:paraId="3FE9647E" w14:textId="77777777" w:rsidR="00E6124F" w:rsidRDefault="00E6124F" w:rsidP="00E6124F">
            <w:pPr>
              <w:rPr>
                <w:rFonts w:cs="Arial"/>
                <w:sz w:val="24"/>
                <w:szCs w:val="24"/>
              </w:rPr>
            </w:pPr>
          </w:p>
          <w:p w14:paraId="77C1039F" w14:textId="77777777" w:rsidR="00E6124F" w:rsidRDefault="00E6124F" w:rsidP="00E6124F">
            <w:pPr>
              <w:rPr>
                <w:rFonts w:cs="Arial"/>
                <w:sz w:val="24"/>
                <w:szCs w:val="24"/>
              </w:rPr>
            </w:pPr>
            <w:r>
              <w:rPr>
                <w:rFonts w:cs="Arial"/>
                <w:sz w:val="24"/>
                <w:szCs w:val="24"/>
              </w:rPr>
              <w:t>Contains perks such as house insurance, credit card protection, holiday insurance, often at cheaper rates.</w:t>
            </w:r>
          </w:p>
        </w:tc>
        <w:tc>
          <w:tcPr>
            <w:tcW w:w="3081" w:type="dxa"/>
          </w:tcPr>
          <w:p w14:paraId="42B4E066" w14:textId="77777777" w:rsidR="00330E66" w:rsidRDefault="00E6124F" w:rsidP="007E5A5E">
            <w:pPr>
              <w:rPr>
                <w:rFonts w:cs="Arial"/>
                <w:sz w:val="24"/>
                <w:szCs w:val="24"/>
              </w:rPr>
            </w:pPr>
            <w:r>
              <w:rPr>
                <w:rFonts w:cs="Arial"/>
                <w:sz w:val="24"/>
                <w:szCs w:val="24"/>
              </w:rPr>
              <w:t>A monthly charge often applies to these accounts.</w:t>
            </w:r>
          </w:p>
        </w:tc>
      </w:tr>
      <w:tr w:rsidR="00330E66" w14:paraId="37F7B23B" w14:textId="77777777" w:rsidTr="007E5A5E">
        <w:tc>
          <w:tcPr>
            <w:tcW w:w="3080" w:type="dxa"/>
          </w:tcPr>
          <w:p w14:paraId="2BDFD0F8" w14:textId="77777777" w:rsidR="00330E66" w:rsidRPr="00032A1B" w:rsidRDefault="00330E66" w:rsidP="007E5A5E">
            <w:pPr>
              <w:rPr>
                <w:rFonts w:cs="Arial"/>
                <w:b/>
                <w:sz w:val="24"/>
                <w:szCs w:val="24"/>
              </w:rPr>
            </w:pPr>
            <w:r w:rsidRPr="00032A1B">
              <w:rPr>
                <w:rFonts w:cs="Arial"/>
                <w:b/>
                <w:sz w:val="24"/>
                <w:szCs w:val="24"/>
              </w:rPr>
              <w:t>Basic</w:t>
            </w:r>
          </w:p>
          <w:p w14:paraId="4460719E" w14:textId="77777777" w:rsidR="00330E66" w:rsidRDefault="00330E66" w:rsidP="007E5A5E">
            <w:pPr>
              <w:rPr>
                <w:rFonts w:cs="Arial"/>
                <w:sz w:val="24"/>
                <w:szCs w:val="24"/>
              </w:rPr>
            </w:pPr>
          </w:p>
          <w:p w14:paraId="42F384BA" w14:textId="77777777" w:rsidR="001A7CBF" w:rsidRDefault="001A7CBF" w:rsidP="007E5A5E">
            <w:pPr>
              <w:rPr>
                <w:rFonts w:cs="Arial"/>
                <w:sz w:val="24"/>
                <w:szCs w:val="24"/>
              </w:rPr>
            </w:pPr>
            <w:r>
              <w:rPr>
                <w:rFonts w:cs="Arial"/>
                <w:sz w:val="24"/>
                <w:szCs w:val="24"/>
              </w:rPr>
              <w:t xml:space="preserve">Available to individuals who have difficulties obtaining bank accounts due to </w:t>
            </w:r>
            <w:r w:rsidR="00032A1B">
              <w:rPr>
                <w:rFonts w:cs="Arial"/>
                <w:sz w:val="24"/>
                <w:szCs w:val="24"/>
              </w:rPr>
              <w:t xml:space="preserve">poor credit rating. </w:t>
            </w:r>
          </w:p>
          <w:p w14:paraId="1337B49B" w14:textId="77777777" w:rsidR="00032A1B" w:rsidRDefault="00032A1B" w:rsidP="007E5A5E">
            <w:pPr>
              <w:rPr>
                <w:rFonts w:cs="Arial"/>
                <w:sz w:val="24"/>
                <w:szCs w:val="24"/>
              </w:rPr>
            </w:pPr>
          </w:p>
          <w:p w14:paraId="5B185A66" w14:textId="77777777" w:rsidR="00032A1B" w:rsidRDefault="00032A1B" w:rsidP="007E5A5E">
            <w:pPr>
              <w:rPr>
                <w:rFonts w:cs="Arial"/>
                <w:sz w:val="24"/>
                <w:szCs w:val="24"/>
              </w:rPr>
            </w:pPr>
            <w:r>
              <w:rPr>
                <w:rFonts w:cs="Arial"/>
                <w:sz w:val="24"/>
                <w:szCs w:val="24"/>
              </w:rPr>
              <w:t>These accounts will not provide overdraft or pay interest on positive balances.</w:t>
            </w:r>
          </w:p>
          <w:p w14:paraId="5050EED1" w14:textId="77777777" w:rsidR="00330E66" w:rsidRDefault="00330E66" w:rsidP="007E5A5E">
            <w:pPr>
              <w:rPr>
                <w:rFonts w:cs="Arial"/>
                <w:sz w:val="24"/>
                <w:szCs w:val="24"/>
              </w:rPr>
            </w:pPr>
          </w:p>
        </w:tc>
        <w:tc>
          <w:tcPr>
            <w:tcW w:w="3081" w:type="dxa"/>
          </w:tcPr>
          <w:p w14:paraId="4BE6BA1E" w14:textId="77777777" w:rsidR="00330E66" w:rsidRDefault="00E6124F" w:rsidP="007E5A5E">
            <w:pPr>
              <w:rPr>
                <w:rFonts w:cs="Arial"/>
                <w:sz w:val="24"/>
                <w:szCs w:val="24"/>
              </w:rPr>
            </w:pPr>
            <w:r>
              <w:rPr>
                <w:rFonts w:cs="Arial"/>
                <w:sz w:val="24"/>
                <w:szCs w:val="24"/>
              </w:rPr>
              <w:t>Ideal for customers who have difficulty obtaining bank accounts due to poor credit rating.</w:t>
            </w:r>
          </w:p>
        </w:tc>
        <w:tc>
          <w:tcPr>
            <w:tcW w:w="3081" w:type="dxa"/>
          </w:tcPr>
          <w:p w14:paraId="6D7EE3D7" w14:textId="77777777" w:rsidR="00330E66" w:rsidRDefault="00E6124F" w:rsidP="007E5A5E">
            <w:pPr>
              <w:rPr>
                <w:rFonts w:cs="Arial"/>
                <w:sz w:val="24"/>
                <w:szCs w:val="24"/>
              </w:rPr>
            </w:pPr>
            <w:r>
              <w:rPr>
                <w:rFonts w:cs="Arial"/>
                <w:sz w:val="24"/>
                <w:szCs w:val="24"/>
              </w:rPr>
              <w:t>No debit card or overdraft facility.</w:t>
            </w:r>
          </w:p>
        </w:tc>
      </w:tr>
      <w:tr w:rsidR="00330E66" w14:paraId="2C074252" w14:textId="77777777" w:rsidTr="007E5A5E">
        <w:tc>
          <w:tcPr>
            <w:tcW w:w="3080" w:type="dxa"/>
          </w:tcPr>
          <w:p w14:paraId="347D567A" w14:textId="77777777" w:rsidR="00330E66" w:rsidRPr="00032A1B" w:rsidRDefault="00330E66" w:rsidP="007E5A5E">
            <w:pPr>
              <w:rPr>
                <w:rFonts w:cs="Arial"/>
                <w:b/>
                <w:sz w:val="24"/>
                <w:szCs w:val="24"/>
              </w:rPr>
            </w:pPr>
            <w:r w:rsidRPr="00032A1B">
              <w:rPr>
                <w:rFonts w:cs="Arial"/>
                <w:b/>
                <w:sz w:val="24"/>
                <w:szCs w:val="24"/>
              </w:rPr>
              <w:t>Student</w:t>
            </w:r>
          </w:p>
          <w:p w14:paraId="476B6661" w14:textId="77777777" w:rsidR="00330E66" w:rsidRDefault="00330E66" w:rsidP="007E5A5E">
            <w:pPr>
              <w:rPr>
                <w:rFonts w:cs="Arial"/>
                <w:sz w:val="24"/>
                <w:szCs w:val="24"/>
              </w:rPr>
            </w:pPr>
          </w:p>
          <w:p w14:paraId="7E436BD4" w14:textId="77777777" w:rsidR="00330E66" w:rsidRDefault="00032A1B" w:rsidP="007E5A5E">
            <w:pPr>
              <w:rPr>
                <w:rFonts w:cs="Arial"/>
                <w:sz w:val="24"/>
                <w:szCs w:val="24"/>
              </w:rPr>
            </w:pPr>
            <w:r>
              <w:rPr>
                <w:rFonts w:cs="Arial"/>
                <w:sz w:val="24"/>
                <w:szCs w:val="24"/>
              </w:rPr>
              <w:t>Account designed for students.</w:t>
            </w:r>
          </w:p>
          <w:p w14:paraId="7B8CA6FD" w14:textId="77777777" w:rsidR="00032A1B" w:rsidRDefault="00032A1B" w:rsidP="007E5A5E">
            <w:pPr>
              <w:rPr>
                <w:rFonts w:cs="Arial"/>
                <w:sz w:val="24"/>
                <w:szCs w:val="24"/>
              </w:rPr>
            </w:pPr>
            <w:r>
              <w:rPr>
                <w:rFonts w:cs="Arial"/>
                <w:sz w:val="24"/>
                <w:szCs w:val="24"/>
              </w:rPr>
              <w:t>Offer certain incentives such as free rail travel, or vouchers for music / books.</w:t>
            </w:r>
          </w:p>
          <w:p w14:paraId="5DEF253B" w14:textId="77777777" w:rsidR="00330E66" w:rsidRDefault="00330E66" w:rsidP="007E5A5E">
            <w:pPr>
              <w:rPr>
                <w:rFonts w:cs="Arial"/>
                <w:sz w:val="24"/>
                <w:szCs w:val="24"/>
              </w:rPr>
            </w:pPr>
          </w:p>
          <w:p w14:paraId="3A7422DF" w14:textId="77777777" w:rsidR="00330E66" w:rsidRDefault="00032A1B" w:rsidP="007E5A5E">
            <w:pPr>
              <w:rPr>
                <w:rFonts w:cs="Arial"/>
                <w:sz w:val="24"/>
                <w:szCs w:val="24"/>
              </w:rPr>
            </w:pPr>
            <w:r>
              <w:rPr>
                <w:rFonts w:cs="Arial"/>
                <w:sz w:val="24"/>
                <w:szCs w:val="24"/>
              </w:rPr>
              <w:t>May include interest free overdraft for 3 years.</w:t>
            </w:r>
          </w:p>
          <w:p w14:paraId="146AA812" w14:textId="77777777" w:rsidR="00330E66" w:rsidRDefault="00330E66" w:rsidP="007E5A5E">
            <w:pPr>
              <w:rPr>
                <w:rFonts w:cs="Arial"/>
                <w:sz w:val="24"/>
                <w:szCs w:val="24"/>
              </w:rPr>
            </w:pPr>
          </w:p>
        </w:tc>
        <w:tc>
          <w:tcPr>
            <w:tcW w:w="3081" w:type="dxa"/>
          </w:tcPr>
          <w:p w14:paraId="5ABE72F5" w14:textId="77777777" w:rsidR="00330E66" w:rsidRDefault="00E6124F" w:rsidP="007E5A5E">
            <w:pPr>
              <w:rPr>
                <w:rFonts w:cs="Arial"/>
                <w:sz w:val="24"/>
                <w:szCs w:val="24"/>
              </w:rPr>
            </w:pPr>
            <w:r>
              <w:rPr>
                <w:rFonts w:cs="Arial"/>
                <w:sz w:val="24"/>
                <w:szCs w:val="24"/>
              </w:rPr>
              <w:t>Incentives are designed to appeal to the customer.</w:t>
            </w:r>
          </w:p>
        </w:tc>
        <w:tc>
          <w:tcPr>
            <w:tcW w:w="3081" w:type="dxa"/>
          </w:tcPr>
          <w:p w14:paraId="574D1897" w14:textId="77777777" w:rsidR="00330E66" w:rsidRDefault="00E6124F" w:rsidP="007E5A5E">
            <w:pPr>
              <w:rPr>
                <w:rFonts w:cs="Arial"/>
                <w:sz w:val="24"/>
                <w:szCs w:val="24"/>
              </w:rPr>
            </w:pPr>
            <w:r>
              <w:rPr>
                <w:rFonts w:cs="Arial"/>
                <w:sz w:val="24"/>
                <w:szCs w:val="24"/>
              </w:rPr>
              <w:t>Free overdraft may encourage overspending.</w:t>
            </w:r>
          </w:p>
          <w:p w14:paraId="43B52ECC" w14:textId="77777777" w:rsidR="00E6124F" w:rsidRDefault="00E6124F" w:rsidP="007E5A5E">
            <w:pPr>
              <w:rPr>
                <w:rFonts w:cs="Arial"/>
                <w:sz w:val="24"/>
                <w:szCs w:val="24"/>
              </w:rPr>
            </w:pPr>
          </w:p>
          <w:p w14:paraId="18D12F10" w14:textId="77777777" w:rsidR="00E6124F" w:rsidRDefault="00E6124F" w:rsidP="007E5A5E">
            <w:pPr>
              <w:rPr>
                <w:rFonts w:cs="Arial"/>
                <w:sz w:val="24"/>
                <w:szCs w:val="24"/>
              </w:rPr>
            </w:pPr>
            <w:r>
              <w:rPr>
                <w:rFonts w:cs="Arial"/>
                <w:sz w:val="24"/>
                <w:szCs w:val="24"/>
              </w:rPr>
              <w:t>High charges once agreed overdraft has been exceeded.</w:t>
            </w:r>
          </w:p>
        </w:tc>
      </w:tr>
    </w:tbl>
    <w:p w14:paraId="2D87FE89" w14:textId="77777777" w:rsidR="00330E66" w:rsidRPr="009F0890" w:rsidRDefault="00330E66" w:rsidP="00434BB0">
      <w:pPr>
        <w:rPr>
          <w:rFonts w:ascii="Arial" w:hAnsi="Arial" w:cs="Arial"/>
          <w:b/>
          <w:sz w:val="24"/>
          <w:szCs w:val="24"/>
        </w:rPr>
      </w:pPr>
    </w:p>
    <w:p w14:paraId="553C90D4" w14:textId="77777777" w:rsidR="001558AE" w:rsidRDefault="001558AE">
      <w:pPr>
        <w:rPr>
          <w:rFonts w:ascii="Arial" w:hAnsi="Arial" w:cs="Arial"/>
          <w:b/>
        </w:rPr>
      </w:pPr>
    </w:p>
    <w:tbl>
      <w:tblPr>
        <w:tblStyle w:val="TableGrid"/>
        <w:tblW w:w="0" w:type="auto"/>
        <w:tblLook w:val="04A0" w:firstRow="1" w:lastRow="0" w:firstColumn="1" w:lastColumn="0" w:noHBand="0" w:noVBand="1"/>
      </w:tblPr>
      <w:tblGrid>
        <w:gridCol w:w="1809"/>
        <w:gridCol w:w="1276"/>
        <w:gridCol w:w="4678"/>
        <w:gridCol w:w="1479"/>
      </w:tblGrid>
      <w:tr w:rsidR="008E6BBC" w:rsidRPr="00425937" w14:paraId="20C928E2" w14:textId="77777777" w:rsidTr="007E5A5E">
        <w:tc>
          <w:tcPr>
            <w:tcW w:w="1809" w:type="dxa"/>
          </w:tcPr>
          <w:p w14:paraId="0F8D04A9" w14:textId="77777777" w:rsidR="008E6BBC" w:rsidRPr="00425937" w:rsidRDefault="008E6BBC" w:rsidP="007E5A5E">
            <w:pPr>
              <w:rPr>
                <w:rFonts w:cs="Arial"/>
                <w:b/>
              </w:rPr>
            </w:pPr>
            <w:r w:rsidRPr="00425937">
              <w:rPr>
                <w:rFonts w:cs="Arial"/>
                <w:b/>
              </w:rPr>
              <w:t>Question Number</w:t>
            </w:r>
          </w:p>
        </w:tc>
        <w:tc>
          <w:tcPr>
            <w:tcW w:w="5954" w:type="dxa"/>
            <w:gridSpan w:val="2"/>
          </w:tcPr>
          <w:p w14:paraId="2FF89399" w14:textId="77777777" w:rsidR="008E6BBC" w:rsidRPr="00425937" w:rsidRDefault="008E6BBC" w:rsidP="007E5A5E">
            <w:pPr>
              <w:rPr>
                <w:rFonts w:cs="Arial"/>
                <w:b/>
              </w:rPr>
            </w:pPr>
            <w:r>
              <w:rPr>
                <w:rFonts w:cs="Arial"/>
                <w:b/>
              </w:rPr>
              <w:t>Indicative Content</w:t>
            </w:r>
          </w:p>
        </w:tc>
        <w:tc>
          <w:tcPr>
            <w:tcW w:w="1479" w:type="dxa"/>
          </w:tcPr>
          <w:p w14:paraId="6E432401" w14:textId="77777777" w:rsidR="008E6BBC" w:rsidRPr="00425937" w:rsidRDefault="008E6BBC" w:rsidP="007E5A5E">
            <w:pPr>
              <w:rPr>
                <w:rFonts w:cs="Arial"/>
                <w:b/>
              </w:rPr>
            </w:pPr>
            <w:r w:rsidRPr="00425937">
              <w:rPr>
                <w:rFonts w:cs="Arial"/>
                <w:b/>
              </w:rPr>
              <w:t>Mark</w:t>
            </w:r>
          </w:p>
        </w:tc>
      </w:tr>
      <w:tr w:rsidR="008E6BBC" w:rsidRPr="00425937" w14:paraId="5BD96357" w14:textId="77777777" w:rsidTr="007E5A5E">
        <w:tc>
          <w:tcPr>
            <w:tcW w:w="1809" w:type="dxa"/>
          </w:tcPr>
          <w:p w14:paraId="60323CF1" w14:textId="77777777" w:rsidR="008E6BBC" w:rsidRPr="00425937" w:rsidRDefault="008E6BBC" w:rsidP="007E5A5E">
            <w:pPr>
              <w:rPr>
                <w:rFonts w:cs="Arial"/>
                <w:b/>
              </w:rPr>
            </w:pPr>
            <w:r>
              <w:rPr>
                <w:rFonts w:cs="Arial"/>
                <w:b/>
              </w:rPr>
              <w:t>6</w:t>
            </w:r>
          </w:p>
        </w:tc>
        <w:tc>
          <w:tcPr>
            <w:tcW w:w="5954" w:type="dxa"/>
            <w:gridSpan w:val="2"/>
          </w:tcPr>
          <w:p w14:paraId="0258D766" w14:textId="77777777" w:rsidR="008E6BBC" w:rsidRDefault="008E6BBC" w:rsidP="007E5A5E">
            <w:pPr>
              <w:rPr>
                <w:rFonts w:cs="Arial"/>
                <w:b/>
              </w:rPr>
            </w:pPr>
          </w:p>
          <w:p w14:paraId="254C2279" w14:textId="77777777" w:rsidR="008E6BBC" w:rsidRDefault="007E5A5E" w:rsidP="007E5A5E">
            <w:pPr>
              <w:pStyle w:val="ListParagraph"/>
              <w:numPr>
                <w:ilvl w:val="0"/>
                <w:numId w:val="12"/>
              </w:numPr>
              <w:rPr>
                <w:rFonts w:cs="Arial"/>
                <w:b/>
              </w:rPr>
            </w:pPr>
            <w:r>
              <w:rPr>
                <w:rFonts w:cs="Arial"/>
                <w:b/>
              </w:rPr>
              <w:t>Santander and Nationwide will pay interest on credit balances in the current account – likely Maria will have credit balance due to frugal nature and savings from work.</w:t>
            </w:r>
          </w:p>
          <w:p w14:paraId="74D33B32" w14:textId="77777777" w:rsidR="007E5A5E" w:rsidRDefault="007E5A5E" w:rsidP="007E5A5E">
            <w:pPr>
              <w:pStyle w:val="ListParagraph"/>
              <w:rPr>
                <w:rFonts w:cs="Arial"/>
                <w:b/>
              </w:rPr>
            </w:pPr>
            <w:r>
              <w:rPr>
                <w:rFonts w:cs="Arial"/>
                <w:b/>
              </w:rPr>
              <w:t xml:space="preserve"> </w:t>
            </w:r>
          </w:p>
          <w:p w14:paraId="6692E9B1" w14:textId="77777777" w:rsidR="007E5A5E" w:rsidRDefault="007E5A5E" w:rsidP="007E5A5E">
            <w:pPr>
              <w:pStyle w:val="ListParagraph"/>
              <w:numPr>
                <w:ilvl w:val="0"/>
                <w:numId w:val="12"/>
              </w:numPr>
              <w:rPr>
                <w:rFonts w:cs="Arial"/>
                <w:b/>
              </w:rPr>
            </w:pPr>
            <w:r>
              <w:rPr>
                <w:rFonts w:cs="Arial"/>
                <w:b/>
              </w:rPr>
              <w:t>Santander has the highest interest on credit balances.  Likely Maria will have more than £300 – may stay at this level due to living at home and not having to pay rent.</w:t>
            </w:r>
          </w:p>
          <w:p w14:paraId="2D1C274F" w14:textId="77777777" w:rsidR="007E5A5E" w:rsidRPr="007E5A5E" w:rsidRDefault="007E5A5E" w:rsidP="007E5A5E">
            <w:pPr>
              <w:pStyle w:val="ListParagraph"/>
              <w:rPr>
                <w:rFonts w:cs="Arial"/>
                <w:b/>
              </w:rPr>
            </w:pPr>
          </w:p>
          <w:p w14:paraId="2C1CCCC7" w14:textId="77777777" w:rsidR="007E5A5E" w:rsidRDefault="007E5A5E" w:rsidP="007E5A5E">
            <w:pPr>
              <w:pStyle w:val="ListParagraph"/>
              <w:numPr>
                <w:ilvl w:val="0"/>
                <w:numId w:val="12"/>
              </w:numPr>
              <w:rPr>
                <w:rFonts w:cs="Arial"/>
                <w:b/>
              </w:rPr>
            </w:pPr>
            <w:r>
              <w:rPr>
                <w:rFonts w:cs="Arial"/>
                <w:b/>
              </w:rPr>
              <w:t>All four providers offer an interest free overdraft.</w:t>
            </w:r>
          </w:p>
          <w:p w14:paraId="67E8C848" w14:textId="77777777" w:rsidR="007E5A5E" w:rsidRPr="007E5A5E" w:rsidRDefault="007E5A5E" w:rsidP="007E5A5E">
            <w:pPr>
              <w:pStyle w:val="ListParagraph"/>
              <w:rPr>
                <w:rFonts w:cs="Arial"/>
                <w:b/>
              </w:rPr>
            </w:pPr>
          </w:p>
          <w:p w14:paraId="685851C3" w14:textId="77777777" w:rsidR="007E5A5E" w:rsidRDefault="007E5A5E" w:rsidP="007E5A5E">
            <w:pPr>
              <w:pStyle w:val="ListParagraph"/>
              <w:numPr>
                <w:ilvl w:val="0"/>
                <w:numId w:val="12"/>
              </w:numPr>
              <w:rPr>
                <w:rFonts w:cs="Arial"/>
                <w:b/>
              </w:rPr>
            </w:pPr>
            <w:r>
              <w:rPr>
                <w:rFonts w:cs="Arial"/>
                <w:b/>
              </w:rPr>
              <w:t>Nationwide provide the largest overdraft – however Maria doesn’t like borrowing and therefore it is unlikely this would be a key feature for her.</w:t>
            </w:r>
          </w:p>
          <w:p w14:paraId="1F459D5A" w14:textId="77777777" w:rsidR="007E5A5E" w:rsidRPr="007E5A5E" w:rsidRDefault="007E5A5E" w:rsidP="007E5A5E">
            <w:pPr>
              <w:pStyle w:val="ListParagraph"/>
              <w:rPr>
                <w:rFonts w:cs="Arial"/>
                <w:b/>
              </w:rPr>
            </w:pPr>
          </w:p>
          <w:p w14:paraId="4CB254AB" w14:textId="77777777" w:rsidR="007E5A5E" w:rsidRDefault="007E5A5E" w:rsidP="007E5A5E">
            <w:pPr>
              <w:pStyle w:val="ListParagraph"/>
              <w:numPr>
                <w:ilvl w:val="0"/>
                <w:numId w:val="12"/>
              </w:numPr>
              <w:rPr>
                <w:rFonts w:cs="Arial"/>
                <w:b/>
              </w:rPr>
            </w:pPr>
            <w:r>
              <w:rPr>
                <w:rFonts w:cs="Arial"/>
                <w:b/>
              </w:rPr>
              <w:t xml:space="preserve">Santander, Lloyds and Co-Operative provide incentives.  Santander’s railcard will be of interest as Maria wants to visit her friend who has moved away.  The 15% discount on retailers provided by Lloyds is unlikely to be of interest as Maria doesn’t spend lots of money on clothes and DVDs.  Similarly the Co-operatives </w:t>
            </w:r>
            <w:r w:rsidR="003444FF">
              <w:rPr>
                <w:rFonts w:cs="Arial"/>
                <w:b/>
              </w:rPr>
              <w:t>Amazon voucher and Prime discount do not seem to match Maria’s character.</w:t>
            </w:r>
          </w:p>
          <w:p w14:paraId="70670F31" w14:textId="77777777" w:rsidR="003444FF" w:rsidRPr="003444FF" w:rsidRDefault="003444FF" w:rsidP="003444FF">
            <w:pPr>
              <w:pStyle w:val="ListParagraph"/>
              <w:rPr>
                <w:rFonts w:cs="Arial"/>
                <w:b/>
              </w:rPr>
            </w:pPr>
          </w:p>
          <w:p w14:paraId="3CBEBA4B" w14:textId="77777777" w:rsidR="003444FF" w:rsidRPr="007E5A5E" w:rsidRDefault="003444FF" w:rsidP="007E5A5E">
            <w:pPr>
              <w:pStyle w:val="ListParagraph"/>
              <w:numPr>
                <w:ilvl w:val="0"/>
                <w:numId w:val="12"/>
              </w:numPr>
              <w:rPr>
                <w:rFonts w:cs="Arial"/>
                <w:b/>
              </w:rPr>
            </w:pPr>
            <w:r>
              <w:rPr>
                <w:rFonts w:cs="Arial"/>
                <w:b/>
              </w:rPr>
              <w:t>Santander, Lloyds and Co-operative apply for charges for unauthorised overdrafts – unlikely that this will apply to Maria – she has savings, has part time work and will live rent free at home.  Her frugal nature means it is unlikely she will have large expenditure that would cause her to go beyond the planned overdraft.</w:t>
            </w:r>
          </w:p>
          <w:p w14:paraId="7BFDB3DF" w14:textId="77777777" w:rsidR="008E6BBC" w:rsidRDefault="008E6BBC" w:rsidP="007E5A5E">
            <w:pPr>
              <w:rPr>
                <w:rFonts w:cs="Arial"/>
                <w:b/>
              </w:rPr>
            </w:pPr>
          </w:p>
          <w:p w14:paraId="4EEA700A" w14:textId="77777777" w:rsidR="008E6BBC" w:rsidRDefault="008E6BBC" w:rsidP="007E5A5E">
            <w:pPr>
              <w:rPr>
                <w:rFonts w:cs="Arial"/>
                <w:b/>
              </w:rPr>
            </w:pPr>
          </w:p>
          <w:p w14:paraId="12D91D8E" w14:textId="77777777" w:rsidR="008E6BBC" w:rsidRDefault="008E6BBC" w:rsidP="007E5A5E">
            <w:pPr>
              <w:rPr>
                <w:rFonts w:cs="Arial"/>
                <w:b/>
              </w:rPr>
            </w:pPr>
          </w:p>
          <w:p w14:paraId="2E4F95F9" w14:textId="77777777" w:rsidR="008E6BBC" w:rsidRDefault="008E6BBC" w:rsidP="007E5A5E">
            <w:pPr>
              <w:rPr>
                <w:rFonts w:cs="Arial"/>
                <w:b/>
              </w:rPr>
            </w:pPr>
          </w:p>
          <w:p w14:paraId="3E392C93" w14:textId="77777777" w:rsidR="008E6BBC" w:rsidRDefault="008E6BBC" w:rsidP="007E5A5E">
            <w:pPr>
              <w:rPr>
                <w:rFonts w:cs="Arial"/>
                <w:b/>
              </w:rPr>
            </w:pPr>
          </w:p>
          <w:p w14:paraId="326FE94E" w14:textId="77777777" w:rsidR="008E6BBC" w:rsidRDefault="008E6BBC" w:rsidP="007E5A5E">
            <w:pPr>
              <w:rPr>
                <w:rFonts w:cs="Arial"/>
                <w:b/>
              </w:rPr>
            </w:pPr>
          </w:p>
          <w:p w14:paraId="0A563061" w14:textId="77777777" w:rsidR="008E6BBC" w:rsidRDefault="008E6BBC" w:rsidP="007E5A5E">
            <w:pPr>
              <w:rPr>
                <w:rFonts w:cs="Arial"/>
                <w:b/>
              </w:rPr>
            </w:pPr>
          </w:p>
          <w:p w14:paraId="278AA0F4" w14:textId="77777777" w:rsidR="008E6BBC" w:rsidRDefault="008E6BBC" w:rsidP="007E5A5E">
            <w:pPr>
              <w:rPr>
                <w:rFonts w:cs="Arial"/>
                <w:b/>
              </w:rPr>
            </w:pPr>
          </w:p>
          <w:p w14:paraId="0C4D6E76" w14:textId="77777777" w:rsidR="008E6BBC" w:rsidRPr="00425937" w:rsidRDefault="008E6BBC" w:rsidP="007E5A5E">
            <w:pPr>
              <w:rPr>
                <w:rFonts w:cs="Arial"/>
                <w:b/>
              </w:rPr>
            </w:pPr>
          </w:p>
        </w:tc>
        <w:tc>
          <w:tcPr>
            <w:tcW w:w="1479" w:type="dxa"/>
          </w:tcPr>
          <w:p w14:paraId="119352BA" w14:textId="77777777" w:rsidR="008E6BBC" w:rsidRPr="00425937" w:rsidRDefault="008E6BBC" w:rsidP="007E5A5E">
            <w:pPr>
              <w:rPr>
                <w:rFonts w:cs="Arial"/>
                <w:b/>
              </w:rPr>
            </w:pPr>
            <w:r>
              <w:rPr>
                <w:rFonts w:cs="Arial"/>
                <w:b/>
              </w:rPr>
              <w:t>(12)</w:t>
            </w:r>
          </w:p>
        </w:tc>
      </w:tr>
      <w:tr w:rsidR="008E6BBC" w14:paraId="057FC47F" w14:textId="77777777" w:rsidTr="007E5A5E">
        <w:tc>
          <w:tcPr>
            <w:tcW w:w="1809" w:type="dxa"/>
          </w:tcPr>
          <w:p w14:paraId="3DC4DC2B" w14:textId="77777777" w:rsidR="008E6BBC" w:rsidRDefault="008E6BBC" w:rsidP="007E5A5E">
            <w:pPr>
              <w:rPr>
                <w:rFonts w:ascii="Arial" w:hAnsi="Arial" w:cs="Arial"/>
                <w:b/>
              </w:rPr>
            </w:pPr>
            <w:r>
              <w:rPr>
                <w:rFonts w:ascii="Arial" w:hAnsi="Arial" w:cs="Arial"/>
                <w:b/>
              </w:rPr>
              <w:t>Level</w:t>
            </w:r>
          </w:p>
        </w:tc>
        <w:tc>
          <w:tcPr>
            <w:tcW w:w="1276" w:type="dxa"/>
          </w:tcPr>
          <w:p w14:paraId="443F361D" w14:textId="77777777" w:rsidR="008E6BBC" w:rsidRDefault="008E6BBC" w:rsidP="007E5A5E">
            <w:pPr>
              <w:rPr>
                <w:rFonts w:ascii="Arial" w:hAnsi="Arial" w:cs="Arial"/>
                <w:b/>
              </w:rPr>
            </w:pPr>
            <w:r>
              <w:rPr>
                <w:rFonts w:ascii="Arial" w:hAnsi="Arial" w:cs="Arial"/>
                <w:b/>
              </w:rPr>
              <w:t>Mark</w:t>
            </w:r>
          </w:p>
        </w:tc>
        <w:tc>
          <w:tcPr>
            <w:tcW w:w="6157" w:type="dxa"/>
            <w:gridSpan w:val="2"/>
          </w:tcPr>
          <w:p w14:paraId="480BBDDE" w14:textId="77777777" w:rsidR="008E6BBC" w:rsidRDefault="008E6BBC" w:rsidP="007E5A5E">
            <w:pPr>
              <w:rPr>
                <w:rFonts w:ascii="Arial" w:hAnsi="Arial" w:cs="Arial"/>
                <w:b/>
              </w:rPr>
            </w:pPr>
          </w:p>
        </w:tc>
      </w:tr>
      <w:tr w:rsidR="008E6BBC" w14:paraId="63E7CFFD" w14:textId="77777777" w:rsidTr="007E5A5E">
        <w:tc>
          <w:tcPr>
            <w:tcW w:w="1809" w:type="dxa"/>
          </w:tcPr>
          <w:p w14:paraId="11A1DD42" w14:textId="77777777" w:rsidR="008E6BBC" w:rsidRDefault="008E6BBC" w:rsidP="007E5A5E">
            <w:pPr>
              <w:rPr>
                <w:rFonts w:ascii="Arial" w:hAnsi="Arial" w:cs="Arial"/>
                <w:b/>
              </w:rPr>
            </w:pPr>
          </w:p>
        </w:tc>
        <w:tc>
          <w:tcPr>
            <w:tcW w:w="1276" w:type="dxa"/>
          </w:tcPr>
          <w:p w14:paraId="09B1EB65" w14:textId="77777777" w:rsidR="008E6BBC" w:rsidRDefault="008E6BBC" w:rsidP="007E5A5E">
            <w:pPr>
              <w:rPr>
                <w:rFonts w:ascii="Arial" w:hAnsi="Arial" w:cs="Arial"/>
                <w:b/>
              </w:rPr>
            </w:pPr>
            <w:r>
              <w:rPr>
                <w:rFonts w:ascii="Arial" w:hAnsi="Arial" w:cs="Arial"/>
                <w:b/>
              </w:rPr>
              <w:t>0</w:t>
            </w:r>
          </w:p>
        </w:tc>
        <w:tc>
          <w:tcPr>
            <w:tcW w:w="6157" w:type="dxa"/>
            <w:gridSpan w:val="2"/>
          </w:tcPr>
          <w:p w14:paraId="09A040EF" w14:textId="77777777" w:rsidR="008E6BBC" w:rsidRPr="00774FB0" w:rsidRDefault="008E6BBC" w:rsidP="007E5A5E">
            <w:pPr>
              <w:rPr>
                <w:rFonts w:ascii="Arial" w:hAnsi="Arial" w:cs="Arial"/>
              </w:rPr>
            </w:pPr>
            <w:r w:rsidRPr="00774FB0">
              <w:rPr>
                <w:rFonts w:ascii="Arial" w:hAnsi="Arial" w:cs="Arial"/>
              </w:rPr>
              <w:t>No rewardable material</w:t>
            </w:r>
          </w:p>
        </w:tc>
      </w:tr>
      <w:tr w:rsidR="008E6BBC" w14:paraId="4A946ABA" w14:textId="77777777" w:rsidTr="007E5A5E">
        <w:tc>
          <w:tcPr>
            <w:tcW w:w="1809" w:type="dxa"/>
          </w:tcPr>
          <w:p w14:paraId="4F22FB78" w14:textId="77777777" w:rsidR="008E6BBC" w:rsidRDefault="008E6BBC" w:rsidP="007E5A5E">
            <w:pPr>
              <w:rPr>
                <w:rFonts w:ascii="Arial" w:hAnsi="Arial" w:cs="Arial"/>
                <w:b/>
              </w:rPr>
            </w:pPr>
            <w:r>
              <w:rPr>
                <w:rFonts w:ascii="Arial" w:hAnsi="Arial" w:cs="Arial"/>
                <w:b/>
              </w:rPr>
              <w:t>1</w:t>
            </w:r>
          </w:p>
        </w:tc>
        <w:tc>
          <w:tcPr>
            <w:tcW w:w="1276" w:type="dxa"/>
          </w:tcPr>
          <w:p w14:paraId="0C160D47" w14:textId="77777777" w:rsidR="008E6BBC" w:rsidRDefault="008E6BBC" w:rsidP="007E5A5E">
            <w:pPr>
              <w:rPr>
                <w:rFonts w:ascii="Arial" w:hAnsi="Arial" w:cs="Arial"/>
                <w:b/>
              </w:rPr>
            </w:pPr>
            <w:r>
              <w:rPr>
                <w:rFonts w:ascii="Arial" w:hAnsi="Arial" w:cs="Arial"/>
                <w:b/>
              </w:rPr>
              <w:t>1-3</w:t>
            </w:r>
          </w:p>
        </w:tc>
        <w:tc>
          <w:tcPr>
            <w:tcW w:w="6157" w:type="dxa"/>
            <w:gridSpan w:val="2"/>
          </w:tcPr>
          <w:p w14:paraId="450818BC" w14:textId="77777777" w:rsidR="008E6BBC" w:rsidRDefault="008E6BBC" w:rsidP="007E5A5E">
            <w:pPr>
              <w:pStyle w:val="ListParagraph"/>
              <w:numPr>
                <w:ilvl w:val="0"/>
                <w:numId w:val="11"/>
              </w:numPr>
              <w:ind w:left="459"/>
              <w:rPr>
                <w:rFonts w:ascii="Arial" w:hAnsi="Arial" w:cs="Arial"/>
              </w:rPr>
            </w:pPr>
            <w:r w:rsidRPr="00774FB0">
              <w:rPr>
                <w:rFonts w:ascii="Arial" w:hAnsi="Arial" w:cs="Arial"/>
              </w:rPr>
              <w:t>Demonstrates isolated knowledge and understanding of relevant information; there may be major gaps or omissions.</w:t>
            </w:r>
          </w:p>
          <w:p w14:paraId="62A9CA1F" w14:textId="77777777" w:rsidR="008E6BBC" w:rsidRDefault="008E6BBC" w:rsidP="007E5A5E">
            <w:pPr>
              <w:pStyle w:val="ListParagraph"/>
              <w:numPr>
                <w:ilvl w:val="0"/>
                <w:numId w:val="11"/>
              </w:numPr>
              <w:ind w:left="459"/>
              <w:rPr>
                <w:rFonts w:ascii="Arial" w:hAnsi="Arial" w:cs="Arial"/>
              </w:rPr>
            </w:pPr>
            <w:r>
              <w:rPr>
                <w:rFonts w:ascii="Arial" w:hAnsi="Arial" w:cs="Arial"/>
              </w:rPr>
              <w:t xml:space="preserve">Provides little evidence of weight up of competing arguments / pros and cons in context; discussion likely </w:t>
            </w:r>
            <w:r>
              <w:rPr>
                <w:rFonts w:ascii="Arial" w:hAnsi="Arial" w:cs="Arial"/>
              </w:rPr>
              <w:lastRenderedPageBreak/>
              <w:t>to consist of basic description of information.</w:t>
            </w:r>
          </w:p>
          <w:p w14:paraId="26BC01B2" w14:textId="77777777" w:rsidR="008E6BBC" w:rsidRDefault="008E6BBC" w:rsidP="007E5A5E">
            <w:pPr>
              <w:pStyle w:val="ListParagraph"/>
              <w:numPr>
                <w:ilvl w:val="0"/>
                <w:numId w:val="11"/>
              </w:numPr>
              <w:ind w:left="459"/>
              <w:rPr>
                <w:rFonts w:ascii="Arial" w:hAnsi="Arial" w:cs="Arial"/>
              </w:rPr>
            </w:pPr>
            <w:r>
              <w:rPr>
                <w:rFonts w:ascii="Arial" w:hAnsi="Arial" w:cs="Arial"/>
              </w:rPr>
              <w:t>Meaning may be conveyed but in a non-specialist way; response lacks clarity and fails to provide an adequate answer to the question.</w:t>
            </w:r>
          </w:p>
          <w:p w14:paraId="1599DBDD" w14:textId="77777777" w:rsidR="008E6BBC" w:rsidRPr="00774FB0" w:rsidRDefault="008E6BBC" w:rsidP="007E5A5E">
            <w:pPr>
              <w:pStyle w:val="ListParagraph"/>
              <w:numPr>
                <w:ilvl w:val="0"/>
                <w:numId w:val="11"/>
              </w:numPr>
              <w:ind w:left="459"/>
              <w:rPr>
                <w:rFonts w:ascii="Arial" w:hAnsi="Arial" w:cs="Arial"/>
              </w:rPr>
            </w:pPr>
            <w:r>
              <w:rPr>
                <w:rFonts w:ascii="Arial" w:hAnsi="Arial" w:cs="Arial"/>
              </w:rPr>
              <w:t>Conclusions may be presented, but are likely to be generic assertions rather than supported by evidence.</w:t>
            </w:r>
          </w:p>
        </w:tc>
      </w:tr>
      <w:tr w:rsidR="008E6BBC" w14:paraId="5D9D212C" w14:textId="77777777" w:rsidTr="007E5A5E">
        <w:tc>
          <w:tcPr>
            <w:tcW w:w="1809" w:type="dxa"/>
          </w:tcPr>
          <w:p w14:paraId="3ACF3950" w14:textId="77777777" w:rsidR="008E6BBC" w:rsidRDefault="008E6BBC" w:rsidP="007E5A5E">
            <w:pPr>
              <w:rPr>
                <w:rFonts w:ascii="Arial" w:hAnsi="Arial" w:cs="Arial"/>
                <w:b/>
              </w:rPr>
            </w:pPr>
            <w:r>
              <w:rPr>
                <w:rFonts w:ascii="Arial" w:hAnsi="Arial" w:cs="Arial"/>
                <w:b/>
              </w:rPr>
              <w:lastRenderedPageBreak/>
              <w:t>2</w:t>
            </w:r>
          </w:p>
        </w:tc>
        <w:tc>
          <w:tcPr>
            <w:tcW w:w="1276" w:type="dxa"/>
          </w:tcPr>
          <w:p w14:paraId="3AD68070" w14:textId="77777777" w:rsidR="008E6BBC" w:rsidRDefault="008E6BBC" w:rsidP="007E5A5E">
            <w:pPr>
              <w:rPr>
                <w:rFonts w:ascii="Arial" w:hAnsi="Arial" w:cs="Arial"/>
                <w:b/>
              </w:rPr>
            </w:pPr>
            <w:r>
              <w:rPr>
                <w:rFonts w:ascii="Arial" w:hAnsi="Arial" w:cs="Arial"/>
                <w:b/>
              </w:rPr>
              <w:t>4-6</w:t>
            </w:r>
          </w:p>
        </w:tc>
        <w:tc>
          <w:tcPr>
            <w:tcW w:w="6157" w:type="dxa"/>
            <w:gridSpan w:val="2"/>
          </w:tcPr>
          <w:p w14:paraId="520A2260" w14:textId="77777777" w:rsidR="008E6BBC" w:rsidRDefault="008E6BBC" w:rsidP="007E5A5E">
            <w:pPr>
              <w:pStyle w:val="ListParagraph"/>
              <w:numPr>
                <w:ilvl w:val="0"/>
                <w:numId w:val="11"/>
              </w:numPr>
              <w:ind w:left="459"/>
              <w:rPr>
                <w:rFonts w:ascii="Arial" w:hAnsi="Arial" w:cs="Arial"/>
              </w:rPr>
            </w:pPr>
            <w:r w:rsidRPr="00774FB0">
              <w:rPr>
                <w:rFonts w:ascii="Arial" w:hAnsi="Arial" w:cs="Arial"/>
              </w:rPr>
              <w:t>Demonstrates</w:t>
            </w:r>
            <w:r>
              <w:rPr>
                <w:rFonts w:ascii="Arial" w:hAnsi="Arial" w:cs="Arial"/>
              </w:rPr>
              <w:t xml:space="preserve"> accurate knowledge and understanding of relevant information with a few gaps or omissions.</w:t>
            </w:r>
          </w:p>
          <w:p w14:paraId="69D5A6F9" w14:textId="77777777" w:rsidR="008E6BBC" w:rsidRDefault="008E6BBC" w:rsidP="007E5A5E">
            <w:pPr>
              <w:pStyle w:val="ListParagraph"/>
              <w:numPr>
                <w:ilvl w:val="0"/>
                <w:numId w:val="11"/>
              </w:numPr>
              <w:ind w:left="459"/>
              <w:rPr>
                <w:rFonts w:ascii="Arial" w:hAnsi="Arial" w:cs="Arial"/>
              </w:rPr>
            </w:pPr>
            <w:r>
              <w:rPr>
                <w:rFonts w:ascii="Arial" w:hAnsi="Arial" w:cs="Arial"/>
              </w:rPr>
              <w:t>Evidence of application demonstrating some linkages and interrelationships between factors leading to a judgement / judgements being made.</w:t>
            </w:r>
          </w:p>
          <w:p w14:paraId="44738017" w14:textId="77777777" w:rsidR="008E6BBC" w:rsidRDefault="008E6BBC" w:rsidP="008E6BBC">
            <w:pPr>
              <w:pStyle w:val="ListParagraph"/>
              <w:numPr>
                <w:ilvl w:val="0"/>
                <w:numId w:val="11"/>
              </w:numPr>
              <w:ind w:left="459"/>
              <w:rPr>
                <w:rFonts w:ascii="Arial" w:hAnsi="Arial" w:cs="Arial"/>
              </w:rPr>
            </w:pPr>
            <w:r>
              <w:rPr>
                <w:rFonts w:ascii="Arial" w:hAnsi="Arial" w:cs="Arial"/>
              </w:rPr>
              <w:t xml:space="preserve">Demonstrates the use of logical reasoning, clarity, and </w:t>
            </w:r>
            <w:r w:rsidRPr="008E6BBC">
              <w:rPr>
                <w:rFonts w:ascii="Arial" w:hAnsi="Arial" w:cs="Arial"/>
              </w:rPr>
              <w:t>appropriate specialist technical language.</w:t>
            </w:r>
          </w:p>
          <w:p w14:paraId="1E05BFD5" w14:textId="77777777" w:rsidR="008E6BBC" w:rsidRPr="008E6BBC" w:rsidRDefault="008E6BBC" w:rsidP="008E6BBC">
            <w:pPr>
              <w:pStyle w:val="ListParagraph"/>
              <w:numPr>
                <w:ilvl w:val="0"/>
                <w:numId w:val="11"/>
              </w:numPr>
              <w:ind w:left="459"/>
              <w:rPr>
                <w:rFonts w:ascii="Arial" w:hAnsi="Arial" w:cs="Arial"/>
              </w:rPr>
            </w:pPr>
            <w:r>
              <w:rPr>
                <w:rFonts w:ascii="Arial" w:hAnsi="Arial" w:cs="Arial"/>
              </w:rPr>
              <w:t>Evaluation is presented leading to conclusions but some may be lacking support.</w:t>
            </w:r>
          </w:p>
        </w:tc>
      </w:tr>
      <w:tr w:rsidR="008E6BBC" w14:paraId="45E5B84B" w14:textId="77777777" w:rsidTr="007E5A5E">
        <w:tc>
          <w:tcPr>
            <w:tcW w:w="1809" w:type="dxa"/>
          </w:tcPr>
          <w:p w14:paraId="700E8A2B" w14:textId="77777777" w:rsidR="008E6BBC" w:rsidRDefault="008E6BBC" w:rsidP="007E5A5E">
            <w:pPr>
              <w:rPr>
                <w:rFonts w:ascii="Arial" w:hAnsi="Arial" w:cs="Arial"/>
                <w:b/>
              </w:rPr>
            </w:pPr>
            <w:r>
              <w:rPr>
                <w:rFonts w:ascii="Arial" w:hAnsi="Arial" w:cs="Arial"/>
                <w:b/>
              </w:rPr>
              <w:t>3</w:t>
            </w:r>
          </w:p>
        </w:tc>
        <w:tc>
          <w:tcPr>
            <w:tcW w:w="1276" w:type="dxa"/>
          </w:tcPr>
          <w:p w14:paraId="78D7971E" w14:textId="77777777" w:rsidR="008E6BBC" w:rsidRDefault="008E6BBC" w:rsidP="007E5A5E">
            <w:pPr>
              <w:rPr>
                <w:rFonts w:ascii="Arial" w:hAnsi="Arial" w:cs="Arial"/>
                <w:b/>
              </w:rPr>
            </w:pPr>
            <w:r>
              <w:rPr>
                <w:rFonts w:ascii="Arial" w:hAnsi="Arial" w:cs="Arial"/>
                <w:b/>
              </w:rPr>
              <w:t>7-9</w:t>
            </w:r>
          </w:p>
        </w:tc>
        <w:tc>
          <w:tcPr>
            <w:tcW w:w="6157" w:type="dxa"/>
            <w:gridSpan w:val="2"/>
          </w:tcPr>
          <w:p w14:paraId="01CD51B7" w14:textId="77777777" w:rsidR="008E6BBC" w:rsidRPr="008E6BBC" w:rsidRDefault="008E6BBC" w:rsidP="007E5A5E">
            <w:pPr>
              <w:pStyle w:val="ListParagraph"/>
              <w:numPr>
                <w:ilvl w:val="0"/>
                <w:numId w:val="11"/>
              </w:numPr>
              <w:ind w:left="459"/>
              <w:rPr>
                <w:rFonts w:ascii="Arial" w:hAnsi="Arial" w:cs="Arial"/>
                <w:b/>
              </w:rPr>
            </w:pPr>
            <w:r w:rsidRPr="00774FB0">
              <w:rPr>
                <w:rFonts w:ascii="Arial" w:hAnsi="Arial" w:cs="Arial"/>
              </w:rPr>
              <w:t xml:space="preserve">Demonstrates </w:t>
            </w:r>
            <w:r>
              <w:rPr>
                <w:rFonts w:ascii="Arial" w:hAnsi="Arial" w:cs="Arial"/>
              </w:rPr>
              <w:t>accurate and thorough knowledge and understanding of relevant information; any gaps or omissions.</w:t>
            </w:r>
          </w:p>
          <w:p w14:paraId="3CC477AD" w14:textId="77777777" w:rsidR="008E6BBC" w:rsidRPr="008E6BBC" w:rsidRDefault="008E6BBC" w:rsidP="007E5A5E">
            <w:pPr>
              <w:pStyle w:val="ListParagraph"/>
              <w:numPr>
                <w:ilvl w:val="0"/>
                <w:numId w:val="11"/>
              </w:numPr>
              <w:ind w:left="459"/>
              <w:rPr>
                <w:rFonts w:ascii="Arial" w:hAnsi="Arial" w:cs="Arial"/>
                <w:b/>
              </w:rPr>
            </w:pPr>
            <w:r>
              <w:rPr>
                <w:rFonts w:ascii="Arial" w:hAnsi="Arial" w:cs="Arial"/>
              </w:rPr>
              <w:t xml:space="preserve">Evidence of application demonstrating linkages and interrelationships between factors leading to </w:t>
            </w:r>
            <w:proofErr w:type="gramStart"/>
            <w:r>
              <w:rPr>
                <w:rFonts w:ascii="Arial" w:hAnsi="Arial" w:cs="Arial"/>
              </w:rPr>
              <w:t>a supported judgement/judgements</w:t>
            </w:r>
            <w:proofErr w:type="gramEnd"/>
            <w:r>
              <w:rPr>
                <w:rFonts w:ascii="Arial" w:hAnsi="Arial" w:cs="Arial"/>
              </w:rPr>
              <w:t>, leading to conclusions.</w:t>
            </w:r>
          </w:p>
          <w:p w14:paraId="58300968" w14:textId="77777777" w:rsidR="008E6BBC" w:rsidRPr="00774FB0" w:rsidRDefault="008E6BBC" w:rsidP="007E5A5E">
            <w:pPr>
              <w:pStyle w:val="ListParagraph"/>
              <w:numPr>
                <w:ilvl w:val="0"/>
                <w:numId w:val="11"/>
              </w:numPr>
              <w:ind w:left="459"/>
              <w:rPr>
                <w:rFonts w:ascii="Arial" w:hAnsi="Arial" w:cs="Arial"/>
                <w:b/>
              </w:rPr>
            </w:pPr>
            <w:r>
              <w:rPr>
                <w:rFonts w:ascii="Arial" w:hAnsi="Arial" w:cs="Arial"/>
              </w:rPr>
              <w:t>Demonstrates the use of logical reasoning, clarity and appropriate specialist technical language.</w:t>
            </w:r>
          </w:p>
        </w:tc>
      </w:tr>
      <w:tr w:rsidR="008E6BBC" w14:paraId="1D0528AF" w14:textId="77777777" w:rsidTr="008E6BBC">
        <w:tc>
          <w:tcPr>
            <w:tcW w:w="1809" w:type="dxa"/>
          </w:tcPr>
          <w:p w14:paraId="18DBE319" w14:textId="77777777" w:rsidR="008E6BBC" w:rsidRDefault="008E6BBC" w:rsidP="007E5A5E">
            <w:pPr>
              <w:rPr>
                <w:rFonts w:ascii="Arial" w:hAnsi="Arial" w:cs="Arial"/>
                <w:b/>
              </w:rPr>
            </w:pPr>
            <w:r>
              <w:rPr>
                <w:rFonts w:ascii="Arial" w:hAnsi="Arial" w:cs="Arial"/>
                <w:b/>
              </w:rPr>
              <w:t>4</w:t>
            </w:r>
          </w:p>
        </w:tc>
        <w:tc>
          <w:tcPr>
            <w:tcW w:w="1276" w:type="dxa"/>
          </w:tcPr>
          <w:p w14:paraId="46A4055B" w14:textId="77777777" w:rsidR="008E6BBC" w:rsidRDefault="008E6BBC" w:rsidP="007E5A5E">
            <w:pPr>
              <w:rPr>
                <w:rFonts w:ascii="Arial" w:hAnsi="Arial" w:cs="Arial"/>
                <w:b/>
              </w:rPr>
            </w:pPr>
            <w:r>
              <w:rPr>
                <w:rFonts w:ascii="Arial" w:hAnsi="Arial" w:cs="Arial"/>
                <w:b/>
              </w:rPr>
              <w:t>10-12</w:t>
            </w:r>
          </w:p>
        </w:tc>
        <w:tc>
          <w:tcPr>
            <w:tcW w:w="6157" w:type="dxa"/>
            <w:gridSpan w:val="2"/>
          </w:tcPr>
          <w:p w14:paraId="1D6E54A5" w14:textId="77777777" w:rsidR="008E6BBC" w:rsidRPr="008E6BBC" w:rsidRDefault="008E6BBC" w:rsidP="007E5A5E">
            <w:pPr>
              <w:pStyle w:val="ListParagraph"/>
              <w:numPr>
                <w:ilvl w:val="0"/>
                <w:numId w:val="11"/>
              </w:numPr>
              <w:ind w:left="459"/>
              <w:rPr>
                <w:rFonts w:ascii="Arial" w:hAnsi="Arial" w:cs="Arial"/>
                <w:b/>
              </w:rPr>
            </w:pPr>
            <w:r w:rsidRPr="00774FB0">
              <w:rPr>
                <w:rFonts w:ascii="Arial" w:hAnsi="Arial" w:cs="Arial"/>
              </w:rPr>
              <w:t xml:space="preserve">Demonstrates </w:t>
            </w:r>
            <w:r>
              <w:rPr>
                <w:rFonts w:ascii="Arial" w:hAnsi="Arial" w:cs="Arial"/>
              </w:rPr>
              <w:t>accurate and thorough knowledge and understanding of relevant information; any gaps or omissions.</w:t>
            </w:r>
          </w:p>
          <w:p w14:paraId="2CB1F697" w14:textId="77777777" w:rsidR="008E6BBC" w:rsidRPr="008E6BBC" w:rsidRDefault="008E6BBC" w:rsidP="007E5A5E">
            <w:pPr>
              <w:pStyle w:val="ListParagraph"/>
              <w:numPr>
                <w:ilvl w:val="0"/>
                <w:numId w:val="11"/>
              </w:numPr>
              <w:ind w:left="459"/>
              <w:rPr>
                <w:rFonts w:ascii="Arial" w:hAnsi="Arial" w:cs="Arial"/>
                <w:b/>
              </w:rPr>
            </w:pPr>
            <w:r>
              <w:rPr>
                <w:rFonts w:ascii="Arial" w:hAnsi="Arial" w:cs="Arial"/>
              </w:rPr>
              <w:t>Evidences thorough application leading to balanced evaluation drawing on linkages and interrelationships between factors.</w:t>
            </w:r>
          </w:p>
          <w:p w14:paraId="424DBE9F" w14:textId="77777777" w:rsidR="008E6BBC" w:rsidRPr="008E6BBC" w:rsidRDefault="008E6BBC" w:rsidP="007E5A5E">
            <w:pPr>
              <w:pStyle w:val="ListParagraph"/>
              <w:numPr>
                <w:ilvl w:val="0"/>
                <w:numId w:val="11"/>
              </w:numPr>
              <w:ind w:left="459"/>
              <w:rPr>
                <w:rFonts w:ascii="Arial" w:hAnsi="Arial" w:cs="Arial"/>
                <w:b/>
              </w:rPr>
            </w:pPr>
            <w:r>
              <w:rPr>
                <w:rFonts w:ascii="Arial" w:hAnsi="Arial" w:cs="Arial"/>
              </w:rPr>
              <w:t xml:space="preserve">Displays a well-developed, balanced and coherent evaluation, demonstrating a thorough </w:t>
            </w:r>
            <w:proofErr w:type="spellStart"/>
            <w:r>
              <w:rPr>
                <w:rFonts w:ascii="Arial" w:hAnsi="Arial" w:cs="Arial"/>
              </w:rPr>
              <w:t>graps</w:t>
            </w:r>
            <w:proofErr w:type="spellEnd"/>
            <w:r>
              <w:rPr>
                <w:rFonts w:ascii="Arial" w:hAnsi="Arial" w:cs="Arial"/>
              </w:rPr>
              <w:t xml:space="preserve"> of competing arguments, leading to supported conclusions.</w:t>
            </w:r>
          </w:p>
          <w:p w14:paraId="3B96A358" w14:textId="77777777" w:rsidR="008E6BBC" w:rsidRPr="00774FB0" w:rsidRDefault="00C60D95" w:rsidP="007E5A5E">
            <w:pPr>
              <w:pStyle w:val="ListParagraph"/>
              <w:numPr>
                <w:ilvl w:val="0"/>
                <w:numId w:val="11"/>
              </w:numPr>
              <w:ind w:left="459"/>
              <w:rPr>
                <w:rFonts w:ascii="Arial" w:hAnsi="Arial" w:cs="Arial"/>
                <w:b/>
              </w:rPr>
            </w:pPr>
            <w:r>
              <w:rPr>
                <w:rFonts w:ascii="Arial" w:hAnsi="Arial" w:cs="Arial"/>
              </w:rPr>
              <w:t xml:space="preserve">Logical reasoning evidenced throughout response which is clear and uses specialist technical language consistently and fluently. </w:t>
            </w:r>
          </w:p>
        </w:tc>
      </w:tr>
    </w:tbl>
    <w:p w14:paraId="69F68083" w14:textId="77777777" w:rsidR="001558AE" w:rsidRDefault="001558AE">
      <w:pPr>
        <w:rPr>
          <w:rFonts w:ascii="Arial" w:hAnsi="Arial" w:cs="Arial"/>
          <w:b/>
        </w:rPr>
      </w:pPr>
      <w:r>
        <w:rPr>
          <w:rFonts w:ascii="Arial" w:hAnsi="Arial" w:cs="Arial"/>
          <w:b/>
        </w:rPr>
        <w:br w:type="page"/>
      </w:r>
    </w:p>
    <w:p w14:paraId="30AD119C" w14:textId="77777777" w:rsidR="001558AE" w:rsidRPr="001558AE" w:rsidRDefault="00D67704" w:rsidP="001558AE">
      <w:pPr>
        <w:rPr>
          <w:rFonts w:ascii="Arial" w:hAnsi="Arial" w:cs="Arial"/>
          <w:b/>
        </w:rPr>
      </w:pPr>
      <w:r>
        <w:rPr>
          <w:rFonts w:ascii="Arial" w:hAnsi="Arial" w:cs="Arial"/>
          <w:b/>
        </w:rPr>
        <w:lastRenderedPageBreak/>
        <w:t>Revision Task 8</w:t>
      </w:r>
    </w:p>
    <w:tbl>
      <w:tblPr>
        <w:tblStyle w:val="TableGrid"/>
        <w:tblW w:w="0" w:type="auto"/>
        <w:tblLook w:val="04A0" w:firstRow="1" w:lastRow="0" w:firstColumn="1" w:lastColumn="0" w:noHBand="0" w:noVBand="1"/>
      </w:tblPr>
      <w:tblGrid>
        <w:gridCol w:w="2660"/>
        <w:gridCol w:w="6582"/>
      </w:tblGrid>
      <w:tr w:rsidR="001558AE" w:rsidRPr="00677E94" w14:paraId="21E2D0D8" w14:textId="77777777" w:rsidTr="007E5A5E">
        <w:tc>
          <w:tcPr>
            <w:tcW w:w="2660" w:type="dxa"/>
            <w:shd w:val="clear" w:color="auto" w:fill="F2F2F2" w:themeFill="background1" w:themeFillShade="F2"/>
          </w:tcPr>
          <w:p w14:paraId="7A895659" w14:textId="77777777" w:rsidR="001558AE" w:rsidRPr="00677E94" w:rsidRDefault="001558AE" w:rsidP="007E5A5E">
            <w:pPr>
              <w:rPr>
                <w:rFonts w:cs="Arial"/>
                <w:b/>
                <w:sz w:val="24"/>
                <w:szCs w:val="24"/>
              </w:rPr>
            </w:pPr>
            <w:r w:rsidRPr="00677E94">
              <w:rPr>
                <w:rFonts w:cs="Arial"/>
                <w:b/>
                <w:sz w:val="24"/>
                <w:szCs w:val="24"/>
              </w:rPr>
              <w:t>Type of Borrowing</w:t>
            </w:r>
          </w:p>
        </w:tc>
        <w:tc>
          <w:tcPr>
            <w:tcW w:w="6582" w:type="dxa"/>
            <w:shd w:val="clear" w:color="auto" w:fill="F2F2F2" w:themeFill="background1" w:themeFillShade="F2"/>
          </w:tcPr>
          <w:p w14:paraId="01C29BE2" w14:textId="77777777" w:rsidR="001558AE" w:rsidRPr="00677E94" w:rsidRDefault="001558AE" w:rsidP="007E5A5E">
            <w:pPr>
              <w:rPr>
                <w:rFonts w:cs="Arial"/>
                <w:b/>
                <w:sz w:val="24"/>
                <w:szCs w:val="24"/>
              </w:rPr>
            </w:pPr>
            <w:r w:rsidRPr="00677E94">
              <w:rPr>
                <w:rFonts w:cs="Arial"/>
                <w:b/>
                <w:sz w:val="24"/>
                <w:szCs w:val="24"/>
              </w:rPr>
              <w:t>Definition</w:t>
            </w:r>
          </w:p>
        </w:tc>
      </w:tr>
      <w:tr w:rsidR="001558AE" w14:paraId="228EB9CA" w14:textId="77777777" w:rsidTr="007E5A5E">
        <w:tc>
          <w:tcPr>
            <w:tcW w:w="2660" w:type="dxa"/>
          </w:tcPr>
          <w:p w14:paraId="1572BA9A" w14:textId="77777777" w:rsidR="001558AE" w:rsidRDefault="001558AE" w:rsidP="007E5A5E">
            <w:pPr>
              <w:rPr>
                <w:rFonts w:cs="Arial"/>
                <w:sz w:val="24"/>
                <w:szCs w:val="24"/>
              </w:rPr>
            </w:pPr>
            <w:r>
              <w:rPr>
                <w:rFonts w:cs="Arial"/>
                <w:sz w:val="24"/>
                <w:szCs w:val="24"/>
              </w:rPr>
              <w:t>Overdraft</w:t>
            </w:r>
          </w:p>
        </w:tc>
        <w:tc>
          <w:tcPr>
            <w:tcW w:w="6582" w:type="dxa"/>
          </w:tcPr>
          <w:p w14:paraId="6D6D5F0A" w14:textId="77777777" w:rsidR="001558AE" w:rsidRDefault="00D11E9C" w:rsidP="007E5A5E">
            <w:pPr>
              <w:rPr>
                <w:rFonts w:cs="Arial"/>
                <w:sz w:val="24"/>
                <w:szCs w:val="24"/>
              </w:rPr>
            </w:pPr>
            <w:r>
              <w:rPr>
                <w:rFonts w:cs="Arial"/>
                <w:sz w:val="24"/>
                <w:szCs w:val="24"/>
              </w:rPr>
              <w:t>An agreement to allow you to withdraw more funds from your current account than you have.</w:t>
            </w:r>
          </w:p>
          <w:p w14:paraId="17E3EC36" w14:textId="77777777" w:rsidR="001558AE" w:rsidRDefault="001558AE" w:rsidP="007E5A5E">
            <w:pPr>
              <w:rPr>
                <w:rFonts w:cs="Arial"/>
                <w:sz w:val="24"/>
                <w:szCs w:val="24"/>
              </w:rPr>
            </w:pPr>
          </w:p>
          <w:p w14:paraId="1DE9848C" w14:textId="77777777" w:rsidR="001558AE" w:rsidRDefault="0068698A" w:rsidP="007E5A5E">
            <w:pPr>
              <w:rPr>
                <w:rFonts w:cs="Arial"/>
                <w:sz w:val="24"/>
                <w:szCs w:val="24"/>
              </w:rPr>
            </w:pPr>
            <w:r>
              <w:rPr>
                <w:rFonts w:cs="Arial"/>
                <w:sz w:val="24"/>
                <w:szCs w:val="24"/>
              </w:rPr>
              <w:t xml:space="preserve">Useful for </w:t>
            </w:r>
            <w:r w:rsidR="000B6609">
              <w:rPr>
                <w:rFonts w:cs="Arial"/>
                <w:sz w:val="24"/>
                <w:szCs w:val="24"/>
              </w:rPr>
              <w:t>short term borrowing e.g. just before pay day.</w:t>
            </w:r>
          </w:p>
        </w:tc>
      </w:tr>
      <w:tr w:rsidR="001558AE" w14:paraId="4C1B3456" w14:textId="77777777" w:rsidTr="007E5A5E">
        <w:tc>
          <w:tcPr>
            <w:tcW w:w="2660" w:type="dxa"/>
          </w:tcPr>
          <w:p w14:paraId="587A466F" w14:textId="77777777" w:rsidR="001558AE" w:rsidRDefault="001558AE" w:rsidP="007E5A5E">
            <w:pPr>
              <w:rPr>
                <w:rFonts w:cs="Arial"/>
                <w:sz w:val="24"/>
                <w:szCs w:val="24"/>
              </w:rPr>
            </w:pPr>
            <w:r>
              <w:rPr>
                <w:rFonts w:cs="Arial"/>
                <w:sz w:val="24"/>
                <w:szCs w:val="24"/>
              </w:rPr>
              <w:t>Personal Loan</w:t>
            </w:r>
          </w:p>
        </w:tc>
        <w:tc>
          <w:tcPr>
            <w:tcW w:w="6582" w:type="dxa"/>
          </w:tcPr>
          <w:p w14:paraId="65ECF82C" w14:textId="77777777" w:rsidR="001558AE" w:rsidRDefault="00D11E9C" w:rsidP="007E5A5E">
            <w:pPr>
              <w:rPr>
                <w:rFonts w:cs="Arial"/>
                <w:sz w:val="24"/>
                <w:szCs w:val="24"/>
              </w:rPr>
            </w:pPr>
            <w:r>
              <w:rPr>
                <w:rFonts w:cs="Arial"/>
                <w:sz w:val="24"/>
                <w:szCs w:val="24"/>
              </w:rPr>
              <w:t>When financial institutions allow to borrow a certain amount of money to be repaid in regular instalments with interest.</w:t>
            </w:r>
          </w:p>
          <w:p w14:paraId="4EF9A6BF" w14:textId="77777777" w:rsidR="001558AE" w:rsidRDefault="001558AE" w:rsidP="007E5A5E">
            <w:pPr>
              <w:rPr>
                <w:rFonts w:cs="Arial"/>
                <w:sz w:val="24"/>
                <w:szCs w:val="24"/>
              </w:rPr>
            </w:pPr>
          </w:p>
          <w:p w14:paraId="5A7EC367" w14:textId="77777777" w:rsidR="001558AE" w:rsidRDefault="000B6609" w:rsidP="007E5A5E">
            <w:pPr>
              <w:rPr>
                <w:rFonts w:cs="Arial"/>
                <w:sz w:val="24"/>
                <w:szCs w:val="24"/>
              </w:rPr>
            </w:pPr>
            <w:r>
              <w:rPr>
                <w:rFonts w:cs="Arial"/>
                <w:sz w:val="24"/>
                <w:szCs w:val="24"/>
              </w:rPr>
              <w:t>Useful for high value purchases such as cars.</w:t>
            </w:r>
          </w:p>
        </w:tc>
      </w:tr>
      <w:tr w:rsidR="001558AE" w14:paraId="38135508" w14:textId="77777777" w:rsidTr="007E5A5E">
        <w:tc>
          <w:tcPr>
            <w:tcW w:w="2660" w:type="dxa"/>
          </w:tcPr>
          <w:p w14:paraId="4AB3B2FD" w14:textId="77777777" w:rsidR="001558AE" w:rsidRDefault="001558AE" w:rsidP="007E5A5E">
            <w:pPr>
              <w:rPr>
                <w:rFonts w:cs="Arial"/>
                <w:sz w:val="24"/>
                <w:szCs w:val="24"/>
              </w:rPr>
            </w:pPr>
            <w:r>
              <w:rPr>
                <w:rFonts w:cs="Arial"/>
                <w:sz w:val="24"/>
                <w:szCs w:val="24"/>
              </w:rPr>
              <w:t>Hire Purchase</w:t>
            </w:r>
          </w:p>
        </w:tc>
        <w:tc>
          <w:tcPr>
            <w:tcW w:w="6582" w:type="dxa"/>
          </w:tcPr>
          <w:p w14:paraId="6AE67564" w14:textId="77777777" w:rsidR="001558AE" w:rsidRDefault="00D11E9C" w:rsidP="007E5A5E">
            <w:pPr>
              <w:rPr>
                <w:rFonts w:cs="Arial"/>
                <w:sz w:val="24"/>
                <w:szCs w:val="24"/>
              </w:rPr>
            </w:pPr>
            <w:r>
              <w:rPr>
                <w:rFonts w:cs="Arial"/>
                <w:sz w:val="24"/>
                <w:szCs w:val="24"/>
              </w:rPr>
              <w:t>An agreement which allows you to use an item immediately as long as you maintain the regular instalment payments.  You do not own the item until you have completed all repayments.</w:t>
            </w:r>
          </w:p>
          <w:p w14:paraId="2632633C" w14:textId="77777777" w:rsidR="001558AE" w:rsidRDefault="001558AE" w:rsidP="007E5A5E">
            <w:pPr>
              <w:rPr>
                <w:rFonts w:cs="Arial"/>
                <w:sz w:val="24"/>
                <w:szCs w:val="24"/>
              </w:rPr>
            </w:pPr>
          </w:p>
          <w:p w14:paraId="7615A978" w14:textId="77777777" w:rsidR="001558AE" w:rsidRDefault="000B6609" w:rsidP="007E5A5E">
            <w:pPr>
              <w:rPr>
                <w:rFonts w:cs="Arial"/>
                <w:sz w:val="24"/>
                <w:szCs w:val="24"/>
              </w:rPr>
            </w:pPr>
            <w:r>
              <w:rPr>
                <w:rFonts w:cs="Arial"/>
                <w:sz w:val="24"/>
                <w:szCs w:val="24"/>
              </w:rPr>
              <w:t>Useful for high value infrequent purchases e.g. washing machine.</w:t>
            </w:r>
          </w:p>
        </w:tc>
      </w:tr>
      <w:tr w:rsidR="001558AE" w14:paraId="3F95084B" w14:textId="77777777" w:rsidTr="007E5A5E">
        <w:tc>
          <w:tcPr>
            <w:tcW w:w="2660" w:type="dxa"/>
          </w:tcPr>
          <w:p w14:paraId="58B1F83C" w14:textId="77777777" w:rsidR="001558AE" w:rsidRDefault="001558AE" w:rsidP="007E5A5E">
            <w:pPr>
              <w:rPr>
                <w:rFonts w:cs="Arial"/>
                <w:sz w:val="24"/>
                <w:szCs w:val="24"/>
              </w:rPr>
            </w:pPr>
            <w:r>
              <w:rPr>
                <w:rFonts w:cs="Arial"/>
                <w:sz w:val="24"/>
                <w:szCs w:val="24"/>
              </w:rPr>
              <w:t>Mortgage</w:t>
            </w:r>
          </w:p>
        </w:tc>
        <w:tc>
          <w:tcPr>
            <w:tcW w:w="6582" w:type="dxa"/>
          </w:tcPr>
          <w:p w14:paraId="3E8CF7F4" w14:textId="77777777" w:rsidR="001558AE" w:rsidRDefault="00DB49E2" w:rsidP="007E5A5E">
            <w:pPr>
              <w:rPr>
                <w:rFonts w:cs="Arial"/>
                <w:sz w:val="24"/>
                <w:szCs w:val="24"/>
              </w:rPr>
            </w:pPr>
            <w:r>
              <w:rPr>
                <w:rFonts w:cs="Arial"/>
                <w:sz w:val="24"/>
                <w:szCs w:val="24"/>
              </w:rPr>
              <w:t>A long term loan which is often used to fund the purchase of large value assets such as houses.  The loan is normally paid back over a long period of time usually 25 items.  The asset is often used as security for the loan and is at risk if repayments are missed.</w:t>
            </w:r>
          </w:p>
          <w:p w14:paraId="41112388" w14:textId="77777777" w:rsidR="001558AE" w:rsidRDefault="001558AE" w:rsidP="007E5A5E">
            <w:pPr>
              <w:rPr>
                <w:rFonts w:cs="Arial"/>
                <w:sz w:val="24"/>
                <w:szCs w:val="24"/>
              </w:rPr>
            </w:pPr>
          </w:p>
          <w:p w14:paraId="498CF4B8" w14:textId="77777777" w:rsidR="001558AE" w:rsidRDefault="000B6609" w:rsidP="007E5A5E">
            <w:pPr>
              <w:rPr>
                <w:rFonts w:cs="Arial"/>
                <w:sz w:val="24"/>
                <w:szCs w:val="24"/>
              </w:rPr>
            </w:pPr>
            <w:r>
              <w:rPr>
                <w:rFonts w:cs="Arial"/>
                <w:sz w:val="24"/>
                <w:szCs w:val="24"/>
              </w:rPr>
              <w:t>Useful for purchasing high value assets which maintain their value e.g. houses.</w:t>
            </w:r>
          </w:p>
        </w:tc>
      </w:tr>
      <w:tr w:rsidR="001558AE" w14:paraId="4BD1A57F" w14:textId="77777777" w:rsidTr="007E5A5E">
        <w:tc>
          <w:tcPr>
            <w:tcW w:w="2660" w:type="dxa"/>
          </w:tcPr>
          <w:p w14:paraId="536BE9BB" w14:textId="77777777" w:rsidR="001558AE" w:rsidRDefault="001558AE" w:rsidP="007E5A5E">
            <w:pPr>
              <w:rPr>
                <w:rFonts w:cs="Arial"/>
                <w:sz w:val="24"/>
                <w:szCs w:val="24"/>
              </w:rPr>
            </w:pPr>
            <w:r>
              <w:rPr>
                <w:rFonts w:cs="Arial"/>
                <w:sz w:val="24"/>
                <w:szCs w:val="24"/>
              </w:rPr>
              <w:t>Credit Card</w:t>
            </w:r>
          </w:p>
        </w:tc>
        <w:tc>
          <w:tcPr>
            <w:tcW w:w="6582" w:type="dxa"/>
          </w:tcPr>
          <w:p w14:paraId="6DF28585" w14:textId="77777777" w:rsidR="001558AE" w:rsidRDefault="0068698A" w:rsidP="007E5A5E">
            <w:pPr>
              <w:rPr>
                <w:rFonts w:cs="Arial"/>
                <w:sz w:val="24"/>
                <w:szCs w:val="24"/>
              </w:rPr>
            </w:pPr>
            <w:r>
              <w:rPr>
                <w:rFonts w:cs="Arial"/>
                <w:sz w:val="24"/>
                <w:szCs w:val="24"/>
              </w:rPr>
              <w:t>Allows you to purchase items on credit.  The debt can be paid off in part or full at the end of the month.  Interest is charged on any remaining balance.</w:t>
            </w:r>
          </w:p>
          <w:p w14:paraId="0BF93050" w14:textId="77777777" w:rsidR="001558AE" w:rsidRDefault="001558AE" w:rsidP="007E5A5E">
            <w:pPr>
              <w:rPr>
                <w:rFonts w:cs="Arial"/>
                <w:sz w:val="24"/>
                <w:szCs w:val="24"/>
              </w:rPr>
            </w:pPr>
          </w:p>
          <w:p w14:paraId="71BF1D3D" w14:textId="77777777" w:rsidR="001558AE" w:rsidRDefault="000B6609" w:rsidP="007E5A5E">
            <w:pPr>
              <w:rPr>
                <w:rFonts w:cs="Arial"/>
                <w:sz w:val="24"/>
                <w:szCs w:val="24"/>
              </w:rPr>
            </w:pPr>
            <w:r>
              <w:rPr>
                <w:rFonts w:cs="Arial"/>
                <w:sz w:val="24"/>
                <w:szCs w:val="24"/>
              </w:rPr>
              <w:t>Useful as an alternative as cash to purchase high value items e.g. holiday or to spread expenditure over high cost months such as Christmas.</w:t>
            </w:r>
          </w:p>
        </w:tc>
      </w:tr>
      <w:tr w:rsidR="001558AE" w14:paraId="574FFDAA" w14:textId="77777777" w:rsidTr="007E5A5E">
        <w:tc>
          <w:tcPr>
            <w:tcW w:w="2660" w:type="dxa"/>
          </w:tcPr>
          <w:p w14:paraId="44C6C830" w14:textId="77777777" w:rsidR="001558AE" w:rsidRDefault="001558AE" w:rsidP="007E5A5E">
            <w:pPr>
              <w:rPr>
                <w:rFonts w:cs="Arial"/>
                <w:sz w:val="24"/>
                <w:szCs w:val="24"/>
              </w:rPr>
            </w:pPr>
            <w:r>
              <w:rPr>
                <w:rFonts w:cs="Arial"/>
                <w:sz w:val="24"/>
                <w:szCs w:val="24"/>
              </w:rPr>
              <w:t>Payday Loan</w:t>
            </w:r>
          </w:p>
        </w:tc>
        <w:tc>
          <w:tcPr>
            <w:tcW w:w="6582" w:type="dxa"/>
          </w:tcPr>
          <w:p w14:paraId="18FAA51E" w14:textId="77777777" w:rsidR="001558AE" w:rsidRDefault="0068698A" w:rsidP="007E5A5E">
            <w:pPr>
              <w:rPr>
                <w:rFonts w:cs="Arial"/>
                <w:sz w:val="24"/>
                <w:szCs w:val="24"/>
              </w:rPr>
            </w:pPr>
            <w:r>
              <w:rPr>
                <w:rFonts w:cs="Arial"/>
                <w:sz w:val="24"/>
                <w:szCs w:val="24"/>
              </w:rPr>
              <w:t>A short term loan which has to be repaid with usually very high rates of interest.</w:t>
            </w:r>
          </w:p>
          <w:p w14:paraId="629D34E8" w14:textId="77777777" w:rsidR="001558AE" w:rsidRDefault="001558AE" w:rsidP="007E5A5E">
            <w:pPr>
              <w:rPr>
                <w:rFonts w:cs="Arial"/>
                <w:sz w:val="24"/>
                <w:szCs w:val="24"/>
              </w:rPr>
            </w:pPr>
          </w:p>
          <w:p w14:paraId="44038D49" w14:textId="77777777" w:rsidR="001558AE" w:rsidRDefault="000B6609" w:rsidP="007E5A5E">
            <w:pPr>
              <w:rPr>
                <w:rFonts w:cs="Arial"/>
                <w:sz w:val="24"/>
                <w:szCs w:val="24"/>
              </w:rPr>
            </w:pPr>
            <w:r>
              <w:rPr>
                <w:rFonts w:cs="Arial"/>
                <w:sz w:val="24"/>
                <w:szCs w:val="24"/>
              </w:rPr>
              <w:t>Useful for helping with emergency cash flow shortfalls e.g. car breaks down before pay day.</w:t>
            </w:r>
          </w:p>
        </w:tc>
      </w:tr>
    </w:tbl>
    <w:p w14:paraId="32C33BEC" w14:textId="77777777" w:rsidR="001558AE" w:rsidRPr="00CF5007" w:rsidRDefault="001558AE" w:rsidP="001558AE">
      <w:pPr>
        <w:rPr>
          <w:b/>
        </w:rPr>
      </w:pPr>
    </w:p>
    <w:p w14:paraId="06DEAC6C" w14:textId="77777777" w:rsidR="004755E5" w:rsidRDefault="004755E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2235"/>
        <w:gridCol w:w="3402"/>
        <w:gridCol w:w="3543"/>
      </w:tblGrid>
      <w:tr w:rsidR="004755E5" w:rsidRPr="00677E94" w14:paraId="3A01107E" w14:textId="77777777" w:rsidTr="007E5A5E">
        <w:tc>
          <w:tcPr>
            <w:tcW w:w="2235" w:type="dxa"/>
            <w:shd w:val="clear" w:color="auto" w:fill="F2F2F2" w:themeFill="background1" w:themeFillShade="F2"/>
          </w:tcPr>
          <w:p w14:paraId="27895CFD" w14:textId="77777777" w:rsidR="004755E5" w:rsidRPr="00677E94" w:rsidRDefault="004755E5" w:rsidP="007E5A5E">
            <w:pPr>
              <w:rPr>
                <w:rFonts w:cs="Arial"/>
                <w:b/>
                <w:sz w:val="24"/>
                <w:szCs w:val="24"/>
              </w:rPr>
            </w:pPr>
            <w:r w:rsidRPr="00677E94">
              <w:rPr>
                <w:rFonts w:cs="Arial"/>
                <w:b/>
                <w:sz w:val="24"/>
                <w:szCs w:val="24"/>
              </w:rPr>
              <w:lastRenderedPageBreak/>
              <w:t>Type of Borrowing</w:t>
            </w:r>
          </w:p>
        </w:tc>
        <w:tc>
          <w:tcPr>
            <w:tcW w:w="3402" w:type="dxa"/>
            <w:shd w:val="clear" w:color="auto" w:fill="F2F2F2" w:themeFill="background1" w:themeFillShade="F2"/>
          </w:tcPr>
          <w:p w14:paraId="5BC120C3" w14:textId="77777777" w:rsidR="004755E5" w:rsidRPr="00677E94" w:rsidRDefault="004755E5" w:rsidP="007E5A5E">
            <w:pPr>
              <w:rPr>
                <w:rFonts w:cs="Arial"/>
                <w:b/>
                <w:sz w:val="24"/>
                <w:szCs w:val="24"/>
              </w:rPr>
            </w:pPr>
            <w:r>
              <w:rPr>
                <w:rFonts w:cs="Arial"/>
                <w:b/>
                <w:sz w:val="24"/>
                <w:szCs w:val="24"/>
              </w:rPr>
              <w:t>Advantage</w:t>
            </w:r>
          </w:p>
        </w:tc>
        <w:tc>
          <w:tcPr>
            <w:tcW w:w="3543" w:type="dxa"/>
            <w:shd w:val="clear" w:color="auto" w:fill="F2F2F2" w:themeFill="background1" w:themeFillShade="F2"/>
          </w:tcPr>
          <w:p w14:paraId="1B12C44A" w14:textId="77777777" w:rsidR="004755E5" w:rsidRPr="00677E94" w:rsidRDefault="004755E5" w:rsidP="007E5A5E">
            <w:pPr>
              <w:rPr>
                <w:rFonts w:cs="Arial"/>
                <w:b/>
                <w:sz w:val="24"/>
                <w:szCs w:val="24"/>
              </w:rPr>
            </w:pPr>
            <w:r>
              <w:rPr>
                <w:rFonts w:cs="Arial"/>
                <w:b/>
                <w:sz w:val="24"/>
                <w:szCs w:val="24"/>
              </w:rPr>
              <w:t>Disadvantage</w:t>
            </w:r>
          </w:p>
        </w:tc>
      </w:tr>
      <w:tr w:rsidR="004755E5" w14:paraId="25C48A0F" w14:textId="77777777" w:rsidTr="007E5A5E">
        <w:tc>
          <w:tcPr>
            <w:tcW w:w="2235" w:type="dxa"/>
          </w:tcPr>
          <w:p w14:paraId="55E281CC" w14:textId="77777777" w:rsidR="004755E5" w:rsidRDefault="004755E5" w:rsidP="007E5A5E">
            <w:pPr>
              <w:rPr>
                <w:rFonts w:cs="Arial"/>
                <w:sz w:val="24"/>
                <w:szCs w:val="24"/>
              </w:rPr>
            </w:pPr>
            <w:r>
              <w:rPr>
                <w:rFonts w:cs="Arial"/>
                <w:sz w:val="24"/>
                <w:szCs w:val="24"/>
              </w:rPr>
              <w:t>Overdraft</w:t>
            </w:r>
          </w:p>
          <w:p w14:paraId="6D9A48A5" w14:textId="77777777" w:rsidR="004755E5" w:rsidRDefault="004755E5" w:rsidP="007E5A5E">
            <w:pPr>
              <w:rPr>
                <w:rFonts w:cs="Arial"/>
                <w:sz w:val="24"/>
                <w:szCs w:val="24"/>
              </w:rPr>
            </w:pPr>
          </w:p>
          <w:p w14:paraId="52E1E477" w14:textId="77777777" w:rsidR="004755E5" w:rsidRDefault="004755E5" w:rsidP="007E5A5E">
            <w:pPr>
              <w:rPr>
                <w:rFonts w:cs="Arial"/>
                <w:sz w:val="24"/>
                <w:szCs w:val="24"/>
              </w:rPr>
            </w:pPr>
          </w:p>
          <w:p w14:paraId="3F069341" w14:textId="77777777" w:rsidR="004755E5" w:rsidRDefault="004755E5" w:rsidP="007E5A5E">
            <w:pPr>
              <w:rPr>
                <w:rFonts w:cs="Arial"/>
                <w:sz w:val="24"/>
                <w:szCs w:val="24"/>
              </w:rPr>
            </w:pPr>
          </w:p>
          <w:p w14:paraId="7A4BFF46" w14:textId="77777777" w:rsidR="004755E5" w:rsidRDefault="004755E5" w:rsidP="007E5A5E">
            <w:pPr>
              <w:rPr>
                <w:rFonts w:cs="Arial"/>
                <w:sz w:val="24"/>
                <w:szCs w:val="24"/>
              </w:rPr>
            </w:pPr>
          </w:p>
          <w:p w14:paraId="508D1864" w14:textId="77777777" w:rsidR="004755E5" w:rsidRDefault="004755E5" w:rsidP="007E5A5E">
            <w:pPr>
              <w:rPr>
                <w:rFonts w:cs="Arial"/>
                <w:sz w:val="24"/>
                <w:szCs w:val="24"/>
              </w:rPr>
            </w:pPr>
          </w:p>
          <w:p w14:paraId="4FED86D3" w14:textId="77777777" w:rsidR="004755E5" w:rsidRDefault="004755E5" w:rsidP="007E5A5E">
            <w:pPr>
              <w:rPr>
                <w:rFonts w:cs="Arial"/>
                <w:sz w:val="24"/>
                <w:szCs w:val="24"/>
              </w:rPr>
            </w:pPr>
          </w:p>
          <w:p w14:paraId="665A25F7" w14:textId="77777777" w:rsidR="004755E5" w:rsidRDefault="004755E5" w:rsidP="007E5A5E">
            <w:pPr>
              <w:rPr>
                <w:rFonts w:cs="Arial"/>
                <w:sz w:val="24"/>
                <w:szCs w:val="24"/>
              </w:rPr>
            </w:pPr>
          </w:p>
          <w:p w14:paraId="2B6F625A" w14:textId="77777777" w:rsidR="004755E5" w:rsidRDefault="004755E5" w:rsidP="007E5A5E">
            <w:pPr>
              <w:rPr>
                <w:rFonts w:cs="Arial"/>
                <w:sz w:val="24"/>
                <w:szCs w:val="24"/>
              </w:rPr>
            </w:pPr>
          </w:p>
        </w:tc>
        <w:tc>
          <w:tcPr>
            <w:tcW w:w="3402" w:type="dxa"/>
          </w:tcPr>
          <w:p w14:paraId="6B1CE691" w14:textId="77777777" w:rsidR="004755E5" w:rsidRDefault="004755E5" w:rsidP="007E5A5E">
            <w:pPr>
              <w:rPr>
                <w:rFonts w:cs="Arial"/>
                <w:sz w:val="24"/>
                <w:szCs w:val="24"/>
              </w:rPr>
            </w:pPr>
            <w:r>
              <w:rPr>
                <w:rFonts w:cs="Arial"/>
                <w:sz w:val="24"/>
                <w:szCs w:val="24"/>
              </w:rPr>
              <w:t>Can be agreed in advance and only used if required.</w:t>
            </w:r>
          </w:p>
        </w:tc>
        <w:tc>
          <w:tcPr>
            <w:tcW w:w="3543" w:type="dxa"/>
          </w:tcPr>
          <w:p w14:paraId="4EC63AA4" w14:textId="77777777" w:rsidR="004755E5" w:rsidRDefault="004755E5" w:rsidP="004755E5">
            <w:pPr>
              <w:rPr>
                <w:rFonts w:cs="Arial"/>
                <w:sz w:val="24"/>
                <w:szCs w:val="24"/>
              </w:rPr>
            </w:pPr>
            <w:r>
              <w:rPr>
                <w:rFonts w:cs="Arial"/>
                <w:sz w:val="24"/>
                <w:szCs w:val="24"/>
              </w:rPr>
              <w:t>Interest charges are often very high.</w:t>
            </w:r>
          </w:p>
        </w:tc>
      </w:tr>
      <w:tr w:rsidR="004755E5" w14:paraId="780102A4" w14:textId="77777777" w:rsidTr="007E5A5E">
        <w:tc>
          <w:tcPr>
            <w:tcW w:w="2235" w:type="dxa"/>
          </w:tcPr>
          <w:p w14:paraId="7FF12B2D" w14:textId="77777777" w:rsidR="004755E5" w:rsidRDefault="004755E5" w:rsidP="007E5A5E">
            <w:pPr>
              <w:rPr>
                <w:rFonts w:cs="Arial"/>
                <w:sz w:val="24"/>
                <w:szCs w:val="24"/>
              </w:rPr>
            </w:pPr>
            <w:r>
              <w:rPr>
                <w:rFonts w:cs="Arial"/>
                <w:sz w:val="24"/>
                <w:szCs w:val="24"/>
              </w:rPr>
              <w:t>Personal Loan</w:t>
            </w:r>
          </w:p>
          <w:p w14:paraId="6212535C" w14:textId="77777777" w:rsidR="004755E5" w:rsidRDefault="004755E5" w:rsidP="007E5A5E">
            <w:pPr>
              <w:rPr>
                <w:rFonts w:cs="Arial"/>
                <w:sz w:val="24"/>
                <w:szCs w:val="24"/>
              </w:rPr>
            </w:pPr>
          </w:p>
          <w:p w14:paraId="7414CD8E" w14:textId="77777777" w:rsidR="004755E5" w:rsidRDefault="004755E5" w:rsidP="007E5A5E">
            <w:pPr>
              <w:rPr>
                <w:rFonts w:cs="Arial"/>
                <w:sz w:val="24"/>
                <w:szCs w:val="24"/>
              </w:rPr>
            </w:pPr>
          </w:p>
          <w:p w14:paraId="5D1EB852" w14:textId="77777777" w:rsidR="004755E5" w:rsidRDefault="004755E5" w:rsidP="007E5A5E">
            <w:pPr>
              <w:rPr>
                <w:rFonts w:cs="Arial"/>
                <w:sz w:val="24"/>
                <w:szCs w:val="24"/>
              </w:rPr>
            </w:pPr>
          </w:p>
          <w:p w14:paraId="7E9205D1" w14:textId="77777777" w:rsidR="004755E5" w:rsidRDefault="004755E5" w:rsidP="007E5A5E">
            <w:pPr>
              <w:rPr>
                <w:rFonts w:cs="Arial"/>
                <w:sz w:val="24"/>
                <w:szCs w:val="24"/>
              </w:rPr>
            </w:pPr>
          </w:p>
          <w:p w14:paraId="42F60F92" w14:textId="77777777" w:rsidR="004755E5" w:rsidRDefault="004755E5" w:rsidP="007E5A5E">
            <w:pPr>
              <w:rPr>
                <w:rFonts w:cs="Arial"/>
                <w:sz w:val="24"/>
                <w:szCs w:val="24"/>
              </w:rPr>
            </w:pPr>
          </w:p>
          <w:p w14:paraId="74C03C90" w14:textId="77777777" w:rsidR="004755E5" w:rsidRDefault="004755E5" w:rsidP="007E5A5E">
            <w:pPr>
              <w:rPr>
                <w:rFonts w:cs="Arial"/>
                <w:sz w:val="24"/>
                <w:szCs w:val="24"/>
              </w:rPr>
            </w:pPr>
          </w:p>
          <w:p w14:paraId="0DE04911" w14:textId="77777777" w:rsidR="004755E5" w:rsidRDefault="004755E5" w:rsidP="007E5A5E">
            <w:pPr>
              <w:rPr>
                <w:rFonts w:cs="Arial"/>
                <w:sz w:val="24"/>
                <w:szCs w:val="24"/>
              </w:rPr>
            </w:pPr>
          </w:p>
        </w:tc>
        <w:tc>
          <w:tcPr>
            <w:tcW w:w="3402" w:type="dxa"/>
          </w:tcPr>
          <w:p w14:paraId="705FC240" w14:textId="77777777" w:rsidR="004755E5" w:rsidRDefault="004755E5" w:rsidP="007E5A5E">
            <w:pPr>
              <w:rPr>
                <w:rFonts w:cs="Arial"/>
                <w:sz w:val="24"/>
                <w:szCs w:val="24"/>
              </w:rPr>
            </w:pPr>
            <w:r>
              <w:rPr>
                <w:rFonts w:cs="Arial"/>
                <w:sz w:val="24"/>
                <w:szCs w:val="24"/>
              </w:rPr>
              <w:t>Can help with budgeting as the repayment amounts can be arranged in advanced and the repayment amounts agreed.</w:t>
            </w:r>
          </w:p>
        </w:tc>
        <w:tc>
          <w:tcPr>
            <w:tcW w:w="3543" w:type="dxa"/>
          </w:tcPr>
          <w:p w14:paraId="24AC107B" w14:textId="77777777" w:rsidR="004755E5" w:rsidRDefault="004755E5" w:rsidP="004755E5">
            <w:pPr>
              <w:rPr>
                <w:rFonts w:cs="Arial"/>
                <w:sz w:val="24"/>
                <w:szCs w:val="24"/>
              </w:rPr>
            </w:pPr>
            <w:r>
              <w:rPr>
                <w:rFonts w:cs="Arial"/>
                <w:sz w:val="24"/>
                <w:szCs w:val="24"/>
              </w:rPr>
              <w:t>The loan is often secured against an asset e.g. car and this asset will be at risk if loan payments are misse</w:t>
            </w:r>
            <w:r w:rsidR="00622F14">
              <w:rPr>
                <w:rFonts w:cs="Arial"/>
                <w:sz w:val="24"/>
                <w:szCs w:val="24"/>
              </w:rPr>
              <w:t>d</w:t>
            </w:r>
            <w:r>
              <w:rPr>
                <w:rFonts w:cs="Arial"/>
                <w:sz w:val="24"/>
                <w:szCs w:val="24"/>
              </w:rPr>
              <w:t>.</w:t>
            </w:r>
          </w:p>
        </w:tc>
      </w:tr>
      <w:tr w:rsidR="004755E5" w14:paraId="693F51E8" w14:textId="77777777" w:rsidTr="007E5A5E">
        <w:tc>
          <w:tcPr>
            <w:tcW w:w="2235" w:type="dxa"/>
          </w:tcPr>
          <w:p w14:paraId="59CF441D" w14:textId="77777777" w:rsidR="004755E5" w:rsidRDefault="004755E5" w:rsidP="007E5A5E">
            <w:pPr>
              <w:rPr>
                <w:rFonts w:cs="Arial"/>
                <w:sz w:val="24"/>
                <w:szCs w:val="24"/>
              </w:rPr>
            </w:pPr>
            <w:r>
              <w:rPr>
                <w:rFonts w:cs="Arial"/>
                <w:sz w:val="24"/>
                <w:szCs w:val="24"/>
              </w:rPr>
              <w:t>Hire Purchase</w:t>
            </w:r>
          </w:p>
          <w:p w14:paraId="7F74F428" w14:textId="77777777" w:rsidR="004755E5" w:rsidRDefault="004755E5" w:rsidP="007E5A5E">
            <w:pPr>
              <w:rPr>
                <w:rFonts w:cs="Arial"/>
                <w:sz w:val="24"/>
                <w:szCs w:val="24"/>
              </w:rPr>
            </w:pPr>
          </w:p>
          <w:p w14:paraId="44C7AAC0" w14:textId="77777777" w:rsidR="004755E5" w:rsidRDefault="004755E5" w:rsidP="007E5A5E">
            <w:pPr>
              <w:rPr>
                <w:rFonts w:cs="Arial"/>
                <w:sz w:val="24"/>
                <w:szCs w:val="24"/>
              </w:rPr>
            </w:pPr>
          </w:p>
          <w:p w14:paraId="3AEE6A48" w14:textId="77777777" w:rsidR="004755E5" w:rsidRDefault="004755E5" w:rsidP="007E5A5E">
            <w:pPr>
              <w:rPr>
                <w:rFonts w:cs="Arial"/>
                <w:sz w:val="24"/>
                <w:szCs w:val="24"/>
              </w:rPr>
            </w:pPr>
          </w:p>
          <w:p w14:paraId="67702086" w14:textId="77777777" w:rsidR="004755E5" w:rsidRDefault="004755E5" w:rsidP="007E5A5E">
            <w:pPr>
              <w:rPr>
                <w:rFonts w:cs="Arial"/>
                <w:sz w:val="24"/>
                <w:szCs w:val="24"/>
              </w:rPr>
            </w:pPr>
          </w:p>
          <w:p w14:paraId="539CA2C0" w14:textId="77777777" w:rsidR="004755E5" w:rsidRDefault="004755E5" w:rsidP="007E5A5E">
            <w:pPr>
              <w:rPr>
                <w:rFonts w:cs="Arial"/>
                <w:sz w:val="24"/>
                <w:szCs w:val="24"/>
              </w:rPr>
            </w:pPr>
          </w:p>
          <w:p w14:paraId="3B1C7312" w14:textId="77777777" w:rsidR="004755E5" w:rsidRDefault="004755E5" w:rsidP="007E5A5E">
            <w:pPr>
              <w:rPr>
                <w:rFonts w:cs="Arial"/>
                <w:sz w:val="24"/>
                <w:szCs w:val="24"/>
              </w:rPr>
            </w:pPr>
          </w:p>
        </w:tc>
        <w:tc>
          <w:tcPr>
            <w:tcW w:w="3402" w:type="dxa"/>
          </w:tcPr>
          <w:p w14:paraId="4D7752C7" w14:textId="77777777" w:rsidR="004755E5" w:rsidRDefault="00622F14" w:rsidP="007E5A5E">
            <w:pPr>
              <w:rPr>
                <w:rFonts w:cs="Arial"/>
                <w:sz w:val="24"/>
                <w:szCs w:val="24"/>
              </w:rPr>
            </w:pPr>
            <w:r>
              <w:rPr>
                <w:rFonts w:cs="Arial"/>
                <w:sz w:val="24"/>
                <w:szCs w:val="24"/>
              </w:rPr>
              <w:t>Enable the individual to use the item and spread the repayment costs over a longer period of time.</w:t>
            </w:r>
          </w:p>
        </w:tc>
        <w:tc>
          <w:tcPr>
            <w:tcW w:w="3543" w:type="dxa"/>
          </w:tcPr>
          <w:p w14:paraId="75AF82F1" w14:textId="77777777" w:rsidR="004755E5" w:rsidRDefault="00622F14" w:rsidP="007E5A5E">
            <w:pPr>
              <w:rPr>
                <w:rFonts w:cs="Arial"/>
                <w:sz w:val="24"/>
                <w:szCs w:val="24"/>
              </w:rPr>
            </w:pPr>
            <w:r>
              <w:rPr>
                <w:rFonts w:cs="Arial"/>
                <w:sz w:val="24"/>
                <w:szCs w:val="24"/>
              </w:rPr>
              <w:t>You are unable to sell the item until all repayment payments have been made.  The item is still owned by the seller until all repayments have been made.</w:t>
            </w:r>
          </w:p>
        </w:tc>
      </w:tr>
      <w:tr w:rsidR="004755E5" w14:paraId="2EAF51DC" w14:textId="77777777" w:rsidTr="007E5A5E">
        <w:tc>
          <w:tcPr>
            <w:tcW w:w="2235" w:type="dxa"/>
          </w:tcPr>
          <w:p w14:paraId="3D3622F3" w14:textId="77777777" w:rsidR="004755E5" w:rsidRDefault="004755E5" w:rsidP="007E5A5E">
            <w:pPr>
              <w:rPr>
                <w:rFonts w:cs="Arial"/>
                <w:sz w:val="24"/>
                <w:szCs w:val="24"/>
              </w:rPr>
            </w:pPr>
            <w:r>
              <w:rPr>
                <w:rFonts w:cs="Arial"/>
                <w:sz w:val="24"/>
                <w:szCs w:val="24"/>
              </w:rPr>
              <w:t>Mortgage</w:t>
            </w:r>
          </w:p>
          <w:p w14:paraId="60E78CCE" w14:textId="77777777" w:rsidR="004755E5" w:rsidRDefault="004755E5" w:rsidP="007E5A5E">
            <w:pPr>
              <w:rPr>
                <w:rFonts w:cs="Arial"/>
                <w:sz w:val="24"/>
                <w:szCs w:val="24"/>
              </w:rPr>
            </w:pPr>
          </w:p>
          <w:p w14:paraId="2E11B472" w14:textId="77777777" w:rsidR="004755E5" w:rsidRDefault="004755E5" w:rsidP="007E5A5E">
            <w:pPr>
              <w:rPr>
                <w:rFonts w:cs="Arial"/>
                <w:sz w:val="24"/>
                <w:szCs w:val="24"/>
              </w:rPr>
            </w:pPr>
          </w:p>
          <w:p w14:paraId="78444BAF" w14:textId="77777777" w:rsidR="004755E5" w:rsidRDefault="004755E5" w:rsidP="007E5A5E">
            <w:pPr>
              <w:rPr>
                <w:rFonts w:cs="Arial"/>
                <w:sz w:val="24"/>
                <w:szCs w:val="24"/>
              </w:rPr>
            </w:pPr>
          </w:p>
          <w:p w14:paraId="6F186358" w14:textId="77777777" w:rsidR="004755E5" w:rsidRDefault="004755E5" w:rsidP="007E5A5E">
            <w:pPr>
              <w:rPr>
                <w:rFonts w:cs="Arial"/>
                <w:sz w:val="24"/>
                <w:szCs w:val="24"/>
              </w:rPr>
            </w:pPr>
          </w:p>
          <w:p w14:paraId="15A82108" w14:textId="77777777" w:rsidR="004755E5" w:rsidRDefault="004755E5" w:rsidP="007E5A5E">
            <w:pPr>
              <w:rPr>
                <w:rFonts w:cs="Arial"/>
                <w:sz w:val="24"/>
                <w:szCs w:val="24"/>
              </w:rPr>
            </w:pPr>
          </w:p>
          <w:p w14:paraId="6E07DF55" w14:textId="77777777" w:rsidR="004755E5" w:rsidRDefault="004755E5" w:rsidP="007E5A5E">
            <w:pPr>
              <w:rPr>
                <w:rFonts w:cs="Arial"/>
                <w:sz w:val="24"/>
                <w:szCs w:val="24"/>
              </w:rPr>
            </w:pPr>
          </w:p>
        </w:tc>
        <w:tc>
          <w:tcPr>
            <w:tcW w:w="3402" w:type="dxa"/>
          </w:tcPr>
          <w:p w14:paraId="3F0FBF42" w14:textId="77777777" w:rsidR="004755E5" w:rsidRDefault="00622F14" w:rsidP="007E5A5E">
            <w:pPr>
              <w:rPr>
                <w:rFonts w:cs="Arial"/>
                <w:sz w:val="24"/>
                <w:szCs w:val="24"/>
              </w:rPr>
            </w:pPr>
            <w:r>
              <w:rPr>
                <w:rFonts w:cs="Arial"/>
                <w:sz w:val="24"/>
                <w:szCs w:val="24"/>
              </w:rPr>
              <w:t>Enable the individual to spread the cost of very expensive items over a longer period of time e.g. 25 years.</w:t>
            </w:r>
          </w:p>
        </w:tc>
        <w:tc>
          <w:tcPr>
            <w:tcW w:w="3543" w:type="dxa"/>
          </w:tcPr>
          <w:p w14:paraId="5A2918B9" w14:textId="77777777" w:rsidR="004755E5" w:rsidRDefault="00622F14" w:rsidP="007E5A5E">
            <w:pPr>
              <w:rPr>
                <w:rFonts w:cs="Arial"/>
                <w:sz w:val="24"/>
                <w:szCs w:val="24"/>
              </w:rPr>
            </w:pPr>
            <w:r>
              <w:rPr>
                <w:rFonts w:cs="Arial"/>
                <w:sz w:val="24"/>
                <w:szCs w:val="24"/>
              </w:rPr>
              <w:t>The asset purchased with the mortgage is at risk if you are unable to make the repayments.</w:t>
            </w:r>
          </w:p>
          <w:p w14:paraId="75A65190" w14:textId="77777777" w:rsidR="00622F14" w:rsidRDefault="00622F14" w:rsidP="007E5A5E">
            <w:pPr>
              <w:rPr>
                <w:rFonts w:cs="Arial"/>
                <w:sz w:val="24"/>
                <w:szCs w:val="24"/>
              </w:rPr>
            </w:pPr>
          </w:p>
          <w:p w14:paraId="0893F1C9" w14:textId="77777777" w:rsidR="00622F14" w:rsidRDefault="00622F14" w:rsidP="007E5A5E">
            <w:pPr>
              <w:rPr>
                <w:rFonts w:cs="Arial"/>
                <w:sz w:val="24"/>
                <w:szCs w:val="24"/>
              </w:rPr>
            </w:pPr>
            <w:r>
              <w:rPr>
                <w:rFonts w:cs="Arial"/>
                <w:sz w:val="24"/>
                <w:szCs w:val="24"/>
              </w:rPr>
              <w:t>Charges sometimes apply if you decide to repay the mortgage early.</w:t>
            </w:r>
          </w:p>
        </w:tc>
      </w:tr>
      <w:tr w:rsidR="004755E5" w14:paraId="181DBBD0" w14:textId="77777777" w:rsidTr="007E5A5E">
        <w:tc>
          <w:tcPr>
            <w:tcW w:w="2235" w:type="dxa"/>
          </w:tcPr>
          <w:p w14:paraId="16E43459" w14:textId="77777777" w:rsidR="004755E5" w:rsidRDefault="004755E5" w:rsidP="007E5A5E">
            <w:pPr>
              <w:rPr>
                <w:rFonts w:cs="Arial"/>
                <w:sz w:val="24"/>
                <w:szCs w:val="24"/>
              </w:rPr>
            </w:pPr>
            <w:r>
              <w:rPr>
                <w:rFonts w:cs="Arial"/>
                <w:sz w:val="24"/>
                <w:szCs w:val="24"/>
              </w:rPr>
              <w:t>Credit Card</w:t>
            </w:r>
          </w:p>
          <w:p w14:paraId="4BB9027D" w14:textId="77777777" w:rsidR="004755E5" w:rsidRDefault="004755E5" w:rsidP="007E5A5E">
            <w:pPr>
              <w:rPr>
                <w:rFonts w:cs="Arial"/>
                <w:sz w:val="24"/>
                <w:szCs w:val="24"/>
              </w:rPr>
            </w:pPr>
          </w:p>
          <w:p w14:paraId="13A14C2E" w14:textId="77777777" w:rsidR="004755E5" w:rsidRDefault="004755E5" w:rsidP="007E5A5E">
            <w:pPr>
              <w:rPr>
                <w:rFonts w:cs="Arial"/>
                <w:sz w:val="24"/>
                <w:szCs w:val="24"/>
              </w:rPr>
            </w:pPr>
          </w:p>
          <w:p w14:paraId="2DF4413A" w14:textId="77777777" w:rsidR="004755E5" w:rsidRDefault="004755E5" w:rsidP="007E5A5E">
            <w:pPr>
              <w:rPr>
                <w:rFonts w:cs="Arial"/>
                <w:sz w:val="24"/>
                <w:szCs w:val="24"/>
              </w:rPr>
            </w:pPr>
          </w:p>
          <w:p w14:paraId="0E77109C" w14:textId="77777777" w:rsidR="004755E5" w:rsidRDefault="004755E5" w:rsidP="007E5A5E">
            <w:pPr>
              <w:rPr>
                <w:rFonts w:cs="Arial"/>
                <w:sz w:val="24"/>
                <w:szCs w:val="24"/>
              </w:rPr>
            </w:pPr>
          </w:p>
          <w:p w14:paraId="08C4EF8A" w14:textId="77777777" w:rsidR="004755E5" w:rsidRDefault="004755E5" w:rsidP="007E5A5E">
            <w:pPr>
              <w:rPr>
                <w:rFonts w:cs="Arial"/>
                <w:sz w:val="24"/>
                <w:szCs w:val="24"/>
              </w:rPr>
            </w:pPr>
          </w:p>
          <w:p w14:paraId="062643D3" w14:textId="77777777" w:rsidR="004755E5" w:rsidRDefault="004755E5" w:rsidP="007E5A5E">
            <w:pPr>
              <w:rPr>
                <w:rFonts w:cs="Arial"/>
                <w:sz w:val="24"/>
                <w:szCs w:val="24"/>
              </w:rPr>
            </w:pPr>
          </w:p>
        </w:tc>
        <w:tc>
          <w:tcPr>
            <w:tcW w:w="3402" w:type="dxa"/>
          </w:tcPr>
          <w:p w14:paraId="05049C18" w14:textId="77777777" w:rsidR="004755E5" w:rsidRDefault="00DC5F16" w:rsidP="007E5A5E">
            <w:pPr>
              <w:rPr>
                <w:rFonts w:cs="Arial"/>
                <w:sz w:val="24"/>
                <w:szCs w:val="24"/>
              </w:rPr>
            </w:pPr>
            <w:r w:rsidRPr="00DC5F16">
              <w:rPr>
                <w:rFonts w:cs="Arial"/>
                <w:sz w:val="24"/>
                <w:szCs w:val="24"/>
              </w:rPr>
              <w:t>When credit card users pay off their monthly balance in full, they pay no interest</w:t>
            </w:r>
            <w:r>
              <w:rPr>
                <w:rFonts w:cs="Arial"/>
                <w:sz w:val="24"/>
                <w:szCs w:val="24"/>
              </w:rPr>
              <w:t>.</w:t>
            </w:r>
          </w:p>
        </w:tc>
        <w:tc>
          <w:tcPr>
            <w:tcW w:w="3543" w:type="dxa"/>
          </w:tcPr>
          <w:p w14:paraId="1CE4FF2A" w14:textId="77777777" w:rsidR="004755E5" w:rsidRDefault="00DC5F16" w:rsidP="007E5A5E">
            <w:pPr>
              <w:rPr>
                <w:rFonts w:cs="Arial"/>
                <w:sz w:val="24"/>
                <w:szCs w:val="24"/>
              </w:rPr>
            </w:pPr>
            <w:r>
              <w:rPr>
                <w:rFonts w:cs="Arial"/>
                <w:sz w:val="24"/>
                <w:szCs w:val="24"/>
              </w:rPr>
              <w:t>If you do not pay off the monthly balance in full then the interest charges can be very high.</w:t>
            </w:r>
          </w:p>
        </w:tc>
      </w:tr>
      <w:tr w:rsidR="004755E5" w14:paraId="6DA4E1A2" w14:textId="77777777" w:rsidTr="007E5A5E">
        <w:tc>
          <w:tcPr>
            <w:tcW w:w="2235" w:type="dxa"/>
          </w:tcPr>
          <w:p w14:paraId="47BACDF7" w14:textId="77777777" w:rsidR="004755E5" w:rsidRDefault="004755E5" w:rsidP="007E5A5E">
            <w:pPr>
              <w:rPr>
                <w:rFonts w:cs="Arial"/>
                <w:sz w:val="24"/>
                <w:szCs w:val="24"/>
              </w:rPr>
            </w:pPr>
            <w:r>
              <w:rPr>
                <w:rFonts w:cs="Arial"/>
                <w:sz w:val="24"/>
                <w:szCs w:val="24"/>
              </w:rPr>
              <w:t>Payday Loan</w:t>
            </w:r>
          </w:p>
          <w:p w14:paraId="647C476F" w14:textId="77777777" w:rsidR="004755E5" w:rsidRDefault="004755E5" w:rsidP="007E5A5E">
            <w:pPr>
              <w:rPr>
                <w:rFonts w:cs="Arial"/>
                <w:sz w:val="24"/>
                <w:szCs w:val="24"/>
              </w:rPr>
            </w:pPr>
          </w:p>
          <w:p w14:paraId="0ECD4AD7" w14:textId="77777777" w:rsidR="004755E5" w:rsidRDefault="004755E5" w:rsidP="007E5A5E">
            <w:pPr>
              <w:rPr>
                <w:rFonts w:cs="Arial"/>
                <w:sz w:val="24"/>
                <w:szCs w:val="24"/>
              </w:rPr>
            </w:pPr>
          </w:p>
          <w:p w14:paraId="74BCC197" w14:textId="77777777" w:rsidR="004755E5" w:rsidRDefault="004755E5" w:rsidP="007E5A5E">
            <w:pPr>
              <w:rPr>
                <w:rFonts w:cs="Arial"/>
                <w:sz w:val="24"/>
                <w:szCs w:val="24"/>
              </w:rPr>
            </w:pPr>
          </w:p>
          <w:p w14:paraId="085BB37F" w14:textId="77777777" w:rsidR="004755E5" w:rsidRDefault="004755E5" w:rsidP="007E5A5E">
            <w:pPr>
              <w:rPr>
                <w:rFonts w:cs="Arial"/>
                <w:sz w:val="24"/>
                <w:szCs w:val="24"/>
              </w:rPr>
            </w:pPr>
          </w:p>
          <w:p w14:paraId="4101C982" w14:textId="77777777" w:rsidR="004755E5" w:rsidRDefault="004755E5" w:rsidP="007E5A5E">
            <w:pPr>
              <w:rPr>
                <w:rFonts w:cs="Arial"/>
                <w:sz w:val="24"/>
                <w:szCs w:val="24"/>
              </w:rPr>
            </w:pPr>
          </w:p>
          <w:p w14:paraId="7C9C46CE" w14:textId="77777777" w:rsidR="004755E5" w:rsidRDefault="004755E5" w:rsidP="007E5A5E">
            <w:pPr>
              <w:rPr>
                <w:rFonts w:cs="Arial"/>
                <w:sz w:val="24"/>
                <w:szCs w:val="24"/>
              </w:rPr>
            </w:pPr>
          </w:p>
          <w:p w14:paraId="12555116" w14:textId="77777777" w:rsidR="004755E5" w:rsidRDefault="004755E5" w:rsidP="007E5A5E">
            <w:pPr>
              <w:rPr>
                <w:rFonts w:cs="Arial"/>
                <w:sz w:val="24"/>
                <w:szCs w:val="24"/>
              </w:rPr>
            </w:pPr>
          </w:p>
        </w:tc>
        <w:tc>
          <w:tcPr>
            <w:tcW w:w="3402" w:type="dxa"/>
          </w:tcPr>
          <w:p w14:paraId="6E148365" w14:textId="77777777" w:rsidR="004755E5" w:rsidRDefault="00DC5F16" w:rsidP="007E5A5E">
            <w:pPr>
              <w:rPr>
                <w:rFonts w:cs="Arial"/>
                <w:sz w:val="24"/>
                <w:szCs w:val="24"/>
              </w:rPr>
            </w:pPr>
            <w:r>
              <w:rPr>
                <w:rFonts w:cs="Arial"/>
                <w:sz w:val="24"/>
                <w:szCs w:val="24"/>
              </w:rPr>
              <w:t>Useful to solve short term cash flow problems.</w:t>
            </w:r>
          </w:p>
        </w:tc>
        <w:tc>
          <w:tcPr>
            <w:tcW w:w="3543" w:type="dxa"/>
          </w:tcPr>
          <w:p w14:paraId="2401A1B2" w14:textId="77777777" w:rsidR="004755E5" w:rsidRDefault="00DC5F16" w:rsidP="007E5A5E">
            <w:pPr>
              <w:rPr>
                <w:rFonts w:cs="Arial"/>
                <w:sz w:val="24"/>
                <w:szCs w:val="24"/>
              </w:rPr>
            </w:pPr>
            <w:r>
              <w:rPr>
                <w:rFonts w:cs="Arial"/>
                <w:sz w:val="24"/>
                <w:szCs w:val="24"/>
              </w:rPr>
              <w:t>The interest rates charged on balances are very high and can lead to debt increasing rapidly.</w:t>
            </w:r>
          </w:p>
        </w:tc>
      </w:tr>
    </w:tbl>
    <w:p w14:paraId="6970F7FD" w14:textId="77777777" w:rsidR="00DC179F" w:rsidRDefault="00DC179F">
      <w:pPr>
        <w:rPr>
          <w:rFonts w:ascii="Arial" w:hAnsi="Arial" w:cs="Arial"/>
          <w:b/>
        </w:rPr>
      </w:pPr>
    </w:p>
    <w:p w14:paraId="2DE693BB" w14:textId="77777777" w:rsidR="00DC179F" w:rsidRDefault="00DC179F">
      <w:pPr>
        <w:rPr>
          <w:rFonts w:ascii="Arial" w:hAnsi="Arial" w:cs="Arial"/>
          <w:b/>
        </w:rPr>
      </w:pPr>
      <w:r>
        <w:rPr>
          <w:rFonts w:ascii="Arial" w:hAnsi="Arial" w:cs="Arial"/>
          <w:b/>
        </w:rPr>
        <w:br w:type="page"/>
      </w:r>
    </w:p>
    <w:p w14:paraId="01BE3937" w14:textId="77777777" w:rsidR="00774FB0" w:rsidRDefault="00774FB0">
      <w:pPr>
        <w:rPr>
          <w:rFonts w:cs="Arial"/>
          <w:b/>
          <w:sz w:val="24"/>
          <w:szCs w:val="24"/>
        </w:rPr>
      </w:pPr>
    </w:p>
    <w:tbl>
      <w:tblPr>
        <w:tblStyle w:val="TableGrid"/>
        <w:tblW w:w="0" w:type="auto"/>
        <w:tblLook w:val="04A0" w:firstRow="1" w:lastRow="0" w:firstColumn="1" w:lastColumn="0" w:noHBand="0" w:noVBand="1"/>
      </w:tblPr>
      <w:tblGrid>
        <w:gridCol w:w="1809"/>
        <w:gridCol w:w="1276"/>
        <w:gridCol w:w="4678"/>
        <w:gridCol w:w="1479"/>
      </w:tblGrid>
      <w:tr w:rsidR="00774FB0" w:rsidRPr="00425937" w14:paraId="3AA2D2BA" w14:textId="77777777" w:rsidTr="007E5A5E">
        <w:tc>
          <w:tcPr>
            <w:tcW w:w="1809" w:type="dxa"/>
          </w:tcPr>
          <w:p w14:paraId="79A5A302" w14:textId="77777777" w:rsidR="00774FB0" w:rsidRPr="00425937" w:rsidRDefault="00774FB0" w:rsidP="007E5A5E">
            <w:pPr>
              <w:rPr>
                <w:rFonts w:cs="Arial"/>
                <w:b/>
              </w:rPr>
            </w:pPr>
            <w:r w:rsidRPr="00425937">
              <w:rPr>
                <w:rFonts w:cs="Arial"/>
                <w:b/>
              </w:rPr>
              <w:t>Question Number</w:t>
            </w:r>
          </w:p>
        </w:tc>
        <w:tc>
          <w:tcPr>
            <w:tcW w:w="5954" w:type="dxa"/>
            <w:gridSpan w:val="2"/>
          </w:tcPr>
          <w:p w14:paraId="626B6E20" w14:textId="77777777" w:rsidR="00774FB0" w:rsidRPr="00425937" w:rsidRDefault="00774FB0" w:rsidP="007E5A5E">
            <w:pPr>
              <w:rPr>
                <w:rFonts w:cs="Arial"/>
                <w:b/>
              </w:rPr>
            </w:pPr>
            <w:r w:rsidRPr="00425937">
              <w:rPr>
                <w:rFonts w:cs="Arial"/>
                <w:b/>
              </w:rPr>
              <w:t>Answer</w:t>
            </w:r>
          </w:p>
        </w:tc>
        <w:tc>
          <w:tcPr>
            <w:tcW w:w="1479" w:type="dxa"/>
          </w:tcPr>
          <w:p w14:paraId="4E6CAFD8" w14:textId="77777777" w:rsidR="00774FB0" w:rsidRPr="00425937" w:rsidRDefault="00774FB0" w:rsidP="007E5A5E">
            <w:pPr>
              <w:rPr>
                <w:rFonts w:cs="Arial"/>
                <w:b/>
              </w:rPr>
            </w:pPr>
            <w:r w:rsidRPr="00425937">
              <w:rPr>
                <w:rFonts w:cs="Arial"/>
                <w:b/>
              </w:rPr>
              <w:t>Mark</w:t>
            </w:r>
          </w:p>
        </w:tc>
      </w:tr>
      <w:tr w:rsidR="00774FB0" w:rsidRPr="00425937" w14:paraId="07BD5BD2" w14:textId="77777777" w:rsidTr="007E5A5E">
        <w:tc>
          <w:tcPr>
            <w:tcW w:w="1809" w:type="dxa"/>
          </w:tcPr>
          <w:p w14:paraId="137AFA92" w14:textId="77777777" w:rsidR="00774FB0" w:rsidRPr="00425937" w:rsidRDefault="00774FB0" w:rsidP="007E5A5E">
            <w:pPr>
              <w:rPr>
                <w:rFonts w:cs="Arial"/>
                <w:b/>
              </w:rPr>
            </w:pPr>
            <w:r>
              <w:rPr>
                <w:rFonts w:cs="Arial"/>
                <w:b/>
              </w:rPr>
              <w:t>7</w:t>
            </w:r>
          </w:p>
        </w:tc>
        <w:tc>
          <w:tcPr>
            <w:tcW w:w="5954" w:type="dxa"/>
            <w:gridSpan w:val="2"/>
          </w:tcPr>
          <w:p w14:paraId="6FEB7413" w14:textId="77777777" w:rsidR="00774FB0" w:rsidRPr="00A56F10" w:rsidRDefault="00774FB0" w:rsidP="007E5A5E">
            <w:pPr>
              <w:rPr>
                <w:rFonts w:cs="Arial"/>
              </w:rPr>
            </w:pPr>
            <w:r w:rsidRPr="00A56F10">
              <w:rPr>
                <w:rFonts w:cs="Arial"/>
              </w:rPr>
              <w:t>Points candidates may use are:</w:t>
            </w:r>
          </w:p>
          <w:p w14:paraId="36D0F038" w14:textId="77777777" w:rsidR="00774FB0" w:rsidRDefault="00774FB0" w:rsidP="007E5A5E">
            <w:pPr>
              <w:rPr>
                <w:rFonts w:cs="Arial"/>
                <w:b/>
              </w:rPr>
            </w:pPr>
          </w:p>
          <w:p w14:paraId="089C5CCE" w14:textId="77777777" w:rsidR="00774FB0" w:rsidRDefault="00774FB0" w:rsidP="007E5A5E">
            <w:pPr>
              <w:rPr>
                <w:rFonts w:cs="Arial"/>
                <w:b/>
              </w:rPr>
            </w:pPr>
            <w:r>
              <w:rPr>
                <w:rFonts w:cs="Arial"/>
                <w:b/>
              </w:rPr>
              <w:t>Advantages</w:t>
            </w:r>
          </w:p>
          <w:p w14:paraId="71A0F0BF" w14:textId="77777777" w:rsidR="00774FB0" w:rsidRDefault="00774FB0" w:rsidP="007E5A5E">
            <w:pPr>
              <w:rPr>
                <w:rFonts w:cs="Arial"/>
                <w:b/>
              </w:rPr>
            </w:pPr>
          </w:p>
          <w:p w14:paraId="4640CC24" w14:textId="77777777" w:rsidR="00774FB0" w:rsidRDefault="002644A1" w:rsidP="007E5A5E">
            <w:pPr>
              <w:rPr>
                <w:rFonts w:cs="Arial"/>
              </w:rPr>
            </w:pPr>
            <w:r w:rsidRPr="002644A1">
              <w:rPr>
                <w:rFonts w:cs="Arial"/>
              </w:rPr>
              <w:t>Can be useful for short term cash flow proble</w:t>
            </w:r>
            <w:r>
              <w:rPr>
                <w:rFonts w:cs="Arial"/>
              </w:rPr>
              <w:t>m</w:t>
            </w:r>
            <w:r w:rsidRPr="002644A1">
              <w:rPr>
                <w:rFonts w:cs="Arial"/>
              </w:rPr>
              <w:t>s</w:t>
            </w:r>
            <w:r>
              <w:rPr>
                <w:rFonts w:cs="Arial"/>
              </w:rPr>
              <w:t>.</w:t>
            </w:r>
          </w:p>
          <w:p w14:paraId="3EE46B8D" w14:textId="77777777" w:rsidR="002644A1" w:rsidRDefault="002644A1" w:rsidP="007E5A5E">
            <w:pPr>
              <w:rPr>
                <w:rFonts w:cs="Arial"/>
              </w:rPr>
            </w:pPr>
          </w:p>
          <w:p w14:paraId="5BFEDE55" w14:textId="77777777" w:rsidR="002644A1" w:rsidRPr="002644A1" w:rsidRDefault="002644A1" w:rsidP="007E5A5E">
            <w:pPr>
              <w:rPr>
                <w:rFonts w:cs="Arial"/>
              </w:rPr>
            </w:pPr>
            <w:r>
              <w:rPr>
                <w:rFonts w:cs="Arial"/>
              </w:rPr>
              <w:t>Can be useful for short term emergency purchases e.g. car repair</w:t>
            </w:r>
            <w:r w:rsidR="009F4E9B">
              <w:rPr>
                <w:rFonts w:cs="Arial"/>
              </w:rPr>
              <w:t>, new washing machine needed</w:t>
            </w:r>
            <w:r>
              <w:rPr>
                <w:rFonts w:cs="Arial"/>
              </w:rPr>
              <w:t xml:space="preserve"> or boiler repair.</w:t>
            </w:r>
          </w:p>
          <w:p w14:paraId="5BA4421D" w14:textId="77777777" w:rsidR="00774FB0" w:rsidRDefault="00774FB0" w:rsidP="007E5A5E">
            <w:pPr>
              <w:rPr>
                <w:rFonts w:cs="Arial"/>
                <w:b/>
              </w:rPr>
            </w:pPr>
          </w:p>
          <w:p w14:paraId="47892734" w14:textId="77777777" w:rsidR="00774FB0" w:rsidRDefault="002644A1" w:rsidP="007E5A5E">
            <w:pPr>
              <w:rPr>
                <w:rFonts w:cs="Arial"/>
              </w:rPr>
            </w:pPr>
            <w:r w:rsidRPr="002644A1">
              <w:rPr>
                <w:rFonts w:cs="Arial"/>
              </w:rPr>
              <w:t>Loan can be approved quickly</w:t>
            </w:r>
            <w:r>
              <w:rPr>
                <w:rFonts w:cs="Arial"/>
              </w:rPr>
              <w:t xml:space="preserve"> –</w:t>
            </w:r>
          </w:p>
          <w:p w14:paraId="73B1D978" w14:textId="77777777" w:rsidR="002644A1" w:rsidRDefault="002644A1" w:rsidP="007E5A5E">
            <w:pPr>
              <w:rPr>
                <w:rFonts w:cs="Arial"/>
              </w:rPr>
            </w:pPr>
          </w:p>
          <w:p w14:paraId="08F0B9CC" w14:textId="77777777" w:rsidR="002644A1" w:rsidRPr="002644A1" w:rsidRDefault="002644A1" w:rsidP="007E5A5E">
            <w:pPr>
              <w:rPr>
                <w:rFonts w:cs="Arial"/>
              </w:rPr>
            </w:pPr>
            <w:r>
              <w:rPr>
                <w:rFonts w:cs="Arial"/>
              </w:rPr>
              <w:t xml:space="preserve">Money is often transferred within an hour </w:t>
            </w:r>
          </w:p>
          <w:p w14:paraId="16147B7D" w14:textId="77777777" w:rsidR="00774FB0" w:rsidRDefault="00774FB0" w:rsidP="007E5A5E">
            <w:pPr>
              <w:rPr>
                <w:rFonts w:cs="Arial"/>
                <w:b/>
              </w:rPr>
            </w:pPr>
          </w:p>
          <w:p w14:paraId="2AD21C9D" w14:textId="77777777" w:rsidR="002644A1" w:rsidRPr="002644A1" w:rsidRDefault="002644A1" w:rsidP="007E5A5E">
            <w:pPr>
              <w:rPr>
                <w:rFonts w:cs="Arial"/>
              </w:rPr>
            </w:pPr>
            <w:r w:rsidRPr="002644A1">
              <w:rPr>
                <w:rFonts w:cs="Arial"/>
              </w:rPr>
              <w:t>Loan is not secured against an asset such as a house or car</w:t>
            </w:r>
          </w:p>
          <w:p w14:paraId="59A08155" w14:textId="77777777" w:rsidR="00774FB0" w:rsidRDefault="00774FB0" w:rsidP="007E5A5E">
            <w:pPr>
              <w:rPr>
                <w:rFonts w:cs="Arial"/>
                <w:b/>
              </w:rPr>
            </w:pPr>
          </w:p>
          <w:p w14:paraId="7D8E92F6" w14:textId="77777777" w:rsidR="00774FB0" w:rsidRDefault="00774FB0" w:rsidP="007E5A5E">
            <w:pPr>
              <w:rPr>
                <w:rFonts w:cs="Arial"/>
                <w:b/>
              </w:rPr>
            </w:pPr>
            <w:r>
              <w:rPr>
                <w:rFonts w:cs="Arial"/>
                <w:b/>
              </w:rPr>
              <w:t>Disadvantages</w:t>
            </w:r>
          </w:p>
          <w:p w14:paraId="61A8D596" w14:textId="77777777" w:rsidR="002644A1" w:rsidRDefault="002644A1" w:rsidP="007E5A5E">
            <w:pPr>
              <w:rPr>
                <w:rFonts w:cs="Arial"/>
                <w:b/>
              </w:rPr>
            </w:pPr>
          </w:p>
          <w:p w14:paraId="2516BCD3" w14:textId="77777777" w:rsidR="002644A1" w:rsidRPr="002644A1" w:rsidRDefault="002644A1" w:rsidP="007E5A5E">
            <w:pPr>
              <w:rPr>
                <w:rFonts w:cs="Arial"/>
              </w:rPr>
            </w:pPr>
            <w:r w:rsidRPr="002644A1">
              <w:rPr>
                <w:rFonts w:cs="Arial"/>
              </w:rPr>
              <w:t>Interest rates are very high</w:t>
            </w:r>
          </w:p>
          <w:p w14:paraId="7456C29E" w14:textId="77777777" w:rsidR="00774FB0" w:rsidRDefault="00774FB0" w:rsidP="007E5A5E">
            <w:pPr>
              <w:rPr>
                <w:rFonts w:cs="Arial"/>
                <w:b/>
              </w:rPr>
            </w:pPr>
          </w:p>
          <w:p w14:paraId="3F750AAE" w14:textId="77777777" w:rsidR="002644A1" w:rsidRPr="002644A1" w:rsidRDefault="002644A1" w:rsidP="007E5A5E">
            <w:pPr>
              <w:rPr>
                <w:rFonts w:cs="Arial"/>
              </w:rPr>
            </w:pPr>
            <w:r w:rsidRPr="002644A1">
              <w:rPr>
                <w:rFonts w:cs="Arial"/>
              </w:rPr>
              <w:t>Cumulative amounts to be repaid can soon spiral out of control.</w:t>
            </w:r>
          </w:p>
          <w:p w14:paraId="0827829E" w14:textId="77777777" w:rsidR="00774FB0" w:rsidRPr="009F4E9B" w:rsidRDefault="00774FB0" w:rsidP="007E5A5E">
            <w:pPr>
              <w:rPr>
                <w:rFonts w:cs="Arial"/>
              </w:rPr>
            </w:pPr>
          </w:p>
          <w:p w14:paraId="6ECA8CDC" w14:textId="77777777" w:rsidR="00774FB0" w:rsidRPr="009F4E9B" w:rsidRDefault="002644A1" w:rsidP="007E5A5E">
            <w:pPr>
              <w:rPr>
                <w:rFonts w:cs="Arial"/>
              </w:rPr>
            </w:pPr>
            <w:r w:rsidRPr="009F4E9B">
              <w:rPr>
                <w:rFonts w:cs="Arial"/>
              </w:rPr>
              <w:t xml:space="preserve">Emergency expenditure could perhaps be delay by change in behaviour in the short term e.g. use bus / public transport instead of car to get to work </w:t>
            </w:r>
            <w:r w:rsidR="009F4E9B" w:rsidRPr="009F4E9B">
              <w:rPr>
                <w:rFonts w:cs="Arial"/>
              </w:rPr>
              <w:t>–</w:t>
            </w:r>
            <w:r w:rsidRPr="009F4E9B">
              <w:rPr>
                <w:rFonts w:cs="Arial"/>
              </w:rPr>
              <w:t xml:space="preserve"> </w:t>
            </w:r>
            <w:r w:rsidR="009F4E9B" w:rsidRPr="009F4E9B">
              <w:rPr>
                <w:rFonts w:cs="Arial"/>
              </w:rPr>
              <w:t>use laundrette to wash clothes.</w:t>
            </w:r>
          </w:p>
          <w:p w14:paraId="6B8ACD3A" w14:textId="77777777" w:rsidR="00774FB0" w:rsidRDefault="00774FB0" w:rsidP="007E5A5E">
            <w:pPr>
              <w:rPr>
                <w:rFonts w:cs="Arial"/>
                <w:b/>
              </w:rPr>
            </w:pPr>
          </w:p>
          <w:p w14:paraId="46F02D45" w14:textId="77777777" w:rsidR="00774FB0" w:rsidRPr="009F4E9B" w:rsidRDefault="009F4E9B" w:rsidP="007E5A5E">
            <w:pPr>
              <w:rPr>
                <w:rFonts w:cs="Arial"/>
              </w:rPr>
            </w:pPr>
            <w:r w:rsidRPr="009F4E9B">
              <w:rPr>
                <w:rFonts w:cs="Arial"/>
              </w:rPr>
              <w:t>Cheaper financial deals may be available</w:t>
            </w:r>
            <w:r>
              <w:rPr>
                <w:rFonts w:cs="Arial"/>
              </w:rPr>
              <w:t xml:space="preserve"> to buy replacement items which have broken</w:t>
            </w:r>
            <w:r w:rsidRPr="009F4E9B">
              <w:rPr>
                <w:rFonts w:cs="Arial"/>
              </w:rPr>
              <w:t xml:space="preserve"> e.g. some companies will offer interest free credit on purchases e.g. buy a new washing machine and pay nothing for six months.</w:t>
            </w:r>
          </w:p>
          <w:p w14:paraId="07058C02" w14:textId="77777777" w:rsidR="00774FB0" w:rsidRDefault="00774FB0" w:rsidP="007E5A5E">
            <w:pPr>
              <w:rPr>
                <w:rFonts w:cs="Arial"/>
                <w:b/>
              </w:rPr>
            </w:pPr>
          </w:p>
          <w:p w14:paraId="7AD8D754" w14:textId="77777777" w:rsidR="00774FB0" w:rsidRPr="009F4E9B" w:rsidRDefault="009F4E9B" w:rsidP="007E5A5E">
            <w:pPr>
              <w:rPr>
                <w:rFonts w:cs="Arial"/>
              </w:rPr>
            </w:pPr>
            <w:r w:rsidRPr="009F4E9B">
              <w:rPr>
                <w:rFonts w:cs="Arial"/>
              </w:rPr>
              <w:t>If expenditure can be delayed for a few days then cheaper borrowing could be secured from banks by a short term overdraft or a bank loan.</w:t>
            </w:r>
          </w:p>
          <w:p w14:paraId="6BC9B0F7" w14:textId="77777777" w:rsidR="00774FB0" w:rsidRDefault="00774FB0" w:rsidP="007E5A5E">
            <w:pPr>
              <w:rPr>
                <w:rFonts w:cs="Arial"/>
                <w:b/>
              </w:rPr>
            </w:pPr>
          </w:p>
          <w:p w14:paraId="3396F2E3" w14:textId="77777777" w:rsidR="00774FB0" w:rsidRPr="009F4E9B" w:rsidRDefault="009F4E9B" w:rsidP="007E5A5E">
            <w:pPr>
              <w:rPr>
                <w:rFonts w:cs="Arial"/>
              </w:rPr>
            </w:pPr>
            <w:r w:rsidRPr="009F4E9B">
              <w:rPr>
                <w:rFonts w:cs="Arial"/>
              </w:rPr>
              <w:t>Relying on Payday loans prevents the individual from engaging in careful budgeting – planning expenditure in advance and making regular savings for emergencies would reduce the need for pay day loans.</w:t>
            </w:r>
          </w:p>
          <w:p w14:paraId="40F0AB62" w14:textId="77777777" w:rsidR="00774FB0" w:rsidRDefault="00774FB0" w:rsidP="007E5A5E">
            <w:pPr>
              <w:rPr>
                <w:rFonts w:cs="Arial"/>
                <w:b/>
              </w:rPr>
            </w:pPr>
          </w:p>
          <w:p w14:paraId="6BEB9BED" w14:textId="77777777" w:rsidR="00774FB0" w:rsidRPr="009F4E9B" w:rsidRDefault="009F4E9B" w:rsidP="007E5A5E">
            <w:pPr>
              <w:rPr>
                <w:rFonts w:cs="Arial"/>
              </w:rPr>
            </w:pPr>
            <w:r w:rsidRPr="009F4E9B">
              <w:rPr>
                <w:rFonts w:cs="Arial"/>
              </w:rPr>
              <w:t>The ease of obtaining a pay day loan may encourage irresponsible borrowing – e.g. individual use it for non essential expenditure such as holidays or new clothes.</w:t>
            </w:r>
          </w:p>
          <w:p w14:paraId="48C9BE52" w14:textId="77777777" w:rsidR="009F4E9B" w:rsidRPr="00425937" w:rsidRDefault="009F4E9B" w:rsidP="007E5A5E">
            <w:pPr>
              <w:rPr>
                <w:rFonts w:cs="Arial"/>
                <w:b/>
              </w:rPr>
            </w:pPr>
          </w:p>
        </w:tc>
        <w:tc>
          <w:tcPr>
            <w:tcW w:w="1479" w:type="dxa"/>
          </w:tcPr>
          <w:p w14:paraId="7E9726ED" w14:textId="77777777" w:rsidR="00774FB0" w:rsidRPr="00425937" w:rsidRDefault="00774FB0" w:rsidP="007E5A5E">
            <w:pPr>
              <w:rPr>
                <w:rFonts w:cs="Arial"/>
                <w:b/>
              </w:rPr>
            </w:pPr>
            <w:r>
              <w:rPr>
                <w:rFonts w:cs="Arial"/>
                <w:b/>
              </w:rPr>
              <w:t>10</w:t>
            </w:r>
          </w:p>
        </w:tc>
      </w:tr>
      <w:tr w:rsidR="00774FB0" w14:paraId="1684F2D5" w14:textId="77777777" w:rsidTr="007E5A5E">
        <w:tc>
          <w:tcPr>
            <w:tcW w:w="1809" w:type="dxa"/>
          </w:tcPr>
          <w:p w14:paraId="06783560" w14:textId="77777777" w:rsidR="00774FB0" w:rsidRDefault="00774FB0" w:rsidP="007E5A5E">
            <w:pPr>
              <w:rPr>
                <w:rFonts w:ascii="Arial" w:hAnsi="Arial" w:cs="Arial"/>
                <w:b/>
              </w:rPr>
            </w:pPr>
            <w:r>
              <w:rPr>
                <w:rFonts w:ascii="Arial" w:hAnsi="Arial" w:cs="Arial"/>
                <w:b/>
              </w:rPr>
              <w:t>Level</w:t>
            </w:r>
          </w:p>
        </w:tc>
        <w:tc>
          <w:tcPr>
            <w:tcW w:w="1276" w:type="dxa"/>
          </w:tcPr>
          <w:p w14:paraId="4CA44C30" w14:textId="77777777" w:rsidR="00774FB0" w:rsidRDefault="00774FB0" w:rsidP="007E5A5E">
            <w:pPr>
              <w:rPr>
                <w:rFonts w:ascii="Arial" w:hAnsi="Arial" w:cs="Arial"/>
                <w:b/>
              </w:rPr>
            </w:pPr>
            <w:r>
              <w:rPr>
                <w:rFonts w:ascii="Arial" w:hAnsi="Arial" w:cs="Arial"/>
                <w:b/>
              </w:rPr>
              <w:t>Mark</w:t>
            </w:r>
          </w:p>
        </w:tc>
        <w:tc>
          <w:tcPr>
            <w:tcW w:w="6157" w:type="dxa"/>
            <w:gridSpan w:val="2"/>
          </w:tcPr>
          <w:p w14:paraId="560B9CA3" w14:textId="77777777" w:rsidR="00774FB0" w:rsidRDefault="00774FB0" w:rsidP="007E5A5E">
            <w:pPr>
              <w:rPr>
                <w:rFonts w:ascii="Arial" w:hAnsi="Arial" w:cs="Arial"/>
                <w:b/>
              </w:rPr>
            </w:pPr>
          </w:p>
        </w:tc>
      </w:tr>
      <w:tr w:rsidR="00774FB0" w14:paraId="2586D919" w14:textId="77777777" w:rsidTr="007E5A5E">
        <w:tc>
          <w:tcPr>
            <w:tcW w:w="1809" w:type="dxa"/>
          </w:tcPr>
          <w:p w14:paraId="05649226" w14:textId="77777777" w:rsidR="00774FB0" w:rsidRDefault="00774FB0" w:rsidP="007E5A5E">
            <w:pPr>
              <w:rPr>
                <w:rFonts w:ascii="Arial" w:hAnsi="Arial" w:cs="Arial"/>
                <w:b/>
              </w:rPr>
            </w:pPr>
          </w:p>
        </w:tc>
        <w:tc>
          <w:tcPr>
            <w:tcW w:w="1276" w:type="dxa"/>
          </w:tcPr>
          <w:p w14:paraId="7E477B31" w14:textId="77777777" w:rsidR="00774FB0" w:rsidRDefault="00774FB0" w:rsidP="007E5A5E">
            <w:pPr>
              <w:rPr>
                <w:rFonts w:ascii="Arial" w:hAnsi="Arial" w:cs="Arial"/>
                <w:b/>
              </w:rPr>
            </w:pPr>
            <w:r>
              <w:rPr>
                <w:rFonts w:ascii="Arial" w:hAnsi="Arial" w:cs="Arial"/>
                <w:b/>
              </w:rPr>
              <w:t>0</w:t>
            </w:r>
          </w:p>
        </w:tc>
        <w:tc>
          <w:tcPr>
            <w:tcW w:w="6157" w:type="dxa"/>
            <w:gridSpan w:val="2"/>
          </w:tcPr>
          <w:p w14:paraId="174DFA45" w14:textId="77777777" w:rsidR="00774FB0" w:rsidRPr="00774FB0" w:rsidRDefault="00774FB0" w:rsidP="007E5A5E">
            <w:pPr>
              <w:rPr>
                <w:rFonts w:ascii="Arial" w:hAnsi="Arial" w:cs="Arial"/>
              </w:rPr>
            </w:pPr>
            <w:r w:rsidRPr="00774FB0">
              <w:rPr>
                <w:rFonts w:ascii="Arial" w:hAnsi="Arial" w:cs="Arial"/>
              </w:rPr>
              <w:t>No rewardable material</w:t>
            </w:r>
          </w:p>
        </w:tc>
      </w:tr>
      <w:tr w:rsidR="00774FB0" w14:paraId="23ABFAB8" w14:textId="77777777" w:rsidTr="007E5A5E">
        <w:tc>
          <w:tcPr>
            <w:tcW w:w="1809" w:type="dxa"/>
          </w:tcPr>
          <w:p w14:paraId="4143581E" w14:textId="77777777" w:rsidR="00774FB0" w:rsidRDefault="00774FB0" w:rsidP="007E5A5E">
            <w:pPr>
              <w:rPr>
                <w:rFonts w:ascii="Arial" w:hAnsi="Arial" w:cs="Arial"/>
                <w:b/>
              </w:rPr>
            </w:pPr>
            <w:r>
              <w:rPr>
                <w:rFonts w:ascii="Arial" w:hAnsi="Arial" w:cs="Arial"/>
                <w:b/>
              </w:rPr>
              <w:t>1</w:t>
            </w:r>
          </w:p>
        </w:tc>
        <w:tc>
          <w:tcPr>
            <w:tcW w:w="1276" w:type="dxa"/>
          </w:tcPr>
          <w:p w14:paraId="4F984E0A" w14:textId="77777777" w:rsidR="00774FB0" w:rsidRDefault="00774FB0" w:rsidP="007E5A5E">
            <w:pPr>
              <w:rPr>
                <w:rFonts w:ascii="Arial" w:hAnsi="Arial" w:cs="Arial"/>
                <w:b/>
              </w:rPr>
            </w:pPr>
            <w:r>
              <w:rPr>
                <w:rFonts w:ascii="Arial" w:hAnsi="Arial" w:cs="Arial"/>
                <w:b/>
              </w:rPr>
              <w:t>1-3</w:t>
            </w:r>
          </w:p>
        </w:tc>
        <w:tc>
          <w:tcPr>
            <w:tcW w:w="6157" w:type="dxa"/>
            <w:gridSpan w:val="2"/>
          </w:tcPr>
          <w:p w14:paraId="20F6B8FD" w14:textId="77777777" w:rsidR="00774FB0" w:rsidRDefault="00774FB0" w:rsidP="007E5A5E">
            <w:pPr>
              <w:pStyle w:val="ListParagraph"/>
              <w:numPr>
                <w:ilvl w:val="0"/>
                <w:numId w:val="11"/>
              </w:numPr>
              <w:ind w:left="459"/>
              <w:rPr>
                <w:rFonts w:ascii="Arial" w:hAnsi="Arial" w:cs="Arial"/>
              </w:rPr>
            </w:pPr>
            <w:r w:rsidRPr="00774FB0">
              <w:rPr>
                <w:rFonts w:ascii="Arial" w:hAnsi="Arial" w:cs="Arial"/>
              </w:rPr>
              <w:t>Demonstrates isolated knowledge and understanding of relevant information; there may be major gaps or omissions.</w:t>
            </w:r>
          </w:p>
          <w:p w14:paraId="34239635" w14:textId="77777777" w:rsidR="00774FB0" w:rsidRDefault="00774FB0" w:rsidP="007E5A5E">
            <w:pPr>
              <w:pStyle w:val="ListParagraph"/>
              <w:numPr>
                <w:ilvl w:val="0"/>
                <w:numId w:val="11"/>
              </w:numPr>
              <w:ind w:left="459"/>
              <w:rPr>
                <w:rFonts w:ascii="Arial" w:hAnsi="Arial" w:cs="Arial"/>
              </w:rPr>
            </w:pPr>
            <w:r>
              <w:rPr>
                <w:rFonts w:ascii="Arial" w:hAnsi="Arial" w:cs="Arial"/>
              </w:rPr>
              <w:t>Provides little evidence of weight up of competing arguments / pros and cons in context; discussion likely to consist of basic description of information.</w:t>
            </w:r>
          </w:p>
          <w:p w14:paraId="54462FFE" w14:textId="77777777" w:rsidR="00774FB0" w:rsidRPr="00774FB0" w:rsidRDefault="00774FB0" w:rsidP="007E5A5E">
            <w:pPr>
              <w:pStyle w:val="ListParagraph"/>
              <w:numPr>
                <w:ilvl w:val="0"/>
                <w:numId w:val="11"/>
              </w:numPr>
              <w:ind w:left="459"/>
              <w:rPr>
                <w:rFonts w:ascii="Arial" w:hAnsi="Arial" w:cs="Arial"/>
              </w:rPr>
            </w:pPr>
            <w:r>
              <w:rPr>
                <w:rFonts w:ascii="Arial" w:hAnsi="Arial" w:cs="Arial"/>
              </w:rPr>
              <w:lastRenderedPageBreak/>
              <w:t>Meaning may be conveyed but in a non-specialist way; response lacks clarity and fails to provide an adequate answer to the question.</w:t>
            </w:r>
          </w:p>
        </w:tc>
      </w:tr>
      <w:tr w:rsidR="00774FB0" w14:paraId="1EC22B02" w14:textId="77777777" w:rsidTr="007E5A5E">
        <w:tc>
          <w:tcPr>
            <w:tcW w:w="1809" w:type="dxa"/>
          </w:tcPr>
          <w:p w14:paraId="17BE1759" w14:textId="77777777" w:rsidR="00774FB0" w:rsidRDefault="00774FB0" w:rsidP="007E5A5E">
            <w:pPr>
              <w:rPr>
                <w:rFonts w:ascii="Arial" w:hAnsi="Arial" w:cs="Arial"/>
                <w:b/>
              </w:rPr>
            </w:pPr>
            <w:r>
              <w:rPr>
                <w:rFonts w:ascii="Arial" w:hAnsi="Arial" w:cs="Arial"/>
                <w:b/>
              </w:rPr>
              <w:lastRenderedPageBreak/>
              <w:t>2</w:t>
            </w:r>
          </w:p>
        </w:tc>
        <w:tc>
          <w:tcPr>
            <w:tcW w:w="1276" w:type="dxa"/>
          </w:tcPr>
          <w:p w14:paraId="72927524" w14:textId="77777777" w:rsidR="00774FB0" w:rsidRDefault="00774FB0" w:rsidP="007E5A5E">
            <w:pPr>
              <w:rPr>
                <w:rFonts w:ascii="Arial" w:hAnsi="Arial" w:cs="Arial"/>
                <w:b/>
              </w:rPr>
            </w:pPr>
            <w:r>
              <w:rPr>
                <w:rFonts w:ascii="Arial" w:hAnsi="Arial" w:cs="Arial"/>
                <w:b/>
              </w:rPr>
              <w:t>4-6</w:t>
            </w:r>
          </w:p>
        </w:tc>
        <w:tc>
          <w:tcPr>
            <w:tcW w:w="6157" w:type="dxa"/>
            <w:gridSpan w:val="2"/>
          </w:tcPr>
          <w:p w14:paraId="77A4CEAD" w14:textId="77777777" w:rsidR="00774FB0" w:rsidRDefault="00774FB0" w:rsidP="007E5A5E">
            <w:pPr>
              <w:pStyle w:val="ListParagraph"/>
              <w:numPr>
                <w:ilvl w:val="0"/>
                <w:numId w:val="11"/>
              </w:numPr>
              <w:ind w:left="459"/>
              <w:rPr>
                <w:rFonts w:ascii="Arial" w:hAnsi="Arial" w:cs="Arial"/>
              </w:rPr>
            </w:pPr>
            <w:r w:rsidRPr="00774FB0">
              <w:rPr>
                <w:rFonts w:ascii="Arial" w:hAnsi="Arial" w:cs="Arial"/>
              </w:rPr>
              <w:t>Demonstrates</w:t>
            </w:r>
            <w:r>
              <w:rPr>
                <w:rFonts w:ascii="Arial" w:hAnsi="Arial" w:cs="Arial"/>
              </w:rPr>
              <w:t xml:space="preserve"> accurate knowledge and understanding of relevant information with a few gaps or omissions.</w:t>
            </w:r>
          </w:p>
          <w:p w14:paraId="0899B292" w14:textId="77777777" w:rsidR="00774FB0" w:rsidRDefault="00774FB0" w:rsidP="007E5A5E">
            <w:pPr>
              <w:pStyle w:val="ListParagraph"/>
              <w:numPr>
                <w:ilvl w:val="0"/>
                <w:numId w:val="11"/>
              </w:numPr>
              <w:ind w:left="459"/>
              <w:rPr>
                <w:rFonts w:ascii="Arial" w:hAnsi="Arial" w:cs="Arial"/>
              </w:rPr>
            </w:pPr>
            <w:r>
              <w:rPr>
                <w:rFonts w:ascii="Arial" w:hAnsi="Arial" w:cs="Arial"/>
              </w:rPr>
              <w:t>Discussion is partly developed, but will be imbalanced.  Evidences the weighing up of competing arguments/pros and cons in context.</w:t>
            </w:r>
          </w:p>
          <w:p w14:paraId="0B6437ED" w14:textId="77777777" w:rsidR="00774FB0" w:rsidRPr="00774FB0" w:rsidRDefault="00774FB0" w:rsidP="007E5A5E">
            <w:pPr>
              <w:pStyle w:val="ListParagraph"/>
              <w:numPr>
                <w:ilvl w:val="0"/>
                <w:numId w:val="11"/>
              </w:numPr>
              <w:ind w:left="459"/>
              <w:rPr>
                <w:rFonts w:ascii="Arial" w:hAnsi="Arial" w:cs="Arial"/>
              </w:rPr>
            </w:pPr>
            <w:r>
              <w:rPr>
                <w:rFonts w:ascii="Arial" w:hAnsi="Arial" w:cs="Arial"/>
              </w:rPr>
              <w:t>Demonstrates the use of logical reasoning, clarity, and appropriate specialist technical language.</w:t>
            </w:r>
          </w:p>
        </w:tc>
      </w:tr>
      <w:tr w:rsidR="00774FB0" w14:paraId="25A3C585" w14:textId="77777777" w:rsidTr="007E5A5E">
        <w:tc>
          <w:tcPr>
            <w:tcW w:w="1809" w:type="dxa"/>
          </w:tcPr>
          <w:p w14:paraId="19F8B024" w14:textId="77777777" w:rsidR="00774FB0" w:rsidRDefault="00774FB0" w:rsidP="007E5A5E">
            <w:pPr>
              <w:rPr>
                <w:rFonts w:ascii="Arial" w:hAnsi="Arial" w:cs="Arial"/>
                <w:b/>
              </w:rPr>
            </w:pPr>
            <w:r>
              <w:rPr>
                <w:rFonts w:ascii="Arial" w:hAnsi="Arial" w:cs="Arial"/>
                <w:b/>
              </w:rPr>
              <w:t>3</w:t>
            </w:r>
          </w:p>
        </w:tc>
        <w:tc>
          <w:tcPr>
            <w:tcW w:w="1276" w:type="dxa"/>
          </w:tcPr>
          <w:p w14:paraId="748A0255" w14:textId="77777777" w:rsidR="00774FB0" w:rsidRDefault="00774FB0" w:rsidP="007E5A5E">
            <w:pPr>
              <w:rPr>
                <w:rFonts w:ascii="Arial" w:hAnsi="Arial" w:cs="Arial"/>
                <w:b/>
              </w:rPr>
            </w:pPr>
            <w:r>
              <w:rPr>
                <w:rFonts w:ascii="Arial" w:hAnsi="Arial" w:cs="Arial"/>
                <w:b/>
              </w:rPr>
              <w:t>7-10</w:t>
            </w:r>
          </w:p>
        </w:tc>
        <w:tc>
          <w:tcPr>
            <w:tcW w:w="6157" w:type="dxa"/>
            <w:gridSpan w:val="2"/>
          </w:tcPr>
          <w:p w14:paraId="6D886BFD" w14:textId="77777777" w:rsidR="00774FB0" w:rsidRPr="00774FB0" w:rsidRDefault="00774FB0" w:rsidP="007E5A5E">
            <w:pPr>
              <w:pStyle w:val="ListParagraph"/>
              <w:numPr>
                <w:ilvl w:val="0"/>
                <w:numId w:val="11"/>
              </w:numPr>
              <w:ind w:left="459"/>
              <w:rPr>
                <w:rFonts w:ascii="Arial" w:hAnsi="Arial" w:cs="Arial"/>
                <w:b/>
              </w:rPr>
            </w:pPr>
            <w:r w:rsidRPr="00774FB0">
              <w:rPr>
                <w:rFonts w:ascii="Arial" w:hAnsi="Arial" w:cs="Arial"/>
              </w:rPr>
              <w:t xml:space="preserve">Demonstrates </w:t>
            </w:r>
            <w:r>
              <w:rPr>
                <w:rFonts w:ascii="Arial" w:hAnsi="Arial" w:cs="Arial"/>
              </w:rPr>
              <w:t>accurate and thorough knowledge and understanding of relevant information; any gaps or omissions.</w:t>
            </w:r>
          </w:p>
        </w:tc>
      </w:tr>
    </w:tbl>
    <w:p w14:paraId="16DD357E" w14:textId="77777777" w:rsidR="00442076" w:rsidRDefault="00442076">
      <w:pPr>
        <w:rPr>
          <w:rFonts w:cs="Arial"/>
          <w:b/>
          <w:sz w:val="24"/>
          <w:szCs w:val="24"/>
        </w:rPr>
      </w:pPr>
      <w:r>
        <w:rPr>
          <w:rFonts w:cs="Arial"/>
          <w:b/>
          <w:sz w:val="24"/>
          <w:szCs w:val="24"/>
        </w:rPr>
        <w:br w:type="page"/>
      </w:r>
    </w:p>
    <w:p w14:paraId="3F59E2C3" w14:textId="77777777" w:rsidR="00DC179F" w:rsidRDefault="00D67704">
      <w:pPr>
        <w:rPr>
          <w:rFonts w:cs="Arial"/>
          <w:b/>
          <w:sz w:val="24"/>
          <w:szCs w:val="24"/>
        </w:rPr>
      </w:pPr>
      <w:r>
        <w:rPr>
          <w:rFonts w:cs="Arial"/>
          <w:b/>
          <w:sz w:val="24"/>
          <w:szCs w:val="24"/>
        </w:rPr>
        <w:lastRenderedPageBreak/>
        <w:t>Revision Task 9</w:t>
      </w:r>
      <w:r w:rsidR="00DC179F">
        <w:rPr>
          <w:rFonts w:cs="Arial"/>
          <w:b/>
          <w:sz w:val="24"/>
          <w:szCs w:val="24"/>
        </w:rPr>
        <w:t>:</w:t>
      </w:r>
    </w:p>
    <w:tbl>
      <w:tblPr>
        <w:tblStyle w:val="TableGrid"/>
        <w:tblW w:w="0" w:type="auto"/>
        <w:tblLook w:val="04A0" w:firstRow="1" w:lastRow="0" w:firstColumn="1" w:lastColumn="0" w:noHBand="0" w:noVBand="1"/>
      </w:tblPr>
      <w:tblGrid>
        <w:gridCol w:w="2660"/>
        <w:gridCol w:w="6582"/>
      </w:tblGrid>
      <w:tr w:rsidR="00957A9B" w:rsidRPr="00677E94" w14:paraId="7FD8BCB5" w14:textId="77777777" w:rsidTr="007E5A5E">
        <w:tc>
          <w:tcPr>
            <w:tcW w:w="2660" w:type="dxa"/>
            <w:shd w:val="clear" w:color="auto" w:fill="F2F2F2" w:themeFill="background1" w:themeFillShade="F2"/>
          </w:tcPr>
          <w:p w14:paraId="765D3152" w14:textId="77777777" w:rsidR="00957A9B" w:rsidRPr="00677E94" w:rsidRDefault="00957A9B" w:rsidP="007E5A5E">
            <w:pPr>
              <w:rPr>
                <w:rFonts w:cs="Arial"/>
                <w:b/>
                <w:sz w:val="24"/>
                <w:szCs w:val="24"/>
              </w:rPr>
            </w:pPr>
            <w:r w:rsidRPr="00677E94">
              <w:rPr>
                <w:rFonts w:cs="Arial"/>
                <w:b/>
                <w:sz w:val="24"/>
                <w:szCs w:val="24"/>
              </w:rPr>
              <w:t>Type of Borrowing</w:t>
            </w:r>
          </w:p>
        </w:tc>
        <w:tc>
          <w:tcPr>
            <w:tcW w:w="6582" w:type="dxa"/>
            <w:shd w:val="clear" w:color="auto" w:fill="F2F2F2" w:themeFill="background1" w:themeFillShade="F2"/>
          </w:tcPr>
          <w:p w14:paraId="703A18DD" w14:textId="77777777" w:rsidR="00957A9B" w:rsidRPr="00677E94" w:rsidRDefault="00957A9B" w:rsidP="007E5A5E">
            <w:pPr>
              <w:rPr>
                <w:rFonts w:cs="Arial"/>
                <w:b/>
                <w:sz w:val="24"/>
                <w:szCs w:val="24"/>
              </w:rPr>
            </w:pPr>
            <w:r w:rsidRPr="00677E94">
              <w:rPr>
                <w:rFonts w:cs="Arial"/>
                <w:b/>
                <w:sz w:val="24"/>
                <w:szCs w:val="24"/>
              </w:rPr>
              <w:t>Definition</w:t>
            </w:r>
          </w:p>
        </w:tc>
      </w:tr>
      <w:tr w:rsidR="00957A9B" w14:paraId="788A16F6" w14:textId="77777777" w:rsidTr="007E5A5E">
        <w:tc>
          <w:tcPr>
            <w:tcW w:w="2660" w:type="dxa"/>
          </w:tcPr>
          <w:p w14:paraId="38CC77A5" w14:textId="77777777" w:rsidR="00957A9B" w:rsidRDefault="00957A9B" w:rsidP="007E5A5E">
            <w:pPr>
              <w:rPr>
                <w:rFonts w:cs="Arial"/>
                <w:sz w:val="24"/>
                <w:szCs w:val="24"/>
              </w:rPr>
            </w:pPr>
            <w:r>
              <w:rPr>
                <w:rFonts w:cs="Arial"/>
                <w:sz w:val="24"/>
                <w:szCs w:val="24"/>
              </w:rPr>
              <w:t>Individual Saving Accounts (ISAs)</w:t>
            </w:r>
          </w:p>
        </w:tc>
        <w:tc>
          <w:tcPr>
            <w:tcW w:w="6582" w:type="dxa"/>
          </w:tcPr>
          <w:p w14:paraId="1716D394" w14:textId="77777777" w:rsidR="00957A9B" w:rsidRDefault="00B52DBF" w:rsidP="007E5A5E">
            <w:pPr>
              <w:rPr>
                <w:rFonts w:cs="Arial"/>
                <w:sz w:val="24"/>
                <w:szCs w:val="24"/>
              </w:rPr>
            </w:pPr>
            <w:r>
              <w:rPr>
                <w:rFonts w:cs="Arial"/>
                <w:sz w:val="24"/>
                <w:szCs w:val="24"/>
              </w:rPr>
              <w:t>A saving account which does not charge income tax on the interest earned from savings.</w:t>
            </w:r>
          </w:p>
          <w:p w14:paraId="61BF980D" w14:textId="77777777" w:rsidR="00957A9B" w:rsidRDefault="00957A9B" w:rsidP="007E5A5E">
            <w:pPr>
              <w:rPr>
                <w:rFonts w:cs="Arial"/>
                <w:sz w:val="24"/>
                <w:szCs w:val="24"/>
              </w:rPr>
            </w:pPr>
          </w:p>
          <w:p w14:paraId="0E3908E9" w14:textId="77777777" w:rsidR="00957A9B" w:rsidRDefault="00957A9B" w:rsidP="007E5A5E">
            <w:pPr>
              <w:rPr>
                <w:rFonts w:cs="Arial"/>
                <w:sz w:val="24"/>
                <w:szCs w:val="24"/>
              </w:rPr>
            </w:pPr>
          </w:p>
          <w:p w14:paraId="3D17927C" w14:textId="77777777" w:rsidR="00957A9B" w:rsidRDefault="00957A9B" w:rsidP="007E5A5E">
            <w:pPr>
              <w:rPr>
                <w:rFonts w:cs="Arial"/>
                <w:sz w:val="24"/>
                <w:szCs w:val="24"/>
              </w:rPr>
            </w:pPr>
          </w:p>
          <w:p w14:paraId="4C5B6F98" w14:textId="77777777" w:rsidR="00957A9B" w:rsidRDefault="00957A9B" w:rsidP="007E5A5E">
            <w:pPr>
              <w:rPr>
                <w:rFonts w:cs="Arial"/>
                <w:sz w:val="24"/>
                <w:szCs w:val="24"/>
              </w:rPr>
            </w:pPr>
          </w:p>
          <w:p w14:paraId="6AD4FE2C" w14:textId="77777777" w:rsidR="00957A9B" w:rsidRDefault="00957A9B" w:rsidP="007E5A5E">
            <w:pPr>
              <w:rPr>
                <w:rFonts w:cs="Arial"/>
                <w:sz w:val="24"/>
                <w:szCs w:val="24"/>
              </w:rPr>
            </w:pPr>
          </w:p>
          <w:p w14:paraId="0827C3AA" w14:textId="77777777" w:rsidR="00957A9B" w:rsidRDefault="00957A9B" w:rsidP="007E5A5E">
            <w:pPr>
              <w:rPr>
                <w:rFonts w:cs="Arial"/>
                <w:sz w:val="24"/>
                <w:szCs w:val="24"/>
              </w:rPr>
            </w:pPr>
          </w:p>
        </w:tc>
      </w:tr>
      <w:tr w:rsidR="00957A9B" w14:paraId="383FB4D3" w14:textId="77777777" w:rsidTr="007E5A5E">
        <w:tc>
          <w:tcPr>
            <w:tcW w:w="2660" w:type="dxa"/>
          </w:tcPr>
          <w:p w14:paraId="649FE323" w14:textId="77777777" w:rsidR="00957A9B" w:rsidRDefault="00957A9B" w:rsidP="007E5A5E">
            <w:pPr>
              <w:rPr>
                <w:rFonts w:cs="Arial"/>
                <w:sz w:val="24"/>
                <w:szCs w:val="24"/>
              </w:rPr>
            </w:pPr>
            <w:r>
              <w:rPr>
                <w:rFonts w:cs="Arial"/>
                <w:sz w:val="24"/>
                <w:szCs w:val="24"/>
              </w:rPr>
              <w:t>Deposit and savings accounts</w:t>
            </w:r>
          </w:p>
        </w:tc>
        <w:tc>
          <w:tcPr>
            <w:tcW w:w="6582" w:type="dxa"/>
          </w:tcPr>
          <w:p w14:paraId="64D994A6" w14:textId="77777777" w:rsidR="00957A9B" w:rsidRDefault="00B52DBF" w:rsidP="007E5A5E">
            <w:pPr>
              <w:rPr>
                <w:rFonts w:cs="Arial"/>
                <w:sz w:val="24"/>
                <w:szCs w:val="24"/>
              </w:rPr>
            </w:pPr>
            <w:r>
              <w:rPr>
                <w:rFonts w:cs="Arial"/>
                <w:sz w:val="24"/>
                <w:szCs w:val="24"/>
              </w:rPr>
              <w:t>A saving account which pays interest on balances at the end of the year.  The account holder will have to provide notice before they are able to withdraw funds from the account.</w:t>
            </w:r>
          </w:p>
          <w:p w14:paraId="0A288378" w14:textId="77777777" w:rsidR="00957A9B" w:rsidRDefault="00957A9B" w:rsidP="007E5A5E">
            <w:pPr>
              <w:rPr>
                <w:rFonts w:cs="Arial"/>
                <w:sz w:val="24"/>
                <w:szCs w:val="24"/>
              </w:rPr>
            </w:pPr>
          </w:p>
          <w:p w14:paraId="4F4839EE" w14:textId="77777777" w:rsidR="00957A9B" w:rsidRDefault="00957A9B" w:rsidP="007E5A5E">
            <w:pPr>
              <w:rPr>
                <w:rFonts w:cs="Arial"/>
                <w:sz w:val="24"/>
                <w:szCs w:val="24"/>
              </w:rPr>
            </w:pPr>
          </w:p>
          <w:p w14:paraId="20E3472A" w14:textId="77777777" w:rsidR="00957A9B" w:rsidRDefault="00957A9B" w:rsidP="007E5A5E">
            <w:pPr>
              <w:rPr>
                <w:rFonts w:cs="Arial"/>
                <w:sz w:val="24"/>
                <w:szCs w:val="24"/>
              </w:rPr>
            </w:pPr>
          </w:p>
          <w:p w14:paraId="4A2DD8B8" w14:textId="77777777" w:rsidR="00957A9B" w:rsidRDefault="00957A9B" w:rsidP="007E5A5E">
            <w:pPr>
              <w:rPr>
                <w:rFonts w:cs="Arial"/>
                <w:sz w:val="24"/>
                <w:szCs w:val="24"/>
              </w:rPr>
            </w:pPr>
          </w:p>
          <w:p w14:paraId="5BDFE91A" w14:textId="77777777" w:rsidR="00957A9B" w:rsidRDefault="00957A9B" w:rsidP="007E5A5E">
            <w:pPr>
              <w:rPr>
                <w:rFonts w:cs="Arial"/>
                <w:sz w:val="24"/>
                <w:szCs w:val="24"/>
              </w:rPr>
            </w:pPr>
          </w:p>
          <w:p w14:paraId="37FE779E" w14:textId="77777777" w:rsidR="00957A9B" w:rsidRDefault="00957A9B" w:rsidP="007E5A5E">
            <w:pPr>
              <w:rPr>
                <w:rFonts w:cs="Arial"/>
                <w:sz w:val="24"/>
                <w:szCs w:val="24"/>
              </w:rPr>
            </w:pPr>
          </w:p>
        </w:tc>
      </w:tr>
      <w:tr w:rsidR="00957A9B" w14:paraId="02DF63F9" w14:textId="77777777" w:rsidTr="007E5A5E">
        <w:tc>
          <w:tcPr>
            <w:tcW w:w="2660" w:type="dxa"/>
          </w:tcPr>
          <w:p w14:paraId="7F08E6FA" w14:textId="77777777" w:rsidR="00957A9B" w:rsidRDefault="00957A9B" w:rsidP="007E5A5E">
            <w:pPr>
              <w:rPr>
                <w:rFonts w:cs="Arial"/>
                <w:sz w:val="24"/>
                <w:szCs w:val="24"/>
              </w:rPr>
            </w:pPr>
            <w:r>
              <w:rPr>
                <w:rFonts w:cs="Arial"/>
                <w:sz w:val="24"/>
                <w:szCs w:val="24"/>
              </w:rPr>
              <w:t>Premium bonds</w:t>
            </w:r>
          </w:p>
        </w:tc>
        <w:tc>
          <w:tcPr>
            <w:tcW w:w="6582" w:type="dxa"/>
          </w:tcPr>
          <w:p w14:paraId="13920D58" w14:textId="77777777" w:rsidR="00957A9B" w:rsidRDefault="00B52DBF" w:rsidP="007E5A5E">
            <w:pPr>
              <w:rPr>
                <w:rFonts w:cs="Arial"/>
                <w:sz w:val="24"/>
                <w:szCs w:val="24"/>
              </w:rPr>
            </w:pPr>
            <w:r>
              <w:rPr>
                <w:rFonts w:cs="Arial"/>
                <w:sz w:val="24"/>
                <w:szCs w:val="24"/>
              </w:rPr>
              <w:t>Owners of bonds are entered into regular draws for cash prizes.</w:t>
            </w:r>
          </w:p>
          <w:p w14:paraId="65169AA5" w14:textId="77777777" w:rsidR="00957A9B" w:rsidRDefault="00957A9B" w:rsidP="007E5A5E">
            <w:pPr>
              <w:rPr>
                <w:rFonts w:cs="Arial"/>
                <w:sz w:val="24"/>
                <w:szCs w:val="24"/>
              </w:rPr>
            </w:pPr>
          </w:p>
          <w:p w14:paraId="2F379631" w14:textId="77777777" w:rsidR="00957A9B" w:rsidRDefault="00957A9B" w:rsidP="007E5A5E">
            <w:pPr>
              <w:rPr>
                <w:rFonts w:cs="Arial"/>
                <w:sz w:val="24"/>
                <w:szCs w:val="24"/>
              </w:rPr>
            </w:pPr>
          </w:p>
          <w:p w14:paraId="02899F03" w14:textId="77777777" w:rsidR="00957A9B" w:rsidRDefault="00957A9B" w:rsidP="007E5A5E">
            <w:pPr>
              <w:rPr>
                <w:rFonts w:cs="Arial"/>
                <w:sz w:val="24"/>
                <w:szCs w:val="24"/>
              </w:rPr>
            </w:pPr>
          </w:p>
          <w:p w14:paraId="74A5D4F5" w14:textId="77777777" w:rsidR="00957A9B" w:rsidRDefault="00957A9B" w:rsidP="007E5A5E">
            <w:pPr>
              <w:rPr>
                <w:rFonts w:cs="Arial"/>
                <w:sz w:val="24"/>
                <w:szCs w:val="24"/>
              </w:rPr>
            </w:pPr>
          </w:p>
          <w:p w14:paraId="18E7B4EB" w14:textId="77777777" w:rsidR="00957A9B" w:rsidRDefault="00957A9B" w:rsidP="007E5A5E">
            <w:pPr>
              <w:rPr>
                <w:rFonts w:cs="Arial"/>
                <w:sz w:val="24"/>
                <w:szCs w:val="24"/>
              </w:rPr>
            </w:pPr>
          </w:p>
          <w:p w14:paraId="0C1453CC" w14:textId="77777777" w:rsidR="00957A9B" w:rsidRDefault="00957A9B" w:rsidP="007E5A5E">
            <w:pPr>
              <w:rPr>
                <w:rFonts w:cs="Arial"/>
                <w:sz w:val="24"/>
                <w:szCs w:val="24"/>
              </w:rPr>
            </w:pPr>
          </w:p>
        </w:tc>
      </w:tr>
      <w:tr w:rsidR="00957A9B" w14:paraId="0E85F07E" w14:textId="77777777" w:rsidTr="007E5A5E">
        <w:tc>
          <w:tcPr>
            <w:tcW w:w="2660" w:type="dxa"/>
          </w:tcPr>
          <w:p w14:paraId="4F0AF709" w14:textId="77777777" w:rsidR="00957A9B" w:rsidRDefault="00957A9B" w:rsidP="007E5A5E">
            <w:pPr>
              <w:rPr>
                <w:rFonts w:cs="Arial"/>
                <w:sz w:val="24"/>
                <w:szCs w:val="24"/>
              </w:rPr>
            </w:pPr>
            <w:r>
              <w:rPr>
                <w:rFonts w:cs="Arial"/>
                <w:sz w:val="24"/>
                <w:szCs w:val="24"/>
              </w:rPr>
              <w:t>Bonds and gilts</w:t>
            </w:r>
          </w:p>
        </w:tc>
        <w:tc>
          <w:tcPr>
            <w:tcW w:w="6582" w:type="dxa"/>
          </w:tcPr>
          <w:p w14:paraId="72B3FB38" w14:textId="77777777" w:rsidR="00957A9B" w:rsidRDefault="00B52DBF" w:rsidP="007E5A5E">
            <w:pPr>
              <w:rPr>
                <w:rFonts w:cs="Arial"/>
                <w:sz w:val="24"/>
                <w:szCs w:val="24"/>
              </w:rPr>
            </w:pPr>
            <w:r>
              <w:rPr>
                <w:rFonts w:cs="Arial"/>
                <w:sz w:val="24"/>
                <w:szCs w:val="24"/>
              </w:rPr>
              <w:t xml:space="preserve">Fixed term securities where the individual lends money to companies or government in return for interest payments.  </w:t>
            </w:r>
          </w:p>
          <w:p w14:paraId="7DB99A36" w14:textId="77777777" w:rsidR="00957A9B" w:rsidRDefault="00957A9B" w:rsidP="007E5A5E">
            <w:pPr>
              <w:rPr>
                <w:rFonts w:cs="Arial"/>
                <w:sz w:val="24"/>
                <w:szCs w:val="24"/>
              </w:rPr>
            </w:pPr>
          </w:p>
          <w:p w14:paraId="545E0805" w14:textId="77777777" w:rsidR="00957A9B" w:rsidRDefault="00957A9B" w:rsidP="007E5A5E">
            <w:pPr>
              <w:rPr>
                <w:rFonts w:cs="Arial"/>
                <w:sz w:val="24"/>
                <w:szCs w:val="24"/>
              </w:rPr>
            </w:pPr>
          </w:p>
          <w:p w14:paraId="36669224" w14:textId="77777777" w:rsidR="00957A9B" w:rsidRDefault="00957A9B" w:rsidP="007E5A5E">
            <w:pPr>
              <w:rPr>
                <w:rFonts w:cs="Arial"/>
                <w:sz w:val="24"/>
                <w:szCs w:val="24"/>
              </w:rPr>
            </w:pPr>
          </w:p>
          <w:p w14:paraId="18013F41" w14:textId="77777777" w:rsidR="00957A9B" w:rsidRDefault="00957A9B" w:rsidP="007E5A5E">
            <w:pPr>
              <w:rPr>
                <w:rFonts w:cs="Arial"/>
                <w:sz w:val="24"/>
                <w:szCs w:val="24"/>
              </w:rPr>
            </w:pPr>
          </w:p>
          <w:p w14:paraId="02E461BB" w14:textId="77777777" w:rsidR="00957A9B" w:rsidRDefault="00957A9B" w:rsidP="007E5A5E">
            <w:pPr>
              <w:rPr>
                <w:rFonts w:cs="Arial"/>
                <w:sz w:val="24"/>
                <w:szCs w:val="24"/>
              </w:rPr>
            </w:pPr>
          </w:p>
        </w:tc>
      </w:tr>
      <w:tr w:rsidR="00957A9B" w14:paraId="75D112A2" w14:textId="77777777" w:rsidTr="007E5A5E">
        <w:tc>
          <w:tcPr>
            <w:tcW w:w="2660" w:type="dxa"/>
          </w:tcPr>
          <w:p w14:paraId="4367D609" w14:textId="77777777" w:rsidR="00957A9B" w:rsidRDefault="00957A9B" w:rsidP="007E5A5E">
            <w:pPr>
              <w:rPr>
                <w:rFonts w:cs="Arial"/>
                <w:sz w:val="24"/>
                <w:szCs w:val="24"/>
              </w:rPr>
            </w:pPr>
            <w:r>
              <w:rPr>
                <w:rFonts w:cs="Arial"/>
                <w:sz w:val="24"/>
                <w:szCs w:val="24"/>
              </w:rPr>
              <w:t>Shares</w:t>
            </w:r>
          </w:p>
        </w:tc>
        <w:tc>
          <w:tcPr>
            <w:tcW w:w="6582" w:type="dxa"/>
          </w:tcPr>
          <w:p w14:paraId="018AF3F6" w14:textId="77777777" w:rsidR="00957A9B" w:rsidRDefault="00B52DBF" w:rsidP="007E5A5E">
            <w:pPr>
              <w:rPr>
                <w:rFonts w:cs="Arial"/>
                <w:sz w:val="24"/>
                <w:szCs w:val="24"/>
              </w:rPr>
            </w:pPr>
            <w:r>
              <w:rPr>
                <w:rFonts w:cs="Arial"/>
                <w:sz w:val="24"/>
                <w:szCs w:val="24"/>
              </w:rPr>
              <w:t>An investment into a business which results in the individual becoming part owner of the business.  If the business makes a profit they may pay a dividend to its shareholders.</w:t>
            </w:r>
          </w:p>
          <w:p w14:paraId="4ABDCBEE" w14:textId="77777777" w:rsidR="00957A9B" w:rsidRDefault="00957A9B" w:rsidP="007E5A5E">
            <w:pPr>
              <w:rPr>
                <w:rFonts w:cs="Arial"/>
                <w:sz w:val="24"/>
                <w:szCs w:val="24"/>
              </w:rPr>
            </w:pPr>
          </w:p>
          <w:p w14:paraId="6E453FB4" w14:textId="77777777" w:rsidR="00957A9B" w:rsidRDefault="00957A9B" w:rsidP="007E5A5E">
            <w:pPr>
              <w:rPr>
                <w:rFonts w:cs="Arial"/>
                <w:sz w:val="24"/>
                <w:szCs w:val="24"/>
              </w:rPr>
            </w:pPr>
          </w:p>
          <w:p w14:paraId="71A9C450" w14:textId="77777777" w:rsidR="00957A9B" w:rsidRDefault="00957A9B" w:rsidP="007E5A5E">
            <w:pPr>
              <w:rPr>
                <w:rFonts w:cs="Arial"/>
                <w:sz w:val="24"/>
                <w:szCs w:val="24"/>
              </w:rPr>
            </w:pPr>
          </w:p>
          <w:p w14:paraId="18DD2EDF" w14:textId="77777777" w:rsidR="00957A9B" w:rsidRDefault="00957A9B" w:rsidP="007E5A5E">
            <w:pPr>
              <w:rPr>
                <w:rFonts w:cs="Arial"/>
                <w:sz w:val="24"/>
                <w:szCs w:val="24"/>
              </w:rPr>
            </w:pPr>
          </w:p>
          <w:p w14:paraId="785BD396" w14:textId="77777777" w:rsidR="00957A9B" w:rsidRDefault="00957A9B" w:rsidP="007E5A5E">
            <w:pPr>
              <w:rPr>
                <w:rFonts w:cs="Arial"/>
                <w:sz w:val="24"/>
                <w:szCs w:val="24"/>
              </w:rPr>
            </w:pPr>
          </w:p>
        </w:tc>
      </w:tr>
      <w:tr w:rsidR="00957A9B" w14:paraId="6988C10A" w14:textId="77777777" w:rsidTr="007E5A5E">
        <w:tc>
          <w:tcPr>
            <w:tcW w:w="2660" w:type="dxa"/>
          </w:tcPr>
          <w:p w14:paraId="70C4B57A" w14:textId="77777777" w:rsidR="00957A9B" w:rsidRDefault="00957A9B" w:rsidP="007E5A5E">
            <w:pPr>
              <w:rPr>
                <w:rFonts w:cs="Arial"/>
                <w:sz w:val="24"/>
                <w:szCs w:val="24"/>
              </w:rPr>
            </w:pPr>
            <w:r>
              <w:rPr>
                <w:rFonts w:cs="Arial"/>
                <w:sz w:val="24"/>
                <w:szCs w:val="24"/>
              </w:rPr>
              <w:t>Pensions</w:t>
            </w:r>
          </w:p>
        </w:tc>
        <w:tc>
          <w:tcPr>
            <w:tcW w:w="6582" w:type="dxa"/>
          </w:tcPr>
          <w:p w14:paraId="4573076D" w14:textId="77777777" w:rsidR="00957A9B" w:rsidRDefault="00B52DBF" w:rsidP="007E5A5E">
            <w:pPr>
              <w:rPr>
                <w:rFonts w:cs="Arial"/>
                <w:sz w:val="24"/>
                <w:szCs w:val="24"/>
              </w:rPr>
            </w:pPr>
            <w:r>
              <w:rPr>
                <w:rFonts w:cs="Arial"/>
                <w:sz w:val="24"/>
                <w:szCs w:val="24"/>
              </w:rPr>
              <w:t>Long term savings by individuals during their working life.  Upon retirement they will receive a lump sum and regular monthly payments.</w:t>
            </w:r>
          </w:p>
          <w:p w14:paraId="68F0AF0C" w14:textId="77777777" w:rsidR="00957A9B" w:rsidRDefault="00957A9B" w:rsidP="007E5A5E">
            <w:pPr>
              <w:rPr>
                <w:rFonts w:cs="Arial"/>
                <w:sz w:val="24"/>
                <w:szCs w:val="24"/>
              </w:rPr>
            </w:pPr>
          </w:p>
          <w:p w14:paraId="74784004" w14:textId="77777777" w:rsidR="00957A9B" w:rsidRDefault="00957A9B" w:rsidP="007E5A5E">
            <w:pPr>
              <w:rPr>
                <w:rFonts w:cs="Arial"/>
                <w:sz w:val="24"/>
                <w:szCs w:val="24"/>
              </w:rPr>
            </w:pPr>
          </w:p>
          <w:p w14:paraId="443CBF6E" w14:textId="77777777" w:rsidR="00957A9B" w:rsidRDefault="00957A9B" w:rsidP="007E5A5E">
            <w:pPr>
              <w:rPr>
                <w:rFonts w:cs="Arial"/>
                <w:sz w:val="24"/>
                <w:szCs w:val="24"/>
              </w:rPr>
            </w:pPr>
          </w:p>
        </w:tc>
      </w:tr>
    </w:tbl>
    <w:p w14:paraId="3E6293EB" w14:textId="77777777" w:rsidR="00B52DBF" w:rsidRDefault="00B52DBF">
      <w:r>
        <w:br w:type="page"/>
      </w:r>
    </w:p>
    <w:tbl>
      <w:tblPr>
        <w:tblStyle w:val="TableGrid"/>
        <w:tblW w:w="0" w:type="auto"/>
        <w:tblLook w:val="04A0" w:firstRow="1" w:lastRow="0" w:firstColumn="1" w:lastColumn="0" w:noHBand="0" w:noVBand="1"/>
      </w:tblPr>
      <w:tblGrid>
        <w:gridCol w:w="2235"/>
        <w:gridCol w:w="3402"/>
        <w:gridCol w:w="3543"/>
      </w:tblGrid>
      <w:tr w:rsidR="00957A9B" w:rsidRPr="00677E94" w14:paraId="3CEC5680" w14:textId="77777777" w:rsidTr="007E5A5E">
        <w:tc>
          <w:tcPr>
            <w:tcW w:w="2235" w:type="dxa"/>
            <w:shd w:val="clear" w:color="auto" w:fill="F2F2F2" w:themeFill="background1" w:themeFillShade="F2"/>
          </w:tcPr>
          <w:p w14:paraId="66D17ECD" w14:textId="77777777" w:rsidR="00957A9B" w:rsidRPr="00677E94" w:rsidRDefault="00957A9B" w:rsidP="007E5A5E">
            <w:pPr>
              <w:rPr>
                <w:rFonts w:cs="Arial"/>
                <w:b/>
                <w:sz w:val="24"/>
                <w:szCs w:val="24"/>
              </w:rPr>
            </w:pPr>
            <w:r w:rsidRPr="00677E94">
              <w:rPr>
                <w:rFonts w:cs="Arial"/>
                <w:b/>
                <w:sz w:val="24"/>
                <w:szCs w:val="24"/>
              </w:rPr>
              <w:lastRenderedPageBreak/>
              <w:t>Type of Borrowing</w:t>
            </w:r>
          </w:p>
        </w:tc>
        <w:tc>
          <w:tcPr>
            <w:tcW w:w="3402" w:type="dxa"/>
            <w:shd w:val="clear" w:color="auto" w:fill="F2F2F2" w:themeFill="background1" w:themeFillShade="F2"/>
          </w:tcPr>
          <w:p w14:paraId="0DFA75E9" w14:textId="77777777" w:rsidR="00957A9B" w:rsidRPr="00677E94" w:rsidRDefault="00957A9B" w:rsidP="007E5A5E">
            <w:pPr>
              <w:rPr>
                <w:rFonts w:cs="Arial"/>
                <w:b/>
                <w:sz w:val="24"/>
                <w:szCs w:val="24"/>
              </w:rPr>
            </w:pPr>
            <w:r>
              <w:rPr>
                <w:rFonts w:cs="Arial"/>
                <w:b/>
                <w:sz w:val="24"/>
                <w:szCs w:val="24"/>
              </w:rPr>
              <w:t>Advantage</w:t>
            </w:r>
          </w:p>
        </w:tc>
        <w:tc>
          <w:tcPr>
            <w:tcW w:w="3543" w:type="dxa"/>
            <w:shd w:val="clear" w:color="auto" w:fill="F2F2F2" w:themeFill="background1" w:themeFillShade="F2"/>
          </w:tcPr>
          <w:p w14:paraId="5C8A33A6" w14:textId="77777777" w:rsidR="00957A9B" w:rsidRPr="00677E94" w:rsidRDefault="00957A9B" w:rsidP="007E5A5E">
            <w:pPr>
              <w:rPr>
                <w:rFonts w:cs="Arial"/>
                <w:b/>
                <w:sz w:val="24"/>
                <w:szCs w:val="24"/>
              </w:rPr>
            </w:pPr>
            <w:r>
              <w:rPr>
                <w:rFonts w:cs="Arial"/>
                <w:b/>
                <w:sz w:val="24"/>
                <w:szCs w:val="24"/>
              </w:rPr>
              <w:t>Disadvantage</w:t>
            </w:r>
          </w:p>
        </w:tc>
      </w:tr>
      <w:tr w:rsidR="00957A9B" w14:paraId="26EF20CE" w14:textId="77777777" w:rsidTr="007E5A5E">
        <w:tc>
          <w:tcPr>
            <w:tcW w:w="2235" w:type="dxa"/>
          </w:tcPr>
          <w:p w14:paraId="51BF3541" w14:textId="77777777" w:rsidR="00957A9B" w:rsidRDefault="00957A9B" w:rsidP="007E5A5E">
            <w:pPr>
              <w:rPr>
                <w:rFonts w:cs="Arial"/>
                <w:sz w:val="24"/>
                <w:szCs w:val="24"/>
              </w:rPr>
            </w:pPr>
            <w:r>
              <w:rPr>
                <w:rFonts w:cs="Arial"/>
                <w:sz w:val="24"/>
                <w:szCs w:val="24"/>
              </w:rPr>
              <w:t>Individual Saving Accounts (ISAs)</w:t>
            </w:r>
          </w:p>
          <w:p w14:paraId="2F6AE6C4" w14:textId="77777777" w:rsidR="00957A9B" w:rsidRDefault="00957A9B" w:rsidP="007E5A5E">
            <w:pPr>
              <w:rPr>
                <w:rFonts w:cs="Arial"/>
                <w:sz w:val="24"/>
                <w:szCs w:val="24"/>
              </w:rPr>
            </w:pPr>
          </w:p>
          <w:p w14:paraId="3323B31D" w14:textId="77777777" w:rsidR="00957A9B" w:rsidRDefault="00957A9B" w:rsidP="007E5A5E">
            <w:pPr>
              <w:rPr>
                <w:rFonts w:cs="Arial"/>
                <w:sz w:val="24"/>
                <w:szCs w:val="24"/>
              </w:rPr>
            </w:pPr>
          </w:p>
          <w:p w14:paraId="7B9B2511" w14:textId="77777777" w:rsidR="00957A9B" w:rsidRDefault="00957A9B" w:rsidP="007E5A5E">
            <w:pPr>
              <w:rPr>
                <w:rFonts w:cs="Arial"/>
                <w:sz w:val="24"/>
                <w:szCs w:val="24"/>
              </w:rPr>
            </w:pPr>
          </w:p>
          <w:p w14:paraId="09E9EC99" w14:textId="77777777" w:rsidR="00957A9B" w:rsidRDefault="00957A9B" w:rsidP="007E5A5E">
            <w:pPr>
              <w:rPr>
                <w:rFonts w:cs="Arial"/>
                <w:sz w:val="24"/>
                <w:szCs w:val="24"/>
              </w:rPr>
            </w:pPr>
          </w:p>
          <w:p w14:paraId="6E2660F4" w14:textId="77777777" w:rsidR="00957A9B" w:rsidRDefault="00957A9B" w:rsidP="007E5A5E">
            <w:pPr>
              <w:rPr>
                <w:rFonts w:cs="Arial"/>
                <w:sz w:val="24"/>
                <w:szCs w:val="24"/>
              </w:rPr>
            </w:pPr>
          </w:p>
          <w:p w14:paraId="51625365" w14:textId="77777777" w:rsidR="00957A9B" w:rsidRDefault="00957A9B" w:rsidP="007E5A5E">
            <w:pPr>
              <w:rPr>
                <w:rFonts w:cs="Arial"/>
                <w:sz w:val="24"/>
                <w:szCs w:val="24"/>
              </w:rPr>
            </w:pPr>
          </w:p>
        </w:tc>
        <w:tc>
          <w:tcPr>
            <w:tcW w:w="3402" w:type="dxa"/>
          </w:tcPr>
          <w:p w14:paraId="4426331E" w14:textId="77777777" w:rsidR="00957A9B" w:rsidRDefault="0085744B" w:rsidP="007E5A5E">
            <w:pPr>
              <w:rPr>
                <w:rFonts w:cs="Arial"/>
                <w:sz w:val="24"/>
                <w:szCs w:val="24"/>
              </w:rPr>
            </w:pPr>
            <w:r>
              <w:rPr>
                <w:rFonts w:cs="Arial"/>
                <w:sz w:val="24"/>
                <w:szCs w:val="24"/>
              </w:rPr>
              <w:t>Interest is often higher than other saving accounts.</w:t>
            </w:r>
          </w:p>
          <w:p w14:paraId="0883CF2F" w14:textId="77777777" w:rsidR="0085744B" w:rsidRDefault="0085744B" w:rsidP="007E5A5E">
            <w:pPr>
              <w:rPr>
                <w:rFonts w:cs="Arial"/>
                <w:sz w:val="24"/>
                <w:szCs w:val="24"/>
              </w:rPr>
            </w:pPr>
          </w:p>
          <w:p w14:paraId="43AFE3EA" w14:textId="77777777" w:rsidR="0085744B" w:rsidRDefault="0085744B" w:rsidP="007E5A5E">
            <w:pPr>
              <w:rPr>
                <w:rFonts w:cs="Arial"/>
                <w:sz w:val="24"/>
                <w:szCs w:val="24"/>
              </w:rPr>
            </w:pPr>
            <w:r>
              <w:rPr>
                <w:rFonts w:cs="Arial"/>
                <w:sz w:val="24"/>
                <w:szCs w:val="24"/>
              </w:rPr>
              <w:t>No Tax is charged.</w:t>
            </w:r>
          </w:p>
        </w:tc>
        <w:tc>
          <w:tcPr>
            <w:tcW w:w="3543" w:type="dxa"/>
          </w:tcPr>
          <w:p w14:paraId="4DC7576E" w14:textId="77777777" w:rsidR="00957A9B" w:rsidRDefault="0085744B" w:rsidP="007E5A5E">
            <w:pPr>
              <w:rPr>
                <w:rFonts w:cs="Arial"/>
                <w:sz w:val="24"/>
                <w:szCs w:val="24"/>
              </w:rPr>
            </w:pPr>
            <w:r>
              <w:rPr>
                <w:rFonts w:cs="Arial"/>
                <w:sz w:val="24"/>
                <w:szCs w:val="24"/>
              </w:rPr>
              <w:t>There is a maximum amount individuals can invest in ISAs.</w:t>
            </w:r>
          </w:p>
          <w:p w14:paraId="7372057A" w14:textId="77777777" w:rsidR="0085744B" w:rsidRDefault="0085744B" w:rsidP="007E5A5E">
            <w:pPr>
              <w:rPr>
                <w:rFonts w:cs="Arial"/>
                <w:sz w:val="24"/>
                <w:szCs w:val="24"/>
              </w:rPr>
            </w:pPr>
          </w:p>
          <w:p w14:paraId="78491673" w14:textId="77777777" w:rsidR="0085744B" w:rsidRDefault="0085744B" w:rsidP="007E5A5E">
            <w:pPr>
              <w:rPr>
                <w:rFonts w:cs="Arial"/>
                <w:sz w:val="24"/>
                <w:szCs w:val="24"/>
              </w:rPr>
            </w:pPr>
            <w:r>
              <w:rPr>
                <w:rFonts w:cs="Arial"/>
                <w:sz w:val="24"/>
                <w:szCs w:val="24"/>
              </w:rPr>
              <w:t>The individual may need to give notice to close the account.</w:t>
            </w:r>
          </w:p>
        </w:tc>
      </w:tr>
      <w:tr w:rsidR="00957A9B" w14:paraId="4FB670F4" w14:textId="77777777" w:rsidTr="007E5A5E">
        <w:tc>
          <w:tcPr>
            <w:tcW w:w="2235" w:type="dxa"/>
          </w:tcPr>
          <w:p w14:paraId="3ECA4F62" w14:textId="77777777" w:rsidR="00957A9B" w:rsidRDefault="00957A9B" w:rsidP="007E5A5E">
            <w:pPr>
              <w:rPr>
                <w:rFonts w:cs="Arial"/>
                <w:sz w:val="24"/>
                <w:szCs w:val="24"/>
              </w:rPr>
            </w:pPr>
            <w:r>
              <w:rPr>
                <w:rFonts w:cs="Arial"/>
                <w:sz w:val="24"/>
                <w:szCs w:val="24"/>
              </w:rPr>
              <w:t>Deposit and savings accounts</w:t>
            </w:r>
          </w:p>
          <w:p w14:paraId="7254468E" w14:textId="77777777" w:rsidR="00957A9B" w:rsidRDefault="00957A9B" w:rsidP="007E5A5E">
            <w:pPr>
              <w:rPr>
                <w:rFonts w:cs="Arial"/>
                <w:sz w:val="24"/>
                <w:szCs w:val="24"/>
              </w:rPr>
            </w:pPr>
          </w:p>
          <w:p w14:paraId="26239B44" w14:textId="77777777" w:rsidR="00957A9B" w:rsidRDefault="00957A9B" w:rsidP="007E5A5E">
            <w:pPr>
              <w:rPr>
                <w:rFonts w:cs="Arial"/>
                <w:sz w:val="24"/>
                <w:szCs w:val="24"/>
              </w:rPr>
            </w:pPr>
          </w:p>
          <w:p w14:paraId="3F0845E9" w14:textId="77777777" w:rsidR="00957A9B" w:rsidRDefault="00957A9B" w:rsidP="007E5A5E">
            <w:pPr>
              <w:rPr>
                <w:rFonts w:cs="Arial"/>
                <w:sz w:val="24"/>
                <w:szCs w:val="24"/>
              </w:rPr>
            </w:pPr>
          </w:p>
          <w:p w14:paraId="3B6EDD0D" w14:textId="77777777" w:rsidR="00957A9B" w:rsidRDefault="00957A9B" w:rsidP="007E5A5E">
            <w:pPr>
              <w:rPr>
                <w:rFonts w:cs="Arial"/>
                <w:sz w:val="24"/>
                <w:szCs w:val="24"/>
              </w:rPr>
            </w:pPr>
          </w:p>
          <w:p w14:paraId="27231AA9" w14:textId="77777777" w:rsidR="00957A9B" w:rsidRDefault="00957A9B" w:rsidP="007E5A5E">
            <w:pPr>
              <w:rPr>
                <w:rFonts w:cs="Arial"/>
                <w:sz w:val="24"/>
                <w:szCs w:val="24"/>
              </w:rPr>
            </w:pPr>
          </w:p>
          <w:p w14:paraId="08C27E32" w14:textId="77777777" w:rsidR="00957A9B" w:rsidRDefault="00957A9B" w:rsidP="007E5A5E">
            <w:pPr>
              <w:ind w:firstLine="720"/>
              <w:rPr>
                <w:rFonts w:cs="Arial"/>
                <w:sz w:val="24"/>
                <w:szCs w:val="24"/>
              </w:rPr>
            </w:pPr>
          </w:p>
          <w:p w14:paraId="286FEB81" w14:textId="77777777" w:rsidR="00957A9B" w:rsidRDefault="00957A9B" w:rsidP="007E5A5E">
            <w:pPr>
              <w:ind w:firstLine="720"/>
              <w:rPr>
                <w:rFonts w:cs="Arial"/>
                <w:sz w:val="24"/>
                <w:szCs w:val="24"/>
              </w:rPr>
            </w:pPr>
          </w:p>
        </w:tc>
        <w:tc>
          <w:tcPr>
            <w:tcW w:w="3402" w:type="dxa"/>
          </w:tcPr>
          <w:p w14:paraId="68AA7533" w14:textId="77777777" w:rsidR="00957A9B" w:rsidRDefault="0085744B" w:rsidP="007E5A5E">
            <w:pPr>
              <w:rPr>
                <w:rFonts w:cs="Arial"/>
                <w:sz w:val="24"/>
                <w:szCs w:val="24"/>
              </w:rPr>
            </w:pPr>
            <w:r>
              <w:rPr>
                <w:rFonts w:cs="Arial"/>
                <w:sz w:val="24"/>
                <w:szCs w:val="24"/>
              </w:rPr>
              <w:t>Interest is paid to the individual on positive balances.</w:t>
            </w:r>
          </w:p>
        </w:tc>
        <w:tc>
          <w:tcPr>
            <w:tcW w:w="3543" w:type="dxa"/>
          </w:tcPr>
          <w:p w14:paraId="6E5F0E59" w14:textId="77777777" w:rsidR="00957A9B" w:rsidRDefault="0085744B" w:rsidP="007E5A5E">
            <w:pPr>
              <w:rPr>
                <w:rFonts w:cs="Arial"/>
                <w:sz w:val="24"/>
                <w:szCs w:val="24"/>
              </w:rPr>
            </w:pPr>
            <w:r>
              <w:rPr>
                <w:rFonts w:cs="Arial"/>
                <w:sz w:val="24"/>
                <w:szCs w:val="24"/>
              </w:rPr>
              <w:t>Individuals are taxed on interest earned on positive balances.</w:t>
            </w:r>
          </w:p>
        </w:tc>
      </w:tr>
      <w:tr w:rsidR="00957A9B" w14:paraId="735800A4" w14:textId="77777777" w:rsidTr="007E5A5E">
        <w:tc>
          <w:tcPr>
            <w:tcW w:w="2235" w:type="dxa"/>
          </w:tcPr>
          <w:p w14:paraId="25182DF7" w14:textId="77777777" w:rsidR="00957A9B" w:rsidRDefault="00957A9B" w:rsidP="007E5A5E">
            <w:pPr>
              <w:rPr>
                <w:rFonts w:cs="Arial"/>
                <w:sz w:val="24"/>
                <w:szCs w:val="24"/>
              </w:rPr>
            </w:pPr>
            <w:r>
              <w:rPr>
                <w:rFonts w:cs="Arial"/>
                <w:sz w:val="24"/>
                <w:szCs w:val="24"/>
              </w:rPr>
              <w:t>Premium bonds</w:t>
            </w:r>
          </w:p>
          <w:p w14:paraId="2BA810BB" w14:textId="77777777" w:rsidR="00957A9B" w:rsidRDefault="00957A9B" w:rsidP="007E5A5E">
            <w:pPr>
              <w:rPr>
                <w:rFonts w:cs="Arial"/>
                <w:sz w:val="24"/>
                <w:szCs w:val="24"/>
              </w:rPr>
            </w:pPr>
          </w:p>
          <w:p w14:paraId="6996B205" w14:textId="77777777" w:rsidR="00957A9B" w:rsidRDefault="00957A9B" w:rsidP="007E5A5E">
            <w:pPr>
              <w:rPr>
                <w:rFonts w:cs="Arial"/>
                <w:sz w:val="24"/>
                <w:szCs w:val="24"/>
              </w:rPr>
            </w:pPr>
          </w:p>
          <w:p w14:paraId="55384CB9" w14:textId="77777777" w:rsidR="00957A9B" w:rsidRDefault="00957A9B" w:rsidP="007E5A5E">
            <w:pPr>
              <w:rPr>
                <w:rFonts w:cs="Arial"/>
                <w:sz w:val="24"/>
                <w:szCs w:val="24"/>
              </w:rPr>
            </w:pPr>
          </w:p>
          <w:p w14:paraId="6BE4260D" w14:textId="77777777" w:rsidR="00957A9B" w:rsidRDefault="00957A9B" w:rsidP="007E5A5E">
            <w:pPr>
              <w:rPr>
                <w:rFonts w:cs="Arial"/>
                <w:sz w:val="24"/>
                <w:szCs w:val="24"/>
              </w:rPr>
            </w:pPr>
          </w:p>
          <w:p w14:paraId="2A94C08D" w14:textId="77777777" w:rsidR="00957A9B" w:rsidRDefault="00957A9B" w:rsidP="007E5A5E">
            <w:pPr>
              <w:rPr>
                <w:rFonts w:cs="Arial"/>
                <w:sz w:val="24"/>
                <w:szCs w:val="24"/>
              </w:rPr>
            </w:pPr>
          </w:p>
          <w:p w14:paraId="27ABB691" w14:textId="77777777" w:rsidR="00957A9B" w:rsidRDefault="00957A9B" w:rsidP="007E5A5E">
            <w:pPr>
              <w:rPr>
                <w:rFonts w:cs="Arial"/>
                <w:sz w:val="24"/>
                <w:szCs w:val="24"/>
              </w:rPr>
            </w:pPr>
          </w:p>
        </w:tc>
        <w:tc>
          <w:tcPr>
            <w:tcW w:w="3402" w:type="dxa"/>
          </w:tcPr>
          <w:p w14:paraId="0187AE3F" w14:textId="77777777" w:rsidR="00957A9B" w:rsidRDefault="0085744B" w:rsidP="007E5A5E">
            <w:pPr>
              <w:rPr>
                <w:rFonts w:cs="Arial"/>
                <w:sz w:val="24"/>
                <w:szCs w:val="24"/>
              </w:rPr>
            </w:pPr>
            <w:r>
              <w:rPr>
                <w:rFonts w:cs="Arial"/>
                <w:sz w:val="24"/>
                <w:szCs w:val="24"/>
              </w:rPr>
              <w:t>No penalties to withdraw money.</w:t>
            </w:r>
          </w:p>
          <w:p w14:paraId="4D346AFF" w14:textId="77777777" w:rsidR="0085744B" w:rsidRDefault="0085744B" w:rsidP="007E5A5E">
            <w:pPr>
              <w:rPr>
                <w:rFonts w:cs="Arial"/>
                <w:sz w:val="24"/>
                <w:szCs w:val="24"/>
              </w:rPr>
            </w:pPr>
          </w:p>
          <w:p w14:paraId="6EF996BF" w14:textId="77777777" w:rsidR="0085744B" w:rsidRDefault="0085744B" w:rsidP="007E5A5E">
            <w:pPr>
              <w:rPr>
                <w:rFonts w:cs="Arial"/>
                <w:sz w:val="24"/>
                <w:szCs w:val="24"/>
              </w:rPr>
            </w:pPr>
            <w:r>
              <w:rPr>
                <w:rFonts w:cs="Arial"/>
                <w:sz w:val="24"/>
                <w:szCs w:val="24"/>
              </w:rPr>
              <w:t>Cash prizes can be greater than comparable interest payments from standard saving accounts.</w:t>
            </w:r>
          </w:p>
        </w:tc>
        <w:tc>
          <w:tcPr>
            <w:tcW w:w="3543" w:type="dxa"/>
          </w:tcPr>
          <w:p w14:paraId="78190815" w14:textId="77777777" w:rsidR="00957A9B" w:rsidRDefault="0085744B" w:rsidP="007E5A5E">
            <w:pPr>
              <w:rPr>
                <w:rFonts w:cs="Arial"/>
                <w:sz w:val="24"/>
                <w:szCs w:val="24"/>
              </w:rPr>
            </w:pPr>
            <w:r>
              <w:rPr>
                <w:rFonts w:cs="Arial"/>
                <w:sz w:val="24"/>
                <w:szCs w:val="24"/>
              </w:rPr>
              <w:t>There is no guarantee you will win.</w:t>
            </w:r>
          </w:p>
        </w:tc>
      </w:tr>
      <w:tr w:rsidR="00957A9B" w14:paraId="4BABEA4C" w14:textId="77777777" w:rsidTr="007E5A5E">
        <w:tc>
          <w:tcPr>
            <w:tcW w:w="2235" w:type="dxa"/>
          </w:tcPr>
          <w:p w14:paraId="121D8CE4" w14:textId="77777777" w:rsidR="00957A9B" w:rsidRDefault="00957A9B" w:rsidP="007E5A5E">
            <w:pPr>
              <w:rPr>
                <w:rFonts w:cs="Arial"/>
                <w:sz w:val="24"/>
                <w:szCs w:val="24"/>
              </w:rPr>
            </w:pPr>
            <w:r>
              <w:rPr>
                <w:rFonts w:cs="Arial"/>
                <w:sz w:val="24"/>
                <w:szCs w:val="24"/>
              </w:rPr>
              <w:t>Bonds and gilts</w:t>
            </w:r>
          </w:p>
          <w:p w14:paraId="12B2BD4E" w14:textId="77777777" w:rsidR="00957A9B" w:rsidRDefault="00957A9B" w:rsidP="007E5A5E">
            <w:pPr>
              <w:rPr>
                <w:rFonts w:cs="Arial"/>
                <w:sz w:val="24"/>
                <w:szCs w:val="24"/>
              </w:rPr>
            </w:pPr>
          </w:p>
          <w:p w14:paraId="6E150ED5" w14:textId="77777777" w:rsidR="00957A9B" w:rsidRDefault="00957A9B" w:rsidP="007E5A5E">
            <w:pPr>
              <w:rPr>
                <w:rFonts w:cs="Arial"/>
                <w:sz w:val="24"/>
                <w:szCs w:val="24"/>
              </w:rPr>
            </w:pPr>
          </w:p>
          <w:p w14:paraId="38E6F5BE" w14:textId="77777777" w:rsidR="00957A9B" w:rsidRDefault="00957A9B" w:rsidP="007E5A5E">
            <w:pPr>
              <w:rPr>
                <w:rFonts w:cs="Arial"/>
                <w:sz w:val="24"/>
                <w:szCs w:val="24"/>
              </w:rPr>
            </w:pPr>
          </w:p>
          <w:p w14:paraId="0F6E5750" w14:textId="77777777" w:rsidR="00957A9B" w:rsidRDefault="00957A9B" w:rsidP="007E5A5E">
            <w:pPr>
              <w:rPr>
                <w:rFonts w:cs="Arial"/>
                <w:sz w:val="24"/>
                <w:szCs w:val="24"/>
              </w:rPr>
            </w:pPr>
          </w:p>
          <w:p w14:paraId="17185103" w14:textId="77777777" w:rsidR="00957A9B" w:rsidRDefault="00957A9B" w:rsidP="007E5A5E">
            <w:pPr>
              <w:rPr>
                <w:rFonts w:cs="Arial"/>
                <w:sz w:val="24"/>
                <w:szCs w:val="24"/>
              </w:rPr>
            </w:pPr>
          </w:p>
          <w:p w14:paraId="1AE8955E" w14:textId="77777777" w:rsidR="00957A9B" w:rsidRDefault="00957A9B" w:rsidP="007E5A5E">
            <w:pPr>
              <w:rPr>
                <w:rFonts w:cs="Arial"/>
                <w:sz w:val="24"/>
                <w:szCs w:val="24"/>
              </w:rPr>
            </w:pPr>
          </w:p>
        </w:tc>
        <w:tc>
          <w:tcPr>
            <w:tcW w:w="3402" w:type="dxa"/>
          </w:tcPr>
          <w:p w14:paraId="67B6F03E" w14:textId="77777777" w:rsidR="00957A9B" w:rsidRDefault="0085744B" w:rsidP="0085744B">
            <w:pPr>
              <w:rPr>
                <w:rFonts w:cs="Arial"/>
                <w:sz w:val="24"/>
                <w:szCs w:val="24"/>
              </w:rPr>
            </w:pPr>
            <w:r>
              <w:rPr>
                <w:rFonts w:cs="Arial"/>
                <w:sz w:val="24"/>
                <w:szCs w:val="24"/>
              </w:rPr>
              <w:t>The Government and Business will pay provide regular payments.</w:t>
            </w:r>
          </w:p>
        </w:tc>
        <w:tc>
          <w:tcPr>
            <w:tcW w:w="3543" w:type="dxa"/>
          </w:tcPr>
          <w:p w14:paraId="702B6418" w14:textId="77777777" w:rsidR="00957A9B" w:rsidRDefault="009E2822" w:rsidP="007E5A5E">
            <w:pPr>
              <w:rPr>
                <w:rFonts w:cs="Arial"/>
                <w:sz w:val="24"/>
                <w:szCs w:val="24"/>
              </w:rPr>
            </w:pPr>
            <w:r>
              <w:rPr>
                <w:rFonts w:cs="Arial"/>
                <w:sz w:val="24"/>
                <w:szCs w:val="24"/>
              </w:rPr>
              <w:t>There is a risk that the bond or gilts could lose their value,</w:t>
            </w:r>
          </w:p>
        </w:tc>
      </w:tr>
      <w:tr w:rsidR="00957A9B" w14:paraId="6D8518C0" w14:textId="77777777" w:rsidTr="007E5A5E">
        <w:tc>
          <w:tcPr>
            <w:tcW w:w="2235" w:type="dxa"/>
          </w:tcPr>
          <w:p w14:paraId="1D484FEF" w14:textId="77777777" w:rsidR="00957A9B" w:rsidRDefault="00957A9B" w:rsidP="007E5A5E">
            <w:pPr>
              <w:rPr>
                <w:rFonts w:cs="Arial"/>
                <w:sz w:val="24"/>
                <w:szCs w:val="24"/>
              </w:rPr>
            </w:pPr>
            <w:r>
              <w:rPr>
                <w:rFonts w:cs="Arial"/>
                <w:sz w:val="24"/>
                <w:szCs w:val="24"/>
              </w:rPr>
              <w:t>Shares</w:t>
            </w:r>
          </w:p>
          <w:p w14:paraId="7A2F53FF" w14:textId="77777777" w:rsidR="00957A9B" w:rsidRDefault="00957A9B" w:rsidP="007E5A5E">
            <w:pPr>
              <w:rPr>
                <w:rFonts w:cs="Arial"/>
                <w:sz w:val="24"/>
                <w:szCs w:val="24"/>
              </w:rPr>
            </w:pPr>
          </w:p>
          <w:p w14:paraId="04B6451E" w14:textId="77777777" w:rsidR="00957A9B" w:rsidRDefault="00957A9B" w:rsidP="007E5A5E">
            <w:pPr>
              <w:rPr>
                <w:rFonts w:cs="Arial"/>
                <w:sz w:val="24"/>
                <w:szCs w:val="24"/>
              </w:rPr>
            </w:pPr>
          </w:p>
          <w:p w14:paraId="5F863D87" w14:textId="77777777" w:rsidR="00957A9B" w:rsidRDefault="00957A9B" w:rsidP="007E5A5E">
            <w:pPr>
              <w:rPr>
                <w:rFonts w:cs="Arial"/>
                <w:sz w:val="24"/>
                <w:szCs w:val="24"/>
              </w:rPr>
            </w:pPr>
          </w:p>
          <w:p w14:paraId="3BF355A3" w14:textId="77777777" w:rsidR="00957A9B" w:rsidRDefault="00957A9B" w:rsidP="007E5A5E">
            <w:pPr>
              <w:rPr>
                <w:rFonts w:cs="Arial"/>
                <w:sz w:val="24"/>
                <w:szCs w:val="24"/>
              </w:rPr>
            </w:pPr>
          </w:p>
          <w:p w14:paraId="01290FC8" w14:textId="77777777" w:rsidR="00957A9B" w:rsidRDefault="00957A9B" w:rsidP="007E5A5E">
            <w:pPr>
              <w:rPr>
                <w:rFonts w:cs="Arial"/>
                <w:sz w:val="24"/>
                <w:szCs w:val="24"/>
              </w:rPr>
            </w:pPr>
          </w:p>
          <w:p w14:paraId="1F4F1CA9" w14:textId="77777777" w:rsidR="00957A9B" w:rsidRDefault="00957A9B" w:rsidP="007E5A5E">
            <w:pPr>
              <w:rPr>
                <w:rFonts w:cs="Arial"/>
                <w:sz w:val="24"/>
                <w:szCs w:val="24"/>
              </w:rPr>
            </w:pPr>
          </w:p>
        </w:tc>
        <w:tc>
          <w:tcPr>
            <w:tcW w:w="3402" w:type="dxa"/>
          </w:tcPr>
          <w:p w14:paraId="390B514B" w14:textId="77777777" w:rsidR="00957A9B" w:rsidRDefault="009E2822" w:rsidP="007E5A5E">
            <w:pPr>
              <w:rPr>
                <w:rFonts w:cs="Arial"/>
                <w:sz w:val="24"/>
                <w:szCs w:val="24"/>
              </w:rPr>
            </w:pPr>
            <w:r>
              <w:rPr>
                <w:rFonts w:cs="Arial"/>
                <w:sz w:val="24"/>
                <w:szCs w:val="24"/>
              </w:rPr>
              <w:t>Can receive dividend payments which may be at a higher level than interest provided on saving accounts.</w:t>
            </w:r>
          </w:p>
        </w:tc>
        <w:tc>
          <w:tcPr>
            <w:tcW w:w="3543" w:type="dxa"/>
          </w:tcPr>
          <w:p w14:paraId="023A7DAF" w14:textId="77777777" w:rsidR="00957A9B" w:rsidRDefault="009E2822" w:rsidP="007E5A5E">
            <w:pPr>
              <w:rPr>
                <w:rFonts w:cs="Arial"/>
                <w:sz w:val="24"/>
                <w:szCs w:val="24"/>
              </w:rPr>
            </w:pPr>
            <w:r>
              <w:rPr>
                <w:rFonts w:cs="Arial"/>
                <w:sz w:val="24"/>
                <w:szCs w:val="24"/>
              </w:rPr>
              <w:t>Share prices can down as well as up.</w:t>
            </w:r>
          </w:p>
          <w:p w14:paraId="18F44CB0" w14:textId="77777777" w:rsidR="009E2822" w:rsidRDefault="009E2822" w:rsidP="007E5A5E">
            <w:pPr>
              <w:rPr>
                <w:rFonts w:cs="Arial"/>
                <w:sz w:val="24"/>
                <w:szCs w:val="24"/>
              </w:rPr>
            </w:pPr>
          </w:p>
          <w:p w14:paraId="6F2EB28F" w14:textId="77777777" w:rsidR="009E2822" w:rsidRDefault="009E2822" w:rsidP="007E5A5E">
            <w:pPr>
              <w:rPr>
                <w:rFonts w:cs="Arial"/>
                <w:sz w:val="24"/>
                <w:szCs w:val="24"/>
              </w:rPr>
            </w:pPr>
            <w:r>
              <w:rPr>
                <w:rFonts w:cs="Arial"/>
                <w:sz w:val="24"/>
                <w:szCs w:val="24"/>
              </w:rPr>
              <w:t>The business may not pay a dividend every year.</w:t>
            </w:r>
          </w:p>
        </w:tc>
      </w:tr>
      <w:tr w:rsidR="00957A9B" w14:paraId="4C22B228" w14:textId="77777777" w:rsidTr="007E5A5E">
        <w:tc>
          <w:tcPr>
            <w:tcW w:w="2235" w:type="dxa"/>
          </w:tcPr>
          <w:p w14:paraId="261360E2" w14:textId="77777777" w:rsidR="00957A9B" w:rsidRDefault="00957A9B" w:rsidP="007E5A5E">
            <w:pPr>
              <w:rPr>
                <w:rFonts w:cs="Arial"/>
                <w:sz w:val="24"/>
                <w:szCs w:val="24"/>
              </w:rPr>
            </w:pPr>
            <w:r>
              <w:rPr>
                <w:rFonts w:cs="Arial"/>
                <w:sz w:val="24"/>
                <w:szCs w:val="24"/>
              </w:rPr>
              <w:t>Pensions</w:t>
            </w:r>
          </w:p>
          <w:p w14:paraId="50787D91" w14:textId="77777777" w:rsidR="00957A9B" w:rsidRDefault="00957A9B" w:rsidP="007E5A5E">
            <w:pPr>
              <w:rPr>
                <w:rFonts w:cs="Arial"/>
                <w:sz w:val="24"/>
                <w:szCs w:val="24"/>
              </w:rPr>
            </w:pPr>
          </w:p>
          <w:p w14:paraId="3975F7BF" w14:textId="77777777" w:rsidR="00957A9B" w:rsidRDefault="00957A9B" w:rsidP="007E5A5E">
            <w:pPr>
              <w:rPr>
                <w:rFonts w:cs="Arial"/>
                <w:sz w:val="24"/>
                <w:szCs w:val="24"/>
              </w:rPr>
            </w:pPr>
          </w:p>
          <w:p w14:paraId="7DAE2C94" w14:textId="77777777" w:rsidR="00957A9B" w:rsidRDefault="00957A9B" w:rsidP="007E5A5E">
            <w:pPr>
              <w:rPr>
                <w:rFonts w:cs="Arial"/>
                <w:sz w:val="24"/>
                <w:szCs w:val="24"/>
              </w:rPr>
            </w:pPr>
          </w:p>
          <w:p w14:paraId="1DF133F0" w14:textId="77777777" w:rsidR="00957A9B" w:rsidRDefault="00957A9B" w:rsidP="007E5A5E">
            <w:pPr>
              <w:rPr>
                <w:rFonts w:cs="Arial"/>
                <w:sz w:val="24"/>
                <w:szCs w:val="24"/>
              </w:rPr>
            </w:pPr>
          </w:p>
          <w:p w14:paraId="49622F91" w14:textId="77777777" w:rsidR="00957A9B" w:rsidRDefault="00957A9B" w:rsidP="007E5A5E">
            <w:pPr>
              <w:rPr>
                <w:rFonts w:cs="Arial"/>
                <w:sz w:val="24"/>
                <w:szCs w:val="24"/>
              </w:rPr>
            </w:pPr>
          </w:p>
          <w:p w14:paraId="56C79C0D" w14:textId="77777777" w:rsidR="00957A9B" w:rsidRDefault="00957A9B" w:rsidP="007E5A5E">
            <w:pPr>
              <w:rPr>
                <w:rFonts w:cs="Arial"/>
                <w:sz w:val="24"/>
                <w:szCs w:val="24"/>
              </w:rPr>
            </w:pPr>
          </w:p>
        </w:tc>
        <w:tc>
          <w:tcPr>
            <w:tcW w:w="3402" w:type="dxa"/>
          </w:tcPr>
          <w:p w14:paraId="42BA7869" w14:textId="77777777" w:rsidR="00957A9B" w:rsidRDefault="009E2822" w:rsidP="007E5A5E">
            <w:pPr>
              <w:rPr>
                <w:rFonts w:cs="Arial"/>
                <w:sz w:val="24"/>
                <w:szCs w:val="24"/>
              </w:rPr>
            </w:pPr>
            <w:r>
              <w:rPr>
                <w:rFonts w:cs="Arial"/>
                <w:sz w:val="24"/>
                <w:szCs w:val="24"/>
              </w:rPr>
              <w:t>Some employers also make contributions to pensions.</w:t>
            </w:r>
          </w:p>
        </w:tc>
        <w:tc>
          <w:tcPr>
            <w:tcW w:w="3543" w:type="dxa"/>
          </w:tcPr>
          <w:p w14:paraId="06AA3E3F" w14:textId="77777777" w:rsidR="00957A9B" w:rsidRDefault="009E2822" w:rsidP="007E5A5E">
            <w:pPr>
              <w:rPr>
                <w:rFonts w:cs="Arial"/>
                <w:sz w:val="24"/>
                <w:szCs w:val="24"/>
              </w:rPr>
            </w:pPr>
            <w:r>
              <w:rPr>
                <w:rFonts w:cs="Arial"/>
                <w:sz w:val="24"/>
                <w:szCs w:val="24"/>
              </w:rPr>
              <w:t>Final pension levels can sometimes be difficult to calculate.</w:t>
            </w:r>
          </w:p>
        </w:tc>
      </w:tr>
    </w:tbl>
    <w:p w14:paraId="6A197601" w14:textId="77777777" w:rsidR="00DC179F" w:rsidRDefault="00DC179F">
      <w:pPr>
        <w:rPr>
          <w:rFonts w:ascii="Arial" w:hAnsi="Arial" w:cs="Arial"/>
          <w:b/>
        </w:rPr>
      </w:pPr>
    </w:p>
    <w:p w14:paraId="6DD0FD85" w14:textId="77777777" w:rsidR="000552FF" w:rsidRDefault="000552FF">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809"/>
        <w:gridCol w:w="1276"/>
        <w:gridCol w:w="4678"/>
        <w:gridCol w:w="1479"/>
      </w:tblGrid>
      <w:tr w:rsidR="000552FF" w:rsidRPr="00425937" w14:paraId="64604B64" w14:textId="77777777" w:rsidTr="007E5A5E">
        <w:tc>
          <w:tcPr>
            <w:tcW w:w="1809" w:type="dxa"/>
          </w:tcPr>
          <w:p w14:paraId="059ACC82" w14:textId="77777777" w:rsidR="000552FF" w:rsidRPr="00425937" w:rsidRDefault="000552FF" w:rsidP="007E5A5E">
            <w:pPr>
              <w:rPr>
                <w:rFonts w:cs="Arial"/>
                <w:b/>
              </w:rPr>
            </w:pPr>
            <w:r w:rsidRPr="00425937">
              <w:rPr>
                <w:rFonts w:cs="Arial"/>
                <w:b/>
              </w:rPr>
              <w:lastRenderedPageBreak/>
              <w:t>Question Number</w:t>
            </w:r>
          </w:p>
        </w:tc>
        <w:tc>
          <w:tcPr>
            <w:tcW w:w="5954" w:type="dxa"/>
            <w:gridSpan w:val="2"/>
          </w:tcPr>
          <w:p w14:paraId="1EA44E00" w14:textId="77777777" w:rsidR="000552FF" w:rsidRPr="00425937" w:rsidRDefault="000552FF" w:rsidP="007E5A5E">
            <w:pPr>
              <w:rPr>
                <w:rFonts w:cs="Arial"/>
                <w:b/>
              </w:rPr>
            </w:pPr>
            <w:r w:rsidRPr="00425937">
              <w:rPr>
                <w:rFonts w:cs="Arial"/>
                <w:b/>
              </w:rPr>
              <w:t>Answer</w:t>
            </w:r>
          </w:p>
        </w:tc>
        <w:tc>
          <w:tcPr>
            <w:tcW w:w="1479" w:type="dxa"/>
          </w:tcPr>
          <w:p w14:paraId="20512760" w14:textId="77777777" w:rsidR="000552FF" w:rsidRPr="00425937" w:rsidRDefault="000552FF" w:rsidP="007E5A5E">
            <w:pPr>
              <w:rPr>
                <w:rFonts w:cs="Arial"/>
                <w:b/>
              </w:rPr>
            </w:pPr>
            <w:r w:rsidRPr="00425937">
              <w:rPr>
                <w:rFonts w:cs="Arial"/>
                <w:b/>
              </w:rPr>
              <w:t>Mark</w:t>
            </w:r>
          </w:p>
        </w:tc>
      </w:tr>
      <w:tr w:rsidR="000552FF" w:rsidRPr="00425937" w14:paraId="5A94A94D" w14:textId="77777777" w:rsidTr="007E5A5E">
        <w:tc>
          <w:tcPr>
            <w:tcW w:w="1809" w:type="dxa"/>
          </w:tcPr>
          <w:p w14:paraId="5D391A09" w14:textId="77777777" w:rsidR="000552FF" w:rsidRPr="00425937" w:rsidRDefault="000552FF" w:rsidP="007E5A5E">
            <w:pPr>
              <w:rPr>
                <w:rFonts w:cs="Arial"/>
                <w:b/>
              </w:rPr>
            </w:pPr>
            <w:r>
              <w:rPr>
                <w:rFonts w:cs="Arial"/>
                <w:b/>
              </w:rPr>
              <w:t>8</w:t>
            </w:r>
          </w:p>
        </w:tc>
        <w:tc>
          <w:tcPr>
            <w:tcW w:w="5954" w:type="dxa"/>
            <w:gridSpan w:val="2"/>
          </w:tcPr>
          <w:p w14:paraId="72A8BBE2" w14:textId="77777777" w:rsidR="000552FF" w:rsidRPr="00A56F10" w:rsidRDefault="00A56F10" w:rsidP="007E5A5E">
            <w:pPr>
              <w:rPr>
                <w:rFonts w:cs="Arial"/>
              </w:rPr>
            </w:pPr>
            <w:r w:rsidRPr="00A56F10">
              <w:rPr>
                <w:rFonts w:cs="Arial"/>
              </w:rPr>
              <w:t>Points candidates may use are:</w:t>
            </w:r>
          </w:p>
          <w:p w14:paraId="4E3CCD87" w14:textId="77777777" w:rsidR="000552FF" w:rsidRDefault="000552FF" w:rsidP="007E5A5E">
            <w:pPr>
              <w:rPr>
                <w:rFonts w:cs="Arial"/>
                <w:b/>
              </w:rPr>
            </w:pPr>
          </w:p>
          <w:p w14:paraId="0DA59AC6" w14:textId="77777777" w:rsidR="00A56F10" w:rsidRDefault="00A56F10" w:rsidP="007E5A5E">
            <w:pPr>
              <w:rPr>
                <w:rFonts w:cs="Arial"/>
                <w:b/>
              </w:rPr>
            </w:pPr>
            <w:r>
              <w:rPr>
                <w:rFonts w:cs="Arial"/>
                <w:b/>
              </w:rPr>
              <w:t>Advantages</w:t>
            </w:r>
          </w:p>
          <w:p w14:paraId="252F5288" w14:textId="77777777" w:rsidR="00A56F10" w:rsidRDefault="00A56F10" w:rsidP="007E5A5E">
            <w:pPr>
              <w:rPr>
                <w:rFonts w:cs="Arial"/>
                <w:b/>
              </w:rPr>
            </w:pPr>
          </w:p>
          <w:p w14:paraId="237DF284" w14:textId="77777777" w:rsidR="00A56F10" w:rsidRPr="004E5941" w:rsidRDefault="004E5941" w:rsidP="007E5A5E">
            <w:pPr>
              <w:rPr>
                <w:rFonts w:cs="Arial"/>
              </w:rPr>
            </w:pPr>
            <w:r w:rsidRPr="004E5941">
              <w:rPr>
                <w:rFonts w:cs="Arial"/>
              </w:rPr>
              <w:t>Share prices can increase in value.</w:t>
            </w:r>
          </w:p>
          <w:p w14:paraId="31CD73E4" w14:textId="77777777" w:rsidR="00A56F10" w:rsidRDefault="00A56F10" w:rsidP="007E5A5E">
            <w:pPr>
              <w:rPr>
                <w:rFonts w:cs="Arial"/>
                <w:b/>
              </w:rPr>
            </w:pPr>
          </w:p>
          <w:p w14:paraId="31E3C5AD" w14:textId="77777777" w:rsidR="00A56F10" w:rsidRPr="004E5941" w:rsidRDefault="004E5941" w:rsidP="007E5A5E">
            <w:pPr>
              <w:rPr>
                <w:rFonts w:cs="Arial"/>
              </w:rPr>
            </w:pPr>
            <w:r w:rsidRPr="004E5941">
              <w:rPr>
                <w:rFonts w:cs="Arial"/>
              </w:rPr>
              <w:t>Dividends can be paid to shareholders – these can be higher than the interest offered on savings by saving accounts.</w:t>
            </w:r>
          </w:p>
          <w:p w14:paraId="0A233B25" w14:textId="77777777" w:rsidR="00A56F10" w:rsidRDefault="00A56F10" w:rsidP="007E5A5E">
            <w:pPr>
              <w:rPr>
                <w:rFonts w:cs="Arial"/>
                <w:b/>
              </w:rPr>
            </w:pPr>
          </w:p>
          <w:p w14:paraId="04A09DE3" w14:textId="77777777" w:rsidR="006F5DF0" w:rsidRPr="006F5DF0" w:rsidRDefault="006F5DF0" w:rsidP="007E5A5E">
            <w:pPr>
              <w:rPr>
                <w:rFonts w:cs="Arial"/>
              </w:rPr>
            </w:pPr>
            <w:r w:rsidRPr="006F5DF0">
              <w:rPr>
                <w:rFonts w:cs="Arial"/>
              </w:rPr>
              <w:t>Investing in shares can be a fun pastime for individuals as they research companies and make decisions about which companies to invest in.</w:t>
            </w:r>
          </w:p>
          <w:p w14:paraId="20D5BDB9" w14:textId="77777777" w:rsidR="00A56F10" w:rsidRDefault="00A56F10" w:rsidP="007E5A5E">
            <w:pPr>
              <w:rPr>
                <w:rFonts w:cs="Arial"/>
                <w:b/>
              </w:rPr>
            </w:pPr>
          </w:p>
          <w:p w14:paraId="42DC14C9" w14:textId="77777777" w:rsidR="006F5DF0" w:rsidRPr="006F5DF0" w:rsidRDefault="006F5DF0" w:rsidP="007E5A5E">
            <w:pPr>
              <w:rPr>
                <w:rFonts w:cs="Arial"/>
              </w:rPr>
            </w:pPr>
            <w:r w:rsidRPr="006F5DF0">
              <w:rPr>
                <w:rFonts w:cs="Arial"/>
              </w:rPr>
              <w:t>Sometimes shareholders are entitled to additional benefits from the company e.g. discounts or shareholder exclusive offers.</w:t>
            </w:r>
          </w:p>
          <w:p w14:paraId="10162DCD" w14:textId="77777777" w:rsidR="006F5DF0" w:rsidRDefault="006F5DF0" w:rsidP="007E5A5E">
            <w:pPr>
              <w:rPr>
                <w:rFonts w:cs="Arial"/>
                <w:b/>
              </w:rPr>
            </w:pPr>
          </w:p>
          <w:p w14:paraId="3DE7CF97" w14:textId="77777777" w:rsidR="00A56F10" w:rsidRDefault="00A56F10" w:rsidP="007E5A5E">
            <w:pPr>
              <w:rPr>
                <w:rFonts w:cs="Arial"/>
                <w:b/>
              </w:rPr>
            </w:pPr>
            <w:r>
              <w:rPr>
                <w:rFonts w:cs="Arial"/>
                <w:b/>
              </w:rPr>
              <w:t>Disadvantages</w:t>
            </w:r>
          </w:p>
          <w:p w14:paraId="01139D97" w14:textId="77777777" w:rsidR="000552FF" w:rsidRDefault="000552FF" w:rsidP="007E5A5E">
            <w:pPr>
              <w:rPr>
                <w:rFonts w:cs="Arial"/>
                <w:b/>
              </w:rPr>
            </w:pPr>
          </w:p>
          <w:p w14:paraId="68915324" w14:textId="77777777" w:rsidR="000552FF" w:rsidRPr="004E5941" w:rsidRDefault="004E5941" w:rsidP="007E5A5E">
            <w:pPr>
              <w:rPr>
                <w:rFonts w:cs="Arial"/>
              </w:rPr>
            </w:pPr>
            <w:r w:rsidRPr="004E5941">
              <w:rPr>
                <w:rFonts w:cs="Arial"/>
              </w:rPr>
              <w:t>Share prices can decrease in value</w:t>
            </w:r>
          </w:p>
          <w:p w14:paraId="2A2F6924" w14:textId="77777777" w:rsidR="000552FF" w:rsidRDefault="000552FF" w:rsidP="007E5A5E">
            <w:pPr>
              <w:rPr>
                <w:rFonts w:cs="Arial"/>
                <w:b/>
              </w:rPr>
            </w:pPr>
          </w:p>
          <w:p w14:paraId="77E15FF1" w14:textId="77777777" w:rsidR="000552FF" w:rsidRPr="004E5941" w:rsidRDefault="004E5941" w:rsidP="007E5A5E">
            <w:pPr>
              <w:rPr>
                <w:rFonts w:cs="Arial"/>
              </w:rPr>
            </w:pPr>
            <w:r w:rsidRPr="004E5941">
              <w:rPr>
                <w:rFonts w:cs="Arial"/>
              </w:rPr>
              <w:t>Companies do not have to pay a dividend.</w:t>
            </w:r>
          </w:p>
          <w:p w14:paraId="1C2AA6E6" w14:textId="77777777" w:rsidR="000552FF" w:rsidRDefault="000552FF" w:rsidP="007E5A5E">
            <w:pPr>
              <w:rPr>
                <w:rFonts w:cs="Arial"/>
                <w:b/>
              </w:rPr>
            </w:pPr>
          </w:p>
          <w:p w14:paraId="2B519342" w14:textId="77777777" w:rsidR="000552FF" w:rsidRPr="004E5941" w:rsidRDefault="004E5941" w:rsidP="007E5A5E">
            <w:pPr>
              <w:rPr>
                <w:rFonts w:cs="Arial"/>
              </w:rPr>
            </w:pPr>
            <w:r w:rsidRPr="004E5941">
              <w:rPr>
                <w:rFonts w:cs="Arial"/>
              </w:rPr>
              <w:t>If the company fails then funds invested in shares are lost</w:t>
            </w:r>
            <w:r>
              <w:rPr>
                <w:rFonts w:cs="Arial"/>
              </w:rPr>
              <w:t xml:space="preserve"> whereas if a bank fails the government would guarantee a</w:t>
            </w:r>
            <w:r w:rsidR="006F5DF0">
              <w:rPr>
                <w:rFonts w:cs="Arial"/>
              </w:rPr>
              <w:t xml:space="preserve"> certain amount of money to be repaid to the savers affected.</w:t>
            </w:r>
          </w:p>
          <w:p w14:paraId="738B0C50" w14:textId="77777777" w:rsidR="000552FF" w:rsidRDefault="000552FF" w:rsidP="007E5A5E">
            <w:pPr>
              <w:rPr>
                <w:rFonts w:cs="Arial"/>
                <w:b/>
              </w:rPr>
            </w:pPr>
          </w:p>
          <w:p w14:paraId="386441E3" w14:textId="77777777" w:rsidR="000552FF" w:rsidRDefault="000552FF" w:rsidP="007E5A5E">
            <w:pPr>
              <w:rPr>
                <w:rFonts w:cs="Arial"/>
                <w:b/>
              </w:rPr>
            </w:pPr>
          </w:p>
          <w:p w14:paraId="79407FCC" w14:textId="77777777" w:rsidR="000552FF" w:rsidRDefault="000552FF" w:rsidP="007E5A5E">
            <w:pPr>
              <w:rPr>
                <w:rFonts w:cs="Arial"/>
                <w:b/>
              </w:rPr>
            </w:pPr>
          </w:p>
          <w:p w14:paraId="3A73A940" w14:textId="77777777" w:rsidR="000552FF" w:rsidRDefault="000552FF" w:rsidP="007E5A5E">
            <w:pPr>
              <w:rPr>
                <w:rFonts w:cs="Arial"/>
                <w:b/>
              </w:rPr>
            </w:pPr>
          </w:p>
          <w:p w14:paraId="0230C4B6" w14:textId="77777777" w:rsidR="000552FF" w:rsidRPr="00425937" w:rsidRDefault="000552FF" w:rsidP="007E5A5E">
            <w:pPr>
              <w:rPr>
                <w:rFonts w:cs="Arial"/>
                <w:b/>
              </w:rPr>
            </w:pPr>
          </w:p>
        </w:tc>
        <w:tc>
          <w:tcPr>
            <w:tcW w:w="1479" w:type="dxa"/>
          </w:tcPr>
          <w:p w14:paraId="23F72008" w14:textId="77777777" w:rsidR="000552FF" w:rsidRPr="00425937" w:rsidRDefault="000552FF" w:rsidP="007E5A5E">
            <w:pPr>
              <w:rPr>
                <w:rFonts w:cs="Arial"/>
                <w:b/>
              </w:rPr>
            </w:pPr>
            <w:r>
              <w:rPr>
                <w:rFonts w:cs="Arial"/>
                <w:b/>
              </w:rPr>
              <w:t>10</w:t>
            </w:r>
          </w:p>
        </w:tc>
      </w:tr>
      <w:tr w:rsidR="00A56F10" w14:paraId="0833AAE9" w14:textId="77777777" w:rsidTr="00774FB0">
        <w:tc>
          <w:tcPr>
            <w:tcW w:w="1809" w:type="dxa"/>
          </w:tcPr>
          <w:p w14:paraId="142FCA03" w14:textId="77777777" w:rsidR="00A56F10" w:rsidRDefault="00774FB0">
            <w:pPr>
              <w:rPr>
                <w:rFonts w:ascii="Arial" w:hAnsi="Arial" w:cs="Arial"/>
                <w:b/>
              </w:rPr>
            </w:pPr>
            <w:r>
              <w:rPr>
                <w:rFonts w:ascii="Arial" w:hAnsi="Arial" w:cs="Arial"/>
                <w:b/>
              </w:rPr>
              <w:t>Level</w:t>
            </w:r>
          </w:p>
        </w:tc>
        <w:tc>
          <w:tcPr>
            <w:tcW w:w="1276" w:type="dxa"/>
          </w:tcPr>
          <w:p w14:paraId="0865A32B" w14:textId="77777777" w:rsidR="00A56F10" w:rsidRDefault="00774FB0">
            <w:pPr>
              <w:rPr>
                <w:rFonts w:ascii="Arial" w:hAnsi="Arial" w:cs="Arial"/>
                <w:b/>
              </w:rPr>
            </w:pPr>
            <w:r>
              <w:rPr>
                <w:rFonts w:ascii="Arial" w:hAnsi="Arial" w:cs="Arial"/>
                <w:b/>
              </w:rPr>
              <w:t>Mark</w:t>
            </w:r>
          </w:p>
        </w:tc>
        <w:tc>
          <w:tcPr>
            <w:tcW w:w="6157" w:type="dxa"/>
            <w:gridSpan w:val="2"/>
          </w:tcPr>
          <w:p w14:paraId="3E316670" w14:textId="77777777" w:rsidR="00A56F10" w:rsidRDefault="00A56F10">
            <w:pPr>
              <w:rPr>
                <w:rFonts w:ascii="Arial" w:hAnsi="Arial" w:cs="Arial"/>
                <w:b/>
              </w:rPr>
            </w:pPr>
          </w:p>
        </w:tc>
      </w:tr>
      <w:tr w:rsidR="00A56F10" w14:paraId="29CEA551" w14:textId="77777777" w:rsidTr="00774FB0">
        <w:tc>
          <w:tcPr>
            <w:tcW w:w="1809" w:type="dxa"/>
          </w:tcPr>
          <w:p w14:paraId="4130666A" w14:textId="77777777" w:rsidR="00A56F10" w:rsidRDefault="00A56F10">
            <w:pPr>
              <w:rPr>
                <w:rFonts w:ascii="Arial" w:hAnsi="Arial" w:cs="Arial"/>
                <w:b/>
              </w:rPr>
            </w:pPr>
          </w:p>
        </w:tc>
        <w:tc>
          <w:tcPr>
            <w:tcW w:w="1276" w:type="dxa"/>
          </w:tcPr>
          <w:p w14:paraId="78D5CC11" w14:textId="77777777" w:rsidR="00A56F10" w:rsidRDefault="00774FB0">
            <w:pPr>
              <w:rPr>
                <w:rFonts w:ascii="Arial" w:hAnsi="Arial" w:cs="Arial"/>
                <w:b/>
              </w:rPr>
            </w:pPr>
            <w:r>
              <w:rPr>
                <w:rFonts w:ascii="Arial" w:hAnsi="Arial" w:cs="Arial"/>
                <w:b/>
              </w:rPr>
              <w:t>0</w:t>
            </w:r>
          </w:p>
        </w:tc>
        <w:tc>
          <w:tcPr>
            <w:tcW w:w="6157" w:type="dxa"/>
            <w:gridSpan w:val="2"/>
          </w:tcPr>
          <w:p w14:paraId="3D02A708" w14:textId="77777777" w:rsidR="00A56F10" w:rsidRPr="00774FB0" w:rsidRDefault="00774FB0">
            <w:pPr>
              <w:rPr>
                <w:rFonts w:ascii="Arial" w:hAnsi="Arial" w:cs="Arial"/>
              </w:rPr>
            </w:pPr>
            <w:r w:rsidRPr="00774FB0">
              <w:rPr>
                <w:rFonts w:ascii="Arial" w:hAnsi="Arial" w:cs="Arial"/>
              </w:rPr>
              <w:t>No rewardable material</w:t>
            </w:r>
          </w:p>
        </w:tc>
      </w:tr>
      <w:tr w:rsidR="00A56F10" w14:paraId="1DE4D41B" w14:textId="77777777" w:rsidTr="00774FB0">
        <w:tc>
          <w:tcPr>
            <w:tcW w:w="1809" w:type="dxa"/>
          </w:tcPr>
          <w:p w14:paraId="77A8CBDF" w14:textId="77777777" w:rsidR="00A56F10" w:rsidRDefault="00774FB0">
            <w:pPr>
              <w:rPr>
                <w:rFonts w:ascii="Arial" w:hAnsi="Arial" w:cs="Arial"/>
                <w:b/>
              </w:rPr>
            </w:pPr>
            <w:r>
              <w:rPr>
                <w:rFonts w:ascii="Arial" w:hAnsi="Arial" w:cs="Arial"/>
                <w:b/>
              </w:rPr>
              <w:t>1</w:t>
            </w:r>
          </w:p>
        </w:tc>
        <w:tc>
          <w:tcPr>
            <w:tcW w:w="1276" w:type="dxa"/>
          </w:tcPr>
          <w:p w14:paraId="21A213BD" w14:textId="77777777" w:rsidR="00A56F10" w:rsidRDefault="00774FB0">
            <w:pPr>
              <w:rPr>
                <w:rFonts w:ascii="Arial" w:hAnsi="Arial" w:cs="Arial"/>
                <w:b/>
              </w:rPr>
            </w:pPr>
            <w:r>
              <w:rPr>
                <w:rFonts w:ascii="Arial" w:hAnsi="Arial" w:cs="Arial"/>
                <w:b/>
              </w:rPr>
              <w:t>1-3</w:t>
            </w:r>
          </w:p>
        </w:tc>
        <w:tc>
          <w:tcPr>
            <w:tcW w:w="6157" w:type="dxa"/>
            <w:gridSpan w:val="2"/>
          </w:tcPr>
          <w:p w14:paraId="61DBF886" w14:textId="77777777" w:rsidR="00A56F10" w:rsidRDefault="00774FB0" w:rsidP="00774FB0">
            <w:pPr>
              <w:pStyle w:val="ListParagraph"/>
              <w:numPr>
                <w:ilvl w:val="0"/>
                <w:numId w:val="11"/>
              </w:numPr>
              <w:ind w:left="459"/>
              <w:rPr>
                <w:rFonts w:ascii="Arial" w:hAnsi="Arial" w:cs="Arial"/>
              </w:rPr>
            </w:pPr>
            <w:r w:rsidRPr="00774FB0">
              <w:rPr>
                <w:rFonts w:ascii="Arial" w:hAnsi="Arial" w:cs="Arial"/>
              </w:rPr>
              <w:t>Demonstrates isolated knowledge and understanding of relevant information; there may be major gaps or omissions.</w:t>
            </w:r>
          </w:p>
          <w:p w14:paraId="4EDA15BB" w14:textId="77777777" w:rsidR="00774FB0" w:rsidRDefault="00774FB0" w:rsidP="00774FB0">
            <w:pPr>
              <w:pStyle w:val="ListParagraph"/>
              <w:numPr>
                <w:ilvl w:val="0"/>
                <w:numId w:val="11"/>
              </w:numPr>
              <w:ind w:left="459"/>
              <w:rPr>
                <w:rFonts w:ascii="Arial" w:hAnsi="Arial" w:cs="Arial"/>
              </w:rPr>
            </w:pPr>
            <w:r>
              <w:rPr>
                <w:rFonts w:ascii="Arial" w:hAnsi="Arial" w:cs="Arial"/>
              </w:rPr>
              <w:t>Provides little evidence of weight up of competing arguments / pros and cons in context; discussion likely to consist of basic description of information.</w:t>
            </w:r>
          </w:p>
          <w:p w14:paraId="1F8073BD" w14:textId="77777777" w:rsidR="00774FB0" w:rsidRPr="00774FB0" w:rsidRDefault="00774FB0" w:rsidP="00774FB0">
            <w:pPr>
              <w:pStyle w:val="ListParagraph"/>
              <w:numPr>
                <w:ilvl w:val="0"/>
                <w:numId w:val="11"/>
              </w:numPr>
              <w:ind w:left="459"/>
              <w:rPr>
                <w:rFonts w:ascii="Arial" w:hAnsi="Arial" w:cs="Arial"/>
              </w:rPr>
            </w:pPr>
            <w:r>
              <w:rPr>
                <w:rFonts w:ascii="Arial" w:hAnsi="Arial" w:cs="Arial"/>
              </w:rPr>
              <w:t>Meaning may be conveyed but in a non-specialist way; response lacks clarity and fails to provide an adequate answer to the question.</w:t>
            </w:r>
          </w:p>
        </w:tc>
      </w:tr>
      <w:tr w:rsidR="00A56F10" w14:paraId="3228EF82" w14:textId="77777777" w:rsidTr="00774FB0">
        <w:tc>
          <w:tcPr>
            <w:tcW w:w="1809" w:type="dxa"/>
          </w:tcPr>
          <w:p w14:paraId="6EA9DD5B" w14:textId="77777777" w:rsidR="00A56F10" w:rsidRDefault="00774FB0">
            <w:pPr>
              <w:rPr>
                <w:rFonts w:ascii="Arial" w:hAnsi="Arial" w:cs="Arial"/>
                <w:b/>
              </w:rPr>
            </w:pPr>
            <w:r>
              <w:rPr>
                <w:rFonts w:ascii="Arial" w:hAnsi="Arial" w:cs="Arial"/>
                <w:b/>
              </w:rPr>
              <w:t>2</w:t>
            </w:r>
          </w:p>
        </w:tc>
        <w:tc>
          <w:tcPr>
            <w:tcW w:w="1276" w:type="dxa"/>
          </w:tcPr>
          <w:p w14:paraId="059DEC31" w14:textId="77777777" w:rsidR="00A56F10" w:rsidRDefault="00774FB0">
            <w:pPr>
              <w:rPr>
                <w:rFonts w:ascii="Arial" w:hAnsi="Arial" w:cs="Arial"/>
                <w:b/>
              </w:rPr>
            </w:pPr>
            <w:r>
              <w:rPr>
                <w:rFonts w:ascii="Arial" w:hAnsi="Arial" w:cs="Arial"/>
                <w:b/>
              </w:rPr>
              <w:t>4-6</w:t>
            </w:r>
          </w:p>
        </w:tc>
        <w:tc>
          <w:tcPr>
            <w:tcW w:w="6157" w:type="dxa"/>
            <w:gridSpan w:val="2"/>
          </w:tcPr>
          <w:p w14:paraId="167AB84B" w14:textId="77777777" w:rsidR="00A56F10" w:rsidRDefault="00774FB0" w:rsidP="00774FB0">
            <w:pPr>
              <w:pStyle w:val="ListParagraph"/>
              <w:numPr>
                <w:ilvl w:val="0"/>
                <w:numId w:val="11"/>
              </w:numPr>
              <w:ind w:left="459"/>
              <w:rPr>
                <w:rFonts w:ascii="Arial" w:hAnsi="Arial" w:cs="Arial"/>
              </w:rPr>
            </w:pPr>
            <w:r w:rsidRPr="00774FB0">
              <w:rPr>
                <w:rFonts w:ascii="Arial" w:hAnsi="Arial" w:cs="Arial"/>
              </w:rPr>
              <w:t>Demonstrates</w:t>
            </w:r>
            <w:r>
              <w:rPr>
                <w:rFonts w:ascii="Arial" w:hAnsi="Arial" w:cs="Arial"/>
              </w:rPr>
              <w:t xml:space="preserve"> accurate knowledge and understanding of relevant information with a few gaps or omissions.</w:t>
            </w:r>
          </w:p>
          <w:p w14:paraId="7CFCDA54" w14:textId="77777777" w:rsidR="00774FB0" w:rsidRDefault="00774FB0" w:rsidP="00774FB0">
            <w:pPr>
              <w:pStyle w:val="ListParagraph"/>
              <w:numPr>
                <w:ilvl w:val="0"/>
                <w:numId w:val="11"/>
              </w:numPr>
              <w:ind w:left="459"/>
              <w:rPr>
                <w:rFonts w:ascii="Arial" w:hAnsi="Arial" w:cs="Arial"/>
              </w:rPr>
            </w:pPr>
            <w:r>
              <w:rPr>
                <w:rFonts w:ascii="Arial" w:hAnsi="Arial" w:cs="Arial"/>
              </w:rPr>
              <w:t>Discussion is partly developed, but will be imbalanced.  Evidences the weighing up of competing arguments/pros and cons in context.</w:t>
            </w:r>
          </w:p>
          <w:p w14:paraId="0B50B47E" w14:textId="77777777" w:rsidR="00774FB0" w:rsidRPr="00774FB0" w:rsidRDefault="00774FB0" w:rsidP="00774FB0">
            <w:pPr>
              <w:pStyle w:val="ListParagraph"/>
              <w:numPr>
                <w:ilvl w:val="0"/>
                <w:numId w:val="11"/>
              </w:numPr>
              <w:ind w:left="459"/>
              <w:rPr>
                <w:rFonts w:ascii="Arial" w:hAnsi="Arial" w:cs="Arial"/>
              </w:rPr>
            </w:pPr>
            <w:r>
              <w:rPr>
                <w:rFonts w:ascii="Arial" w:hAnsi="Arial" w:cs="Arial"/>
              </w:rPr>
              <w:t>Demonstrates the use of logical reasoning, clarity, and appropriate specialist technical language.</w:t>
            </w:r>
          </w:p>
        </w:tc>
      </w:tr>
      <w:tr w:rsidR="00A56F10" w14:paraId="7A632DFA" w14:textId="77777777" w:rsidTr="00774FB0">
        <w:tc>
          <w:tcPr>
            <w:tcW w:w="1809" w:type="dxa"/>
          </w:tcPr>
          <w:p w14:paraId="67792EBB" w14:textId="77777777" w:rsidR="00A56F10" w:rsidRDefault="00774FB0">
            <w:pPr>
              <w:rPr>
                <w:rFonts w:ascii="Arial" w:hAnsi="Arial" w:cs="Arial"/>
                <w:b/>
              </w:rPr>
            </w:pPr>
            <w:r>
              <w:rPr>
                <w:rFonts w:ascii="Arial" w:hAnsi="Arial" w:cs="Arial"/>
                <w:b/>
              </w:rPr>
              <w:t>3</w:t>
            </w:r>
          </w:p>
        </w:tc>
        <w:tc>
          <w:tcPr>
            <w:tcW w:w="1276" w:type="dxa"/>
          </w:tcPr>
          <w:p w14:paraId="2F02BA57" w14:textId="77777777" w:rsidR="00A56F10" w:rsidRDefault="00774FB0">
            <w:pPr>
              <w:rPr>
                <w:rFonts w:ascii="Arial" w:hAnsi="Arial" w:cs="Arial"/>
                <w:b/>
              </w:rPr>
            </w:pPr>
            <w:r>
              <w:rPr>
                <w:rFonts w:ascii="Arial" w:hAnsi="Arial" w:cs="Arial"/>
                <w:b/>
              </w:rPr>
              <w:t>7-10</w:t>
            </w:r>
          </w:p>
        </w:tc>
        <w:tc>
          <w:tcPr>
            <w:tcW w:w="6157" w:type="dxa"/>
            <w:gridSpan w:val="2"/>
          </w:tcPr>
          <w:p w14:paraId="16B35F7E" w14:textId="77777777" w:rsidR="00A56F10" w:rsidRPr="00774FB0" w:rsidRDefault="00774FB0" w:rsidP="00774FB0">
            <w:pPr>
              <w:pStyle w:val="ListParagraph"/>
              <w:numPr>
                <w:ilvl w:val="0"/>
                <w:numId w:val="11"/>
              </w:numPr>
              <w:ind w:left="459"/>
              <w:rPr>
                <w:rFonts w:ascii="Arial" w:hAnsi="Arial" w:cs="Arial"/>
                <w:b/>
              </w:rPr>
            </w:pPr>
            <w:r w:rsidRPr="00774FB0">
              <w:rPr>
                <w:rFonts w:ascii="Arial" w:hAnsi="Arial" w:cs="Arial"/>
              </w:rPr>
              <w:t xml:space="preserve">Demonstrates </w:t>
            </w:r>
            <w:r>
              <w:rPr>
                <w:rFonts w:ascii="Arial" w:hAnsi="Arial" w:cs="Arial"/>
              </w:rPr>
              <w:t>accurate and thorough knowledge and understanding of relevant information; any gaps or omissions</w:t>
            </w:r>
            <w:r w:rsidR="004669CE">
              <w:rPr>
                <w:rFonts w:ascii="Arial" w:hAnsi="Arial" w:cs="Arial"/>
              </w:rPr>
              <w:t xml:space="preserve"> are minor.</w:t>
            </w:r>
          </w:p>
        </w:tc>
      </w:tr>
    </w:tbl>
    <w:p w14:paraId="49E7BB6B" w14:textId="77777777" w:rsidR="00AC432D" w:rsidRDefault="00AC432D">
      <w:pPr>
        <w:rPr>
          <w:rFonts w:ascii="Arial" w:hAnsi="Arial" w:cs="Arial"/>
          <w:b/>
        </w:rPr>
      </w:pPr>
    </w:p>
    <w:p w14:paraId="5A0DCB6A" w14:textId="77777777" w:rsidR="00AC432D" w:rsidRPr="00D67704" w:rsidRDefault="00AC432D" w:rsidP="00AC432D">
      <w:pPr>
        <w:rPr>
          <w:rFonts w:cs="Arial"/>
          <w:sz w:val="24"/>
          <w:szCs w:val="24"/>
        </w:rPr>
      </w:pPr>
      <w:r w:rsidRPr="00161702">
        <w:rPr>
          <w:rFonts w:cs="Arial"/>
          <w:b/>
          <w:sz w:val="24"/>
          <w:szCs w:val="24"/>
        </w:rPr>
        <w:lastRenderedPageBreak/>
        <w:t>Revision Task</w:t>
      </w:r>
      <w:r w:rsidR="00D67704">
        <w:rPr>
          <w:rFonts w:cs="Arial"/>
          <w:b/>
          <w:sz w:val="24"/>
          <w:szCs w:val="24"/>
        </w:rPr>
        <w:t xml:space="preserve"> 10</w:t>
      </w:r>
      <w:r>
        <w:rPr>
          <w:rFonts w:cs="Arial"/>
          <w:b/>
          <w:sz w:val="24"/>
          <w:szCs w:val="24"/>
        </w:rPr>
        <w:t xml:space="preserve">:  </w:t>
      </w:r>
      <w:r w:rsidRPr="00D67704">
        <w:rPr>
          <w:rFonts w:cs="Arial"/>
          <w:sz w:val="24"/>
          <w:szCs w:val="24"/>
        </w:rPr>
        <w:t>Fill the gaps using the following words:</w:t>
      </w:r>
    </w:p>
    <w:p w14:paraId="5E418FA7" w14:textId="77777777" w:rsidR="00AC432D" w:rsidRDefault="00AC432D" w:rsidP="00AC432D">
      <w:pPr>
        <w:rPr>
          <w:rFonts w:cs="Arial"/>
          <w:b/>
          <w:sz w:val="24"/>
          <w:szCs w:val="24"/>
        </w:rPr>
      </w:pPr>
      <w:r>
        <w:rPr>
          <w:rFonts w:cs="Arial"/>
          <w:b/>
          <w:sz w:val="24"/>
          <w:szCs w:val="24"/>
        </w:rPr>
        <w:t xml:space="preserve">Speculative </w:t>
      </w:r>
      <w:r>
        <w:rPr>
          <w:rFonts w:cs="Arial"/>
          <w:b/>
          <w:sz w:val="24"/>
          <w:szCs w:val="24"/>
        </w:rPr>
        <w:tab/>
      </w:r>
      <w:r>
        <w:rPr>
          <w:rFonts w:cs="Arial"/>
          <w:b/>
          <w:sz w:val="24"/>
          <w:szCs w:val="24"/>
        </w:rPr>
        <w:tab/>
        <w:t>Inflation</w:t>
      </w:r>
      <w:r>
        <w:rPr>
          <w:rFonts w:cs="Arial"/>
          <w:b/>
          <w:sz w:val="24"/>
          <w:szCs w:val="24"/>
        </w:rPr>
        <w:tab/>
        <w:t>shares</w:t>
      </w:r>
      <w:r>
        <w:rPr>
          <w:rFonts w:cs="Arial"/>
          <w:b/>
          <w:sz w:val="24"/>
          <w:szCs w:val="24"/>
        </w:rPr>
        <w:tab/>
      </w:r>
      <w:r>
        <w:rPr>
          <w:rFonts w:cs="Arial"/>
          <w:b/>
          <w:sz w:val="24"/>
          <w:szCs w:val="24"/>
        </w:rPr>
        <w:tab/>
        <w:t>Saving     Investment</w:t>
      </w:r>
      <w:r>
        <w:rPr>
          <w:rFonts w:cs="Arial"/>
          <w:b/>
          <w:sz w:val="24"/>
          <w:szCs w:val="24"/>
        </w:rPr>
        <w:tab/>
      </w:r>
      <w:r>
        <w:rPr>
          <w:rFonts w:cs="Arial"/>
          <w:b/>
          <w:sz w:val="24"/>
          <w:szCs w:val="24"/>
        </w:rPr>
        <w:tab/>
        <w:t xml:space="preserve">low risk   </w:t>
      </w:r>
      <w:r>
        <w:rPr>
          <w:rFonts w:cs="Arial"/>
          <w:b/>
          <w:sz w:val="24"/>
          <w:szCs w:val="24"/>
        </w:rPr>
        <w:tab/>
      </w:r>
      <w:r>
        <w:rPr>
          <w:rFonts w:cs="Arial"/>
          <w:b/>
          <w:sz w:val="24"/>
          <w:szCs w:val="24"/>
        </w:rPr>
        <w:tab/>
      </w:r>
      <w:r>
        <w:rPr>
          <w:rFonts w:cs="Arial"/>
          <w:b/>
          <w:sz w:val="24"/>
          <w:szCs w:val="24"/>
        </w:rPr>
        <w:tab/>
      </w:r>
      <w:r>
        <w:rPr>
          <w:rFonts w:cs="Arial"/>
          <w:b/>
          <w:sz w:val="24"/>
          <w:szCs w:val="24"/>
        </w:rPr>
        <w:tab/>
        <w:t>Saving</w:t>
      </w:r>
      <w:r>
        <w:rPr>
          <w:rFonts w:cs="Arial"/>
          <w:b/>
          <w:sz w:val="24"/>
          <w:szCs w:val="24"/>
        </w:rPr>
        <w:tab/>
      </w:r>
      <w:r>
        <w:rPr>
          <w:rFonts w:cs="Arial"/>
          <w:b/>
          <w:sz w:val="24"/>
          <w:szCs w:val="24"/>
        </w:rPr>
        <w:tab/>
        <w:t>high risk</w:t>
      </w:r>
    </w:p>
    <w:p w14:paraId="1430D3F6" w14:textId="77777777" w:rsidR="00AC432D" w:rsidRDefault="00AC432D" w:rsidP="00AC432D">
      <w:pPr>
        <w:rPr>
          <w:rFonts w:cs="Arial"/>
          <w:b/>
          <w:sz w:val="24"/>
          <w:szCs w:val="24"/>
        </w:rPr>
      </w:pPr>
    </w:p>
    <w:p w14:paraId="30403320" w14:textId="77777777" w:rsidR="00AC432D" w:rsidRDefault="00AC432D" w:rsidP="00AC432D">
      <w:pPr>
        <w:rPr>
          <w:rFonts w:cs="Arial"/>
          <w:sz w:val="24"/>
          <w:szCs w:val="24"/>
        </w:rPr>
      </w:pPr>
      <w:r>
        <w:rPr>
          <w:rFonts w:cs="Arial"/>
          <w:b/>
          <w:sz w:val="24"/>
          <w:szCs w:val="24"/>
        </w:rPr>
        <w:t xml:space="preserve">Saving </w:t>
      </w:r>
      <w:proofErr w:type="gramStart"/>
      <w:r w:rsidRPr="00161702">
        <w:rPr>
          <w:rFonts w:cs="Arial"/>
          <w:sz w:val="24"/>
          <w:szCs w:val="24"/>
        </w:rPr>
        <w:t>and</w:t>
      </w:r>
      <w:r>
        <w:rPr>
          <w:rFonts w:cs="Arial"/>
          <w:b/>
          <w:sz w:val="24"/>
          <w:szCs w:val="24"/>
        </w:rPr>
        <w:t xml:space="preserve">  Investment</w:t>
      </w:r>
      <w:proofErr w:type="gramEnd"/>
      <w:r>
        <w:rPr>
          <w:rFonts w:cs="Arial"/>
          <w:b/>
          <w:sz w:val="24"/>
          <w:szCs w:val="24"/>
        </w:rPr>
        <w:t xml:space="preserve"> </w:t>
      </w:r>
      <w:r w:rsidRPr="00161702">
        <w:rPr>
          <w:rFonts w:cs="Arial"/>
          <w:sz w:val="24"/>
          <w:szCs w:val="24"/>
        </w:rPr>
        <w:t>requires</w:t>
      </w:r>
      <w:r>
        <w:rPr>
          <w:rFonts w:cs="Arial"/>
          <w:sz w:val="24"/>
          <w:szCs w:val="24"/>
        </w:rPr>
        <w:t xml:space="preserve"> the individual to forego current spending in the hope of obtaining greater wealth in the future. </w:t>
      </w:r>
      <w:r w:rsidRPr="00AC432D">
        <w:rPr>
          <w:rFonts w:cs="Arial"/>
          <w:b/>
          <w:sz w:val="24"/>
          <w:szCs w:val="24"/>
        </w:rPr>
        <w:t>Saving</w:t>
      </w:r>
      <w:r>
        <w:rPr>
          <w:rFonts w:cs="Arial"/>
          <w:sz w:val="24"/>
          <w:szCs w:val="24"/>
        </w:rPr>
        <w:t xml:space="preserve"> involves transferring money into a secure account where it will increase in value as a result of interest payments.   Savings are </w:t>
      </w:r>
      <w:r w:rsidRPr="00AC432D">
        <w:rPr>
          <w:rFonts w:cs="Arial"/>
          <w:b/>
          <w:sz w:val="24"/>
          <w:szCs w:val="24"/>
        </w:rPr>
        <w:t>Low risk</w:t>
      </w:r>
      <w:r>
        <w:rPr>
          <w:rFonts w:cs="Arial"/>
          <w:sz w:val="24"/>
          <w:szCs w:val="24"/>
        </w:rPr>
        <w:t xml:space="preserve"> as the money is guaranteed to be available in the future. </w:t>
      </w:r>
      <w:r w:rsidRPr="00AC432D">
        <w:rPr>
          <w:rFonts w:cs="Arial"/>
          <w:b/>
          <w:sz w:val="24"/>
          <w:szCs w:val="24"/>
        </w:rPr>
        <w:t>Inflation</w:t>
      </w:r>
      <w:r>
        <w:rPr>
          <w:rFonts w:cs="Arial"/>
          <w:sz w:val="24"/>
          <w:szCs w:val="24"/>
        </w:rPr>
        <w:t xml:space="preserve"> can reduce the future spending power of savings. Individuals often save for a specific future expenditure e.g. a car or children’s college fees.</w:t>
      </w:r>
    </w:p>
    <w:p w14:paraId="29F6134A" w14:textId="77777777" w:rsidR="00AC432D" w:rsidRPr="00CF5007" w:rsidRDefault="00AC432D" w:rsidP="00AC432D">
      <w:pPr>
        <w:rPr>
          <w:rFonts w:cs="Arial"/>
          <w:b/>
          <w:sz w:val="24"/>
          <w:szCs w:val="24"/>
        </w:rPr>
      </w:pPr>
      <w:r>
        <w:rPr>
          <w:rFonts w:cs="Arial"/>
          <w:sz w:val="24"/>
          <w:szCs w:val="24"/>
        </w:rPr>
        <w:t xml:space="preserve">Investment is a </w:t>
      </w:r>
      <w:r w:rsidRPr="00AC432D">
        <w:rPr>
          <w:rFonts w:cs="Arial"/>
          <w:b/>
          <w:sz w:val="24"/>
          <w:szCs w:val="24"/>
        </w:rPr>
        <w:t>speculative</w:t>
      </w:r>
      <w:r>
        <w:rPr>
          <w:rFonts w:cs="Arial"/>
          <w:sz w:val="24"/>
          <w:szCs w:val="24"/>
        </w:rPr>
        <w:t xml:space="preserve"> commitment to a business venture in the hope that it will result in high financial rewards in the long term future.  Investments can be </w:t>
      </w:r>
      <w:r w:rsidRPr="00AC432D">
        <w:rPr>
          <w:rFonts w:cs="Arial"/>
          <w:b/>
          <w:sz w:val="24"/>
          <w:szCs w:val="24"/>
        </w:rPr>
        <w:t>high risk</w:t>
      </w:r>
      <w:r>
        <w:rPr>
          <w:rFonts w:cs="Arial"/>
          <w:sz w:val="24"/>
          <w:szCs w:val="24"/>
        </w:rPr>
        <w:t xml:space="preserve"> and there is no guarantee they will provide a financial return. An example of an investment is purchasing </w:t>
      </w:r>
      <w:r w:rsidRPr="00AC432D">
        <w:rPr>
          <w:rFonts w:cs="Arial"/>
          <w:b/>
          <w:sz w:val="24"/>
          <w:szCs w:val="24"/>
        </w:rPr>
        <w:t>shares</w:t>
      </w:r>
      <w:r>
        <w:rPr>
          <w:rFonts w:cs="Arial"/>
          <w:sz w:val="24"/>
          <w:szCs w:val="24"/>
        </w:rPr>
        <w:t>.</w:t>
      </w:r>
    </w:p>
    <w:p w14:paraId="604ECE5B" w14:textId="77777777" w:rsidR="00AC74DC" w:rsidRDefault="00AC74DC">
      <w:pPr>
        <w:rPr>
          <w:rFonts w:ascii="Arial" w:hAnsi="Arial" w:cs="Arial"/>
          <w:b/>
        </w:rPr>
      </w:pPr>
      <w:r>
        <w:rPr>
          <w:rFonts w:ascii="Arial" w:hAnsi="Arial" w:cs="Arial"/>
          <w:b/>
        </w:rPr>
        <w:br w:type="page"/>
      </w:r>
    </w:p>
    <w:p w14:paraId="4A4F560B" w14:textId="77777777" w:rsidR="00AC74DC" w:rsidRDefault="00D67704">
      <w:pPr>
        <w:rPr>
          <w:rFonts w:ascii="Arial" w:hAnsi="Arial" w:cs="Arial"/>
          <w:b/>
        </w:rPr>
      </w:pPr>
      <w:r>
        <w:rPr>
          <w:rFonts w:ascii="Arial" w:hAnsi="Arial" w:cs="Arial"/>
          <w:b/>
        </w:rPr>
        <w:lastRenderedPageBreak/>
        <w:t>Revision Task 11</w:t>
      </w:r>
      <w:r w:rsidR="00AC74DC">
        <w:rPr>
          <w:rFonts w:ascii="Arial" w:hAnsi="Arial" w:cs="Arial"/>
          <w:b/>
        </w:rPr>
        <w:t>:</w:t>
      </w:r>
    </w:p>
    <w:tbl>
      <w:tblPr>
        <w:tblStyle w:val="TableGrid"/>
        <w:tblW w:w="0" w:type="auto"/>
        <w:tblLook w:val="04A0" w:firstRow="1" w:lastRow="0" w:firstColumn="1" w:lastColumn="0" w:noHBand="0" w:noVBand="1"/>
      </w:tblPr>
      <w:tblGrid>
        <w:gridCol w:w="2660"/>
        <w:gridCol w:w="3501"/>
        <w:gridCol w:w="3081"/>
      </w:tblGrid>
      <w:tr w:rsidR="00AC74DC" w:rsidRPr="00A7590F" w14:paraId="2B94DBF8" w14:textId="77777777" w:rsidTr="00AC74DC">
        <w:tc>
          <w:tcPr>
            <w:tcW w:w="2660" w:type="dxa"/>
            <w:shd w:val="pct10" w:color="auto" w:fill="auto"/>
          </w:tcPr>
          <w:p w14:paraId="60A4CDCB" w14:textId="77777777" w:rsidR="00AC74DC" w:rsidRPr="00A7590F" w:rsidRDefault="00AC74DC" w:rsidP="00AC74DC">
            <w:pPr>
              <w:rPr>
                <w:b/>
                <w:sz w:val="24"/>
                <w:szCs w:val="24"/>
              </w:rPr>
            </w:pPr>
            <w:r w:rsidRPr="00A7590F">
              <w:rPr>
                <w:b/>
                <w:sz w:val="24"/>
                <w:szCs w:val="24"/>
              </w:rPr>
              <w:t>Type of Insurance</w:t>
            </w:r>
          </w:p>
        </w:tc>
        <w:tc>
          <w:tcPr>
            <w:tcW w:w="3501" w:type="dxa"/>
            <w:shd w:val="pct10" w:color="auto" w:fill="auto"/>
          </w:tcPr>
          <w:p w14:paraId="2D77D0DE" w14:textId="77777777" w:rsidR="00AC74DC" w:rsidRPr="00A7590F" w:rsidRDefault="00AC74DC" w:rsidP="00AC74DC">
            <w:pPr>
              <w:rPr>
                <w:b/>
                <w:sz w:val="24"/>
                <w:szCs w:val="24"/>
              </w:rPr>
            </w:pPr>
            <w:r w:rsidRPr="00A7590F">
              <w:rPr>
                <w:b/>
                <w:sz w:val="24"/>
                <w:szCs w:val="24"/>
              </w:rPr>
              <w:t>Advantages</w:t>
            </w:r>
          </w:p>
        </w:tc>
        <w:tc>
          <w:tcPr>
            <w:tcW w:w="3081" w:type="dxa"/>
            <w:shd w:val="pct10" w:color="auto" w:fill="auto"/>
          </w:tcPr>
          <w:p w14:paraId="6894B29B" w14:textId="77777777" w:rsidR="00AC74DC" w:rsidRPr="00A7590F" w:rsidRDefault="00AC74DC" w:rsidP="00AC74DC">
            <w:pPr>
              <w:rPr>
                <w:b/>
                <w:sz w:val="24"/>
                <w:szCs w:val="24"/>
              </w:rPr>
            </w:pPr>
            <w:r w:rsidRPr="00A7590F">
              <w:rPr>
                <w:b/>
                <w:sz w:val="24"/>
                <w:szCs w:val="24"/>
              </w:rPr>
              <w:t>Disadvantages</w:t>
            </w:r>
          </w:p>
        </w:tc>
      </w:tr>
      <w:tr w:rsidR="00AC74DC" w:rsidRPr="00A7590F" w14:paraId="35C8F853" w14:textId="77777777" w:rsidTr="00AC74DC">
        <w:tc>
          <w:tcPr>
            <w:tcW w:w="2660" w:type="dxa"/>
          </w:tcPr>
          <w:p w14:paraId="08C79602" w14:textId="77777777" w:rsidR="00AC74DC" w:rsidRDefault="00AC74DC" w:rsidP="00AC74DC">
            <w:pPr>
              <w:rPr>
                <w:sz w:val="24"/>
                <w:szCs w:val="24"/>
              </w:rPr>
            </w:pPr>
            <w:r>
              <w:rPr>
                <w:b/>
                <w:sz w:val="24"/>
                <w:szCs w:val="24"/>
              </w:rPr>
              <w:t xml:space="preserve">Car – </w:t>
            </w:r>
            <w:r>
              <w:rPr>
                <w:sz w:val="24"/>
                <w:szCs w:val="24"/>
              </w:rPr>
              <w:t>Is a legal requirement and covers theft and accidents.</w:t>
            </w:r>
          </w:p>
          <w:p w14:paraId="6BD28731" w14:textId="77777777" w:rsidR="00AC74DC" w:rsidRPr="009763D2" w:rsidRDefault="00AC74DC" w:rsidP="00AC74DC">
            <w:pPr>
              <w:rPr>
                <w:sz w:val="24"/>
                <w:szCs w:val="24"/>
              </w:rPr>
            </w:pPr>
            <w:r>
              <w:rPr>
                <w:sz w:val="24"/>
                <w:szCs w:val="24"/>
              </w:rPr>
              <w:t>Protects driver, passenger and other road users.</w:t>
            </w:r>
          </w:p>
        </w:tc>
        <w:tc>
          <w:tcPr>
            <w:tcW w:w="3501" w:type="dxa"/>
          </w:tcPr>
          <w:p w14:paraId="0699530C" w14:textId="77777777" w:rsidR="00AC74DC" w:rsidRDefault="00AC74DC" w:rsidP="00AC74DC">
            <w:pPr>
              <w:rPr>
                <w:sz w:val="24"/>
                <w:szCs w:val="24"/>
              </w:rPr>
            </w:pPr>
            <w:r>
              <w:rPr>
                <w:sz w:val="24"/>
                <w:szCs w:val="24"/>
              </w:rPr>
              <w:t>legal requirement</w:t>
            </w:r>
          </w:p>
          <w:p w14:paraId="4313AABB" w14:textId="77777777" w:rsidR="00AC74DC" w:rsidRPr="009763D2" w:rsidRDefault="00AC74DC" w:rsidP="00AC74DC">
            <w:pPr>
              <w:rPr>
                <w:sz w:val="24"/>
                <w:szCs w:val="24"/>
              </w:rPr>
            </w:pPr>
          </w:p>
        </w:tc>
        <w:tc>
          <w:tcPr>
            <w:tcW w:w="3081" w:type="dxa"/>
          </w:tcPr>
          <w:p w14:paraId="6489AAB0" w14:textId="77777777" w:rsidR="00AC74DC" w:rsidRDefault="00AC74DC" w:rsidP="00AC74DC">
            <w:pPr>
              <w:rPr>
                <w:sz w:val="24"/>
                <w:szCs w:val="24"/>
              </w:rPr>
            </w:pPr>
            <w:r w:rsidRPr="009763D2">
              <w:rPr>
                <w:sz w:val="24"/>
                <w:szCs w:val="24"/>
              </w:rPr>
              <w:t>Premiums</w:t>
            </w:r>
            <w:r>
              <w:rPr>
                <w:sz w:val="24"/>
                <w:szCs w:val="24"/>
              </w:rPr>
              <w:t xml:space="preserve"> vary depending on level of risk e.g. young drivers pay more.</w:t>
            </w:r>
          </w:p>
          <w:p w14:paraId="10660B37" w14:textId="77777777" w:rsidR="00AC74DC" w:rsidRPr="009763D2" w:rsidRDefault="00AC74DC" w:rsidP="00AC74DC">
            <w:pPr>
              <w:rPr>
                <w:sz w:val="24"/>
                <w:szCs w:val="24"/>
              </w:rPr>
            </w:pPr>
            <w:r>
              <w:rPr>
                <w:sz w:val="24"/>
                <w:szCs w:val="24"/>
              </w:rPr>
              <w:t xml:space="preserve">Excess must be paid before claim payments are received. </w:t>
            </w:r>
          </w:p>
        </w:tc>
      </w:tr>
      <w:tr w:rsidR="00AC74DC" w:rsidRPr="00A7590F" w14:paraId="42A1A3B3" w14:textId="77777777" w:rsidTr="00AC74DC">
        <w:tc>
          <w:tcPr>
            <w:tcW w:w="2660" w:type="dxa"/>
          </w:tcPr>
          <w:p w14:paraId="79EB5C98" w14:textId="77777777" w:rsidR="00AC74DC" w:rsidRDefault="00AC74DC" w:rsidP="00AC74DC">
            <w:pPr>
              <w:rPr>
                <w:b/>
                <w:sz w:val="24"/>
                <w:szCs w:val="24"/>
              </w:rPr>
            </w:pPr>
            <w:r>
              <w:rPr>
                <w:b/>
                <w:sz w:val="24"/>
                <w:szCs w:val="24"/>
              </w:rPr>
              <w:t>Home and Contents –</w:t>
            </w:r>
          </w:p>
          <w:p w14:paraId="554C2841" w14:textId="77777777" w:rsidR="00AC74DC" w:rsidRPr="00D12C69" w:rsidRDefault="00D12C69" w:rsidP="00AC74DC">
            <w:pPr>
              <w:rPr>
                <w:sz w:val="24"/>
                <w:szCs w:val="24"/>
              </w:rPr>
            </w:pPr>
            <w:r w:rsidRPr="00D12C69">
              <w:rPr>
                <w:sz w:val="24"/>
                <w:szCs w:val="24"/>
              </w:rPr>
              <w:t xml:space="preserve">Home insurance covers </w:t>
            </w:r>
            <w:r>
              <w:rPr>
                <w:sz w:val="24"/>
                <w:szCs w:val="24"/>
              </w:rPr>
              <w:t>d</w:t>
            </w:r>
            <w:r w:rsidRPr="00D12C69">
              <w:rPr>
                <w:sz w:val="24"/>
                <w:szCs w:val="24"/>
              </w:rPr>
              <w:t>am</w:t>
            </w:r>
            <w:r>
              <w:rPr>
                <w:sz w:val="24"/>
                <w:szCs w:val="24"/>
              </w:rPr>
              <w:t>a</w:t>
            </w:r>
            <w:r w:rsidRPr="00D12C69">
              <w:rPr>
                <w:sz w:val="24"/>
                <w:szCs w:val="24"/>
              </w:rPr>
              <w:t>ge to the building whilst contents insurance covers the items inside the property.</w:t>
            </w:r>
          </w:p>
          <w:p w14:paraId="65B13B53" w14:textId="77777777" w:rsidR="00AC74DC" w:rsidRPr="00D12C69" w:rsidRDefault="00AC74DC" w:rsidP="00AC74DC">
            <w:pPr>
              <w:rPr>
                <w:sz w:val="24"/>
                <w:szCs w:val="24"/>
              </w:rPr>
            </w:pPr>
          </w:p>
          <w:p w14:paraId="5B3DC6B4" w14:textId="77777777" w:rsidR="00AC74DC" w:rsidRPr="00A7590F" w:rsidRDefault="00AC74DC" w:rsidP="00AC74DC">
            <w:pPr>
              <w:rPr>
                <w:b/>
                <w:sz w:val="24"/>
                <w:szCs w:val="24"/>
              </w:rPr>
            </w:pPr>
          </w:p>
        </w:tc>
        <w:tc>
          <w:tcPr>
            <w:tcW w:w="3501" w:type="dxa"/>
          </w:tcPr>
          <w:p w14:paraId="6BFCC247" w14:textId="77777777" w:rsidR="00AC74DC" w:rsidRPr="006658F7" w:rsidRDefault="00D12C69" w:rsidP="00AC74DC">
            <w:pPr>
              <w:rPr>
                <w:sz w:val="24"/>
                <w:szCs w:val="24"/>
              </w:rPr>
            </w:pPr>
            <w:r w:rsidRPr="006658F7">
              <w:rPr>
                <w:sz w:val="24"/>
                <w:szCs w:val="24"/>
              </w:rPr>
              <w:t xml:space="preserve">Provides cover against building damage which may </w:t>
            </w:r>
            <w:r w:rsidR="006658F7" w:rsidRPr="006658F7">
              <w:rPr>
                <w:sz w:val="24"/>
                <w:szCs w:val="24"/>
              </w:rPr>
              <w:t xml:space="preserve">run into thousands </w:t>
            </w:r>
            <w:r w:rsidRPr="006658F7">
              <w:rPr>
                <w:sz w:val="24"/>
                <w:szCs w:val="24"/>
              </w:rPr>
              <w:t>e.g. fire damage</w:t>
            </w:r>
          </w:p>
          <w:p w14:paraId="5AB6044B" w14:textId="77777777" w:rsidR="00AC74DC" w:rsidRDefault="00AC74DC" w:rsidP="00AC74DC">
            <w:pPr>
              <w:rPr>
                <w:b/>
                <w:sz w:val="24"/>
                <w:szCs w:val="24"/>
              </w:rPr>
            </w:pPr>
          </w:p>
          <w:p w14:paraId="13CF9DAC" w14:textId="77777777" w:rsidR="006658F7" w:rsidRPr="006658F7" w:rsidRDefault="006658F7" w:rsidP="00AC74DC">
            <w:pPr>
              <w:rPr>
                <w:sz w:val="24"/>
                <w:szCs w:val="24"/>
              </w:rPr>
            </w:pPr>
            <w:r w:rsidRPr="006658F7">
              <w:rPr>
                <w:sz w:val="24"/>
                <w:szCs w:val="24"/>
              </w:rPr>
              <w:t>Contents insurance may protect items when they are inside and outside the home e.g. bi-cycle.</w:t>
            </w:r>
          </w:p>
          <w:p w14:paraId="1EE07C98" w14:textId="77777777" w:rsidR="00AC74DC" w:rsidRDefault="00AC74DC" w:rsidP="00AC74DC">
            <w:pPr>
              <w:rPr>
                <w:b/>
                <w:sz w:val="24"/>
                <w:szCs w:val="24"/>
              </w:rPr>
            </w:pPr>
          </w:p>
          <w:p w14:paraId="25189409" w14:textId="77777777" w:rsidR="00AC74DC" w:rsidRPr="00A7590F" w:rsidRDefault="00AC74DC" w:rsidP="00AC74DC">
            <w:pPr>
              <w:rPr>
                <w:b/>
                <w:sz w:val="24"/>
                <w:szCs w:val="24"/>
              </w:rPr>
            </w:pPr>
          </w:p>
        </w:tc>
        <w:tc>
          <w:tcPr>
            <w:tcW w:w="3081" w:type="dxa"/>
          </w:tcPr>
          <w:p w14:paraId="3AF3D551" w14:textId="77777777" w:rsidR="006658F7" w:rsidRDefault="006658F7" w:rsidP="00AC74DC">
            <w:pPr>
              <w:rPr>
                <w:sz w:val="24"/>
                <w:szCs w:val="24"/>
              </w:rPr>
            </w:pPr>
            <w:r>
              <w:rPr>
                <w:sz w:val="24"/>
                <w:szCs w:val="24"/>
              </w:rPr>
              <w:t>Home insurance may be invalid if owner acts irresponsibly e.g. attempts own gas installation which later causes a fire.</w:t>
            </w:r>
          </w:p>
          <w:p w14:paraId="374B592C" w14:textId="77777777" w:rsidR="006658F7" w:rsidRDefault="006658F7" w:rsidP="00AC74DC">
            <w:pPr>
              <w:rPr>
                <w:sz w:val="24"/>
                <w:szCs w:val="24"/>
              </w:rPr>
            </w:pPr>
          </w:p>
          <w:p w14:paraId="60A8B12B" w14:textId="77777777" w:rsidR="00AC74DC" w:rsidRPr="006658F7" w:rsidRDefault="006658F7" w:rsidP="00AC74DC">
            <w:pPr>
              <w:rPr>
                <w:sz w:val="24"/>
                <w:szCs w:val="24"/>
              </w:rPr>
            </w:pPr>
            <w:r w:rsidRPr="006658F7">
              <w:rPr>
                <w:sz w:val="24"/>
                <w:szCs w:val="24"/>
              </w:rPr>
              <w:t>Some items have an item beyond financial e.g. sentimental value of wedding ring.</w:t>
            </w:r>
          </w:p>
        </w:tc>
      </w:tr>
      <w:tr w:rsidR="00AC74DC" w:rsidRPr="00A7590F" w14:paraId="48238025" w14:textId="77777777" w:rsidTr="00AC74DC">
        <w:tc>
          <w:tcPr>
            <w:tcW w:w="2660" w:type="dxa"/>
          </w:tcPr>
          <w:p w14:paraId="4E11E524" w14:textId="77777777" w:rsidR="00DA558F" w:rsidRDefault="00AC74DC" w:rsidP="00AC74DC">
            <w:pPr>
              <w:rPr>
                <w:b/>
                <w:sz w:val="24"/>
                <w:szCs w:val="24"/>
              </w:rPr>
            </w:pPr>
            <w:r>
              <w:rPr>
                <w:b/>
                <w:sz w:val="24"/>
                <w:szCs w:val="24"/>
              </w:rPr>
              <w:t>Life Assurance</w:t>
            </w:r>
            <w:r w:rsidR="00DA558F">
              <w:rPr>
                <w:b/>
                <w:sz w:val="24"/>
                <w:szCs w:val="24"/>
              </w:rPr>
              <w:t xml:space="preserve"> is an </w:t>
            </w:r>
            <w:r w:rsidR="00DA558F" w:rsidRPr="00DA558F">
              <w:rPr>
                <w:sz w:val="24"/>
                <w:szCs w:val="24"/>
              </w:rPr>
              <w:t>ongoing policy which pays a lump sum when individual dies</w:t>
            </w:r>
            <w:r w:rsidR="00DA558F">
              <w:rPr>
                <w:b/>
                <w:sz w:val="24"/>
                <w:szCs w:val="24"/>
              </w:rPr>
              <w:t>.</w:t>
            </w:r>
            <w:r>
              <w:rPr>
                <w:b/>
                <w:sz w:val="24"/>
                <w:szCs w:val="24"/>
              </w:rPr>
              <w:t xml:space="preserve"> </w:t>
            </w:r>
            <w:r w:rsidR="00DA558F">
              <w:rPr>
                <w:b/>
                <w:sz w:val="24"/>
                <w:szCs w:val="24"/>
              </w:rPr>
              <w:t xml:space="preserve"> </w:t>
            </w:r>
          </w:p>
          <w:p w14:paraId="1F906B20" w14:textId="77777777" w:rsidR="00AC74DC" w:rsidRPr="00A7590F" w:rsidRDefault="00DA558F" w:rsidP="00AC74DC">
            <w:pPr>
              <w:rPr>
                <w:b/>
                <w:sz w:val="24"/>
                <w:szCs w:val="24"/>
              </w:rPr>
            </w:pPr>
            <w:r>
              <w:rPr>
                <w:b/>
                <w:sz w:val="24"/>
                <w:szCs w:val="24"/>
              </w:rPr>
              <w:t xml:space="preserve">Life </w:t>
            </w:r>
            <w:r w:rsidR="00AC74DC">
              <w:rPr>
                <w:b/>
                <w:sz w:val="24"/>
                <w:szCs w:val="24"/>
              </w:rPr>
              <w:t>Insurance</w:t>
            </w:r>
            <w:r>
              <w:rPr>
                <w:b/>
                <w:sz w:val="24"/>
                <w:szCs w:val="24"/>
              </w:rPr>
              <w:t xml:space="preserve"> </w:t>
            </w:r>
            <w:r w:rsidRPr="00DA558F">
              <w:rPr>
                <w:sz w:val="24"/>
                <w:szCs w:val="24"/>
              </w:rPr>
              <w:t>is a policy for a set period of time which pays a sum if individual dies during that period.</w:t>
            </w:r>
          </w:p>
        </w:tc>
        <w:tc>
          <w:tcPr>
            <w:tcW w:w="3501" w:type="dxa"/>
          </w:tcPr>
          <w:p w14:paraId="026A6453" w14:textId="77777777" w:rsidR="00AC74DC" w:rsidRDefault="00DA558F" w:rsidP="00AC74DC">
            <w:pPr>
              <w:rPr>
                <w:sz w:val="24"/>
                <w:szCs w:val="24"/>
              </w:rPr>
            </w:pPr>
            <w:r>
              <w:rPr>
                <w:sz w:val="24"/>
                <w:szCs w:val="24"/>
              </w:rPr>
              <w:t>The lump sum w</w:t>
            </w:r>
            <w:r w:rsidRPr="00DA558F">
              <w:rPr>
                <w:sz w:val="24"/>
                <w:szCs w:val="24"/>
              </w:rPr>
              <w:t>ill</w:t>
            </w:r>
            <w:r>
              <w:rPr>
                <w:sz w:val="24"/>
                <w:szCs w:val="24"/>
              </w:rPr>
              <w:t xml:space="preserve"> help</w:t>
            </w:r>
            <w:r w:rsidRPr="00DA558F">
              <w:rPr>
                <w:sz w:val="24"/>
                <w:szCs w:val="24"/>
              </w:rPr>
              <w:t xml:space="preserve"> cover expenditure after individual dies e.g. mortgage payment</w:t>
            </w:r>
          </w:p>
          <w:p w14:paraId="46977262" w14:textId="77777777" w:rsidR="00DA558F" w:rsidRDefault="00DA558F" w:rsidP="00AC74DC">
            <w:pPr>
              <w:rPr>
                <w:sz w:val="24"/>
                <w:szCs w:val="24"/>
              </w:rPr>
            </w:pPr>
          </w:p>
          <w:p w14:paraId="3B0BF637" w14:textId="77777777" w:rsidR="00DA558F" w:rsidRPr="00DA558F" w:rsidRDefault="00DA558F" w:rsidP="00AC74DC">
            <w:pPr>
              <w:rPr>
                <w:sz w:val="24"/>
                <w:szCs w:val="24"/>
              </w:rPr>
            </w:pPr>
            <w:r>
              <w:rPr>
                <w:sz w:val="24"/>
                <w:szCs w:val="24"/>
              </w:rPr>
              <w:t>This will be helpful for family of individual who has died.</w:t>
            </w:r>
          </w:p>
          <w:p w14:paraId="54F179F1" w14:textId="77777777" w:rsidR="00AC74DC" w:rsidRDefault="00AC74DC" w:rsidP="00AC74DC">
            <w:pPr>
              <w:rPr>
                <w:b/>
                <w:sz w:val="24"/>
                <w:szCs w:val="24"/>
              </w:rPr>
            </w:pPr>
          </w:p>
          <w:p w14:paraId="4EDFE3D9" w14:textId="77777777" w:rsidR="00AC74DC" w:rsidRPr="001575B0" w:rsidRDefault="001575B0" w:rsidP="00AC74DC">
            <w:pPr>
              <w:rPr>
                <w:sz w:val="24"/>
                <w:szCs w:val="24"/>
              </w:rPr>
            </w:pPr>
            <w:r w:rsidRPr="001575B0">
              <w:rPr>
                <w:sz w:val="24"/>
                <w:szCs w:val="24"/>
              </w:rPr>
              <w:t>May help to Mortgage lending criteria for some providers.</w:t>
            </w:r>
          </w:p>
        </w:tc>
        <w:tc>
          <w:tcPr>
            <w:tcW w:w="3081" w:type="dxa"/>
          </w:tcPr>
          <w:p w14:paraId="7E34D8BD" w14:textId="77777777" w:rsidR="00AC74DC" w:rsidRDefault="00DA558F" w:rsidP="00AC74DC">
            <w:pPr>
              <w:rPr>
                <w:sz w:val="24"/>
                <w:szCs w:val="24"/>
              </w:rPr>
            </w:pPr>
            <w:r w:rsidRPr="00DA558F">
              <w:rPr>
                <w:sz w:val="24"/>
                <w:szCs w:val="24"/>
              </w:rPr>
              <w:t>Life Insurance payments are not repaid if individual is still alive after period covered.</w:t>
            </w:r>
          </w:p>
          <w:p w14:paraId="4C6BD3DA" w14:textId="77777777" w:rsidR="00DA558F" w:rsidRDefault="00DA558F" w:rsidP="00AC74DC">
            <w:pPr>
              <w:rPr>
                <w:sz w:val="24"/>
                <w:szCs w:val="24"/>
              </w:rPr>
            </w:pPr>
          </w:p>
          <w:p w14:paraId="5FAB4283" w14:textId="77777777" w:rsidR="00DA558F" w:rsidRPr="00DA558F" w:rsidRDefault="00DA558F" w:rsidP="00AC74DC">
            <w:pPr>
              <w:rPr>
                <w:sz w:val="24"/>
                <w:szCs w:val="24"/>
              </w:rPr>
            </w:pPr>
            <w:r>
              <w:rPr>
                <w:sz w:val="24"/>
                <w:szCs w:val="24"/>
              </w:rPr>
              <w:t>Individual will have to undergo a medical to obtain life insurance.</w:t>
            </w:r>
          </w:p>
        </w:tc>
      </w:tr>
      <w:tr w:rsidR="00AC74DC" w:rsidRPr="00A7590F" w14:paraId="22D0DC96" w14:textId="77777777" w:rsidTr="00AC74DC">
        <w:tc>
          <w:tcPr>
            <w:tcW w:w="2660" w:type="dxa"/>
          </w:tcPr>
          <w:p w14:paraId="14F7DC24" w14:textId="77777777" w:rsidR="00AC74DC" w:rsidRPr="001575B0" w:rsidRDefault="00AC74DC" w:rsidP="00AC74DC">
            <w:pPr>
              <w:rPr>
                <w:sz w:val="24"/>
                <w:szCs w:val="24"/>
              </w:rPr>
            </w:pPr>
            <w:r>
              <w:rPr>
                <w:b/>
                <w:sz w:val="24"/>
                <w:szCs w:val="24"/>
              </w:rPr>
              <w:t>Travel</w:t>
            </w:r>
            <w:r w:rsidR="001575B0">
              <w:rPr>
                <w:b/>
                <w:sz w:val="24"/>
                <w:szCs w:val="24"/>
              </w:rPr>
              <w:t xml:space="preserve"> – </w:t>
            </w:r>
            <w:r w:rsidR="001575B0" w:rsidRPr="001575B0">
              <w:rPr>
                <w:sz w:val="24"/>
                <w:szCs w:val="24"/>
              </w:rPr>
              <w:t>protects individuals or groups from costs of cancelling holidays, medical costs resulting from illness / accidents whilst on holiday and theft lost of possessions.</w:t>
            </w:r>
          </w:p>
        </w:tc>
        <w:tc>
          <w:tcPr>
            <w:tcW w:w="3501" w:type="dxa"/>
          </w:tcPr>
          <w:p w14:paraId="03C51C9C" w14:textId="77777777" w:rsidR="00AC74DC" w:rsidRPr="001575B0" w:rsidRDefault="001575B0" w:rsidP="00AC74DC">
            <w:pPr>
              <w:rPr>
                <w:sz w:val="24"/>
                <w:szCs w:val="24"/>
              </w:rPr>
            </w:pPr>
            <w:r w:rsidRPr="001575B0">
              <w:rPr>
                <w:sz w:val="24"/>
                <w:szCs w:val="24"/>
              </w:rPr>
              <w:t>May cover cancellation costs</w:t>
            </w:r>
          </w:p>
          <w:p w14:paraId="3BE743BF" w14:textId="77777777" w:rsidR="00AC74DC" w:rsidRPr="001575B0" w:rsidRDefault="00AC74DC" w:rsidP="00AC74DC">
            <w:pPr>
              <w:rPr>
                <w:sz w:val="24"/>
                <w:szCs w:val="24"/>
              </w:rPr>
            </w:pPr>
          </w:p>
          <w:p w14:paraId="321EBD45" w14:textId="77777777" w:rsidR="00AC74DC" w:rsidRPr="001575B0" w:rsidRDefault="001575B0" w:rsidP="00AC74DC">
            <w:pPr>
              <w:rPr>
                <w:sz w:val="24"/>
                <w:szCs w:val="24"/>
              </w:rPr>
            </w:pPr>
            <w:r w:rsidRPr="001575B0">
              <w:rPr>
                <w:sz w:val="24"/>
                <w:szCs w:val="24"/>
              </w:rPr>
              <w:t>May cover medical costs if injured or ill whilst on holiday.</w:t>
            </w:r>
          </w:p>
          <w:p w14:paraId="604FD376" w14:textId="77777777" w:rsidR="00AC74DC" w:rsidRDefault="00AC74DC" w:rsidP="00AC74DC">
            <w:pPr>
              <w:rPr>
                <w:b/>
                <w:sz w:val="24"/>
                <w:szCs w:val="24"/>
              </w:rPr>
            </w:pPr>
          </w:p>
          <w:p w14:paraId="71703613" w14:textId="77777777" w:rsidR="00AC74DC" w:rsidRDefault="00AC74DC" w:rsidP="00AC74DC">
            <w:pPr>
              <w:rPr>
                <w:b/>
                <w:sz w:val="24"/>
                <w:szCs w:val="24"/>
              </w:rPr>
            </w:pPr>
          </w:p>
          <w:p w14:paraId="78D7596E" w14:textId="77777777" w:rsidR="00AC74DC" w:rsidRPr="00A7590F" w:rsidRDefault="00AC74DC" w:rsidP="00AC74DC">
            <w:pPr>
              <w:rPr>
                <w:b/>
                <w:sz w:val="24"/>
                <w:szCs w:val="24"/>
              </w:rPr>
            </w:pPr>
          </w:p>
        </w:tc>
        <w:tc>
          <w:tcPr>
            <w:tcW w:w="3081" w:type="dxa"/>
          </w:tcPr>
          <w:p w14:paraId="788ECBC4" w14:textId="77777777" w:rsidR="00AC74DC" w:rsidRDefault="001575B0" w:rsidP="00AC74DC">
            <w:pPr>
              <w:rPr>
                <w:sz w:val="24"/>
                <w:szCs w:val="24"/>
              </w:rPr>
            </w:pPr>
            <w:r w:rsidRPr="001575B0">
              <w:rPr>
                <w:sz w:val="24"/>
                <w:szCs w:val="24"/>
              </w:rPr>
              <w:t>May have to pay costs up front and then claim afterwards.</w:t>
            </w:r>
          </w:p>
          <w:p w14:paraId="192C1352" w14:textId="77777777" w:rsidR="001575B0" w:rsidRDefault="001575B0" w:rsidP="00AC74DC">
            <w:pPr>
              <w:rPr>
                <w:sz w:val="24"/>
                <w:szCs w:val="24"/>
              </w:rPr>
            </w:pPr>
          </w:p>
          <w:p w14:paraId="4AEDE0AB" w14:textId="77777777" w:rsidR="001575B0" w:rsidRPr="001575B0" w:rsidRDefault="001575B0" w:rsidP="00AC74DC">
            <w:pPr>
              <w:rPr>
                <w:sz w:val="24"/>
                <w:szCs w:val="24"/>
              </w:rPr>
            </w:pPr>
            <w:r>
              <w:rPr>
                <w:sz w:val="24"/>
                <w:szCs w:val="24"/>
              </w:rPr>
              <w:t xml:space="preserve">Travel insurance will be higher if holiday includes risky activities e.g. skiing. </w:t>
            </w:r>
          </w:p>
        </w:tc>
      </w:tr>
      <w:tr w:rsidR="00AC74DC" w:rsidRPr="00A7590F" w14:paraId="7084D30E" w14:textId="77777777" w:rsidTr="00AC74DC">
        <w:tc>
          <w:tcPr>
            <w:tcW w:w="2660" w:type="dxa"/>
          </w:tcPr>
          <w:p w14:paraId="41AB1F83" w14:textId="77777777" w:rsidR="00AC74DC" w:rsidRPr="001575B0" w:rsidRDefault="00AC74DC" w:rsidP="00AC74DC">
            <w:pPr>
              <w:rPr>
                <w:sz w:val="24"/>
                <w:szCs w:val="24"/>
              </w:rPr>
            </w:pPr>
            <w:r>
              <w:rPr>
                <w:b/>
                <w:sz w:val="24"/>
                <w:szCs w:val="24"/>
              </w:rPr>
              <w:t>Pet</w:t>
            </w:r>
            <w:r w:rsidR="001575B0">
              <w:rPr>
                <w:b/>
                <w:sz w:val="24"/>
                <w:szCs w:val="24"/>
              </w:rPr>
              <w:t xml:space="preserve"> – </w:t>
            </w:r>
            <w:r w:rsidR="001575B0">
              <w:rPr>
                <w:sz w:val="24"/>
                <w:szCs w:val="24"/>
              </w:rPr>
              <w:t>helps cover the costs of a pet when it is ill or injured and needs treatment.</w:t>
            </w:r>
          </w:p>
          <w:p w14:paraId="5CE4C732" w14:textId="77777777" w:rsidR="00AC74DC" w:rsidRDefault="00AC74DC" w:rsidP="00AC74DC">
            <w:pPr>
              <w:rPr>
                <w:b/>
                <w:sz w:val="24"/>
                <w:szCs w:val="24"/>
              </w:rPr>
            </w:pPr>
          </w:p>
          <w:p w14:paraId="4FBAA480" w14:textId="77777777" w:rsidR="00AC74DC" w:rsidRPr="00A7590F" w:rsidRDefault="00AC74DC" w:rsidP="00AC74DC">
            <w:pPr>
              <w:rPr>
                <w:b/>
                <w:sz w:val="24"/>
                <w:szCs w:val="24"/>
              </w:rPr>
            </w:pPr>
          </w:p>
        </w:tc>
        <w:tc>
          <w:tcPr>
            <w:tcW w:w="3501" w:type="dxa"/>
          </w:tcPr>
          <w:p w14:paraId="4645AC73" w14:textId="77777777" w:rsidR="00AC74DC" w:rsidRPr="001575B0" w:rsidRDefault="001575B0" w:rsidP="00AC74DC">
            <w:pPr>
              <w:rPr>
                <w:sz w:val="24"/>
                <w:szCs w:val="24"/>
              </w:rPr>
            </w:pPr>
            <w:r w:rsidRPr="001575B0">
              <w:rPr>
                <w:sz w:val="24"/>
                <w:szCs w:val="24"/>
              </w:rPr>
              <w:t>Covers expensive vet bills.</w:t>
            </w:r>
          </w:p>
          <w:p w14:paraId="79F58B78" w14:textId="77777777" w:rsidR="001575B0" w:rsidRPr="001575B0" w:rsidRDefault="001575B0" w:rsidP="00AC74DC">
            <w:pPr>
              <w:rPr>
                <w:sz w:val="24"/>
                <w:szCs w:val="24"/>
              </w:rPr>
            </w:pPr>
          </w:p>
          <w:p w14:paraId="5BF476AC" w14:textId="77777777" w:rsidR="00AC74DC" w:rsidRPr="001575B0" w:rsidRDefault="001575B0" w:rsidP="00AC74DC">
            <w:pPr>
              <w:rPr>
                <w:sz w:val="24"/>
                <w:szCs w:val="24"/>
              </w:rPr>
            </w:pPr>
            <w:r w:rsidRPr="001575B0">
              <w:rPr>
                <w:sz w:val="24"/>
                <w:szCs w:val="24"/>
              </w:rPr>
              <w:t>Reduces number of situations where a pet has to be put down due to high medical costs.</w:t>
            </w:r>
          </w:p>
        </w:tc>
        <w:tc>
          <w:tcPr>
            <w:tcW w:w="3081" w:type="dxa"/>
          </w:tcPr>
          <w:p w14:paraId="4C799CE5" w14:textId="77777777" w:rsidR="00AC74DC" w:rsidRPr="001575B0" w:rsidRDefault="001575B0" w:rsidP="00AC74DC">
            <w:pPr>
              <w:rPr>
                <w:sz w:val="24"/>
                <w:szCs w:val="24"/>
              </w:rPr>
            </w:pPr>
            <w:r w:rsidRPr="001575B0">
              <w:rPr>
                <w:sz w:val="24"/>
                <w:szCs w:val="24"/>
              </w:rPr>
              <w:t>Pet insurance costs rise as the pet becomes older.</w:t>
            </w:r>
          </w:p>
        </w:tc>
      </w:tr>
      <w:tr w:rsidR="00AC74DC" w:rsidRPr="00A7590F" w14:paraId="4F88C076" w14:textId="77777777" w:rsidTr="00AC74DC">
        <w:tc>
          <w:tcPr>
            <w:tcW w:w="2660" w:type="dxa"/>
          </w:tcPr>
          <w:p w14:paraId="32A1C66F" w14:textId="77777777" w:rsidR="00AC74DC" w:rsidRPr="001575B0" w:rsidRDefault="00AC74DC" w:rsidP="00AC74DC">
            <w:pPr>
              <w:rPr>
                <w:sz w:val="24"/>
                <w:szCs w:val="24"/>
              </w:rPr>
            </w:pPr>
            <w:r>
              <w:rPr>
                <w:b/>
                <w:sz w:val="24"/>
                <w:szCs w:val="24"/>
              </w:rPr>
              <w:t xml:space="preserve">Health </w:t>
            </w:r>
            <w:r w:rsidR="001575B0">
              <w:rPr>
                <w:b/>
                <w:sz w:val="24"/>
                <w:szCs w:val="24"/>
              </w:rPr>
              <w:t xml:space="preserve">– </w:t>
            </w:r>
            <w:r w:rsidR="001575B0" w:rsidRPr="001575B0">
              <w:rPr>
                <w:sz w:val="24"/>
                <w:szCs w:val="24"/>
              </w:rPr>
              <w:t xml:space="preserve">can cover </w:t>
            </w:r>
            <w:r w:rsidR="001575B0">
              <w:rPr>
                <w:sz w:val="24"/>
                <w:szCs w:val="24"/>
              </w:rPr>
              <w:t xml:space="preserve">the cost of </w:t>
            </w:r>
            <w:r w:rsidR="001575B0" w:rsidRPr="001575B0">
              <w:rPr>
                <w:sz w:val="24"/>
                <w:szCs w:val="24"/>
              </w:rPr>
              <w:t>routine visits</w:t>
            </w:r>
            <w:r w:rsidR="001575B0">
              <w:rPr>
                <w:sz w:val="24"/>
                <w:szCs w:val="24"/>
              </w:rPr>
              <w:t xml:space="preserve"> </w:t>
            </w:r>
            <w:r w:rsidR="001575B0" w:rsidRPr="001575B0">
              <w:rPr>
                <w:sz w:val="24"/>
                <w:szCs w:val="24"/>
              </w:rPr>
              <w:t>to opticians and dentist – may cover a % of additional treatment.</w:t>
            </w:r>
          </w:p>
          <w:p w14:paraId="03465E07" w14:textId="77777777" w:rsidR="00AC74DC" w:rsidRDefault="00AC74DC" w:rsidP="00AC74DC">
            <w:pPr>
              <w:rPr>
                <w:b/>
                <w:sz w:val="24"/>
                <w:szCs w:val="24"/>
              </w:rPr>
            </w:pPr>
          </w:p>
          <w:p w14:paraId="3D91F3E2" w14:textId="77777777" w:rsidR="00AC74DC" w:rsidRPr="00A7590F" w:rsidRDefault="00AC74DC" w:rsidP="00AC74DC">
            <w:pPr>
              <w:rPr>
                <w:b/>
                <w:sz w:val="24"/>
                <w:szCs w:val="24"/>
              </w:rPr>
            </w:pPr>
          </w:p>
        </w:tc>
        <w:tc>
          <w:tcPr>
            <w:tcW w:w="3501" w:type="dxa"/>
          </w:tcPr>
          <w:p w14:paraId="2345E791" w14:textId="77777777" w:rsidR="00AC74DC" w:rsidRPr="001575B0" w:rsidRDefault="001575B0" w:rsidP="00AC74DC">
            <w:pPr>
              <w:rPr>
                <w:sz w:val="24"/>
                <w:szCs w:val="24"/>
              </w:rPr>
            </w:pPr>
            <w:r w:rsidRPr="001575B0">
              <w:rPr>
                <w:sz w:val="24"/>
                <w:szCs w:val="24"/>
              </w:rPr>
              <w:t>Treatment may be quicker.</w:t>
            </w:r>
          </w:p>
          <w:p w14:paraId="4BD17493" w14:textId="77777777" w:rsidR="00AC74DC" w:rsidRDefault="00AC74DC" w:rsidP="00AC74DC">
            <w:pPr>
              <w:rPr>
                <w:b/>
                <w:sz w:val="24"/>
                <w:szCs w:val="24"/>
              </w:rPr>
            </w:pPr>
          </w:p>
          <w:p w14:paraId="3D720F82" w14:textId="77777777" w:rsidR="001575B0" w:rsidRPr="001575B0" w:rsidRDefault="001575B0" w:rsidP="00AC74DC">
            <w:pPr>
              <w:rPr>
                <w:sz w:val="24"/>
                <w:szCs w:val="24"/>
              </w:rPr>
            </w:pPr>
            <w:r w:rsidRPr="001575B0">
              <w:rPr>
                <w:sz w:val="24"/>
                <w:szCs w:val="24"/>
              </w:rPr>
              <w:t>May cover treatment / drugs not available on NHS.</w:t>
            </w:r>
          </w:p>
          <w:p w14:paraId="5BC9BB7A" w14:textId="77777777" w:rsidR="00AC74DC" w:rsidRDefault="00AC74DC" w:rsidP="00AC74DC">
            <w:pPr>
              <w:rPr>
                <w:b/>
                <w:sz w:val="24"/>
                <w:szCs w:val="24"/>
              </w:rPr>
            </w:pPr>
          </w:p>
          <w:p w14:paraId="652A1B93" w14:textId="77777777" w:rsidR="00AC74DC" w:rsidRPr="00A7590F" w:rsidRDefault="00AC74DC" w:rsidP="00AC74DC">
            <w:pPr>
              <w:rPr>
                <w:b/>
                <w:sz w:val="24"/>
                <w:szCs w:val="24"/>
              </w:rPr>
            </w:pPr>
          </w:p>
        </w:tc>
        <w:tc>
          <w:tcPr>
            <w:tcW w:w="3081" w:type="dxa"/>
          </w:tcPr>
          <w:p w14:paraId="1B70B198" w14:textId="77777777" w:rsidR="00AC74DC" w:rsidRDefault="001575B0" w:rsidP="00AC74DC">
            <w:pPr>
              <w:rPr>
                <w:sz w:val="24"/>
                <w:szCs w:val="24"/>
              </w:rPr>
            </w:pPr>
            <w:r w:rsidRPr="001575B0">
              <w:rPr>
                <w:sz w:val="24"/>
                <w:szCs w:val="24"/>
              </w:rPr>
              <w:t>Will not cover existing illnesses or injuries.</w:t>
            </w:r>
          </w:p>
          <w:p w14:paraId="4D59C9DE" w14:textId="77777777" w:rsidR="001575B0" w:rsidRDefault="001575B0" w:rsidP="00AC74DC">
            <w:pPr>
              <w:rPr>
                <w:sz w:val="24"/>
                <w:szCs w:val="24"/>
              </w:rPr>
            </w:pPr>
          </w:p>
          <w:p w14:paraId="08A22597" w14:textId="77777777" w:rsidR="001575B0" w:rsidRPr="001575B0" w:rsidRDefault="001575B0" w:rsidP="00AC74DC">
            <w:pPr>
              <w:rPr>
                <w:sz w:val="24"/>
                <w:szCs w:val="24"/>
              </w:rPr>
            </w:pPr>
            <w:r>
              <w:rPr>
                <w:sz w:val="24"/>
                <w:szCs w:val="24"/>
              </w:rPr>
              <w:t>Free treatment may be available on NHS.</w:t>
            </w:r>
          </w:p>
        </w:tc>
      </w:tr>
    </w:tbl>
    <w:p w14:paraId="4C4C47F5" w14:textId="77777777" w:rsidR="00AC432D" w:rsidRDefault="00AC432D">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809"/>
        <w:gridCol w:w="1276"/>
        <w:gridCol w:w="4678"/>
        <w:gridCol w:w="1479"/>
      </w:tblGrid>
      <w:tr w:rsidR="00E9682E" w:rsidRPr="00425937" w14:paraId="42B413C7" w14:textId="77777777" w:rsidTr="00CF21F3">
        <w:tc>
          <w:tcPr>
            <w:tcW w:w="1809" w:type="dxa"/>
          </w:tcPr>
          <w:p w14:paraId="25715AB9" w14:textId="77777777" w:rsidR="00E9682E" w:rsidRPr="00425937" w:rsidRDefault="00E9682E" w:rsidP="00CF21F3">
            <w:pPr>
              <w:rPr>
                <w:rFonts w:cs="Arial"/>
                <w:b/>
              </w:rPr>
            </w:pPr>
            <w:r w:rsidRPr="00425937">
              <w:rPr>
                <w:rFonts w:cs="Arial"/>
                <w:b/>
              </w:rPr>
              <w:lastRenderedPageBreak/>
              <w:t>Question Number</w:t>
            </w:r>
          </w:p>
        </w:tc>
        <w:tc>
          <w:tcPr>
            <w:tcW w:w="5954" w:type="dxa"/>
            <w:gridSpan w:val="2"/>
          </w:tcPr>
          <w:p w14:paraId="08B22116" w14:textId="77777777" w:rsidR="00E9682E" w:rsidRPr="00425937" w:rsidRDefault="00E9682E" w:rsidP="00CF21F3">
            <w:pPr>
              <w:rPr>
                <w:rFonts w:cs="Arial"/>
                <w:b/>
              </w:rPr>
            </w:pPr>
            <w:r>
              <w:rPr>
                <w:rFonts w:cs="Arial"/>
                <w:b/>
              </w:rPr>
              <w:t>Indicative Content</w:t>
            </w:r>
          </w:p>
        </w:tc>
        <w:tc>
          <w:tcPr>
            <w:tcW w:w="1479" w:type="dxa"/>
          </w:tcPr>
          <w:p w14:paraId="34ABED1C" w14:textId="77777777" w:rsidR="00E9682E" w:rsidRPr="00425937" w:rsidRDefault="00E9682E" w:rsidP="00CF21F3">
            <w:pPr>
              <w:rPr>
                <w:rFonts w:cs="Arial"/>
                <w:b/>
              </w:rPr>
            </w:pPr>
            <w:r w:rsidRPr="00425937">
              <w:rPr>
                <w:rFonts w:cs="Arial"/>
                <w:b/>
              </w:rPr>
              <w:t>Mark</w:t>
            </w:r>
          </w:p>
        </w:tc>
      </w:tr>
      <w:tr w:rsidR="00E9682E" w:rsidRPr="00425937" w14:paraId="2143CE6E" w14:textId="77777777" w:rsidTr="00CF21F3">
        <w:tc>
          <w:tcPr>
            <w:tcW w:w="1809" w:type="dxa"/>
          </w:tcPr>
          <w:p w14:paraId="11679383" w14:textId="77777777" w:rsidR="00E9682E" w:rsidRPr="00425937" w:rsidRDefault="00E9682E" w:rsidP="00CF21F3">
            <w:pPr>
              <w:rPr>
                <w:rFonts w:cs="Arial"/>
                <w:b/>
              </w:rPr>
            </w:pPr>
            <w:r>
              <w:rPr>
                <w:rFonts w:cs="Arial"/>
                <w:b/>
              </w:rPr>
              <w:t>9</w:t>
            </w:r>
          </w:p>
        </w:tc>
        <w:tc>
          <w:tcPr>
            <w:tcW w:w="5954" w:type="dxa"/>
            <w:gridSpan w:val="2"/>
          </w:tcPr>
          <w:p w14:paraId="4D92B060" w14:textId="77777777" w:rsidR="00E9682E" w:rsidRDefault="00E9682E" w:rsidP="00CF21F3">
            <w:pPr>
              <w:rPr>
                <w:rFonts w:cs="Arial"/>
                <w:b/>
              </w:rPr>
            </w:pPr>
          </w:p>
          <w:p w14:paraId="0F853E07" w14:textId="77777777" w:rsidR="00E9682E" w:rsidRDefault="003A6043" w:rsidP="00CF21F3">
            <w:pPr>
              <w:pStyle w:val="ListParagraph"/>
              <w:numPr>
                <w:ilvl w:val="0"/>
                <w:numId w:val="12"/>
              </w:numPr>
              <w:rPr>
                <w:rFonts w:cs="Arial"/>
                <w:b/>
              </w:rPr>
            </w:pPr>
            <w:r>
              <w:rPr>
                <w:rFonts w:cs="Arial"/>
                <w:b/>
              </w:rPr>
              <w:t xml:space="preserve">Has started taking driving lessons and therefore will need to take out car insurance in the future if he buys a car. </w:t>
            </w:r>
          </w:p>
          <w:p w14:paraId="05A93C48" w14:textId="77777777" w:rsidR="003A6043" w:rsidRDefault="003A6043" w:rsidP="00CF21F3">
            <w:pPr>
              <w:pStyle w:val="ListParagraph"/>
              <w:numPr>
                <w:ilvl w:val="0"/>
                <w:numId w:val="12"/>
              </w:numPr>
              <w:rPr>
                <w:rFonts w:cs="Arial"/>
                <w:b/>
              </w:rPr>
            </w:pPr>
            <w:r>
              <w:rPr>
                <w:rFonts w:cs="Arial"/>
                <w:b/>
              </w:rPr>
              <w:t xml:space="preserve">If he is learning in his mums car then he will need to check with his mum to see if she has paid insurance for him </w:t>
            </w:r>
          </w:p>
          <w:p w14:paraId="487A504D" w14:textId="77777777" w:rsidR="003A6043" w:rsidRDefault="003A6043" w:rsidP="00CF21F3">
            <w:pPr>
              <w:pStyle w:val="ListParagraph"/>
              <w:numPr>
                <w:ilvl w:val="0"/>
                <w:numId w:val="12"/>
              </w:numPr>
              <w:rPr>
                <w:rFonts w:cs="Arial"/>
                <w:b/>
              </w:rPr>
            </w:pPr>
            <w:r>
              <w:rPr>
                <w:rFonts w:cs="Arial"/>
                <w:b/>
              </w:rPr>
              <w:t>It is a legal requirement to have car insurance if you own and drive a car.</w:t>
            </w:r>
          </w:p>
          <w:p w14:paraId="17677204" w14:textId="77777777" w:rsidR="003A6043" w:rsidRDefault="003A6043" w:rsidP="00CF21F3">
            <w:pPr>
              <w:pStyle w:val="ListParagraph"/>
              <w:numPr>
                <w:ilvl w:val="0"/>
                <w:numId w:val="12"/>
              </w:numPr>
              <w:rPr>
                <w:rFonts w:cs="Arial"/>
                <w:b/>
              </w:rPr>
            </w:pPr>
            <w:r>
              <w:rPr>
                <w:rFonts w:cs="Arial"/>
                <w:b/>
              </w:rPr>
              <w:t>Probably will not need home and contents insurance as it is likely that his mum has these already – however Dylan can check. It may be that the contents insurance levels might be too high or too low and could be revised.</w:t>
            </w:r>
          </w:p>
          <w:p w14:paraId="768DC756" w14:textId="77777777" w:rsidR="003A6043" w:rsidRDefault="003A6043" w:rsidP="00CF21F3">
            <w:pPr>
              <w:pStyle w:val="ListParagraph"/>
              <w:numPr>
                <w:ilvl w:val="0"/>
                <w:numId w:val="12"/>
              </w:numPr>
              <w:rPr>
                <w:rFonts w:cs="Arial"/>
                <w:b/>
              </w:rPr>
            </w:pPr>
            <w:r>
              <w:rPr>
                <w:rFonts w:cs="Arial"/>
                <w:b/>
              </w:rPr>
              <w:t>Life Assurance and insurance – currently Dylan does not have many responsibilities – if he had a family dependent on him to pay a mortgage then this might be appropriate</w:t>
            </w:r>
          </w:p>
          <w:p w14:paraId="38251DD0" w14:textId="77777777" w:rsidR="003A6043" w:rsidRDefault="003A6043" w:rsidP="00CF21F3">
            <w:pPr>
              <w:pStyle w:val="ListParagraph"/>
              <w:numPr>
                <w:ilvl w:val="0"/>
                <w:numId w:val="12"/>
              </w:numPr>
              <w:rPr>
                <w:rFonts w:cs="Arial"/>
                <w:b/>
              </w:rPr>
            </w:pPr>
            <w:r>
              <w:rPr>
                <w:rFonts w:cs="Arial"/>
                <w:b/>
              </w:rPr>
              <w:t>Pet insurance – Dylan has no pets so unless this changes in the near future this type of insurance is not needed.</w:t>
            </w:r>
          </w:p>
          <w:p w14:paraId="02F579E0" w14:textId="77777777" w:rsidR="003A6043" w:rsidRDefault="003A6043" w:rsidP="00CF21F3">
            <w:pPr>
              <w:pStyle w:val="ListParagraph"/>
              <w:numPr>
                <w:ilvl w:val="0"/>
                <w:numId w:val="12"/>
              </w:numPr>
              <w:rPr>
                <w:rFonts w:cs="Arial"/>
                <w:b/>
              </w:rPr>
            </w:pPr>
            <w:r>
              <w:rPr>
                <w:rFonts w:cs="Arial"/>
                <w:b/>
              </w:rPr>
              <w:t>Health insurance – Dylan has just discovered he will need regular eye checks and new prescriptions for glasses –if he was accepted for health insurance the regular eye tests may be covered – however as his eye sight is a known condition the policy may not cover it.</w:t>
            </w:r>
          </w:p>
          <w:p w14:paraId="1E513A87" w14:textId="77777777" w:rsidR="003A6043" w:rsidRDefault="003A6043" w:rsidP="00CF21F3">
            <w:pPr>
              <w:pStyle w:val="ListParagraph"/>
              <w:numPr>
                <w:ilvl w:val="0"/>
                <w:numId w:val="12"/>
              </w:numPr>
              <w:rPr>
                <w:rFonts w:cs="Arial"/>
                <w:b/>
              </w:rPr>
            </w:pPr>
            <w:r>
              <w:rPr>
                <w:rFonts w:cs="Arial"/>
                <w:b/>
              </w:rPr>
              <w:t xml:space="preserve">Travel insurance –there is a risk Dylan may have to cancel the holiday if his mum has an operation – travel insurance may pay for these costs – </w:t>
            </w:r>
          </w:p>
          <w:p w14:paraId="2D3F10B5" w14:textId="77777777" w:rsidR="003A6043" w:rsidRDefault="003A6043" w:rsidP="00CF21F3">
            <w:pPr>
              <w:pStyle w:val="ListParagraph"/>
              <w:numPr>
                <w:ilvl w:val="0"/>
                <w:numId w:val="12"/>
              </w:numPr>
              <w:rPr>
                <w:rFonts w:cs="Arial"/>
                <w:b/>
              </w:rPr>
            </w:pPr>
            <w:r>
              <w:rPr>
                <w:rFonts w:cs="Arial"/>
                <w:b/>
              </w:rPr>
              <w:t>Travel insurance may be higher as his considering a risky holiday involving skiing – however as there is a greater chance of accident it would be advisable to seek cover so that any medical bills resulting from an accident would be covered.</w:t>
            </w:r>
          </w:p>
          <w:p w14:paraId="6770BB0E" w14:textId="77777777" w:rsidR="00E9682E" w:rsidRPr="00425937" w:rsidRDefault="00E9682E" w:rsidP="00CF21F3">
            <w:pPr>
              <w:rPr>
                <w:rFonts w:cs="Arial"/>
                <w:b/>
              </w:rPr>
            </w:pPr>
          </w:p>
        </w:tc>
        <w:tc>
          <w:tcPr>
            <w:tcW w:w="1479" w:type="dxa"/>
          </w:tcPr>
          <w:p w14:paraId="6AC4F6FA" w14:textId="77777777" w:rsidR="00E9682E" w:rsidRPr="00425937" w:rsidRDefault="00E9682E" w:rsidP="00CF21F3">
            <w:pPr>
              <w:rPr>
                <w:rFonts w:cs="Arial"/>
                <w:b/>
              </w:rPr>
            </w:pPr>
            <w:r>
              <w:rPr>
                <w:rFonts w:cs="Arial"/>
                <w:b/>
              </w:rPr>
              <w:t>(12)</w:t>
            </w:r>
          </w:p>
        </w:tc>
      </w:tr>
      <w:tr w:rsidR="00E9682E" w14:paraId="032CEA55" w14:textId="77777777" w:rsidTr="00CF21F3">
        <w:tc>
          <w:tcPr>
            <w:tcW w:w="1809" w:type="dxa"/>
          </w:tcPr>
          <w:p w14:paraId="4153244F" w14:textId="77777777" w:rsidR="00E9682E" w:rsidRDefault="00E9682E" w:rsidP="00CF21F3">
            <w:pPr>
              <w:rPr>
                <w:rFonts w:ascii="Arial" w:hAnsi="Arial" w:cs="Arial"/>
                <w:b/>
              </w:rPr>
            </w:pPr>
            <w:r>
              <w:rPr>
                <w:rFonts w:ascii="Arial" w:hAnsi="Arial" w:cs="Arial"/>
                <w:b/>
              </w:rPr>
              <w:t>Level</w:t>
            </w:r>
          </w:p>
        </w:tc>
        <w:tc>
          <w:tcPr>
            <w:tcW w:w="1276" w:type="dxa"/>
          </w:tcPr>
          <w:p w14:paraId="2DA4B614" w14:textId="77777777" w:rsidR="00E9682E" w:rsidRDefault="00E9682E" w:rsidP="00CF21F3">
            <w:pPr>
              <w:rPr>
                <w:rFonts w:ascii="Arial" w:hAnsi="Arial" w:cs="Arial"/>
                <w:b/>
              </w:rPr>
            </w:pPr>
            <w:r>
              <w:rPr>
                <w:rFonts w:ascii="Arial" w:hAnsi="Arial" w:cs="Arial"/>
                <w:b/>
              </w:rPr>
              <w:t>Mark</w:t>
            </w:r>
          </w:p>
        </w:tc>
        <w:tc>
          <w:tcPr>
            <w:tcW w:w="6157" w:type="dxa"/>
            <w:gridSpan w:val="2"/>
          </w:tcPr>
          <w:p w14:paraId="22E9ECC4" w14:textId="77777777" w:rsidR="00E9682E" w:rsidRDefault="00E9682E" w:rsidP="00CF21F3">
            <w:pPr>
              <w:rPr>
                <w:rFonts w:ascii="Arial" w:hAnsi="Arial" w:cs="Arial"/>
                <w:b/>
              </w:rPr>
            </w:pPr>
          </w:p>
        </w:tc>
      </w:tr>
      <w:tr w:rsidR="00E9682E" w14:paraId="4D1CD427" w14:textId="77777777" w:rsidTr="00CF21F3">
        <w:tc>
          <w:tcPr>
            <w:tcW w:w="1809" w:type="dxa"/>
          </w:tcPr>
          <w:p w14:paraId="6D266B29" w14:textId="77777777" w:rsidR="00E9682E" w:rsidRDefault="00E9682E" w:rsidP="00CF21F3">
            <w:pPr>
              <w:rPr>
                <w:rFonts w:ascii="Arial" w:hAnsi="Arial" w:cs="Arial"/>
                <w:b/>
              </w:rPr>
            </w:pPr>
          </w:p>
        </w:tc>
        <w:tc>
          <w:tcPr>
            <w:tcW w:w="1276" w:type="dxa"/>
          </w:tcPr>
          <w:p w14:paraId="75E9EB25" w14:textId="77777777" w:rsidR="00E9682E" w:rsidRDefault="00E9682E" w:rsidP="00CF21F3">
            <w:pPr>
              <w:rPr>
                <w:rFonts w:ascii="Arial" w:hAnsi="Arial" w:cs="Arial"/>
                <w:b/>
              </w:rPr>
            </w:pPr>
            <w:r>
              <w:rPr>
                <w:rFonts w:ascii="Arial" w:hAnsi="Arial" w:cs="Arial"/>
                <w:b/>
              </w:rPr>
              <w:t>0</w:t>
            </w:r>
          </w:p>
        </w:tc>
        <w:tc>
          <w:tcPr>
            <w:tcW w:w="6157" w:type="dxa"/>
            <w:gridSpan w:val="2"/>
          </w:tcPr>
          <w:p w14:paraId="29EEE6E6" w14:textId="77777777" w:rsidR="00E9682E" w:rsidRPr="00774FB0" w:rsidRDefault="00E9682E" w:rsidP="00CF21F3">
            <w:pPr>
              <w:rPr>
                <w:rFonts w:ascii="Arial" w:hAnsi="Arial" w:cs="Arial"/>
              </w:rPr>
            </w:pPr>
            <w:r w:rsidRPr="00774FB0">
              <w:rPr>
                <w:rFonts w:ascii="Arial" w:hAnsi="Arial" w:cs="Arial"/>
              </w:rPr>
              <w:t>No rewardable material</w:t>
            </w:r>
          </w:p>
        </w:tc>
      </w:tr>
      <w:tr w:rsidR="00E9682E" w14:paraId="7A8F5939" w14:textId="77777777" w:rsidTr="00CF21F3">
        <w:tc>
          <w:tcPr>
            <w:tcW w:w="1809" w:type="dxa"/>
          </w:tcPr>
          <w:p w14:paraId="6603CAC3" w14:textId="77777777" w:rsidR="00E9682E" w:rsidRDefault="00E9682E" w:rsidP="00CF21F3">
            <w:pPr>
              <w:rPr>
                <w:rFonts w:ascii="Arial" w:hAnsi="Arial" w:cs="Arial"/>
                <w:b/>
              </w:rPr>
            </w:pPr>
            <w:r>
              <w:rPr>
                <w:rFonts w:ascii="Arial" w:hAnsi="Arial" w:cs="Arial"/>
                <w:b/>
              </w:rPr>
              <w:t>1</w:t>
            </w:r>
          </w:p>
        </w:tc>
        <w:tc>
          <w:tcPr>
            <w:tcW w:w="1276" w:type="dxa"/>
          </w:tcPr>
          <w:p w14:paraId="3A867893" w14:textId="77777777" w:rsidR="00E9682E" w:rsidRDefault="00E9682E" w:rsidP="00CF21F3">
            <w:pPr>
              <w:rPr>
                <w:rFonts w:ascii="Arial" w:hAnsi="Arial" w:cs="Arial"/>
                <w:b/>
              </w:rPr>
            </w:pPr>
            <w:r>
              <w:rPr>
                <w:rFonts w:ascii="Arial" w:hAnsi="Arial" w:cs="Arial"/>
                <w:b/>
              </w:rPr>
              <w:t>1-3</w:t>
            </w:r>
          </w:p>
        </w:tc>
        <w:tc>
          <w:tcPr>
            <w:tcW w:w="6157" w:type="dxa"/>
            <w:gridSpan w:val="2"/>
          </w:tcPr>
          <w:p w14:paraId="53CC8228" w14:textId="77777777" w:rsidR="00E9682E" w:rsidRDefault="00E9682E" w:rsidP="00CF21F3">
            <w:pPr>
              <w:pStyle w:val="ListParagraph"/>
              <w:numPr>
                <w:ilvl w:val="0"/>
                <w:numId w:val="11"/>
              </w:numPr>
              <w:ind w:left="459"/>
              <w:rPr>
                <w:rFonts w:ascii="Arial" w:hAnsi="Arial" w:cs="Arial"/>
              </w:rPr>
            </w:pPr>
            <w:r w:rsidRPr="00774FB0">
              <w:rPr>
                <w:rFonts w:ascii="Arial" w:hAnsi="Arial" w:cs="Arial"/>
              </w:rPr>
              <w:t>Demonstrates isolated knowledge and understanding of relevant information; there may be major gaps or omissions.</w:t>
            </w:r>
          </w:p>
          <w:p w14:paraId="67AA21CE" w14:textId="77777777" w:rsidR="00E9682E" w:rsidRDefault="00E9682E" w:rsidP="00CF21F3">
            <w:pPr>
              <w:pStyle w:val="ListParagraph"/>
              <w:numPr>
                <w:ilvl w:val="0"/>
                <w:numId w:val="11"/>
              </w:numPr>
              <w:ind w:left="459"/>
              <w:rPr>
                <w:rFonts w:ascii="Arial" w:hAnsi="Arial" w:cs="Arial"/>
              </w:rPr>
            </w:pPr>
            <w:r>
              <w:rPr>
                <w:rFonts w:ascii="Arial" w:hAnsi="Arial" w:cs="Arial"/>
              </w:rPr>
              <w:t>Provides little evidence of weight up of competing arguments / pros and cons in context; discussion likely to consist of basic description of information.</w:t>
            </w:r>
          </w:p>
          <w:p w14:paraId="04DFBD8C" w14:textId="77777777" w:rsidR="00E9682E" w:rsidRDefault="00E9682E" w:rsidP="00CF21F3">
            <w:pPr>
              <w:pStyle w:val="ListParagraph"/>
              <w:numPr>
                <w:ilvl w:val="0"/>
                <w:numId w:val="11"/>
              </w:numPr>
              <w:ind w:left="459"/>
              <w:rPr>
                <w:rFonts w:ascii="Arial" w:hAnsi="Arial" w:cs="Arial"/>
              </w:rPr>
            </w:pPr>
            <w:r>
              <w:rPr>
                <w:rFonts w:ascii="Arial" w:hAnsi="Arial" w:cs="Arial"/>
              </w:rPr>
              <w:t>Meaning may be conveyed but in a non-specialist way; response lacks clarity and fails to provide an adequate answer to the question.</w:t>
            </w:r>
          </w:p>
          <w:p w14:paraId="167751F1" w14:textId="77777777" w:rsidR="00E9682E" w:rsidRPr="00774FB0" w:rsidRDefault="00E9682E" w:rsidP="00CF21F3">
            <w:pPr>
              <w:pStyle w:val="ListParagraph"/>
              <w:numPr>
                <w:ilvl w:val="0"/>
                <w:numId w:val="11"/>
              </w:numPr>
              <w:ind w:left="459"/>
              <w:rPr>
                <w:rFonts w:ascii="Arial" w:hAnsi="Arial" w:cs="Arial"/>
              </w:rPr>
            </w:pPr>
            <w:r>
              <w:rPr>
                <w:rFonts w:ascii="Arial" w:hAnsi="Arial" w:cs="Arial"/>
              </w:rPr>
              <w:t>Conclusions may be presented, but are likely to be generic assertions rather than supported by evidence.</w:t>
            </w:r>
          </w:p>
        </w:tc>
      </w:tr>
      <w:tr w:rsidR="00E9682E" w14:paraId="75F4E2F8" w14:textId="77777777" w:rsidTr="00CF21F3">
        <w:tc>
          <w:tcPr>
            <w:tcW w:w="1809" w:type="dxa"/>
          </w:tcPr>
          <w:p w14:paraId="685ED544" w14:textId="77777777" w:rsidR="00E9682E" w:rsidRDefault="00E9682E" w:rsidP="00CF21F3">
            <w:pPr>
              <w:rPr>
                <w:rFonts w:ascii="Arial" w:hAnsi="Arial" w:cs="Arial"/>
                <w:b/>
              </w:rPr>
            </w:pPr>
            <w:r>
              <w:rPr>
                <w:rFonts w:ascii="Arial" w:hAnsi="Arial" w:cs="Arial"/>
                <w:b/>
              </w:rPr>
              <w:t>2</w:t>
            </w:r>
          </w:p>
        </w:tc>
        <w:tc>
          <w:tcPr>
            <w:tcW w:w="1276" w:type="dxa"/>
          </w:tcPr>
          <w:p w14:paraId="192891C2" w14:textId="77777777" w:rsidR="00E9682E" w:rsidRDefault="00E9682E" w:rsidP="00CF21F3">
            <w:pPr>
              <w:rPr>
                <w:rFonts w:ascii="Arial" w:hAnsi="Arial" w:cs="Arial"/>
                <w:b/>
              </w:rPr>
            </w:pPr>
            <w:r>
              <w:rPr>
                <w:rFonts w:ascii="Arial" w:hAnsi="Arial" w:cs="Arial"/>
                <w:b/>
              </w:rPr>
              <w:t>4-6</w:t>
            </w:r>
          </w:p>
        </w:tc>
        <w:tc>
          <w:tcPr>
            <w:tcW w:w="6157" w:type="dxa"/>
            <w:gridSpan w:val="2"/>
          </w:tcPr>
          <w:p w14:paraId="446C8336" w14:textId="77777777" w:rsidR="00E9682E" w:rsidRDefault="00E9682E" w:rsidP="00CF21F3">
            <w:pPr>
              <w:pStyle w:val="ListParagraph"/>
              <w:numPr>
                <w:ilvl w:val="0"/>
                <w:numId w:val="11"/>
              </w:numPr>
              <w:ind w:left="459"/>
              <w:rPr>
                <w:rFonts w:ascii="Arial" w:hAnsi="Arial" w:cs="Arial"/>
              </w:rPr>
            </w:pPr>
            <w:r w:rsidRPr="00774FB0">
              <w:rPr>
                <w:rFonts w:ascii="Arial" w:hAnsi="Arial" w:cs="Arial"/>
              </w:rPr>
              <w:t>Demonstrates</w:t>
            </w:r>
            <w:r>
              <w:rPr>
                <w:rFonts w:ascii="Arial" w:hAnsi="Arial" w:cs="Arial"/>
              </w:rPr>
              <w:t xml:space="preserve"> accurate knowledge and understanding of relevant information with a few gaps or omissions.</w:t>
            </w:r>
          </w:p>
          <w:p w14:paraId="11F29040" w14:textId="77777777" w:rsidR="00E9682E" w:rsidRDefault="00E9682E" w:rsidP="00CF21F3">
            <w:pPr>
              <w:pStyle w:val="ListParagraph"/>
              <w:numPr>
                <w:ilvl w:val="0"/>
                <w:numId w:val="11"/>
              </w:numPr>
              <w:ind w:left="459"/>
              <w:rPr>
                <w:rFonts w:ascii="Arial" w:hAnsi="Arial" w:cs="Arial"/>
              </w:rPr>
            </w:pPr>
            <w:r>
              <w:rPr>
                <w:rFonts w:ascii="Arial" w:hAnsi="Arial" w:cs="Arial"/>
              </w:rPr>
              <w:t>Evidence of application demonstrating some linkages and interrelationships between factors leading to a judgement / judgements being made.</w:t>
            </w:r>
          </w:p>
          <w:p w14:paraId="2194B4BA" w14:textId="77777777" w:rsidR="00E9682E" w:rsidRDefault="00E9682E" w:rsidP="00CF21F3">
            <w:pPr>
              <w:pStyle w:val="ListParagraph"/>
              <w:numPr>
                <w:ilvl w:val="0"/>
                <w:numId w:val="11"/>
              </w:numPr>
              <w:ind w:left="459"/>
              <w:rPr>
                <w:rFonts w:ascii="Arial" w:hAnsi="Arial" w:cs="Arial"/>
              </w:rPr>
            </w:pPr>
            <w:r>
              <w:rPr>
                <w:rFonts w:ascii="Arial" w:hAnsi="Arial" w:cs="Arial"/>
              </w:rPr>
              <w:lastRenderedPageBreak/>
              <w:t xml:space="preserve">Demonstrates the use of logical reasoning, clarity, and </w:t>
            </w:r>
            <w:r w:rsidRPr="008E6BBC">
              <w:rPr>
                <w:rFonts w:ascii="Arial" w:hAnsi="Arial" w:cs="Arial"/>
              </w:rPr>
              <w:t>appropriate specialist technical language.</w:t>
            </w:r>
          </w:p>
          <w:p w14:paraId="60E6165D" w14:textId="77777777" w:rsidR="00E9682E" w:rsidRPr="008E6BBC" w:rsidRDefault="00E9682E" w:rsidP="00CF21F3">
            <w:pPr>
              <w:pStyle w:val="ListParagraph"/>
              <w:numPr>
                <w:ilvl w:val="0"/>
                <w:numId w:val="11"/>
              </w:numPr>
              <w:ind w:left="459"/>
              <w:rPr>
                <w:rFonts w:ascii="Arial" w:hAnsi="Arial" w:cs="Arial"/>
              </w:rPr>
            </w:pPr>
            <w:r>
              <w:rPr>
                <w:rFonts w:ascii="Arial" w:hAnsi="Arial" w:cs="Arial"/>
              </w:rPr>
              <w:t>Evaluation is presented leading to conclusions but some may be lacking support.</w:t>
            </w:r>
          </w:p>
        </w:tc>
      </w:tr>
      <w:tr w:rsidR="00E9682E" w14:paraId="28D02A66" w14:textId="77777777" w:rsidTr="00CF21F3">
        <w:tc>
          <w:tcPr>
            <w:tcW w:w="1809" w:type="dxa"/>
          </w:tcPr>
          <w:p w14:paraId="4EB44798" w14:textId="77777777" w:rsidR="00E9682E" w:rsidRDefault="00E9682E" w:rsidP="00CF21F3">
            <w:pPr>
              <w:rPr>
                <w:rFonts w:ascii="Arial" w:hAnsi="Arial" w:cs="Arial"/>
                <w:b/>
              </w:rPr>
            </w:pPr>
            <w:r>
              <w:rPr>
                <w:rFonts w:ascii="Arial" w:hAnsi="Arial" w:cs="Arial"/>
                <w:b/>
              </w:rPr>
              <w:lastRenderedPageBreak/>
              <w:t>3</w:t>
            </w:r>
          </w:p>
        </w:tc>
        <w:tc>
          <w:tcPr>
            <w:tcW w:w="1276" w:type="dxa"/>
          </w:tcPr>
          <w:p w14:paraId="752B63AA" w14:textId="77777777" w:rsidR="00E9682E" w:rsidRDefault="00E9682E" w:rsidP="00CF21F3">
            <w:pPr>
              <w:rPr>
                <w:rFonts w:ascii="Arial" w:hAnsi="Arial" w:cs="Arial"/>
                <w:b/>
              </w:rPr>
            </w:pPr>
            <w:r>
              <w:rPr>
                <w:rFonts w:ascii="Arial" w:hAnsi="Arial" w:cs="Arial"/>
                <w:b/>
              </w:rPr>
              <w:t>7-9</w:t>
            </w:r>
          </w:p>
        </w:tc>
        <w:tc>
          <w:tcPr>
            <w:tcW w:w="6157" w:type="dxa"/>
            <w:gridSpan w:val="2"/>
          </w:tcPr>
          <w:p w14:paraId="1C9B5B9C" w14:textId="77777777" w:rsidR="00E9682E" w:rsidRPr="008E6BBC" w:rsidRDefault="00E9682E" w:rsidP="00CF21F3">
            <w:pPr>
              <w:pStyle w:val="ListParagraph"/>
              <w:numPr>
                <w:ilvl w:val="0"/>
                <w:numId w:val="11"/>
              </w:numPr>
              <w:ind w:left="459"/>
              <w:rPr>
                <w:rFonts w:ascii="Arial" w:hAnsi="Arial" w:cs="Arial"/>
                <w:b/>
              </w:rPr>
            </w:pPr>
            <w:r w:rsidRPr="00774FB0">
              <w:rPr>
                <w:rFonts w:ascii="Arial" w:hAnsi="Arial" w:cs="Arial"/>
              </w:rPr>
              <w:t xml:space="preserve">Demonstrates </w:t>
            </w:r>
            <w:r>
              <w:rPr>
                <w:rFonts w:ascii="Arial" w:hAnsi="Arial" w:cs="Arial"/>
              </w:rPr>
              <w:t>accurate and thorough knowledge and understanding of relevant inf</w:t>
            </w:r>
            <w:r w:rsidR="004669CE">
              <w:rPr>
                <w:rFonts w:ascii="Arial" w:hAnsi="Arial" w:cs="Arial"/>
              </w:rPr>
              <w:t>ormation; any gaps or omissions are minor.</w:t>
            </w:r>
          </w:p>
          <w:p w14:paraId="0F16240D" w14:textId="77777777" w:rsidR="00E9682E" w:rsidRPr="008E6BBC" w:rsidRDefault="00E9682E" w:rsidP="00CF21F3">
            <w:pPr>
              <w:pStyle w:val="ListParagraph"/>
              <w:numPr>
                <w:ilvl w:val="0"/>
                <w:numId w:val="11"/>
              </w:numPr>
              <w:ind w:left="459"/>
              <w:rPr>
                <w:rFonts w:ascii="Arial" w:hAnsi="Arial" w:cs="Arial"/>
                <w:b/>
              </w:rPr>
            </w:pPr>
            <w:r>
              <w:rPr>
                <w:rFonts w:ascii="Arial" w:hAnsi="Arial" w:cs="Arial"/>
              </w:rPr>
              <w:t xml:space="preserve">Evidence of application demonstrating linkages and interrelationships between factors leading to </w:t>
            </w:r>
            <w:proofErr w:type="gramStart"/>
            <w:r>
              <w:rPr>
                <w:rFonts w:ascii="Arial" w:hAnsi="Arial" w:cs="Arial"/>
              </w:rPr>
              <w:t>a supported judgement/judgements</w:t>
            </w:r>
            <w:proofErr w:type="gramEnd"/>
            <w:r>
              <w:rPr>
                <w:rFonts w:ascii="Arial" w:hAnsi="Arial" w:cs="Arial"/>
              </w:rPr>
              <w:t>, leading to conclusions.</w:t>
            </w:r>
          </w:p>
          <w:p w14:paraId="5F71B8EC" w14:textId="77777777" w:rsidR="00E9682E" w:rsidRPr="00774FB0" w:rsidRDefault="00E9682E" w:rsidP="00CF21F3">
            <w:pPr>
              <w:pStyle w:val="ListParagraph"/>
              <w:numPr>
                <w:ilvl w:val="0"/>
                <w:numId w:val="11"/>
              </w:numPr>
              <w:ind w:left="459"/>
              <w:rPr>
                <w:rFonts w:ascii="Arial" w:hAnsi="Arial" w:cs="Arial"/>
                <w:b/>
              </w:rPr>
            </w:pPr>
            <w:r>
              <w:rPr>
                <w:rFonts w:ascii="Arial" w:hAnsi="Arial" w:cs="Arial"/>
              </w:rPr>
              <w:t>Demonstrates the use of logical reasoning, clarity and appropriate specialist technical language.</w:t>
            </w:r>
          </w:p>
        </w:tc>
      </w:tr>
      <w:tr w:rsidR="00E9682E" w14:paraId="343BA3F0" w14:textId="77777777" w:rsidTr="00CF21F3">
        <w:tc>
          <w:tcPr>
            <w:tcW w:w="1809" w:type="dxa"/>
          </w:tcPr>
          <w:p w14:paraId="54F75DC6" w14:textId="77777777" w:rsidR="00E9682E" w:rsidRDefault="00E9682E" w:rsidP="00CF21F3">
            <w:pPr>
              <w:rPr>
                <w:rFonts w:ascii="Arial" w:hAnsi="Arial" w:cs="Arial"/>
                <w:b/>
              </w:rPr>
            </w:pPr>
            <w:r>
              <w:rPr>
                <w:rFonts w:ascii="Arial" w:hAnsi="Arial" w:cs="Arial"/>
                <w:b/>
              </w:rPr>
              <w:t>4</w:t>
            </w:r>
          </w:p>
        </w:tc>
        <w:tc>
          <w:tcPr>
            <w:tcW w:w="1276" w:type="dxa"/>
          </w:tcPr>
          <w:p w14:paraId="30D56327" w14:textId="77777777" w:rsidR="00E9682E" w:rsidRDefault="00E9682E" w:rsidP="00CF21F3">
            <w:pPr>
              <w:rPr>
                <w:rFonts w:ascii="Arial" w:hAnsi="Arial" w:cs="Arial"/>
                <w:b/>
              </w:rPr>
            </w:pPr>
            <w:r>
              <w:rPr>
                <w:rFonts w:ascii="Arial" w:hAnsi="Arial" w:cs="Arial"/>
                <w:b/>
              </w:rPr>
              <w:t>10-12</w:t>
            </w:r>
          </w:p>
        </w:tc>
        <w:tc>
          <w:tcPr>
            <w:tcW w:w="6157" w:type="dxa"/>
            <w:gridSpan w:val="2"/>
          </w:tcPr>
          <w:p w14:paraId="05498A11" w14:textId="77777777" w:rsidR="00E9682E" w:rsidRPr="008E6BBC" w:rsidRDefault="00E9682E" w:rsidP="00CF21F3">
            <w:pPr>
              <w:pStyle w:val="ListParagraph"/>
              <w:numPr>
                <w:ilvl w:val="0"/>
                <w:numId w:val="11"/>
              </w:numPr>
              <w:ind w:left="459"/>
              <w:rPr>
                <w:rFonts w:ascii="Arial" w:hAnsi="Arial" w:cs="Arial"/>
                <w:b/>
              </w:rPr>
            </w:pPr>
            <w:r w:rsidRPr="00774FB0">
              <w:rPr>
                <w:rFonts w:ascii="Arial" w:hAnsi="Arial" w:cs="Arial"/>
              </w:rPr>
              <w:t xml:space="preserve">Demonstrates </w:t>
            </w:r>
            <w:r>
              <w:rPr>
                <w:rFonts w:ascii="Arial" w:hAnsi="Arial" w:cs="Arial"/>
              </w:rPr>
              <w:t>accurate and thorough knowledge and understanding of relevant inf</w:t>
            </w:r>
            <w:r w:rsidR="004669CE">
              <w:rPr>
                <w:rFonts w:ascii="Arial" w:hAnsi="Arial" w:cs="Arial"/>
              </w:rPr>
              <w:t>ormation; any gaps or omissions are minor.</w:t>
            </w:r>
          </w:p>
          <w:p w14:paraId="714258CF" w14:textId="77777777" w:rsidR="00E9682E" w:rsidRPr="008E6BBC" w:rsidRDefault="00E9682E" w:rsidP="00CF21F3">
            <w:pPr>
              <w:pStyle w:val="ListParagraph"/>
              <w:numPr>
                <w:ilvl w:val="0"/>
                <w:numId w:val="11"/>
              </w:numPr>
              <w:ind w:left="459"/>
              <w:rPr>
                <w:rFonts w:ascii="Arial" w:hAnsi="Arial" w:cs="Arial"/>
                <w:b/>
              </w:rPr>
            </w:pPr>
            <w:r>
              <w:rPr>
                <w:rFonts w:ascii="Arial" w:hAnsi="Arial" w:cs="Arial"/>
              </w:rPr>
              <w:t>Evidences thorough application leading to balanced evaluation drawing on linkages and interrelationships between factors.</w:t>
            </w:r>
          </w:p>
          <w:p w14:paraId="1955E49A" w14:textId="77777777" w:rsidR="00E9682E" w:rsidRPr="008E6BBC" w:rsidRDefault="00E9682E" w:rsidP="00CF21F3">
            <w:pPr>
              <w:pStyle w:val="ListParagraph"/>
              <w:numPr>
                <w:ilvl w:val="0"/>
                <w:numId w:val="11"/>
              </w:numPr>
              <w:ind w:left="459"/>
              <w:rPr>
                <w:rFonts w:ascii="Arial" w:hAnsi="Arial" w:cs="Arial"/>
                <w:b/>
              </w:rPr>
            </w:pPr>
            <w:r>
              <w:rPr>
                <w:rFonts w:ascii="Arial" w:hAnsi="Arial" w:cs="Arial"/>
              </w:rPr>
              <w:t xml:space="preserve">Displays a well-developed, balanced and coherent evaluation, demonstrating a thorough </w:t>
            </w:r>
            <w:proofErr w:type="spellStart"/>
            <w:r>
              <w:rPr>
                <w:rFonts w:ascii="Arial" w:hAnsi="Arial" w:cs="Arial"/>
              </w:rPr>
              <w:t>graps</w:t>
            </w:r>
            <w:proofErr w:type="spellEnd"/>
            <w:r>
              <w:rPr>
                <w:rFonts w:ascii="Arial" w:hAnsi="Arial" w:cs="Arial"/>
              </w:rPr>
              <w:t xml:space="preserve"> of competing arguments, leading to supported conclusions.</w:t>
            </w:r>
          </w:p>
          <w:p w14:paraId="0F2FB4E6" w14:textId="77777777" w:rsidR="00E9682E" w:rsidRPr="00774FB0" w:rsidRDefault="00E9682E" w:rsidP="00CF21F3">
            <w:pPr>
              <w:pStyle w:val="ListParagraph"/>
              <w:numPr>
                <w:ilvl w:val="0"/>
                <w:numId w:val="11"/>
              </w:numPr>
              <w:ind w:left="459"/>
              <w:rPr>
                <w:rFonts w:ascii="Arial" w:hAnsi="Arial" w:cs="Arial"/>
                <w:b/>
              </w:rPr>
            </w:pPr>
            <w:r>
              <w:rPr>
                <w:rFonts w:ascii="Arial" w:hAnsi="Arial" w:cs="Arial"/>
              </w:rPr>
              <w:t xml:space="preserve">Logical reasoning evidenced throughout response which is clear and uses specialist technical language consistently and fluently. </w:t>
            </w:r>
          </w:p>
        </w:tc>
      </w:tr>
    </w:tbl>
    <w:p w14:paraId="6F0CF37E" w14:textId="77777777" w:rsidR="001558AE" w:rsidRPr="00843CFF" w:rsidRDefault="001558AE">
      <w:pPr>
        <w:rPr>
          <w:rFonts w:ascii="Arial" w:hAnsi="Arial" w:cs="Arial"/>
          <w:b/>
        </w:rPr>
      </w:pPr>
    </w:p>
    <w:sectPr w:rsidR="001558AE" w:rsidRPr="00843CFF" w:rsidSect="00D91076">
      <w:footerReference w:type="default" r:id="rId7"/>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41438" w14:textId="77777777" w:rsidR="007E0199" w:rsidRDefault="007E0199" w:rsidP="00674566">
      <w:pPr>
        <w:spacing w:after="0" w:line="240" w:lineRule="auto"/>
      </w:pPr>
      <w:r>
        <w:separator/>
      </w:r>
    </w:p>
  </w:endnote>
  <w:endnote w:type="continuationSeparator" w:id="0">
    <w:p w14:paraId="51D2F7A7" w14:textId="77777777" w:rsidR="007E0199" w:rsidRDefault="007E0199" w:rsidP="0067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95031"/>
      <w:docPartObj>
        <w:docPartGallery w:val="Page Numbers (Bottom of Page)"/>
        <w:docPartUnique/>
      </w:docPartObj>
    </w:sdtPr>
    <w:sdtEndPr/>
    <w:sdtContent>
      <w:sdt>
        <w:sdtPr>
          <w:id w:val="565050477"/>
          <w:docPartObj>
            <w:docPartGallery w:val="Page Numbers (Top of Page)"/>
            <w:docPartUnique/>
          </w:docPartObj>
        </w:sdtPr>
        <w:sdtEndPr/>
        <w:sdtContent>
          <w:p w14:paraId="1DD1F7B9" w14:textId="77777777" w:rsidR="00AC74DC" w:rsidRDefault="00AC74D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91739">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91739">
              <w:rPr>
                <w:b/>
                <w:noProof/>
              </w:rPr>
              <w:t>21</w:t>
            </w:r>
            <w:r>
              <w:rPr>
                <w:b/>
                <w:sz w:val="24"/>
                <w:szCs w:val="24"/>
              </w:rPr>
              <w:fldChar w:fldCharType="end"/>
            </w:r>
          </w:p>
        </w:sdtContent>
      </w:sdt>
    </w:sdtContent>
  </w:sdt>
  <w:p w14:paraId="1B19473B" w14:textId="77777777" w:rsidR="00AC74DC" w:rsidRDefault="00AC74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8DA20" w14:textId="77777777" w:rsidR="007E0199" w:rsidRDefault="007E0199" w:rsidP="00674566">
      <w:pPr>
        <w:spacing w:after="0" w:line="240" w:lineRule="auto"/>
      </w:pPr>
      <w:r>
        <w:separator/>
      </w:r>
    </w:p>
  </w:footnote>
  <w:footnote w:type="continuationSeparator" w:id="0">
    <w:p w14:paraId="05A9E0F4" w14:textId="77777777" w:rsidR="007E0199" w:rsidRDefault="007E0199" w:rsidP="0067456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04A88"/>
    <w:multiLevelType w:val="hybridMultilevel"/>
    <w:tmpl w:val="0810C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60296F"/>
    <w:multiLevelType w:val="hybridMultilevel"/>
    <w:tmpl w:val="86CC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2A1E75"/>
    <w:multiLevelType w:val="hybridMultilevel"/>
    <w:tmpl w:val="2F1A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0D3E78"/>
    <w:multiLevelType w:val="hybridMultilevel"/>
    <w:tmpl w:val="A5D8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52717D"/>
    <w:multiLevelType w:val="hybridMultilevel"/>
    <w:tmpl w:val="546C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B74C6F"/>
    <w:multiLevelType w:val="hybridMultilevel"/>
    <w:tmpl w:val="2020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9A5BC8"/>
    <w:multiLevelType w:val="hybridMultilevel"/>
    <w:tmpl w:val="94F2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2C7C92"/>
    <w:multiLevelType w:val="hybridMultilevel"/>
    <w:tmpl w:val="6DCC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190AAC"/>
    <w:multiLevelType w:val="hybridMultilevel"/>
    <w:tmpl w:val="2A44E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30484A"/>
    <w:multiLevelType w:val="hybridMultilevel"/>
    <w:tmpl w:val="1E621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0B58B2"/>
    <w:multiLevelType w:val="hybridMultilevel"/>
    <w:tmpl w:val="DC24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7D40CD"/>
    <w:multiLevelType w:val="hybridMultilevel"/>
    <w:tmpl w:val="614C0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4"/>
  </w:num>
  <w:num w:numId="5">
    <w:abstractNumId w:val="3"/>
  </w:num>
  <w:num w:numId="6">
    <w:abstractNumId w:val="10"/>
  </w:num>
  <w:num w:numId="7">
    <w:abstractNumId w:val="9"/>
  </w:num>
  <w:num w:numId="8">
    <w:abstractNumId w:val="2"/>
  </w:num>
  <w:num w:numId="9">
    <w:abstractNumId w:val="7"/>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C4"/>
    <w:rsid w:val="00011148"/>
    <w:rsid w:val="00032A1B"/>
    <w:rsid w:val="000552FF"/>
    <w:rsid w:val="000B6609"/>
    <w:rsid w:val="0014088E"/>
    <w:rsid w:val="00150718"/>
    <w:rsid w:val="001558AE"/>
    <w:rsid w:val="001575B0"/>
    <w:rsid w:val="001A7CBF"/>
    <w:rsid w:val="00212EC4"/>
    <w:rsid w:val="00232D9C"/>
    <w:rsid w:val="002644A1"/>
    <w:rsid w:val="002A61AA"/>
    <w:rsid w:val="002B1AE2"/>
    <w:rsid w:val="002C4139"/>
    <w:rsid w:val="002C622E"/>
    <w:rsid w:val="00330E66"/>
    <w:rsid w:val="003444FF"/>
    <w:rsid w:val="003A6043"/>
    <w:rsid w:val="00407473"/>
    <w:rsid w:val="00410BF4"/>
    <w:rsid w:val="00425937"/>
    <w:rsid w:val="00434BB0"/>
    <w:rsid w:val="00442076"/>
    <w:rsid w:val="0045316F"/>
    <w:rsid w:val="0046068D"/>
    <w:rsid w:val="004669CE"/>
    <w:rsid w:val="004755E5"/>
    <w:rsid w:val="004E5941"/>
    <w:rsid w:val="00622F14"/>
    <w:rsid w:val="006258E6"/>
    <w:rsid w:val="00641445"/>
    <w:rsid w:val="006658F7"/>
    <w:rsid w:val="00674566"/>
    <w:rsid w:val="00681D58"/>
    <w:rsid w:val="0068698A"/>
    <w:rsid w:val="006F5DF0"/>
    <w:rsid w:val="00703A7F"/>
    <w:rsid w:val="00774FB0"/>
    <w:rsid w:val="007A46DE"/>
    <w:rsid w:val="007E0199"/>
    <w:rsid w:val="007E5A5E"/>
    <w:rsid w:val="00843CFF"/>
    <w:rsid w:val="0085744B"/>
    <w:rsid w:val="008A5961"/>
    <w:rsid w:val="008E6BBC"/>
    <w:rsid w:val="009107A6"/>
    <w:rsid w:val="009516AB"/>
    <w:rsid w:val="00957A9B"/>
    <w:rsid w:val="009E2822"/>
    <w:rsid w:val="009F4E9B"/>
    <w:rsid w:val="00A56F10"/>
    <w:rsid w:val="00A75F6C"/>
    <w:rsid w:val="00AB7870"/>
    <w:rsid w:val="00AC432D"/>
    <w:rsid w:val="00AC74DC"/>
    <w:rsid w:val="00AE25F5"/>
    <w:rsid w:val="00B15F01"/>
    <w:rsid w:val="00B52DBF"/>
    <w:rsid w:val="00BE002E"/>
    <w:rsid w:val="00BE75CA"/>
    <w:rsid w:val="00C60D95"/>
    <w:rsid w:val="00D11E9C"/>
    <w:rsid w:val="00D12C69"/>
    <w:rsid w:val="00D63D65"/>
    <w:rsid w:val="00D67704"/>
    <w:rsid w:val="00D91076"/>
    <w:rsid w:val="00D91739"/>
    <w:rsid w:val="00D93024"/>
    <w:rsid w:val="00DA558F"/>
    <w:rsid w:val="00DA7A59"/>
    <w:rsid w:val="00DB49E2"/>
    <w:rsid w:val="00DC179F"/>
    <w:rsid w:val="00DC5F16"/>
    <w:rsid w:val="00DF5A0B"/>
    <w:rsid w:val="00E5514E"/>
    <w:rsid w:val="00E6124F"/>
    <w:rsid w:val="00E9682E"/>
    <w:rsid w:val="00EC003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4B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6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16AB"/>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D91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076"/>
    <w:rPr>
      <w:rFonts w:ascii="Tahoma" w:hAnsi="Tahoma" w:cs="Tahoma"/>
      <w:sz w:val="16"/>
      <w:szCs w:val="16"/>
    </w:rPr>
  </w:style>
  <w:style w:type="paragraph" w:styleId="ListParagraph">
    <w:name w:val="List Paragraph"/>
    <w:basedOn w:val="Normal"/>
    <w:uiPriority w:val="34"/>
    <w:qFormat/>
    <w:rsid w:val="00D91076"/>
    <w:pPr>
      <w:ind w:left="720"/>
      <w:contextualSpacing/>
    </w:pPr>
  </w:style>
  <w:style w:type="paragraph" w:styleId="Header">
    <w:name w:val="header"/>
    <w:basedOn w:val="Normal"/>
    <w:link w:val="HeaderChar"/>
    <w:uiPriority w:val="99"/>
    <w:semiHidden/>
    <w:unhideWhenUsed/>
    <w:rsid w:val="00D910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1076"/>
  </w:style>
  <w:style w:type="paragraph" w:styleId="Footer">
    <w:name w:val="footer"/>
    <w:basedOn w:val="Normal"/>
    <w:link w:val="FooterChar"/>
    <w:uiPriority w:val="99"/>
    <w:unhideWhenUsed/>
    <w:rsid w:val="00D91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076"/>
  </w:style>
  <w:style w:type="character" w:customStyle="1" w:styleId="tgc">
    <w:name w:val="_tgc"/>
    <w:basedOn w:val="DefaultParagraphFont"/>
    <w:rsid w:val="00DC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C17C07-153D-45EC-A9DD-3BAFAF4A72C0}"/>
</file>

<file path=customXml/itemProps2.xml><?xml version="1.0" encoding="utf-8"?>
<ds:datastoreItem xmlns:ds="http://schemas.openxmlformats.org/officeDocument/2006/customXml" ds:itemID="{6D14C272-7343-4B0C-93A6-F6316828EB2E}"/>
</file>

<file path=customXml/itemProps3.xml><?xml version="1.0" encoding="utf-8"?>
<ds:datastoreItem xmlns:ds="http://schemas.openxmlformats.org/officeDocument/2006/customXml" ds:itemID="{B0D9F9AE-6DD4-4A12-9BDD-9DF445AED2DB}"/>
</file>

<file path=docProps/app.xml><?xml version="1.0" encoding="utf-8"?>
<Properties xmlns="http://schemas.openxmlformats.org/officeDocument/2006/extended-properties" xmlns:vt="http://schemas.openxmlformats.org/officeDocument/2006/docPropsVTypes">
  <Template>Normal.dotm</Template>
  <TotalTime>1</TotalTime>
  <Pages>21</Pages>
  <Words>4636</Words>
  <Characters>26427</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Glenn Roberts</cp:lastModifiedBy>
  <cp:revision>2</cp:revision>
  <dcterms:created xsi:type="dcterms:W3CDTF">2017-08-11T04:23:00Z</dcterms:created>
  <dcterms:modified xsi:type="dcterms:W3CDTF">2017-08-11T04:23:00Z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