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0E5B" w:rsidRDefault="00C201B8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Pr="008829DA" w:rsidRDefault="00DA46E2" w:rsidP="00DA46E2">
            <w:pPr>
              <w:rPr>
                <w:b/>
              </w:rPr>
            </w:pPr>
            <w:r w:rsidRPr="008829DA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1A" w:rsidRPr="00A142D0" w:rsidRDefault="00111D1A" w:rsidP="00111D1A">
            <w:r w:rsidRPr="00A142D0">
              <w:t>Pearson BTEC Level 3 National Certificate in Health and Social Care</w:t>
            </w:r>
          </w:p>
          <w:p w:rsidR="00111D1A" w:rsidRPr="00A142D0" w:rsidRDefault="00111D1A" w:rsidP="00111D1A">
            <w:r w:rsidRPr="002D1174">
              <w:rPr>
                <w:highlight w:val="green"/>
              </w:rPr>
              <w:t>Pearson BTEC Level 3 National Extended Certificate in Health and Social Care</w:t>
            </w:r>
          </w:p>
          <w:p w:rsidR="00111D1A" w:rsidRPr="00A142D0" w:rsidRDefault="00111D1A" w:rsidP="00111D1A">
            <w:r w:rsidRPr="00A142D0">
              <w:t>Pearson BTEC Level 3 National Foundation Diploma in Health and Social Care</w:t>
            </w:r>
          </w:p>
          <w:p w:rsidR="00111D1A" w:rsidRPr="00A142D0" w:rsidRDefault="00111D1A" w:rsidP="00111D1A">
            <w:r w:rsidRPr="00A142D0">
              <w:t>Pearson BTEC Level 3 National Diploma in Health and Social Care</w:t>
            </w:r>
          </w:p>
          <w:p w:rsidR="00DA46E2" w:rsidRDefault="00111D1A" w:rsidP="00111D1A">
            <w:pPr>
              <w:rPr>
                <w:sz w:val="18"/>
                <w:szCs w:val="18"/>
              </w:rPr>
            </w:pPr>
            <w:r w:rsidRPr="00A142D0">
              <w:t>Pearson BTEC Level 3 National Extended Diploma in Health and Social Care</w:t>
            </w:r>
          </w:p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pPr>
              <w:rPr>
                <w:b/>
              </w:rPr>
            </w:pPr>
            <w:r>
              <w:rPr>
                <w:b/>
              </w:rPr>
              <w:t>Unit number and title</w:t>
            </w:r>
          </w:p>
          <w:p w:rsidR="00DA46E2" w:rsidRPr="008829DA" w:rsidRDefault="00DA46E2" w:rsidP="00DA46E2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111D1A" w:rsidP="00130FA4">
            <w:r>
              <w:rPr>
                <w:b/>
              </w:rPr>
              <w:t>Unit 5</w:t>
            </w:r>
            <w:r w:rsidRPr="00A142D0">
              <w:rPr>
                <w:b/>
              </w:rPr>
              <w:t>: Meeting Individual Care and Support Needs</w:t>
            </w:r>
          </w:p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111D1A" w:rsidP="00111D1A">
            <w:pPr>
              <w:rPr>
                <w:b/>
              </w:rPr>
            </w:pPr>
            <w:r>
              <w:rPr>
                <w:b/>
              </w:rPr>
              <w:t>Learning aim(s)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1A" w:rsidRPr="00A142D0" w:rsidRDefault="00DA46E2" w:rsidP="00111D1A">
            <w:pPr>
              <w:spacing w:after="60"/>
              <w:rPr>
                <w:rFonts w:eastAsia="Times New Roman" w:cs="Times New Roman"/>
                <w:color w:val="auto"/>
                <w:lang w:eastAsia="en-GB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11D1A" w:rsidRPr="00A142D0">
              <w:rPr>
                <w:rFonts w:eastAsia="Times New Roman" w:cs="Verdana-Bold"/>
                <w:b/>
                <w:bCs/>
                <w:color w:val="auto"/>
                <w:lang w:val="en-US" w:eastAsia="en-GB"/>
              </w:rPr>
              <w:t>A</w:t>
            </w:r>
            <w:r w:rsidR="00111D1A" w:rsidRPr="00A142D0">
              <w:rPr>
                <w:rFonts w:eastAsia="Times New Roman" w:cs="Verdana-Bold"/>
                <w:bCs/>
                <w:color w:val="auto"/>
                <w:lang w:val="en-US" w:eastAsia="en-GB"/>
              </w:rPr>
              <w:t xml:space="preserve">: </w:t>
            </w:r>
            <w:r w:rsidR="00111D1A" w:rsidRPr="00A142D0">
              <w:rPr>
                <w:rFonts w:eastAsia="Times New Roman" w:cs="Times New Roman"/>
                <w:color w:val="auto"/>
                <w:lang w:eastAsia="en-GB"/>
              </w:rPr>
              <w:t>Examine principles, values and skills which underpin meeting the care and support needs of individuals</w:t>
            </w:r>
          </w:p>
          <w:p w:rsidR="00111D1A" w:rsidRPr="00A142D0" w:rsidRDefault="00111D1A" w:rsidP="00111D1A">
            <w:pPr>
              <w:spacing w:after="60"/>
              <w:rPr>
                <w:rFonts w:eastAsia="Times New Roman" w:cs="Times New Roman"/>
                <w:color w:val="auto"/>
                <w:lang w:eastAsia="en-GB"/>
              </w:rPr>
            </w:pPr>
            <w:r w:rsidRPr="00A142D0">
              <w:rPr>
                <w:rFonts w:eastAsia="Times New Roman" w:cs="Verdana-Bold"/>
                <w:b/>
                <w:bCs/>
                <w:color w:val="auto"/>
                <w:lang w:val="en-US" w:eastAsia="en-GB"/>
              </w:rPr>
              <w:t>B</w:t>
            </w:r>
            <w:r w:rsidRPr="00A142D0">
              <w:rPr>
                <w:rFonts w:eastAsia="Times New Roman" w:cs="Verdana-Bold"/>
                <w:bCs/>
                <w:color w:val="auto"/>
                <w:lang w:val="en-US" w:eastAsia="en-GB"/>
              </w:rPr>
              <w:t xml:space="preserve">: </w:t>
            </w:r>
            <w:r w:rsidRPr="00A142D0">
              <w:rPr>
                <w:rFonts w:eastAsia="Times New Roman" w:cs="Times New Roman"/>
                <w:color w:val="auto"/>
                <w:lang w:eastAsia="en-GB"/>
              </w:rPr>
              <w:t>Examine the ethical issues involved when providing care and support to meet individual needs</w:t>
            </w:r>
          </w:p>
          <w:p w:rsidR="00111D1A" w:rsidRPr="00A142D0" w:rsidRDefault="00111D1A" w:rsidP="00111D1A">
            <w:pPr>
              <w:spacing w:after="60"/>
              <w:rPr>
                <w:rFonts w:eastAsia="Times New Roman" w:cs="Verdana-Bold"/>
                <w:bCs/>
                <w:color w:val="auto"/>
                <w:lang w:val="en-US" w:eastAsia="en-GB"/>
              </w:rPr>
            </w:pPr>
            <w:r w:rsidRPr="00A142D0">
              <w:rPr>
                <w:rFonts w:eastAsia="Times New Roman" w:cs="Verdana-Bold"/>
                <w:b/>
                <w:bCs/>
                <w:color w:val="auto"/>
                <w:lang w:val="en-US" w:eastAsia="en-GB"/>
              </w:rPr>
              <w:t>C</w:t>
            </w:r>
            <w:r w:rsidRPr="00A142D0">
              <w:rPr>
                <w:rFonts w:eastAsia="Times New Roman" w:cs="Verdana-Bold"/>
                <w:bCs/>
                <w:color w:val="auto"/>
                <w:lang w:val="en-US" w:eastAsia="en-GB"/>
              </w:rPr>
              <w:t xml:space="preserve">: </w:t>
            </w:r>
            <w:r w:rsidRPr="00A142D0">
              <w:rPr>
                <w:rFonts w:eastAsia="Times New Roman" w:cs="Times New Roman"/>
                <w:color w:val="auto"/>
                <w:lang w:eastAsia="en-GB"/>
              </w:rPr>
              <w:t>Investigate the principles behind enabling individuals with care and support needs to overcome challenges</w:t>
            </w:r>
            <w:r w:rsidRPr="00A142D0">
              <w:rPr>
                <w:rFonts w:eastAsia="Times New Roman" w:cs="Verdana-Bold"/>
                <w:bCs/>
                <w:color w:val="auto"/>
                <w:lang w:val="en-US" w:eastAsia="en-GB"/>
              </w:rPr>
              <w:t xml:space="preserve"> </w:t>
            </w:r>
          </w:p>
          <w:p w:rsidR="00DA46E2" w:rsidRDefault="00111D1A" w:rsidP="00111D1A">
            <w:pPr>
              <w:tabs>
                <w:tab w:val="left" w:pos="0"/>
              </w:tabs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 w:rsidRPr="00A142D0">
              <w:rPr>
                <w:rFonts w:eastAsia="Times New Roman" w:cs="Verdana-Bold"/>
                <w:b/>
                <w:bCs/>
                <w:color w:val="auto"/>
                <w:lang w:val="en-US" w:eastAsia="en-GB"/>
              </w:rPr>
              <w:t>D</w:t>
            </w:r>
            <w:r w:rsidRPr="00A142D0">
              <w:rPr>
                <w:rFonts w:eastAsia="Times New Roman" w:cs="Verdana-Bold"/>
                <w:bCs/>
                <w:color w:val="auto"/>
                <w:lang w:val="en-US" w:eastAsia="en-GB"/>
              </w:rPr>
              <w:t xml:space="preserve">: </w:t>
            </w:r>
            <w:r w:rsidRPr="00A142D0">
              <w:rPr>
                <w:rFonts w:eastAsia="Times New Roman" w:cs="Times New Roman"/>
                <w:color w:val="auto"/>
                <w:lang w:eastAsia="en-GB"/>
              </w:rPr>
              <w:t>Investigate the roles of professionals and how they work together to provide the care and support necessary to meet individual needs</w:t>
            </w:r>
            <w:r>
              <w:rPr>
                <w:rFonts w:eastAsia="Times New Roman" w:cs="Times New Roman"/>
                <w:color w:val="auto"/>
                <w:lang w:eastAsia="en-GB"/>
              </w:rPr>
              <w:t xml:space="preserve"> </w:t>
            </w:r>
          </w:p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pPr>
              <w:rPr>
                <w:b/>
              </w:rPr>
            </w:pPr>
            <w:r w:rsidRPr="00EA1D59">
              <w:rPr>
                <w:b/>
                <w:highlight w:val="green"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Pr="00DA46E2" w:rsidRDefault="006F6EFE" w:rsidP="00130FA4">
            <w:pPr>
              <w:rPr>
                <w:b/>
              </w:rPr>
            </w:pPr>
            <w:r w:rsidRPr="002D1174">
              <w:rPr>
                <w:b/>
                <w:highlight w:val="green"/>
              </w:rPr>
              <w:t>Ethical Care</w:t>
            </w:r>
          </w:p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DA46E2" w:rsidP="00DA46E2"/>
          <w:p w:rsidR="00DA46E2" w:rsidRDefault="00DA46E2" w:rsidP="00DA46E2"/>
        </w:tc>
      </w:tr>
      <w:tr w:rsidR="00DA46E2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6E2" w:rsidRDefault="00DA46E2" w:rsidP="00DA46E2"/>
          <w:p w:rsidR="00DA46E2" w:rsidRDefault="00DA46E2" w:rsidP="00DA46E2"/>
        </w:tc>
      </w:tr>
      <w:tr w:rsidR="00DA46E2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46E2" w:rsidRDefault="00DA46E2" w:rsidP="00DA46E2"/>
        </w:tc>
      </w:tr>
      <w:tr w:rsidR="00DA46E2" w:rsidTr="00AD3937"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6E2" w:rsidRDefault="00DA46E2" w:rsidP="00DA46E2"/>
        </w:tc>
      </w:tr>
      <w:tr w:rsidR="00DA46E2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6E2" w:rsidRDefault="00DA46E2" w:rsidP="00DA46E2"/>
        </w:tc>
      </w:tr>
      <w:tr w:rsidR="00DA46E2" w:rsidTr="00AD393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 w:rsidRPr="00FD684E">
              <w:rPr>
                <w:b/>
                <w:highlight w:val="green"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F6EFE" w:rsidRDefault="006F6EFE" w:rsidP="00DA46E2">
            <w:pPr>
              <w:spacing w:after="100"/>
            </w:pPr>
            <w:r w:rsidRPr="00FD684E">
              <w:rPr>
                <w:b/>
              </w:rPr>
              <w:t>You have just completed your work experience in a community hospital</w:t>
            </w:r>
            <w:r>
              <w:t xml:space="preserve"> which provides support for adults who are recovering from illness.</w:t>
            </w:r>
          </w:p>
          <w:p w:rsidR="00DA46E2" w:rsidRDefault="006F6EFE" w:rsidP="00DA46E2">
            <w:pPr>
              <w:spacing w:after="100"/>
            </w:pPr>
            <w:r w:rsidRPr="00FD684E">
              <w:rPr>
                <w:i/>
              </w:rPr>
              <w:t>The individuals are not yet ready to go home.</w:t>
            </w:r>
          </w:p>
          <w:p w:rsidR="00C70041" w:rsidRDefault="00C70041" w:rsidP="00DA46E2">
            <w:pPr>
              <w:spacing w:after="100"/>
            </w:pPr>
          </w:p>
          <w:p w:rsidR="00C70041" w:rsidRDefault="00C70041" w:rsidP="00DA46E2">
            <w:pPr>
              <w:spacing w:after="100"/>
            </w:pPr>
            <w:r>
              <w:t>30 hours of independent learning are required to complete the evidence for  this Assignment Brief</w:t>
            </w:r>
          </w:p>
          <w:p w:rsidR="006F6EFE" w:rsidRPr="00425E97" w:rsidRDefault="006F6EFE" w:rsidP="00DA46E2">
            <w:pPr>
              <w:spacing w:after="100"/>
            </w:pPr>
          </w:p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 w:rsidRPr="002D1174">
              <w:rPr>
                <w:b/>
                <w:highlight w:val="green"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:rsidR="00DA46E2" w:rsidRDefault="006F6EFE" w:rsidP="004D1284">
            <w:r>
              <w:t xml:space="preserve">Basing your work on </w:t>
            </w:r>
            <w:r w:rsidRPr="000E0E5E">
              <w:rPr>
                <w:b/>
              </w:rPr>
              <w:t>two individuals</w:t>
            </w:r>
            <w:r>
              <w:t xml:space="preserve"> from the attached </w:t>
            </w:r>
            <w:r w:rsidRPr="00FD684E">
              <w:rPr>
                <w:b/>
              </w:rPr>
              <w:t>case studies</w:t>
            </w:r>
            <w:r>
              <w:t xml:space="preserve">, produce a </w:t>
            </w:r>
            <w:r w:rsidR="000E0E5E" w:rsidRPr="00D12A11">
              <w:rPr>
                <w:b/>
                <w:highlight w:val="green"/>
              </w:rPr>
              <w:t>report</w:t>
            </w:r>
            <w:r w:rsidR="000E0E5E">
              <w:t xml:space="preserve"> </w:t>
            </w:r>
            <w:r>
              <w:t xml:space="preserve">to demonstrate your understanding of the </w:t>
            </w:r>
            <w:r w:rsidR="004D1284" w:rsidRPr="00080B70">
              <w:rPr>
                <w:i/>
                <w:u w:val="single"/>
              </w:rPr>
              <w:t xml:space="preserve">diverse </w:t>
            </w:r>
            <w:r w:rsidRPr="00080B70">
              <w:rPr>
                <w:i/>
                <w:u w:val="single"/>
              </w:rPr>
              <w:t>care and s</w:t>
            </w:r>
            <w:r w:rsidR="001D1F20" w:rsidRPr="00080B70">
              <w:rPr>
                <w:i/>
                <w:u w:val="single"/>
              </w:rPr>
              <w:t xml:space="preserve">upport needs of each individual </w:t>
            </w:r>
            <w:r w:rsidR="007E07BB">
              <w:t xml:space="preserve">and </w:t>
            </w:r>
            <w:r w:rsidR="007E07BB" w:rsidRPr="00080B70">
              <w:rPr>
                <w:i/>
                <w:u w:val="single"/>
              </w:rPr>
              <w:t>how these can be met</w:t>
            </w:r>
            <w:r w:rsidR="007E07BB">
              <w:t>.</w:t>
            </w:r>
          </w:p>
          <w:p w:rsidR="004D1284" w:rsidRDefault="004D1284" w:rsidP="004D1284"/>
          <w:p w:rsidR="004D1284" w:rsidRDefault="000E0E5E" w:rsidP="004D1284">
            <w:r>
              <w:t xml:space="preserve">Your </w:t>
            </w:r>
            <w:r w:rsidRPr="000E0E5E">
              <w:rPr>
                <w:b/>
              </w:rPr>
              <w:t xml:space="preserve">report </w:t>
            </w:r>
            <w:r w:rsidR="004D1284">
              <w:t>must include all of the following:</w:t>
            </w:r>
          </w:p>
          <w:p w:rsidR="004D1284" w:rsidRDefault="004D1284" w:rsidP="004D1284"/>
          <w:p w:rsidR="004D1284" w:rsidRDefault="004D1284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 w:rsidRPr="004D1284">
              <w:rPr>
                <w:b/>
              </w:rPr>
              <w:t>evaluation</w:t>
            </w:r>
            <w:r>
              <w:t xml:space="preserve"> of the</w:t>
            </w:r>
            <w:r w:rsidRPr="005302D4">
              <w:t xml:space="preserve"> success of promoting a</w:t>
            </w:r>
            <w:r>
              <w:t>nti-discriminatory practice for your selected individuals</w:t>
            </w:r>
          </w:p>
          <w:p w:rsidR="004D1284" w:rsidRDefault="004D1284" w:rsidP="004D1284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  <w:p w:rsidR="004D1284" w:rsidRDefault="004D1284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 </w:t>
            </w:r>
            <w:r w:rsidRPr="004D1284">
              <w:rPr>
                <w:b/>
              </w:rPr>
              <w:t xml:space="preserve">justification </w:t>
            </w:r>
            <w:r>
              <w:t>of the strategies and techniques</w:t>
            </w:r>
            <w:r w:rsidRPr="005302D4">
              <w:t xml:space="preserve"> used to overcome </w:t>
            </w:r>
            <w:r>
              <w:t xml:space="preserve">the </w:t>
            </w:r>
            <w:r w:rsidRPr="005302D4">
              <w:t xml:space="preserve">ethical issues and challenges </w:t>
            </w:r>
            <w:r w:rsidRPr="005302D4">
              <w:lastRenderedPageBreak/>
              <w:t xml:space="preserve">experienced by </w:t>
            </w:r>
            <w:r>
              <w:t xml:space="preserve">those </w:t>
            </w:r>
            <w:r w:rsidRPr="005302D4">
              <w:t>individuals w</w:t>
            </w:r>
            <w:r w:rsidR="001D1F20">
              <w:t>hen planning and providing care</w:t>
            </w:r>
          </w:p>
          <w:p w:rsidR="00453B1C" w:rsidRDefault="00453B1C" w:rsidP="00453B1C">
            <w:pPr>
              <w:pStyle w:val="ListParagraph"/>
            </w:pPr>
          </w:p>
          <w:p w:rsidR="00453B1C" w:rsidRDefault="00453B1C" w:rsidP="00453B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 w:rsidRPr="00453B1C">
              <w:rPr>
                <w:b/>
              </w:rPr>
              <w:t xml:space="preserve">analysis </w:t>
            </w:r>
            <w:r>
              <w:t xml:space="preserve">of the impact of preventing discrimination on the individuals selected and an </w:t>
            </w:r>
            <w:r w:rsidRPr="00453B1C">
              <w:rPr>
                <w:b/>
              </w:rPr>
              <w:t>explanation</w:t>
            </w:r>
            <w:r>
              <w:t xml:space="preserve"> of the importance of promoting equality an</w:t>
            </w:r>
            <w:r w:rsidR="003560BE">
              <w:t>d</w:t>
            </w:r>
            <w:r>
              <w:t xml:space="preserve"> diversity for your selected individuals</w:t>
            </w:r>
          </w:p>
          <w:p w:rsidR="00453B1C" w:rsidRDefault="00453B1C" w:rsidP="00453B1C">
            <w:pPr>
              <w:pStyle w:val="ListParagraph"/>
            </w:pPr>
          </w:p>
          <w:p w:rsidR="00453B1C" w:rsidRDefault="00453B1C" w:rsidP="00453B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 w:rsidRPr="00453B1C">
              <w:rPr>
                <w:b/>
              </w:rPr>
              <w:t>assessment</w:t>
            </w:r>
            <w:r>
              <w:t xml:space="preserve"> of the different methods used by professionals at the hospital, when building relationships and establishing trust with your selected individuals</w:t>
            </w:r>
          </w:p>
          <w:p w:rsidR="003560BE" w:rsidRDefault="003560BE" w:rsidP="003560BE">
            <w:pPr>
              <w:pStyle w:val="ListParagraph"/>
            </w:pPr>
          </w:p>
          <w:p w:rsidR="003560BE" w:rsidRDefault="003560BE" w:rsidP="00453B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>
              <w:rPr>
                <w:b/>
              </w:rPr>
              <w:t xml:space="preserve">explanation </w:t>
            </w:r>
            <w:r>
              <w:t>of the skills and personal attributes necessary for the professionals at the hospital when working with your selected individuals</w:t>
            </w:r>
          </w:p>
          <w:p w:rsidR="001D1F20" w:rsidRDefault="001D1F20" w:rsidP="001D1F20">
            <w:pPr>
              <w:pStyle w:val="ListParagraph"/>
            </w:pPr>
          </w:p>
          <w:p w:rsidR="001D1F20" w:rsidRDefault="001D1F20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>
              <w:rPr>
                <w:b/>
              </w:rPr>
              <w:t xml:space="preserve">analysis </w:t>
            </w:r>
            <w:r>
              <w:t>of how an ethical approach to providing support would benefit your two, selected individuals</w:t>
            </w:r>
          </w:p>
          <w:p w:rsidR="001D1F20" w:rsidRDefault="00453B1C" w:rsidP="00453B1C">
            <w:pPr>
              <w:autoSpaceDE w:val="0"/>
              <w:autoSpaceDN w:val="0"/>
              <w:adjustRightInd w:val="0"/>
              <w:spacing w:before="60" w:after="60"/>
              <w:ind w:left="360"/>
            </w:pPr>
            <w:r>
              <w:t xml:space="preserve"> </w:t>
            </w:r>
          </w:p>
          <w:p w:rsidR="001D1F20" w:rsidRDefault="001D1F20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>
              <w:rPr>
                <w:b/>
              </w:rPr>
              <w:t xml:space="preserve">explanation </w:t>
            </w:r>
            <w:r>
              <w:t>of how to incorporate ethical principles into the provision of the support</w:t>
            </w:r>
          </w:p>
          <w:p w:rsidR="001D1F20" w:rsidRDefault="001D1F20" w:rsidP="001D1F20">
            <w:pPr>
              <w:pStyle w:val="ListParagraph"/>
            </w:pPr>
          </w:p>
          <w:p w:rsidR="001D1F20" w:rsidRDefault="001D1F20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>
              <w:rPr>
                <w:b/>
              </w:rPr>
              <w:t>Assessment</w:t>
            </w:r>
            <w:r>
              <w:t xml:space="preserve"> </w:t>
            </w:r>
            <w:r w:rsidRPr="001D1F20">
              <w:t>and an</w:t>
            </w:r>
            <w:r>
              <w:rPr>
                <w:b/>
              </w:rPr>
              <w:t xml:space="preserve"> explanation </w:t>
            </w:r>
            <w:r w:rsidRPr="001D1F20">
              <w:t>of the strategies and communication techniques used by the professionals at the hospital,</w:t>
            </w:r>
            <w:r>
              <w:rPr>
                <w:b/>
              </w:rPr>
              <w:t xml:space="preserve"> </w:t>
            </w:r>
            <w:r w:rsidR="003D1E9A" w:rsidRPr="003D1E9A">
              <w:t xml:space="preserve">to </w:t>
            </w:r>
            <w:r w:rsidR="003D1E9A">
              <w:t>enable the individuals to overcome different challenges</w:t>
            </w:r>
          </w:p>
          <w:p w:rsidR="003D1E9A" w:rsidRDefault="003D1E9A" w:rsidP="003D1E9A">
            <w:pPr>
              <w:pStyle w:val="ListParagraph"/>
            </w:pPr>
          </w:p>
          <w:p w:rsidR="003D1E9A" w:rsidRPr="003D1E9A" w:rsidRDefault="003D1E9A" w:rsidP="004D12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An </w:t>
            </w:r>
            <w:r>
              <w:rPr>
                <w:b/>
              </w:rPr>
              <w:t xml:space="preserve">Explanation </w:t>
            </w:r>
            <w:r>
              <w:t>of the benefits of promoting personalisation with the individuals, as part of overcoming the different challenges they face.</w:t>
            </w:r>
          </w:p>
          <w:p w:rsidR="004D1284" w:rsidRPr="003D1E9A" w:rsidRDefault="004D1284" w:rsidP="004D1284">
            <w:pPr>
              <w:pStyle w:val="ListParagraph"/>
              <w:autoSpaceDE w:val="0"/>
              <w:autoSpaceDN w:val="0"/>
              <w:adjustRightInd w:val="0"/>
              <w:spacing w:before="60" w:after="60"/>
            </w:pPr>
          </w:p>
          <w:p w:rsidR="00DA46E2" w:rsidRDefault="00DA46E2" w:rsidP="00DA46E2"/>
        </w:tc>
      </w:tr>
      <w:tr w:rsidR="00DA46E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6E2" w:rsidRDefault="00DA46E2" w:rsidP="00DA46E2"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:rsidR="00DA46E2" w:rsidRPr="002D0BFA" w:rsidRDefault="002D0BFA" w:rsidP="003C7439">
            <w:pPr>
              <w:rPr>
                <w:b/>
              </w:rPr>
            </w:pPr>
            <w:r>
              <w:rPr>
                <w:b/>
                <w:highlight w:val="green"/>
              </w:rPr>
              <w:t xml:space="preserve">A </w:t>
            </w:r>
            <w:r w:rsidR="000E0E5E" w:rsidRPr="002D0BFA">
              <w:rPr>
                <w:b/>
                <w:highlight w:val="green"/>
              </w:rPr>
              <w:t>Report</w:t>
            </w:r>
            <w:r w:rsidR="000E0E5E" w:rsidRPr="002D0BFA">
              <w:rPr>
                <w:b/>
              </w:rPr>
              <w:t xml:space="preserve"> </w:t>
            </w:r>
            <w:r w:rsidRPr="002D0BFA">
              <w:rPr>
                <w:i/>
              </w:rPr>
              <w:t xml:space="preserve">(covering Learning Aims A, B and C </w:t>
            </w:r>
            <w:r w:rsidR="003C7439">
              <w:rPr>
                <w:i/>
              </w:rPr>
              <w:t>and the criteria below</w:t>
            </w:r>
            <w:r w:rsidRPr="002D0BFA">
              <w:rPr>
                <w:i/>
              </w:rPr>
              <w:t>)</w:t>
            </w:r>
          </w:p>
        </w:tc>
      </w:tr>
      <w:tr w:rsidR="00DA46E2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>
              <w:rPr>
                <w:b/>
              </w:rPr>
              <w:t>Criteria covered by this task:</w:t>
            </w:r>
          </w:p>
        </w:tc>
      </w:tr>
      <w:tr w:rsidR="00DA46E2" w:rsidTr="00C47789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46E2" w:rsidRDefault="00DA46E2" w:rsidP="00DA46E2"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DA46E2" w:rsidRDefault="00DA46E2" w:rsidP="00DA46E2">
            <w:r>
              <w:t>To achieve the criteria you must show that you are able to:</w:t>
            </w:r>
          </w:p>
        </w:tc>
      </w:tr>
      <w:tr w:rsidR="00DA46E2" w:rsidTr="00437BB9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BB5C47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5/A.D1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:rsidR="00DA46E2" w:rsidRDefault="00BB5C47" w:rsidP="00DA46E2">
            <w:r w:rsidRPr="0039544C">
              <w:t>Evaluate the success of promoting anti-discriminatory practice for specific individuals with different needs.</w:t>
            </w:r>
          </w:p>
        </w:tc>
      </w:tr>
      <w:tr w:rsidR="00DA46E2" w:rsidTr="004C6A80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BB5C47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5/BC.D2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A46E2" w:rsidRDefault="00BB5C47" w:rsidP="00BB5C47">
            <w:pPr>
              <w:autoSpaceDE w:val="0"/>
              <w:autoSpaceDN w:val="0"/>
              <w:adjustRightInd w:val="0"/>
            </w:pPr>
            <w:r>
              <w:t xml:space="preserve">Justify the strategies and techniques used to </w:t>
            </w:r>
            <w:r w:rsidR="007E07BB">
              <w:t xml:space="preserve">overcome ethical issues </w:t>
            </w:r>
            <w:r>
              <w:t xml:space="preserve">and challenges experienced by individuals with different needs when planning and providing </w:t>
            </w:r>
            <w:r w:rsidRPr="00BB5C47">
              <w:t>care</w:t>
            </w:r>
            <w:r>
              <w:rPr>
                <w:sz w:val="17"/>
                <w:szCs w:val="17"/>
              </w:rPr>
              <w:t>.</w:t>
            </w:r>
          </w:p>
        </w:tc>
      </w:tr>
      <w:tr w:rsidR="00DA46E2" w:rsidTr="0036693F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5/A.M1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BB5C47" w:rsidP="00DA46E2">
            <w:pPr>
              <w:rPr>
                <w:b/>
              </w:rPr>
            </w:pPr>
            <w:r w:rsidRPr="0039544C">
              <w:t>Analyse the impact of preventing discrimination for individuals with different needs.</w:t>
            </w:r>
          </w:p>
        </w:tc>
      </w:tr>
      <w:tr w:rsidR="00DA46E2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5/A.M2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7E07BB" w:rsidP="00DA46E2">
            <w:pPr>
              <w:rPr>
                <w:b/>
              </w:rPr>
            </w:pPr>
            <w:r w:rsidRPr="0039544C">
              <w:t>Assess different methods professionals might use when building relationships and establishing trust with individuals with needs.</w:t>
            </w:r>
          </w:p>
        </w:tc>
      </w:tr>
      <w:tr w:rsidR="00DA46E2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5/B.M3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7E07BB" w:rsidP="00DA46E2">
            <w:r w:rsidRPr="0039544C">
              <w:t>Analyse how an ethical approach to providing support would benefit specific individuals with different needs.</w:t>
            </w:r>
            <w:r>
              <w:t xml:space="preserve"> </w:t>
            </w:r>
          </w:p>
        </w:tc>
      </w:tr>
      <w:tr w:rsidR="00DA46E2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lastRenderedPageBreak/>
              <w:t>5/C.M4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7E07BB" w:rsidP="00DA46E2">
            <w:r w:rsidRPr="0039544C">
              <w:t>Assess the strategies and communication techniques used to overcome different challenges faced by individuals with different care and support needs</w:t>
            </w:r>
          </w:p>
        </w:tc>
      </w:tr>
      <w:tr w:rsidR="00DA46E2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5/A.P1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7E07BB" w:rsidP="00DA46E2">
            <w:pPr>
              <w:rPr>
                <w:b/>
              </w:rPr>
            </w:pPr>
            <w:r w:rsidRPr="0039544C">
              <w:t>Explain the importance of promoting equality and diversity for individuals with different needs</w:t>
            </w:r>
          </w:p>
        </w:tc>
      </w:tr>
      <w:tr w:rsidR="00DA46E2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5/A.P2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Default="007E07BB" w:rsidP="00DA46E2">
            <w:r w:rsidRPr="0039544C">
              <w:t>Explain the skills and personal attributes necessary for professionals who care for individuals with different needs</w:t>
            </w:r>
          </w:p>
        </w:tc>
      </w:tr>
      <w:tr w:rsidR="007E07BB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7BB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5/B.P3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7BB" w:rsidRPr="0039544C" w:rsidRDefault="007E07BB" w:rsidP="00DA46E2">
            <w:r w:rsidRPr="0039544C">
              <w:t>Explain how to incorporate ethical principles into the provision of support for individuals with different needs</w:t>
            </w:r>
          </w:p>
        </w:tc>
      </w:tr>
      <w:tr w:rsidR="007E07BB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7BB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5/C.P4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7BB" w:rsidRPr="0039544C" w:rsidRDefault="007E07BB" w:rsidP="00DA46E2">
            <w:r w:rsidRPr="0039544C">
              <w:t>Explain the strategies and communication techniques used with individuals different needs to overcome different challenges.</w:t>
            </w:r>
          </w:p>
        </w:tc>
      </w:tr>
      <w:tr w:rsidR="007E07BB" w:rsidTr="008F04B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7BB" w:rsidRPr="00D17D6F" w:rsidRDefault="007E07BB" w:rsidP="007E07BB">
            <w:pPr>
              <w:jc w:val="center"/>
              <w:rPr>
                <w:b/>
                <w:highlight w:val="green"/>
              </w:rPr>
            </w:pPr>
            <w:r w:rsidRPr="00D17D6F">
              <w:rPr>
                <w:b/>
                <w:highlight w:val="green"/>
              </w:rPr>
              <w:t>5/C.P5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7BB" w:rsidRPr="0039544C" w:rsidRDefault="007E07BB" w:rsidP="00DA46E2">
            <w:r w:rsidRPr="0039544C">
              <w:t>Explain the benefits of promoting personalisation when overcoming challenges faced by individuals with different needs.</w:t>
            </w:r>
            <w:r>
              <w:t xml:space="preserve"> </w:t>
            </w:r>
          </w:p>
        </w:tc>
      </w:tr>
      <w:tr w:rsidR="00DA46E2" w:rsidTr="00B212CC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 w:rsidRPr="007A475A">
              <w:rPr>
                <w:b/>
                <w:highlight w:val="green"/>
              </w:rPr>
              <w:t>Task 2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:rsidR="003D1E9A" w:rsidRDefault="003D1E9A" w:rsidP="003D1E9A">
            <w:pPr>
              <w:widowControl w:val="0"/>
              <w:ind w:left="92"/>
              <w:contextualSpacing/>
            </w:pPr>
            <w:r>
              <w:t xml:space="preserve">For the same two individuals, produce a </w:t>
            </w:r>
            <w:r w:rsidRPr="007A475A">
              <w:rPr>
                <w:b/>
                <w:highlight w:val="green"/>
              </w:rPr>
              <w:t>presentation</w:t>
            </w:r>
            <w:r>
              <w:t xml:space="preserve"> which:</w:t>
            </w:r>
          </w:p>
          <w:p w:rsidR="003D1E9A" w:rsidRDefault="003D1E9A" w:rsidP="003D1E9A">
            <w:pPr>
              <w:widowControl w:val="0"/>
              <w:ind w:left="92"/>
              <w:contextualSpacing/>
            </w:pPr>
          </w:p>
          <w:p w:rsidR="00DA46E2" w:rsidRDefault="003D1E9A" w:rsidP="003D1E9A">
            <w:pPr>
              <w:pStyle w:val="ListParagraph"/>
              <w:numPr>
                <w:ilvl w:val="0"/>
                <w:numId w:val="7"/>
              </w:numPr>
            </w:pPr>
            <w:r>
              <w:t>J</w:t>
            </w:r>
            <w:r w:rsidRPr="003D1E9A">
              <w:rPr>
                <w:b/>
              </w:rPr>
              <w:t>ustifies</w:t>
            </w:r>
            <w:r>
              <w:t xml:space="preserve"> how the hospital, other organisations and professionals work together to meet the needs of your two individuals, while managing the information relevant to each one and maintaining confidentiality</w:t>
            </w:r>
          </w:p>
          <w:p w:rsidR="003D1E9A" w:rsidRDefault="003D1E9A" w:rsidP="003D1E9A"/>
          <w:p w:rsidR="003D1E9A" w:rsidRDefault="003D1E9A" w:rsidP="003D1E9A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 xml:space="preserve">Evaluates </w:t>
            </w:r>
            <w:r>
              <w:t>multi-agency and multidisciplinary working can meet the care and support needs of your individuals</w:t>
            </w:r>
          </w:p>
          <w:p w:rsidR="003D1E9A" w:rsidRDefault="003D1E9A" w:rsidP="003D1E9A">
            <w:pPr>
              <w:pStyle w:val="ListParagraph"/>
            </w:pPr>
          </w:p>
          <w:p w:rsidR="003D1E9A" w:rsidRDefault="003D1E9A" w:rsidP="003D1E9A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 xml:space="preserve">Assesses </w:t>
            </w:r>
            <w:r>
              <w:t>the benefits of multidisciplinary and multi-agency</w:t>
            </w:r>
            <w:r w:rsidR="00DB3951">
              <w:t xml:space="preserve"> working with your individuals</w:t>
            </w:r>
          </w:p>
          <w:p w:rsidR="00DB3951" w:rsidRDefault="00DB3951" w:rsidP="00DB3951">
            <w:pPr>
              <w:pStyle w:val="ListParagraph"/>
            </w:pPr>
          </w:p>
          <w:p w:rsidR="00DB3951" w:rsidRDefault="00DB3951" w:rsidP="003D1E9A">
            <w:pPr>
              <w:pStyle w:val="ListParagraph"/>
              <w:numPr>
                <w:ilvl w:val="0"/>
                <w:numId w:val="7"/>
              </w:numPr>
            </w:pPr>
            <w:r w:rsidRPr="00DB3951">
              <w:rPr>
                <w:b/>
              </w:rPr>
              <w:t xml:space="preserve">Analyses </w:t>
            </w:r>
            <w:r>
              <w:t>the impact of legislation and codes of practice relating to information management, on a multidisciplinary approach to working with your individuals</w:t>
            </w:r>
          </w:p>
          <w:p w:rsidR="00DB3951" w:rsidRDefault="00DB3951" w:rsidP="00DB3951">
            <w:pPr>
              <w:pStyle w:val="ListParagraph"/>
            </w:pPr>
          </w:p>
          <w:p w:rsidR="00DB3951" w:rsidRDefault="00DB3951" w:rsidP="003D1E9A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 xml:space="preserve">Explains </w:t>
            </w:r>
            <w:r>
              <w:t>why it is necessary to involve different agencies, when meeting the diverse needs of your individuals</w:t>
            </w:r>
          </w:p>
          <w:p w:rsidR="00412790" w:rsidRDefault="00412790" w:rsidP="00412790">
            <w:pPr>
              <w:pStyle w:val="ListParagraph"/>
            </w:pPr>
          </w:p>
          <w:p w:rsidR="00412790" w:rsidRDefault="00412790" w:rsidP="003D1E9A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 xml:space="preserve">Explains </w:t>
            </w:r>
            <w:r>
              <w:t>the roles and responsibilities of three professionals in caring and supporting for each of your two individuals</w:t>
            </w:r>
          </w:p>
          <w:p w:rsidR="00DB3951" w:rsidRDefault="00DB3951" w:rsidP="00DB3951">
            <w:pPr>
              <w:pStyle w:val="ListParagraph"/>
            </w:pPr>
          </w:p>
          <w:p w:rsidR="00DB3951" w:rsidRDefault="00DB3951" w:rsidP="003D1E9A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 xml:space="preserve">Explains </w:t>
            </w:r>
            <w:r>
              <w:t>the arrangements for managing information between the professionals who are caring for your individuals</w:t>
            </w:r>
          </w:p>
        </w:tc>
      </w:tr>
      <w:tr w:rsidR="00DA46E2" w:rsidTr="00B212CC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6E2" w:rsidRDefault="00DA46E2" w:rsidP="00DA46E2">
            <w:r>
              <w:rPr>
                <w:b/>
              </w:rPr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:rsidR="007E07BB" w:rsidRPr="003C7439" w:rsidRDefault="007E07BB" w:rsidP="003C7439">
            <w:pPr>
              <w:pStyle w:val="ListParagraph"/>
              <w:numPr>
                <w:ilvl w:val="0"/>
                <w:numId w:val="12"/>
              </w:numPr>
              <w:rPr>
                <w:b/>
                <w:highlight w:val="green"/>
              </w:rPr>
            </w:pPr>
            <w:r w:rsidRPr="002D0BFA">
              <w:rPr>
                <w:b/>
                <w:highlight w:val="green"/>
              </w:rPr>
              <w:t>Presentation</w:t>
            </w:r>
            <w:r w:rsidR="003C7439">
              <w:rPr>
                <w:b/>
                <w:highlight w:val="green"/>
              </w:rPr>
              <w:t xml:space="preserve"> and your presentation notes</w:t>
            </w:r>
          </w:p>
          <w:p w:rsidR="00EA1D59" w:rsidRPr="002D0BFA" w:rsidRDefault="00DB3951" w:rsidP="00EA1D59">
            <w:pPr>
              <w:pStyle w:val="ListParagraph"/>
              <w:numPr>
                <w:ilvl w:val="0"/>
                <w:numId w:val="12"/>
              </w:numPr>
              <w:rPr>
                <w:b/>
                <w:highlight w:val="green"/>
              </w:rPr>
            </w:pPr>
            <w:r w:rsidRPr="002D0BFA">
              <w:rPr>
                <w:b/>
                <w:highlight w:val="green"/>
              </w:rPr>
              <w:t>Learner r</w:t>
            </w:r>
            <w:r w:rsidR="007E07BB" w:rsidRPr="002D0BFA">
              <w:rPr>
                <w:b/>
                <w:highlight w:val="green"/>
              </w:rPr>
              <w:t>esearch Notes</w:t>
            </w:r>
          </w:p>
          <w:p w:rsidR="007E07BB" w:rsidRPr="003C7439" w:rsidRDefault="007E07BB" w:rsidP="00EA1D59">
            <w:pPr>
              <w:pStyle w:val="ListParagraph"/>
              <w:numPr>
                <w:ilvl w:val="0"/>
                <w:numId w:val="12"/>
              </w:numPr>
              <w:rPr>
                <w:highlight w:val="green"/>
              </w:rPr>
            </w:pPr>
            <w:r w:rsidRPr="002D0BFA">
              <w:rPr>
                <w:b/>
                <w:highlight w:val="green"/>
              </w:rPr>
              <w:t>Assessor Observation Record</w:t>
            </w:r>
          </w:p>
          <w:p w:rsidR="003C7439" w:rsidRPr="003C7439" w:rsidRDefault="003C7439" w:rsidP="003C7439">
            <w:pPr>
              <w:ind w:left="452"/>
              <w:rPr>
                <w:highlight w:val="green"/>
              </w:rPr>
            </w:pPr>
            <w:r w:rsidRPr="003C7439">
              <w:rPr>
                <w:i/>
              </w:rPr>
              <w:t>(</w:t>
            </w:r>
            <w:r>
              <w:rPr>
                <w:i/>
              </w:rPr>
              <w:t xml:space="preserve">covering Learning Aim D </w:t>
            </w:r>
            <w:r w:rsidRPr="003C7439">
              <w:rPr>
                <w:i/>
              </w:rPr>
              <w:t>and the criteria below)</w:t>
            </w:r>
          </w:p>
        </w:tc>
      </w:tr>
      <w:tr w:rsidR="00DA46E2" w:rsidTr="00B212CC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6E2" w:rsidRDefault="00DA46E2" w:rsidP="00DA46E2">
            <w:r>
              <w:rPr>
                <w:b/>
              </w:rPr>
              <w:t>Criteria covered by this task:</w:t>
            </w:r>
          </w:p>
        </w:tc>
      </w:tr>
      <w:tr w:rsidR="00DA46E2" w:rsidTr="00B212CC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46E2" w:rsidRDefault="00DA46E2" w:rsidP="00DA46E2">
            <w:r>
              <w:lastRenderedPageBreak/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DA46E2" w:rsidRDefault="00DA46E2" w:rsidP="00DA46E2">
            <w:r>
              <w:t>To achieve the criteria you must show that you are able to:</w:t>
            </w:r>
          </w:p>
        </w:tc>
      </w:tr>
      <w:tr w:rsidR="00DA46E2" w:rsidTr="00B212CC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46E2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5/D.D3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:rsidR="00DA46E2" w:rsidRDefault="00DB3951" w:rsidP="00DA46E2">
            <w:pPr>
              <w:ind w:left="-21" w:firstLine="21"/>
              <w:jc w:val="both"/>
            </w:pPr>
            <w:r w:rsidRPr="0039544C">
              <w:t>Justify how organisations and professionals work together to meet individual needs while managing information and maintaining confidentiality.</w:t>
            </w:r>
          </w:p>
        </w:tc>
      </w:tr>
      <w:tr w:rsidR="00DA46E2" w:rsidTr="00B212CC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5/D.D4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A46E2" w:rsidRDefault="00DB3951" w:rsidP="00DA46E2">
            <w:pPr>
              <w:jc w:val="both"/>
            </w:pPr>
            <w:r w:rsidRPr="0039544C">
              <w:t>Evaluate how multiagency and multidisciplinary working can meet the care and support needs of specific individuals</w:t>
            </w:r>
          </w:p>
        </w:tc>
      </w:tr>
      <w:tr w:rsidR="00DA46E2" w:rsidTr="00813879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6E2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5/D/M5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6E2" w:rsidRPr="00DA46E2" w:rsidRDefault="00DB3951" w:rsidP="00DA46E2">
            <w:pPr>
              <w:jc w:val="both"/>
              <w:rPr>
                <w:b/>
              </w:rPr>
            </w:pPr>
            <w:r w:rsidRPr="0039544C">
              <w:t>Assess the benefits of multi-disciplinary and multi-agency working for specific individuals with care and support needs.</w:t>
            </w:r>
          </w:p>
        </w:tc>
      </w:tr>
      <w:tr w:rsidR="00DA46E2" w:rsidTr="00813879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46E2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55/D.M6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E2" w:rsidRPr="00DA46E2" w:rsidRDefault="00DB3951" w:rsidP="00DA46E2">
            <w:pPr>
              <w:jc w:val="both"/>
              <w:rPr>
                <w:b/>
              </w:rPr>
            </w:pPr>
            <w:r w:rsidRPr="0039544C">
              <w:t>Analyse the impact of legislation and codes of practice relating to information management on multi-disciplinary working.</w:t>
            </w:r>
          </w:p>
        </w:tc>
      </w:tr>
      <w:tr w:rsidR="00DB3951" w:rsidTr="00813879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3951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5/D.P6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951" w:rsidRPr="0039544C" w:rsidRDefault="00DB3951" w:rsidP="00DA46E2">
            <w:pPr>
              <w:jc w:val="both"/>
            </w:pPr>
            <w:r w:rsidRPr="0039544C">
              <w:t>Explain why meeting the needs of the individuals requires the involvement of different agencies.</w:t>
            </w:r>
          </w:p>
        </w:tc>
      </w:tr>
      <w:tr w:rsidR="00DB3951" w:rsidTr="00813879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3951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5/D.P7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951" w:rsidRPr="0039544C" w:rsidRDefault="00DB3951" w:rsidP="00DA46E2">
            <w:pPr>
              <w:jc w:val="both"/>
            </w:pPr>
            <w:r w:rsidRPr="0039544C">
              <w:t>Explain the roles and responsibilities of different members of the multidisciplinary team in meeting the needs of specific individuals</w:t>
            </w:r>
          </w:p>
        </w:tc>
      </w:tr>
      <w:tr w:rsidR="00DB3951" w:rsidTr="00813879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3951" w:rsidRPr="003C7439" w:rsidRDefault="00DB3951" w:rsidP="00DB3951">
            <w:pPr>
              <w:jc w:val="center"/>
              <w:rPr>
                <w:b/>
                <w:highlight w:val="green"/>
              </w:rPr>
            </w:pPr>
            <w:r w:rsidRPr="003C7439">
              <w:rPr>
                <w:b/>
                <w:highlight w:val="green"/>
              </w:rPr>
              <w:t>5/D.P8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951" w:rsidRPr="0039544C" w:rsidRDefault="00DB3951" w:rsidP="00DA46E2">
            <w:pPr>
              <w:jc w:val="both"/>
            </w:pPr>
            <w:r w:rsidRPr="0039544C">
              <w:t>Explain the arrangements for managing information between professionals.</w:t>
            </w:r>
          </w:p>
        </w:tc>
      </w:tr>
      <w:tr w:rsidR="00DA46E2" w:rsidTr="00813879"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6E2" w:rsidRDefault="00DA46E2" w:rsidP="00DA46E2"/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6E2" w:rsidRDefault="00DA46E2" w:rsidP="00DA46E2">
            <w:pPr>
              <w:jc w:val="center"/>
            </w:pPr>
          </w:p>
        </w:tc>
      </w:tr>
      <w:tr w:rsidR="00DA46E2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A46E2" w:rsidRDefault="00DA46E2" w:rsidP="00DA46E2"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DA46E2" w:rsidRDefault="00412790" w:rsidP="00412790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:rsidR="00412790" w:rsidRPr="009C10EC" w:rsidRDefault="00A60F17" w:rsidP="00412790">
            <w:r>
              <w:t>Pratchett N., Nol</w:t>
            </w:r>
            <w:r w:rsidR="009C10EC">
              <w:t xml:space="preserve">an Y, </w:t>
            </w:r>
            <w:r w:rsidR="009C10EC" w:rsidRPr="009C10EC">
              <w:rPr>
                <w:i/>
              </w:rPr>
              <w:t>Level 3 (Adults) Health and Social Care Diploma: Candidate Book 3</w:t>
            </w:r>
            <w:r w:rsidR="009C10EC" w:rsidRPr="009C10EC">
              <w:rPr>
                <w:i/>
                <w:vertAlign w:val="superscript"/>
              </w:rPr>
              <w:t>rd</w:t>
            </w:r>
            <w:r w:rsidR="009C10EC" w:rsidRPr="009C10EC">
              <w:rPr>
                <w:i/>
              </w:rPr>
              <w:t xml:space="preserve"> Edition, </w:t>
            </w:r>
            <w:r w:rsidR="009C10EC">
              <w:t>(2011), Pearson Education Ltd., Heinemann</w:t>
            </w:r>
          </w:p>
          <w:p w:rsidR="00A60F17" w:rsidRDefault="00A60F17" w:rsidP="00412790"/>
          <w:p w:rsidR="00A60F17" w:rsidRDefault="00A60F17" w:rsidP="00412790"/>
          <w:p w:rsidR="00412790" w:rsidRPr="00A60F17" w:rsidRDefault="00412790" w:rsidP="00412790">
            <w:r w:rsidRPr="00412790">
              <w:t xml:space="preserve">LeMone P., Peate I., Murilitharan N., Hemming L., Wild K., </w:t>
            </w:r>
            <w:r w:rsidR="00A60F17">
              <w:rPr>
                <w:i/>
              </w:rPr>
              <w:t xml:space="preserve">LeMone and Burke’s Adult Nursing, </w:t>
            </w:r>
            <w:r w:rsidR="00A60F17">
              <w:t xml:space="preserve">Pearson,(2012), ISBN </w:t>
            </w:r>
          </w:p>
          <w:p w:rsidR="00412790" w:rsidRDefault="00A60F17" w:rsidP="00412790">
            <w:pPr>
              <w:rPr>
                <w:color w:val="222222"/>
              </w:rPr>
            </w:pPr>
            <w:r w:rsidRPr="00A60F17">
              <w:rPr>
                <w:color w:val="222222"/>
              </w:rPr>
              <w:t>9780273719991</w:t>
            </w:r>
          </w:p>
          <w:p w:rsidR="00A60F17" w:rsidRDefault="00A60F17" w:rsidP="00412790">
            <w:pPr>
              <w:rPr>
                <w:color w:val="222222"/>
              </w:rPr>
            </w:pPr>
          </w:p>
          <w:p w:rsidR="00412790" w:rsidRDefault="00412790" w:rsidP="00412790"/>
          <w:p w:rsidR="00A60F17" w:rsidRDefault="00412790" w:rsidP="00412790">
            <w:pPr>
              <w:rPr>
                <w:b/>
              </w:rPr>
            </w:pPr>
            <w:r w:rsidRPr="00412790">
              <w:rPr>
                <w:b/>
              </w:rPr>
              <w:t>Websites</w:t>
            </w:r>
          </w:p>
          <w:p w:rsidR="00A60F17" w:rsidRPr="00A60F17" w:rsidRDefault="00A60F17" w:rsidP="00A60F17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A60F17">
              <w:t xml:space="preserve">The Health and Care Professions Council (HPC) </w:t>
            </w:r>
            <w:hyperlink r:id="rId8" w:history="1">
              <w:r w:rsidRPr="00A60F17">
                <w:rPr>
                  <w:color w:val="0563C1" w:themeColor="hyperlink"/>
                  <w:u w:val="single"/>
                </w:rPr>
                <w:t>www.hpc-uk.org</w:t>
              </w:r>
            </w:hyperlink>
          </w:p>
          <w:p w:rsidR="00A60F17" w:rsidRPr="00A60F17" w:rsidRDefault="00A60F17" w:rsidP="00A60F17">
            <w:pPr>
              <w:numPr>
                <w:ilvl w:val="0"/>
                <w:numId w:val="8"/>
              </w:numPr>
              <w:contextualSpacing/>
              <w:rPr>
                <w:iCs/>
              </w:rPr>
            </w:pPr>
            <w:r w:rsidRPr="00A60F17">
              <w:t xml:space="preserve">The Health and Social Care Information Centre </w:t>
            </w:r>
            <w:r w:rsidRPr="00A60F17">
              <w:rPr>
                <w:color w:val="0563C1" w:themeColor="hyperlink"/>
                <w:u w:val="single"/>
              </w:rPr>
              <w:t>www.hscic.gov.uk</w:t>
            </w:r>
          </w:p>
          <w:p w:rsidR="00A60F17" w:rsidRPr="00A60F17" w:rsidRDefault="00A60F17" w:rsidP="00A60F17">
            <w:pPr>
              <w:numPr>
                <w:ilvl w:val="0"/>
                <w:numId w:val="8"/>
              </w:numPr>
              <w:contextualSpacing/>
              <w:rPr>
                <w:iCs/>
              </w:rPr>
            </w:pPr>
            <w:r w:rsidRPr="00A60F17">
              <w:rPr>
                <w:iCs/>
              </w:rPr>
              <w:t xml:space="preserve">The Care Quality Commission has information about how the best care can be provided at </w:t>
            </w:r>
            <w:hyperlink r:id="rId9" w:history="1">
              <w:r w:rsidRPr="0062098A">
                <w:rPr>
                  <w:rStyle w:val="Hyperlink"/>
                </w:rPr>
                <w:t>www.cqc.org.uk/content/help-advice</w:t>
              </w:r>
            </w:hyperlink>
          </w:p>
          <w:p w:rsidR="00A60F17" w:rsidRPr="00A60F17" w:rsidRDefault="00A60F17" w:rsidP="00A60F17">
            <w:pPr>
              <w:ind w:left="720"/>
              <w:contextualSpacing/>
              <w:rPr>
                <w:iCs/>
              </w:rPr>
            </w:pPr>
          </w:p>
          <w:p w:rsidR="00A60F17" w:rsidRPr="00A60F17" w:rsidRDefault="00A60F17" w:rsidP="00A60F17">
            <w:pPr>
              <w:numPr>
                <w:ilvl w:val="0"/>
                <w:numId w:val="8"/>
              </w:numPr>
              <w:contextualSpacing/>
              <w:rPr>
                <w:iCs/>
              </w:rPr>
            </w:pPr>
            <w:r w:rsidRPr="00A60F17">
              <w:rPr>
                <w:iCs/>
              </w:rPr>
              <w:t xml:space="preserve">Information about the Equality Act 2010 and the Care Act 2014 can be found at </w:t>
            </w:r>
            <w:hyperlink r:id="rId10" w:history="1">
              <w:r w:rsidRPr="0062098A">
                <w:rPr>
                  <w:rStyle w:val="Hyperlink"/>
                </w:rPr>
                <w:t>www.gov.uk</w:t>
              </w:r>
            </w:hyperlink>
          </w:p>
          <w:p w:rsidR="00A60F17" w:rsidRPr="00A60F17" w:rsidRDefault="00A60F17" w:rsidP="00A60F17">
            <w:pPr>
              <w:ind w:left="720"/>
              <w:contextualSpacing/>
              <w:rPr>
                <w:iCs/>
              </w:rPr>
            </w:pPr>
          </w:p>
          <w:p w:rsidR="00412790" w:rsidRPr="00A60F17" w:rsidRDefault="009F390E" w:rsidP="00A60F17">
            <w:pPr>
              <w:pStyle w:val="ListParagraph"/>
              <w:numPr>
                <w:ilvl w:val="0"/>
                <w:numId w:val="8"/>
              </w:numPr>
            </w:pPr>
            <w:hyperlink r:id="rId11" w:history="1">
              <w:r w:rsidR="00A60F17" w:rsidRPr="00A60F17">
                <w:rPr>
                  <w:rStyle w:val="Hyperlink"/>
                </w:rPr>
                <w:t>https://spearheadelearning.com/equality-and-diversity-in-health-and-social-care/</w:t>
              </w:r>
            </w:hyperlink>
          </w:p>
          <w:p w:rsidR="00A60F17" w:rsidRPr="00A60F17" w:rsidRDefault="00A60F17" w:rsidP="00A60F17">
            <w:pPr>
              <w:pStyle w:val="ListParagraph"/>
              <w:rPr>
                <w:b/>
              </w:rPr>
            </w:pPr>
          </w:p>
          <w:p w:rsidR="00A60F17" w:rsidRPr="00412790" w:rsidRDefault="00A60F17" w:rsidP="00A60F1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</w:tr>
      <w:tr w:rsidR="00DA46E2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A46E2" w:rsidRDefault="00DA46E2" w:rsidP="00DA46E2"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3347AB" w:rsidRDefault="007A475A" w:rsidP="00DA46E2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Case studies</w:t>
            </w:r>
            <w:r w:rsidR="003347AB">
              <w:rPr>
                <w:b/>
                <w:sz w:val="18"/>
                <w:szCs w:val="18"/>
                <w:highlight w:val="green"/>
              </w:rPr>
              <w:t xml:space="preserve"> – see separate document</w:t>
            </w:r>
          </w:p>
          <w:p w:rsidR="003347AB" w:rsidRDefault="003347AB" w:rsidP="00DA46E2">
            <w:pPr>
              <w:rPr>
                <w:b/>
                <w:sz w:val="18"/>
                <w:szCs w:val="18"/>
                <w:highlight w:val="green"/>
              </w:rPr>
            </w:pPr>
          </w:p>
          <w:p w:rsidR="00DA46E2" w:rsidRPr="002D1174" w:rsidRDefault="003347AB" w:rsidP="00DA46E2">
            <w:pPr>
              <w:rPr>
                <w:b/>
              </w:rPr>
            </w:pPr>
            <w:r>
              <w:rPr>
                <w:b/>
                <w:sz w:val="18"/>
                <w:szCs w:val="18"/>
                <w:highlight w:val="green"/>
              </w:rPr>
              <w:t>Select 2 case studies for your assignment tasks</w:t>
            </w:r>
            <w:bookmarkStart w:id="1" w:name="_GoBack"/>
            <w:bookmarkEnd w:id="1"/>
            <w:r w:rsidR="007A475A">
              <w:rPr>
                <w:b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:rsidR="00CB0E5B" w:rsidRDefault="00CB0E5B"/>
    <w:p w:rsidR="002D7DC4" w:rsidRDefault="002D7DC4"/>
    <w:p w:rsidR="002D7DC4" w:rsidRDefault="002D7DC4"/>
    <w:p w:rsidR="002D7DC4" w:rsidRDefault="002D7DC4"/>
    <w:p w:rsidR="002D7DC4" w:rsidRDefault="002D7DC4"/>
    <w:p w:rsidR="002D7DC4" w:rsidRPr="002D7DC4" w:rsidRDefault="002D7DC4" w:rsidP="002D7DC4">
      <w:pPr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  <w:lang w:eastAsia="en-GB"/>
        </w:rPr>
      </w:pPr>
    </w:p>
    <w:p w:rsidR="002D7DC4" w:rsidRDefault="002D7DC4"/>
    <w:sectPr w:rsidR="002D7DC4" w:rsidSect="005824F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0E" w:rsidRDefault="009F390E">
      <w:r>
        <w:separator/>
      </w:r>
    </w:p>
  </w:endnote>
  <w:endnote w:type="continuationSeparator" w:id="0">
    <w:p w:rsidR="009F390E" w:rsidRDefault="009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5B" w:rsidRDefault="00456F6B">
    <w:pPr>
      <w:tabs>
        <w:tab w:val="center" w:pos="4153"/>
        <w:tab w:val="right" w:pos="8306"/>
      </w:tabs>
      <w:jc w:val="right"/>
    </w:pPr>
    <w:r>
      <w:fldChar w:fldCharType="begin"/>
    </w:r>
    <w:r w:rsidR="00C201B8">
      <w:instrText>PAGE</w:instrText>
    </w:r>
    <w:r>
      <w:fldChar w:fldCharType="separate"/>
    </w:r>
    <w:r w:rsidR="003347AB">
      <w:rPr>
        <w:noProof/>
      </w:rPr>
      <w:t>4</w:t>
    </w:r>
    <w:r>
      <w:fldChar w:fldCharType="end"/>
    </w:r>
  </w:p>
  <w:p w:rsidR="00D00396" w:rsidRDefault="00D00396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:rsidR="00E27C57" w:rsidRDefault="00E27C57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>B</w:t>
    </w:r>
    <w:r w:rsidR="00D00396">
      <w:rPr>
        <w:rFonts w:ascii="Verdana" w:hAnsi="Verdana"/>
        <w:color w:val="000000"/>
        <w:sz w:val="16"/>
        <w:szCs w:val="16"/>
      </w:rPr>
      <w:t xml:space="preserve">TEC Internal Assessment QDAM January 2015 </w:t>
    </w:r>
  </w:p>
  <w:p w:rsidR="00CB0E5B" w:rsidRDefault="008375E9" w:rsidP="008375E9">
    <w:pPr>
      <w:spacing w:before="120" w:after="669"/>
      <w:jc w:val="right"/>
    </w:pPr>
    <w:r w:rsidRPr="00943A9D">
      <w:rPr>
        <w:b/>
        <w:noProof/>
        <w:lang w:eastAsia="en-GB"/>
      </w:rPr>
      <w:drawing>
        <wp:inline distT="0" distB="0" distL="0" distR="0">
          <wp:extent cx="952500" cy="285750"/>
          <wp:effectExtent l="0" t="0" r="0" b="0"/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E9" w:rsidRDefault="008375E9" w:rsidP="008375E9">
    <w:pPr>
      <w:pStyle w:val="Footer"/>
      <w:jc w:val="right"/>
    </w:pPr>
    <w:r w:rsidRPr="00943A9D">
      <w:rPr>
        <w:b/>
        <w:noProof/>
        <w:lang w:eastAsia="en-GB"/>
      </w:rPr>
      <w:drawing>
        <wp:inline distT="0" distB="0" distL="0" distR="0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0E" w:rsidRDefault="009F390E">
      <w:r>
        <w:separator/>
      </w:r>
    </w:p>
  </w:footnote>
  <w:footnote w:type="continuationSeparator" w:id="0">
    <w:p w:rsidR="009F390E" w:rsidRDefault="009F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5B" w:rsidRDefault="00CB0E5B" w:rsidP="00D00396">
    <w:pPr>
      <w:jc w:val="right"/>
    </w:pPr>
  </w:p>
  <w:p w:rsidR="00CB0E5B" w:rsidRDefault="00CB0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F2" w:rsidRDefault="005824F2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780"/>
    <w:multiLevelType w:val="hybridMultilevel"/>
    <w:tmpl w:val="D9DE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DDB"/>
    <w:multiLevelType w:val="hybridMultilevel"/>
    <w:tmpl w:val="6E7263BA"/>
    <w:lvl w:ilvl="0" w:tplc="0809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23F65DD2"/>
    <w:multiLevelType w:val="hybridMultilevel"/>
    <w:tmpl w:val="25582928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28FD22D8"/>
    <w:multiLevelType w:val="hybridMultilevel"/>
    <w:tmpl w:val="C50E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66F6"/>
    <w:multiLevelType w:val="hybridMultilevel"/>
    <w:tmpl w:val="79C6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3B92"/>
    <w:multiLevelType w:val="hybridMultilevel"/>
    <w:tmpl w:val="43522AD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332B3C"/>
    <w:multiLevelType w:val="hybridMultilevel"/>
    <w:tmpl w:val="05DE60EC"/>
    <w:lvl w:ilvl="0" w:tplc="E6083C8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90"/>
    <w:multiLevelType w:val="multilevel"/>
    <w:tmpl w:val="25EC38A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 w15:restartNumberingAfterBreak="0">
    <w:nsid w:val="57040998"/>
    <w:multiLevelType w:val="multilevel"/>
    <w:tmpl w:val="6DD61A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E8B551C"/>
    <w:multiLevelType w:val="hybridMultilevel"/>
    <w:tmpl w:val="C5480314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6A481786"/>
    <w:multiLevelType w:val="hybridMultilevel"/>
    <w:tmpl w:val="6AFE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14E04"/>
    <w:multiLevelType w:val="hybridMultilevel"/>
    <w:tmpl w:val="6336925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80B70"/>
    <w:rsid w:val="000B649C"/>
    <w:rsid w:val="000E0E5E"/>
    <w:rsid w:val="00111D1A"/>
    <w:rsid w:val="00130FA4"/>
    <w:rsid w:val="00187B1B"/>
    <w:rsid w:val="001A793A"/>
    <w:rsid w:val="001D1F20"/>
    <w:rsid w:val="002A5763"/>
    <w:rsid w:val="002D0BFA"/>
    <w:rsid w:val="002D1174"/>
    <w:rsid w:val="002D7DC4"/>
    <w:rsid w:val="002E15A0"/>
    <w:rsid w:val="002E49D2"/>
    <w:rsid w:val="0030377A"/>
    <w:rsid w:val="003347AB"/>
    <w:rsid w:val="003560BE"/>
    <w:rsid w:val="0036339F"/>
    <w:rsid w:val="0037523D"/>
    <w:rsid w:val="003C7439"/>
    <w:rsid w:val="003D1E9A"/>
    <w:rsid w:val="004100DE"/>
    <w:rsid w:val="00412790"/>
    <w:rsid w:val="00453B1C"/>
    <w:rsid w:val="00456F6B"/>
    <w:rsid w:val="004D1284"/>
    <w:rsid w:val="00512A11"/>
    <w:rsid w:val="005321B2"/>
    <w:rsid w:val="0054044A"/>
    <w:rsid w:val="005824F2"/>
    <w:rsid w:val="005C6C31"/>
    <w:rsid w:val="005F0CBE"/>
    <w:rsid w:val="006F6EFE"/>
    <w:rsid w:val="007A475A"/>
    <w:rsid w:val="007E07BB"/>
    <w:rsid w:val="00813879"/>
    <w:rsid w:val="00817795"/>
    <w:rsid w:val="008375E9"/>
    <w:rsid w:val="0085689A"/>
    <w:rsid w:val="008829DA"/>
    <w:rsid w:val="00925546"/>
    <w:rsid w:val="009C10EC"/>
    <w:rsid w:val="009F390E"/>
    <w:rsid w:val="009F3DBB"/>
    <w:rsid w:val="00A30813"/>
    <w:rsid w:val="00A60F17"/>
    <w:rsid w:val="00A9710F"/>
    <w:rsid w:val="00AD3937"/>
    <w:rsid w:val="00B0696C"/>
    <w:rsid w:val="00BB5C47"/>
    <w:rsid w:val="00C201B8"/>
    <w:rsid w:val="00C70041"/>
    <w:rsid w:val="00CB0E5B"/>
    <w:rsid w:val="00D00396"/>
    <w:rsid w:val="00D12A11"/>
    <w:rsid w:val="00D17D6F"/>
    <w:rsid w:val="00D20A11"/>
    <w:rsid w:val="00D50C5F"/>
    <w:rsid w:val="00D65213"/>
    <w:rsid w:val="00D77B1F"/>
    <w:rsid w:val="00DA46E2"/>
    <w:rsid w:val="00DB3951"/>
    <w:rsid w:val="00DC170C"/>
    <w:rsid w:val="00E27C57"/>
    <w:rsid w:val="00E56BDA"/>
    <w:rsid w:val="00E57534"/>
    <w:rsid w:val="00EA1D59"/>
    <w:rsid w:val="00F318D8"/>
    <w:rsid w:val="00F4791F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4FD1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6E2"/>
    <w:pPr>
      <w:widowControl w:val="0"/>
      <w:ind w:left="720"/>
      <w:contextualSpacing/>
    </w:pPr>
    <w:rPr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412790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41279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-uk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arheadelearning.com/equality-and-diversity-in-health-and-social-ca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qc.org.uk/content/help-advic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74CF-60EB-474C-A83C-F8450DF1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Yasmin Mukadam</cp:lastModifiedBy>
  <cp:revision>7</cp:revision>
  <cp:lastPrinted>2020-07-08T18:28:00Z</cp:lastPrinted>
  <dcterms:created xsi:type="dcterms:W3CDTF">2020-07-08T18:31:00Z</dcterms:created>
  <dcterms:modified xsi:type="dcterms:W3CDTF">2020-08-23T14:53:00Z</dcterms:modified>
</cp:coreProperties>
</file>