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30" w:rsidRPr="00BC1EF6" w:rsidRDefault="00DE5A30" w:rsidP="005133C1">
      <w:pPr>
        <w:ind w:right="538" w:firstLine="720"/>
        <w:jc w:val="both"/>
        <w:rPr>
          <w:rFonts w:ascii="Verdana" w:hAnsi="Verdana" w:cs="Verdana"/>
          <w:b/>
          <w:bCs/>
          <w:szCs w:val="20"/>
        </w:rPr>
      </w:pPr>
      <w:r w:rsidRPr="00BC1EF6">
        <w:rPr>
          <w:rFonts w:ascii="Verdana" w:hAnsi="Verdana" w:cs="Verdana"/>
          <w:b/>
          <w:bCs/>
          <w:szCs w:val="20"/>
        </w:rPr>
        <w:t>GCE A level Mathematics (9MA0) – Paper 3</w:t>
      </w:r>
      <w:r>
        <w:rPr>
          <w:rFonts w:ascii="Verdana" w:hAnsi="Verdana" w:cs="Verdana"/>
          <w:b/>
          <w:bCs/>
          <w:szCs w:val="20"/>
        </w:rPr>
        <w:t>2</w:t>
      </w:r>
    </w:p>
    <w:p w:rsidR="00DE5A30" w:rsidRDefault="00DE5A30" w:rsidP="005133C1">
      <w:pPr>
        <w:ind w:right="538" w:firstLine="720"/>
        <w:jc w:val="both"/>
        <w:rPr>
          <w:rFonts w:ascii="Verdana" w:hAnsi="Verdana" w:cs="Verdana"/>
          <w:b/>
          <w:bCs/>
          <w:szCs w:val="20"/>
        </w:rPr>
      </w:pPr>
      <w:r>
        <w:rPr>
          <w:rFonts w:ascii="Verdana" w:hAnsi="Verdana" w:cs="Verdana"/>
          <w:b/>
          <w:bCs/>
          <w:szCs w:val="20"/>
        </w:rPr>
        <w:t>Mechanics</w:t>
      </w:r>
    </w:p>
    <w:p w:rsidR="00DE5A30" w:rsidRDefault="00DE5A30" w:rsidP="005133C1">
      <w:pPr>
        <w:ind w:right="538" w:firstLine="720"/>
        <w:jc w:val="both"/>
        <w:rPr>
          <w:rFonts w:ascii="Verdana" w:hAnsi="Verdana" w:cs="Verdana"/>
          <w:b/>
          <w:bCs/>
          <w:szCs w:val="20"/>
        </w:rPr>
      </w:pPr>
    </w:p>
    <w:p w:rsidR="00DE5A30" w:rsidRDefault="00DE5A30"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DE5A30" w:rsidRDefault="00DE5A30" w:rsidP="00BA333C">
      <w:pPr>
        <w:ind w:left="720" w:right="538" w:firstLine="6"/>
        <w:jc w:val="both"/>
        <w:rPr>
          <w:rFonts w:ascii="Verdana" w:hAnsi="Verdana" w:cs="Verdana"/>
          <w:b/>
          <w:bCs/>
          <w:szCs w:val="20"/>
        </w:rPr>
      </w:pPr>
    </w:p>
    <w:p w:rsidR="00DE5A30" w:rsidRDefault="00DE5A30"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DE5A30" w:rsidRDefault="00DE5A30" w:rsidP="00BA333C">
      <w:pPr>
        <w:ind w:left="720" w:right="538" w:firstLine="720"/>
        <w:jc w:val="both"/>
        <w:rPr>
          <w:rFonts w:ascii="Verdana" w:hAnsi="Verdana" w:cs="Verdana"/>
          <w:b/>
          <w:bCs/>
          <w:szCs w:val="20"/>
        </w:rPr>
      </w:pPr>
    </w:p>
    <w:p w:rsidR="00DE5A30" w:rsidRPr="00702F7F" w:rsidRDefault="00DE5A30"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720"/>
        <w:jc w:val="both"/>
        <w:rPr>
          <w:rFonts w:ascii="Verdana" w:hAnsi="Verdana" w:cs="Verdana"/>
          <w:b/>
          <w:bCs/>
          <w:szCs w:val="20"/>
        </w:rPr>
      </w:pPr>
    </w:p>
    <w:p w:rsidR="00DE5A30" w:rsidRDefault="00DE5A30"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DE5A30" w:rsidRPr="000E7FDD" w:rsidTr="0092175E">
        <w:tc>
          <w:tcPr>
            <w:tcW w:w="8976" w:type="dxa"/>
            <w:shd w:val="clear" w:color="auto" w:fill="D9D9D9"/>
          </w:tcPr>
          <w:p w:rsidR="00DE5A30" w:rsidRPr="000E7FDD" w:rsidRDefault="00DE5A30" w:rsidP="0092175E">
            <w:pPr>
              <w:jc w:val="both"/>
              <w:rPr>
                <w:rFonts w:ascii="Verdana" w:hAnsi="Verdana" w:cs="Verdana"/>
              </w:rPr>
            </w:pPr>
          </w:p>
          <w:p w:rsidR="00DE5A30" w:rsidRPr="000E7FDD" w:rsidRDefault="00DE5A30"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DE5A30" w:rsidRPr="000E7FDD" w:rsidRDefault="00DE5A30" w:rsidP="0092175E">
            <w:pPr>
              <w:jc w:val="both"/>
              <w:rPr>
                <w:rFonts w:ascii="Verdana" w:hAnsi="Verdana" w:cs="Verdana"/>
              </w:rPr>
            </w:pPr>
          </w:p>
        </w:tc>
      </w:tr>
      <w:tr w:rsidR="00DE5A30" w:rsidRPr="000E7FDD" w:rsidTr="0092175E">
        <w:tc>
          <w:tcPr>
            <w:tcW w:w="8976" w:type="dxa"/>
            <w:shd w:val="clear" w:color="auto" w:fill="D9D9D9"/>
          </w:tcPr>
          <w:p w:rsidR="00DE5A30" w:rsidRPr="000E7FDD" w:rsidRDefault="00DE5A30" w:rsidP="0092175E">
            <w:pPr>
              <w:jc w:val="both"/>
              <w:rPr>
                <w:rFonts w:ascii="Verdana" w:hAnsi="Verdana" w:cs="Verdana"/>
              </w:rPr>
            </w:pPr>
          </w:p>
          <w:p w:rsidR="00DE5A30" w:rsidRPr="000E7FDD" w:rsidRDefault="00DE5A30"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DE5A30" w:rsidRPr="000E7FDD" w:rsidRDefault="00DE5A30" w:rsidP="0092175E">
            <w:pPr>
              <w:jc w:val="both"/>
              <w:rPr>
                <w:rFonts w:ascii="Verdana" w:hAnsi="Verdana" w:cs="Verdana"/>
              </w:rPr>
            </w:pPr>
          </w:p>
          <w:p w:rsidR="00DE5A30" w:rsidRPr="000E7FDD" w:rsidRDefault="00DE5A30"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DE5A30" w:rsidRPr="000E7FDD" w:rsidRDefault="00DE5A30" w:rsidP="0092175E">
            <w:pPr>
              <w:jc w:val="both"/>
              <w:rPr>
                <w:rFonts w:ascii="Verdana" w:hAnsi="Verdana" w:cs="Verdana"/>
              </w:rPr>
            </w:pPr>
          </w:p>
          <w:p w:rsidR="00DE5A30" w:rsidRPr="000E7FDD" w:rsidRDefault="00DE5A30"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DE5A30" w:rsidRPr="000E7FDD" w:rsidRDefault="00DE5A30" w:rsidP="0092175E">
            <w:pPr>
              <w:jc w:val="both"/>
              <w:rPr>
                <w:rFonts w:ascii="Verdana" w:hAnsi="Verdana" w:cs="Verdana"/>
              </w:rPr>
            </w:pPr>
          </w:p>
          <w:p w:rsidR="00DE5A30" w:rsidRPr="000E7FDD" w:rsidRDefault="00DE5A30"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DE5A30" w:rsidRPr="000E7FDD" w:rsidRDefault="00DE5A30" w:rsidP="0092175E">
            <w:pPr>
              <w:jc w:val="both"/>
              <w:rPr>
                <w:rFonts w:ascii="Verdana" w:hAnsi="Verdana" w:cs="Verdana"/>
              </w:rPr>
            </w:pPr>
          </w:p>
          <w:p w:rsidR="00DE5A30" w:rsidRPr="000E7FDD" w:rsidRDefault="00DE5A30" w:rsidP="0092175E">
            <w:pPr>
              <w:jc w:val="both"/>
              <w:rPr>
                <w:rFonts w:ascii="Verdana" w:hAnsi="Verdana" w:cs="Verdana"/>
              </w:rPr>
            </w:pPr>
          </w:p>
        </w:tc>
      </w:tr>
    </w:tbl>
    <w:p w:rsidR="00DE5A30" w:rsidRPr="00383F4F" w:rsidRDefault="00DE5A30" w:rsidP="00BA333C">
      <w:pPr>
        <w:ind w:left="720" w:right="538" w:firstLine="17"/>
        <w:jc w:val="both"/>
        <w:rPr>
          <w:rFonts w:ascii="Verdana" w:hAnsi="Verdana" w:cs="Verdana"/>
          <w:sz w:val="20"/>
          <w:szCs w:val="20"/>
        </w:rPr>
      </w:pPr>
    </w:p>
    <w:p w:rsidR="00DE5A30" w:rsidRPr="00383F4F" w:rsidRDefault="00DE5A30"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DE5A30" w:rsidRDefault="00DE5A30" w:rsidP="00BA333C">
      <w:pPr>
        <w:tabs>
          <w:tab w:val="left" w:pos="1944"/>
        </w:tabs>
        <w:rPr>
          <w:b/>
        </w:rPr>
      </w:pPr>
    </w:p>
    <w:p w:rsidR="00DE5A30" w:rsidRPr="000830B2" w:rsidRDefault="00DE5A30" w:rsidP="000830B2">
      <w:pPr>
        <w:tabs>
          <w:tab w:val="left" w:pos="1944"/>
        </w:tabs>
        <w:spacing w:line="360" w:lineRule="auto"/>
      </w:pPr>
      <w:r>
        <w:rPr>
          <w:b/>
        </w:rPr>
        <w:br w:type="page"/>
      </w:r>
      <w:r w:rsidRPr="00B96873">
        <w:rPr>
          <w:b/>
        </w:rPr>
        <w:t xml:space="preserve">Question 1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DE5A30" w:rsidRPr="00B96873" w:rsidTr="00E31DFA">
        <w:tc>
          <w:tcPr>
            <w:tcW w:w="842" w:type="dxa"/>
            <w:shd w:val="clear" w:color="auto" w:fill="C0C0C0"/>
          </w:tcPr>
          <w:p w:rsidR="00DE5A30" w:rsidRPr="00B96873" w:rsidRDefault="00DE5A30" w:rsidP="00F86D03">
            <w:pPr>
              <w:rPr>
                <w:b/>
              </w:rPr>
            </w:pPr>
            <w:r w:rsidRPr="00B96873">
              <w:rPr>
                <w:b/>
              </w:rPr>
              <w:t>Part</w:t>
            </w:r>
          </w:p>
        </w:tc>
        <w:tc>
          <w:tcPr>
            <w:tcW w:w="4338" w:type="dxa"/>
            <w:shd w:val="clear" w:color="auto" w:fill="C0C0C0"/>
          </w:tcPr>
          <w:p w:rsidR="00DE5A30" w:rsidRPr="00B96873" w:rsidRDefault="00DE5A30" w:rsidP="00F86D03">
            <w:pPr>
              <w:rPr>
                <w:b/>
              </w:rPr>
            </w:pPr>
            <w:r w:rsidRPr="00B96873">
              <w:rPr>
                <w:b/>
              </w:rPr>
              <w:t>Working or answer an examiner might expect to see</w:t>
            </w:r>
          </w:p>
        </w:tc>
        <w:tc>
          <w:tcPr>
            <w:tcW w:w="888" w:type="dxa"/>
            <w:shd w:val="clear" w:color="auto" w:fill="C0C0C0"/>
          </w:tcPr>
          <w:p w:rsidR="00DE5A30" w:rsidRPr="00B96873" w:rsidRDefault="00DE5A30" w:rsidP="00F86D03">
            <w:pPr>
              <w:rPr>
                <w:b/>
              </w:rPr>
            </w:pPr>
            <w:r w:rsidRPr="00B96873">
              <w:rPr>
                <w:b/>
              </w:rPr>
              <w:t>Mark</w:t>
            </w:r>
          </w:p>
        </w:tc>
        <w:tc>
          <w:tcPr>
            <w:tcW w:w="4126" w:type="dxa"/>
            <w:shd w:val="clear" w:color="auto" w:fill="C0C0C0"/>
          </w:tcPr>
          <w:p w:rsidR="00DE5A30" w:rsidRPr="00B96873" w:rsidRDefault="00DE5A30" w:rsidP="00F86D03">
            <w:pPr>
              <w:rPr>
                <w:b/>
              </w:rPr>
            </w:pPr>
            <w:r w:rsidRPr="00B96873">
              <w:rPr>
                <w:b/>
              </w:rPr>
              <w:t>Notes</w:t>
            </w:r>
          </w:p>
        </w:tc>
      </w:tr>
      <w:tr w:rsidR="00DE5A30" w:rsidRPr="00B96873" w:rsidTr="0039603B">
        <w:tc>
          <w:tcPr>
            <w:tcW w:w="842" w:type="dxa"/>
            <w:vMerge w:val="restart"/>
          </w:tcPr>
          <w:p w:rsidR="00DE5A30" w:rsidRDefault="00DE5A30" w:rsidP="00687CD8">
            <w:pPr>
              <w:spacing w:before="120" w:after="120"/>
              <w:jc w:val="center"/>
            </w:pPr>
            <w:r>
              <w:t>(a)</w:t>
            </w:r>
          </w:p>
        </w:tc>
        <w:tc>
          <w:tcPr>
            <w:tcW w:w="4338" w:type="dxa"/>
            <w:vMerge w:val="restart"/>
          </w:tcPr>
          <w:p w:rsidR="00DE5A30" w:rsidRPr="0039603B" w:rsidRDefault="00DE5A30" w:rsidP="00FB433C">
            <w:pPr>
              <w:spacing w:before="120" w:after="120"/>
              <w:rPr>
                <w:b/>
              </w:rPr>
            </w:pPr>
            <w:r>
              <w:rPr>
                <w:b/>
              </w:rPr>
              <w:t>a</w:t>
            </w:r>
            <w:r>
              <w:t xml:space="preserve"> = 6</w:t>
            </w:r>
            <w:r>
              <w:rPr>
                <w:b/>
              </w:rPr>
              <w:t>i</w:t>
            </w:r>
            <w:r>
              <w:t xml:space="preserve"> – </w:t>
            </w:r>
            <w:r w:rsidRPr="0039603B">
              <w:rPr>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3" ShapeID="_x0000_i1025" DrawAspect="Content" ObjectID="_1623740919" r:id="rId8"/>
              </w:object>
            </w:r>
            <w:r w:rsidRPr="0039603B">
              <w:rPr>
                <w:position w:val="-6"/>
              </w:rPr>
              <w:object w:dxaOrig="260" w:dyaOrig="499">
                <v:shape id="_x0000_i1026" type="#_x0000_t75" style="width:12.75pt;height:24.75pt" o:ole="">
                  <v:imagedata r:id="rId9" o:title=""/>
                </v:shape>
                <o:OLEObject Type="Embed" ProgID="Equation.3" ShapeID="_x0000_i1026" DrawAspect="Content" ObjectID="_1623740920" r:id="rId10"/>
              </w:object>
            </w:r>
            <w:r>
              <w:rPr>
                <w:b/>
              </w:rPr>
              <w:t>j</w:t>
            </w:r>
          </w:p>
        </w:tc>
        <w:tc>
          <w:tcPr>
            <w:tcW w:w="888" w:type="dxa"/>
          </w:tcPr>
          <w:p w:rsidR="00DE5A30" w:rsidRDefault="00DE5A30" w:rsidP="00297364">
            <w:pPr>
              <w:spacing w:before="120" w:after="120"/>
              <w:jc w:val="center"/>
            </w:pPr>
            <w:r>
              <w:t>M1</w:t>
            </w:r>
          </w:p>
        </w:tc>
        <w:tc>
          <w:tcPr>
            <w:tcW w:w="4126" w:type="dxa"/>
          </w:tcPr>
          <w:p w:rsidR="00DE5A30" w:rsidRPr="004762AD" w:rsidRDefault="00DE5A30" w:rsidP="00687CD8">
            <w:pPr>
              <w:spacing w:before="120" w:after="120"/>
              <w:rPr>
                <w:b/>
              </w:rPr>
            </w:pPr>
            <w:r>
              <w:t xml:space="preserve">This mark is given for a method to differentiate the expression for </w:t>
            </w:r>
            <w:r>
              <w:rPr>
                <w:b/>
              </w:rPr>
              <w:t>v</w:t>
            </w:r>
          </w:p>
        </w:tc>
      </w:tr>
      <w:tr w:rsidR="00DE5A30" w:rsidRPr="00B96873" w:rsidTr="0039603B">
        <w:tc>
          <w:tcPr>
            <w:tcW w:w="842" w:type="dxa"/>
            <w:vMerge/>
          </w:tcPr>
          <w:p w:rsidR="00DE5A30" w:rsidRDefault="00DE5A30" w:rsidP="00687CD8">
            <w:pPr>
              <w:spacing w:before="120" w:after="120"/>
              <w:jc w:val="center"/>
            </w:pPr>
          </w:p>
        </w:tc>
        <w:tc>
          <w:tcPr>
            <w:tcW w:w="4338" w:type="dxa"/>
            <w:vMerge/>
          </w:tcPr>
          <w:p w:rsidR="00DE5A30" w:rsidRPr="00861F72" w:rsidRDefault="00DE5A30" w:rsidP="00FB433C">
            <w:pPr>
              <w:spacing w:before="120" w:after="120"/>
            </w:pPr>
          </w:p>
        </w:tc>
        <w:tc>
          <w:tcPr>
            <w:tcW w:w="888" w:type="dxa"/>
          </w:tcPr>
          <w:p w:rsidR="00DE5A30" w:rsidRDefault="00DE5A30" w:rsidP="00297364">
            <w:pPr>
              <w:spacing w:before="120" w:after="120"/>
              <w:jc w:val="center"/>
            </w:pPr>
            <w:r>
              <w:t>A1</w:t>
            </w:r>
          </w:p>
        </w:tc>
        <w:tc>
          <w:tcPr>
            <w:tcW w:w="4126" w:type="dxa"/>
          </w:tcPr>
          <w:p w:rsidR="00DE5A30" w:rsidRPr="004762AD" w:rsidRDefault="00DE5A30" w:rsidP="00687CD8">
            <w:pPr>
              <w:spacing w:before="120" w:after="120"/>
              <w:rPr>
                <w:b/>
              </w:rPr>
            </w:pPr>
            <w:r>
              <w:t xml:space="preserve">This mark is given for correctly differentiating the expression for </w:t>
            </w:r>
            <w:r>
              <w:rPr>
                <w:b/>
              </w:rPr>
              <w:t>v</w:t>
            </w:r>
          </w:p>
        </w:tc>
      </w:tr>
      <w:tr w:rsidR="00DE5A30" w:rsidRPr="00B96873" w:rsidTr="0039603B">
        <w:tc>
          <w:tcPr>
            <w:tcW w:w="842" w:type="dxa"/>
            <w:vMerge/>
          </w:tcPr>
          <w:p w:rsidR="00DE5A30" w:rsidRDefault="00DE5A30" w:rsidP="00687CD8">
            <w:pPr>
              <w:spacing w:before="120" w:after="120"/>
              <w:jc w:val="center"/>
            </w:pPr>
          </w:p>
        </w:tc>
        <w:tc>
          <w:tcPr>
            <w:tcW w:w="4338" w:type="dxa"/>
          </w:tcPr>
          <w:p w:rsidR="00DE5A30" w:rsidRPr="004762AD" w:rsidRDefault="00DE5A30" w:rsidP="00FB433C">
            <w:pPr>
              <w:spacing w:before="120" w:after="120"/>
            </w:pPr>
            <w:r>
              <w:t xml:space="preserve">    = 6</w:t>
            </w:r>
            <w:r>
              <w:rPr>
                <w:b/>
              </w:rPr>
              <w:t>i</w:t>
            </w:r>
            <w:r>
              <w:t xml:space="preserve"> – 15</w:t>
            </w:r>
            <w:r w:rsidRPr="004762AD">
              <w:rPr>
                <w:b/>
              </w:rPr>
              <w:t>j</w:t>
            </w:r>
            <w:r>
              <w:t xml:space="preserve"> m s</w:t>
            </w:r>
            <w:r>
              <w:rPr>
                <w:vertAlign w:val="superscript"/>
              </w:rPr>
              <w:t>–1</w:t>
            </w:r>
          </w:p>
        </w:tc>
        <w:tc>
          <w:tcPr>
            <w:tcW w:w="888" w:type="dxa"/>
          </w:tcPr>
          <w:p w:rsidR="00DE5A30" w:rsidRDefault="00DE5A30" w:rsidP="00297364">
            <w:pPr>
              <w:spacing w:before="120" w:after="120"/>
              <w:jc w:val="center"/>
            </w:pPr>
            <w:r>
              <w:t>A1</w:t>
            </w:r>
          </w:p>
        </w:tc>
        <w:tc>
          <w:tcPr>
            <w:tcW w:w="4126" w:type="dxa"/>
          </w:tcPr>
          <w:p w:rsidR="00DE5A30" w:rsidRDefault="00DE5A30" w:rsidP="00687CD8">
            <w:pPr>
              <w:spacing w:before="120" w:after="120"/>
            </w:pPr>
            <w:r>
              <w:t xml:space="preserve">This mark is given for substituting </w:t>
            </w:r>
            <w:r w:rsidRPr="004762AD">
              <w:rPr>
                <w:i/>
              </w:rPr>
              <w:t>t</w:t>
            </w:r>
            <w:r>
              <w:t xml:space="preserve"> = 4 to find a correct vector expression for the acceleration of </w:t>
            </w:r>
            <w:r w:rsidRPr="004762AD">
              <w:rPr>
                <w:i/>
              </w:rPr>
              <w:t>P</w:t>
            </w:r>
          </w:p>
        </w:tc>
      </w:tr>
      <w:tr w:rsidR="00DE5A30" w:rsidRPr="00B96873" w:rsidTr="0039603B">
        <w:tc>
          <w:tcPr>
            <w:tcW w:w="842" w:type="dxa"/>
            <w:vMerge w:val="restart"/>
          </w:tcPr>
          <w:p w:rsidR="00DE5A30" w:rsidRPr="004762AD" w:rsidRDefault="00DE5A30" w:rsidP="00687CD8">
            <w:pPr>
              <w:spacing w:before="120" w:after="120"/>
              <w:jc w:val="center"/>
              <w:rPr>
                <w:sz w:val="6"/>
                <w:szCs w:val="6"/>
              </w:rPr>
            </w:pPr>
          </w:p>
          <w:p w:rsidR="00DE5A30" w:rsidRDefault="00DE5A30" w:rsidP="00687CD8">
            <w:pPr>
              <w:spacing w:before="120" w:after="120"/>
              <w:jc w:val="center"/>
            </w:pPr>
            <w:r>
              <w:t>(b)</w:t>
            </w:r>
          </w:p>
        </w:tc>
        <w:tc>
          <w:tcPr>
            <w:tcW w:w="4338" w:type="dxa"/>
            <w:vMerge w:val="restart"/>
          </w:tcPr>
          <w:p w:rsidR="00DE5A30" w:rsidRPr="004762AD" w:rsidRDefault="00DE5A30" w:rsidP="00FB433C">
            <w:pPr>
              <w:spacing w:before="120" w:after="120"/>
              <w:rPr>
                <w:b/>
              </w:rPr>
            </w:pPr>
            <w:r>
              <w:rPr>
                <w:b/>
              </w:rPr>
              <w:t>r</w:t>
            </w:r>
            <w:r>
              <w:t xml:space="preserve"> = (</w:t>
            </w:r>
            <w:r>
              <w:rPr>
                <w:b/>
              </w:rPr>
              <w:t>r</w:t>
            </w:r>
            <w:r>
              <w:rPr>
                <w:vertAlign w:val="subscript"/>
              </w:rPr>
              <w:t>0</w:t>
            </w:r>
            <w:r>
              <w:t>) + 3</w:t>
            </w:r>
            <w:r>
              <w:rPr>
                <w:i/>
              </w:rPr>
              <w:t>t</w:t>
            </w:r>
            <w:r w:rsidRPr="004762AD">
              <w:rPr>
                <w:i/>
                <w:sz w:val="12"/>
                <w:szCs w:val="12"/>
              </w:rPr>
              <w:t xml:space="preserve"> </w:t>
            </w:r>
            <w:r>
              <w:rPr>
                <w:vertAlign w:val="superscript"/>
              </w:rPr>
              <w:t>2</w:t>
            </w:r>
            <w:r w:rsidRPr="004762AD">
              <w:rPr>
                <w:sz w:val="12"/>
                <w:szCs w:val="12"/>
              </w:rPr>
              <w:t xml:space="preserve"> </w:t>
            </w:r>
            <w:r>
              <w:rPr>
                <w:b/>
              </w:rPr>
              <w:t xml:space="preserve">i </w:t>
            </w:r>
            <w:r w:rsidRPr="004762AD">
              <w:t>– 2</w:t>
            </w:r>
            <w:r w:rsidRPr="0039603B">
              <w:rPr>
                <w:position w:val="-6"/>
              </w:rPr>
              <w:object w:dxaOrig="260" w:dyaOrig="499">
                <v:shape id="_x0000_i1027" type="#_x0000_t75" style="width:12.75pt;height:24.75pt" o:ole="">
                  <v:imagedata r:id="rId11" o:title=""/>
                </v:shape>
                <o:OLEObject Type="Embed" ProgID="Equation.3" ShapeID="_x0000_i1027" DrawAspect="Content" ObjectID="_1623740921" r:id="rId12"/>
              </w:object>
            </w:r>
            <w:r>
              <w:rPr>
                <w:b/>
              </w:rPr>
              <w:t>j</w:t>
            </w:r>
          </w:p>
        </w:tc>
        <w:tc>
          <w:tcPr>
            <w:tcW w:w="888" w:type="dxa"/>
          </w:tcPr>
          <w:p w:rsidR="00DE5A30" w:rsidRPr="004762AD" w:rsidRDefault="00DE5A30" w:rsidP="00297364">
            <w:pPr>
              <w:spacing w:before="120" w:after="120"/>
              <w:jc w:val="center"/>
              <w:rPr>
                <w:sz w:val="2"/>
                <w:szCs w:val="2"/>
              </w:rPr>
            </w:pPr>
          </w:p>
          <w:p w:rsidR="00DE5A30" w:rsidRDefault="00DE5A30" w:rsidP="00297364">
            <w:pPr>
              <w:spacing w:before="120" w:after="120"/>
              <w:jc w:val="center"/>
            </w:pPr>
            <w:r>
              <w:t>M1</w:t>
            </w:r>
          </w:p>
        </w:tc>
        <w:tc>
          <w:tcPr>
            <w:tcW w:w="4126" w:type="dxa"/>
          </w:tcPr>
          <w:p w:rsidR="00DE5A30" w:rsidRPr="004762AD" w:rsidRDefault="00DE5A30" w:rsidP="005E203C">
            <w:pPr>
              <w:spacing w:before="120" w:after="120"/>
              <w:rPr>
                <w:sz w:val="2"/>
                <w:szCs w:val="2"/>
              </w:rPr>
            </w:pPr>
          </w:p>
          <w:p w:rsidR="00DE5A30" w:rsidRPr="004762AD" w:rsidRDefault="00DE5A30" w:rsidP="005E203C">
            <w:pPr>
              <w:spacing w:before="120" w:after="120"/>
              <w:rPr>
                <w:b/>
              </w:rPr>
            </w:pPr>
            <w:r>
              <w:t xml:space="preserve">This mark is given for a method to integrate the expression for </w:t>
            </w:r>
            <w:r>
              <w:rPr>
                <w:b/>
              </w:rPr>
              <w:t>v</w:t>
            </w:r>
          </w:p>
        </w:tc>
      </w:tr>
      <w:tr w:rsidR="00DE5A30" w:rsidRPr="00B96873" w:rsidTr="0039603B">
        <w:tc>
          <w:tcPr>
            <w:tcW w:w="842" w:type="dxa"/>
            <w:vMerge/>
          </w:tcPr>
          <w:p w:rsidR="00DE5A30" w:rsidRDefault="00DE5A30" w:rsidP="00687CD8">
            <w:pPr>
              <w:spacing w:before="120" w:after="120"/>
              <w:jc w:val="center"/>
            </w:pPr>
          </w:p>
        </w:tc>
        <w:tc>
          <w:tcPr>
            <w:tcW w:w="4338" w:type="dxa"/>
            <w:vMerge/>
          </w:tcPr>
          <w:p w:rsidR="00DE5A30" w:rsidRPr="00861F72" w:rsidRDefault="00DE5A30" w:rsidP="00FB433C">
            <w:pPr>
              <w:spacing w:before="120" w:after="120"/>
            </w:pPr>
          </w:p>
        </w:tc>
        <w:tc>
          <w:tcPr>
            <w:tcW w:w="888" w:type="dxa"/>
          </w:tcPr>
          <w:p w:rsidR="00DE5A30" w:rsidRDefault="00DE5A30" w:rsidP="00297364">
            <w:pPr>
              <w:spacing w:before="120" w:after="120"/>
              <w:jc w:val="center"/>
            </w:pPr>
            <w:r>
              <w:t>A1</w:t>
            </w:r>
          </w:p>
        </w:tc>
        <w:tc>
          <w:tcPr>
            <w:tcW w:w="4126" w:type="dxa"/>
          </w:tcPr>
          <w:p w:rsidR="00DE5A30" w:rsidRPr="004762AD" w:rsidRDefault="00DE5A30" w:rsidP="005E203C">
            <w:pPr>
              <w:spacing w:before="120" w:after="120"/>
              <w:rPr>
                <w:b/>
              </w:rPr>
            </w:pPr>
            <w:r>
              <w:t xml:space="preserve">This mark is given for correctly integrating the expression for </w:t>
            </w:r>
            <w:r>
              <w:rPr>
                <w:b/>
              </w:rPr>
              <w:t>v</w:t>
            </w:r>
          </w:p>
        </w:tc>
      </w:tr>
      <w:tr w:rsidR="00DE5A30" w:rsidRPr="00B96873" w:rsidTr="0039603B">
        <w:tc>
          <w:tcPr>
            <w:tcW w:w="842" w:type="dxa"/>
            <w:vMerge/>
          </w:tcPr>
          <w:p w:rsidR="00DE5A30" w:rsidRDefault="00DE5A30" w:rsidP="00687CD8">
            <w:pPr>
              <w:spacing w:before="120" w:after="120"/>
              <w:jc w:val="center"/>
            </w:pPr>
          </w:p>
        </w:tc>
        <w:tc>
          <w:tcPr>
            <w:tcW w:w="4338" w:type="dxa"/>
          </w:tcPr>
          <w:p w:rsidR="00DE5A30" w:rsidRDefault="00DE5A30" w:rsidP="00FB433C">
            <w:pPr>
              <w:spacing w:before="120" w:after="120"/>
            </w:pPr>
            <w:r>
              <w:t>(</w:t>
            </w:r>
            <w:r>
              <w:softHyphen/>
              <w:t>–20</w:t>
            </w:r>
            <w:r>
              <w:rPr>
                <w:b/>
              </w:rPr>
              <w:t>i</w:t>
            </w:r>
            <w:r>
              <w:t xml:space="preserve"> + 20</w:t>
            </w:r>
            <w:r>
              <w:rPr>
                <w:b/>
              </w:rPr>
              <w:t>j</w:t>
            </w:r>
            <w:r>
              <w:t>) + (48</w:t>
            </w:r>
            <w:r>
              <w:rPr>
                <w:b/>
              </w:rPr>
              <w:t>i</w:t>
            </w:r>
            <w:r>
              <w:t xml:space="preserve"> – 64</w:t>
            </w:r>
            <w:r>
              <w:rPr>
                <w:b/>
              </w:rPr>
              <w:t>j</w:t>
            </w:r>
            <w:r>
              <w:t xml:space="preserve">) </w:t>
            </w:r>
          </w:p>
          <w:p w:rsidR="00DE5A30" w:rsidRPr="004762AD" w:rsidRDefault="00DE5A30" w:rsidP="00FB433C">
            <w:pPr>
              <w:spacing w:before="120" w:after="120"/>
            </w:pPr>
            <w:r>
              <w:t>= 28</w:t>
            </w:r>
            <w:r>
              <w:rPr>
                <w:b/>
              </w:rPr>
              <w:t>i</w:t>
            </w:r>
            <w:r>
              <w:t xml:space="preserve"> – 44</w:t>
            </w:r>
            <w:r>
              <w:rPr>
                <w:b/>
              </w:rPr>
              <w:t>j</w:t>
            </w:r>
            <w:r>
              <w:t xml:space="preserve"> m</w:t>
            </w:r>
          </w:p>
        </w:tc>
        <w:tc>
          <w:tcPr>
            <w:tcW w:w="888" w:type="dxa"/>
          </w:tcPr>
          <w:p w:rsidR="00DE5A30" w:rsidRPr="00B96873" w:rsidRDefault="00DE5A30" w:rsidP="00297364">
            <w:pPr>
              <w:spacing w:before="120" w:after="120"/>
              <w:jc w:val="center"/>
            </w:pPr>
            <w:r>
              <w:t>A1</w:t>
            </w:r>
          </w:p>
        </w:tc>
        <w:tc>
          <w:tcPr>
            <w:tcW w:w="4126" w:type="dxa"/>
          </w:tcPr>
          <w:p w:rsidR="00DE5A30" w:rsidRDefault="00DE5A30" w:rsidP="005E203C">
            <w:pPr>
              <w:spacing w:before="120" w:after="120"/>
            </w:pPr>
            <w:r>
              <w:t xml:space="preserve">This mark is given for substituting </w:t>
            </w:r>
            <w:r w:rsidRPr="004762AD">
              <w:rPr>
                <w:i/>
              </w:rPr>
              <w:t>t</w:t>
            </w:r>
            <w:r>
              <w:t xml:space="preserve"> = 4 to find a correct position vector of </w:t>
            </w:r>
            <w:r w:rsidRPr="004762AD">
              <w:rPr>
                <w:i/>
              </w:rPr>
              <w:t>P</w:t>
            </w:r>
          </w:p>
        </w:tc>
      </w:tr>
    </w:tbl>
    <w:p w:rsidR="00DE5A30" w:rsidRPr="00B96873" w:rsidRDefault="00DE5A30" w:rsidP="00A2357B"/>
    <w:p w:rsidR="00DE5A30" w:rsidRPr="00B96873" w:rsidRDefault="00DE5A30" w:rsidP="00A2357B">
      <w:pPr>
        <w:rPr>
          <w:b/>
        </w:rPr>
      </w:pPr>
    </w:p>
    <w:p w:rsidR="00DE5A30" w:rsidRPr="000830B2" w:rsidRDefault="00DE5A30"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DE5A30" w:rsidRPr="00B96873" w:rsidTr="00863E9F">
        <w:tc>
          <w:tcPr>
            <w:tcW w:w="844" w:type="dxa"/>
            <w:shd w:val="clear" w:color="auto" w:fill="C0C0C0"/>
          </w:tcPr>
          <w:p w:rsidR="00DE5A30" w:rsidRPr="00B96873" w:rsidRDefault="00DE5A30" w:rsidP="00A56532">
            <w:pPr>
              <w:rPr>
                <w:b/>
              </w:rPr>
            </w:pPr>
            <w:r w:rsidRPr="00B96873">
              <w:rPr>
                <w:b/>
              </w:rPr>
              <w:t>Part</w:t>
            </w:r>
          </w:p>
        </w:tc>
        <w:tc>
          <w:tcPr>
            <w:tcW w:w="4287" w:type="dxa"/>
            <w:shd w:val="clear" w:color="auto" w:fill="C0C0C0"/>
          </w:tcPr>
          <w:p w:rsidR="00DE5A30" w:rsidRPr="00B96873" w:rsidRDefault="00DE5A30" w:rsidP="00A56532">
            <w:pPr>
              <w:rPr>
                <w:b/>
              </w:rPr>
            </w:pPr>
            <w:r w:rsidRPr="00B96873">
              <w:rPr>
                <w:b/>
              </w:rPr>
              <w:t>Working or answer an examiner might expect to see</w:t>
            </w:r>
          </w:p>
        </w:tc>
        <w:tc>
          <w:tcPr>
            <w:tcW w:w="890" w:type="dxa"/>
            <w:shd w:val="clear" w:color="auto" w:fill="C0C0C0"/>
          </w:tcPr>
          <w:p w:rsidR="00DE5A30" w:rsidRPr="00B96873" w:rsidRDefault="00DE5A30" w:rsidP="00A56532">
            <w:pPr>
              <w:rPr>
                <w:b/>
              </w:rPr>
            </w:pPr>
            <w:r w:rsidRPr="00B96873">
              <w:rPr>
                <w:b/>
              </w:rPr>
              <w:t>Mark</w:t>
            </w:r>
          </w:p>
        </w:tc>
        <w:tc>
          <w:tcPr>
            <w:tcW w:w="4173" w:type="dxa"/>
            <w:shd w:val="clear" w:color="auto" w:fill="C0C0C0"/>
          </w:tcPr>
          <w:p w:rsidR="00DE5A30" w:rsidRPr="00B96873" w:rsidRDefault="00DE5A30" w:rsidP="00A56532">
            <w:pPr>
              <w:rPr>
                <w:b/>
              </w:rPr>
            </w:pPr>
            <w:r w:rsidRPr="00B96873">
              <w:rPr>
                <w:b/>
              </w:rPr>
              <w:t>Notes</w:t>
            </w:r>
          </w:p>
        </w:tc>
      </w:tr>
      <w:tr w:rsidR="00DE5A30" w:rsidRPr="00B96873" w:rsidTr="004762AD">
        <w:tc>
          <w:tcPr>
            <w:tcW w:w="844" w:type="dxa"/>
            <w:vMerge w:val="restart"/>
          </w:tcPr>
          <w:p w:rsidR="00DE5A30" w:rsidRPr="00B96873" w:rsidRDefault="00DE5A30" w:rsidP="005B1029">
            <w:pPr>
              <w:spacing w:before="120" w:after="120"/>
              <w:jc w:val="center"/>
            </w:pPr>
            <w:r>
              <w:t>(a)</w:t>
            </w:r>
          </w:p>
        </w:tc>
        <w:tc>
          <w:tcPr>
            <w:tcW w:w="4287" w:type="dxa"/>
          </w:tcPr>
          <w:p w:rsidR="00DE5A30" w:rsidRDefault="00DE5A30" w:rsidP="005B1029">
            <w:pPr>
              <w:spacing w:before="120" w:after="120"/>
              <w:rPr>
                <w:b/>
              </w:rPr>
            </w:pPr>
            <w:r>
              <w:rPr>
                <w:b/>
              </w:rPr>
              <w:t>v = u + a</w:t>
            </w:r>
            <w:r w:rsidRPr="00E336FB">
              <w:rPr>
                <w:i/>
              </w:rPr>
              <w:t>t</w:t>
            </w:r>
          </w:p>
          <w:p w:rsidR="00DE5A30" w:rsidRPr="004762AD" w:rsidRDefault="00DE5A30" w:rsidP="005B1029">
            <w:pPr>
              <w:spacing w:before="120" w:after="120"/>
              <w:rPr>
                <w:b/>
                <w:i/>
              </w:rPr>
            </w:pPr>
            <w:r>
              <w:rPr>
                <w:b/>
              </w:rPr>
              <w:t>v</w:t>
            </w:r>
            <w:r>
              <w:t xml:space="preserve"> = (–</w:t>
            </w:r>
            <w:r w:rsidRPr="004762AD">
              <w:rPr>
                <w:b/>
              </w:rPr>
              <w:t>i</w:t>
            </w:r>
            <w:r>
              <w:t xml:space="preserve"> + 4</w:t>
            </w:r>
            <w:r w:rsidRPr="004762AD">
              <w:rPr>
                <w:b/>
              </w:rPr>
              <w:t>j</w:t>
            </w:r>
            <w:r>
              <w:t>) + (2</w:t>
            </w:r>
            <w:r w:rsidRPr="004762AD">
              <w:rPr>
                <w:b/>
              </w:rPr>
              <w:t>i</w:t>
            </w:r>
            <w:r>
              <w:t xml:space="preserve"> – 3</w:t>
            </w:r>
            <w:r w:rsidRPr="004762AD">
              <w:rPr>
                <w:b/>
              </w:rPr>
              <w:t>j</w:t>
            </w:r>
            <w:r>
              <w:t>)</w:t>
            </w:r>
            <w:r>
              <w:rPr>
                <w:i/>
              </w:rPr>
              <w:t>t</w:t>
            </w:r>
          </w:p>
        </w:tc>
        <w:tc>
          <w:tcPr>
            <w:tcW w:w="890" w:type="dxa"/>
          </w:tcPr>
          <w:p w:rsidR="00DE5A30" w:rsidRPr="00B96873" w:rsidRDefault="00DE5A30" w:rsidP="005B1029">
            <w:pPr>
              <w:spacing w:before="120" w:after="120"/>
              <w:jc w:val="center"/>
            </w:pPr>
            <w:r>
              <w:t>M1</w:t>
            </w:r>
          </w:p>
        </w:tc>
        <w:tc>
          <w:tcPr>
            <w:tcW w:w="4173" w:type="dxa"/>
          </w:tcPr>
          <w:p w:rsidR="00DE5A30" w:rsidRPr="00E336FB" w:rsidRDefault="00DE5A30" w:rsidP="005B1029">
            <w:pPr>
              <w:spacing w:before="120" w:after="120"/>
              <w:rPr>
                <w:b/>
              </w:rPr>
            </w:pPr>
            <w:r>
              <w:t xml:space="preserve">This mark is given for a method to find a vector expression for </w:t>
            </w:r>
            <w:r>
              <w:rPr>
                <w:b/>
              </w:rPr>
              <w:t>v</w:t>
            </w:r>
          </w:p>
        </w:tc>
      </w:tr>
      <w:tr w:rsidR="00DE5A30" w:rsidRPr="00B96873" w:rsidTr="004762AD">
        <w:tc>
          <w:tcPr>
            <w:tcW w:w="844" w:type="dxa"/>
            <w:vMerge/>
          </w:tcPr>
          <w:p w:rsidR="00DE5A30" w:rsidRDefault="00DE5A30" w:rsidP="00A56532">
            <w:pPr>
              <w:spacing w:before="120" w:after="120"/>
              <w:jc w:val="center"/>
            </w:pPr>
          </w:p>
        </w:tc>
        <w:tc>
          <w:tcPr>
            <w:tcW w:w="4287" w:type="dxa"/>
          </w:tcPr>
          <w:p w:rsidR="00DE5A30" w:rsidRPr="0050557D" w:rsidRDefault="00DE5A30" w:rsidP="00323BEC">
            <w:pPr>
              <w:spacing w:before="120" w:after="120"/>
              <w:rPr>
                <w:b/>
              </w:rPr>
            </w:pPr>
            <w:r>
              <w:t xml:space="preserve">   = (–1 + 2</w:t>
            </w:r>
            <w:r>
              <w:rPr>
                <w:i/>
              </w:rPr>
              <w:t>t</w:t>
            </w:r>
            <w:r>
              <w:t>)</w:t>
            </w:r>
            <w:r>
              <w:rPr>
                <w:b/>
              </w:rPr>
              <w:t xml:space="preserve">i </w:t>
            </w:r>
            <w:r>
              <w:t>+ (4 – 3</w:t>
            </w:r>
            <w:r>
              <w:rPr>
                <w:i/>
              </w:rPr>
              <w:t>t</w:t>
            </w:r>
            <w:r>
              <w:t>)</w:t>
            </w:r>
            <w:r>
              <w:rPr>
                <w:b/>
              </w:rPr>
              <w:t>j</w:t>
            </w:r>
          </w:p>
        </w:tc>
        <w:tc>
          <w:tcPr>
            <w:tcW w:w="890" w:type="dxa"/>
          </w:tcPr>
          <w:p w:rsidR="00DE5A30" w:rsidRPr="00B96873" w:rsidRDefault="00DE5A30" w:rsidP="005B1029">
            <w:pPr>
              <w:spacing w:before="120" w:after="120"/>
              <w:jc w:val="center"/>
            </w:pPr>
            <w:r>
              <w:t>A1</w:t>
            </w:r>
          </w:p>
        </w:tc>
        <w:tc>
          <w:tcPr>
            <w:tcW w:w="4173" w:type="dxa"/>
          </w:tcPr>
          <w:p w:rsidR="00DE5A30" w:rsidRPr="00E336FB" w:rsidRDefault="00DE5A30" w:rsidP="005E203C">
            <w:pPr>
              <w:spacing w:before="120" w:after="120"/>
              <w:rPr>
                <w:b/>
              </w:rPr>
            </w:pPr>
            <w:r>
              <w:t xml:space="preserve">This mark is given for finding a correct vector expression for </w:t>
            </w:r>
            <w:r>
              <w:rPr>
                <w:b/>
              </w:rPr>
              <w:t>v</w:t>
            </w:r>
          </w:p>
        </w:tc>
      </w:tr>
      <w:tr w:rsidR="00DE5A30" w:rsidRPr="00B96873" w:rsidTr="00323BEC">
        <w:tc>
          <w:tcPr>
            <w:tcW w:w="844" w:type="dxa"/>
            <w:vMerge/>
          </w:tcPr>
          <w:p w:rsidR="00DE5A30" w:rsidRDefault="00DE5A30" w:rsidP="00A56532">
            <w:pPr>
              <w:spacing w:before="120" w:after="120"/>
              <w:jc w:val="center"/>
            </w:pPr>
          </w:p>
        </w:tc>
        <w:tc>
          <w:tcPr>
            <w:tcW w:w="4287" w:type="dxa"/>
          </w:tcPr>
          <w:p w:rsidR="00DE5A30" w:rsidRPr="005E15BE" w:rsidRDefault="00DE5A30" w:rsidP="00A56532">
            <w:pPr>
              <w:spacing w:before="120" w:after="120"/>
            </w:pPr>
            <w:r w:rsidRPr="004F74AD">
              <w:rPr>
                <w:position w:val="-24"/>
              </w:rPr>
              <w:object w:dxaOrig="720" w:dyaOrig="620">
                <v:shape id="_x0000_i1028" type="#_x0000_t75" style="width:36pt;height:30.75pt" o:ole="">
                  <v:imagedata r:id="rId13" o:title=""/>
                </v:shape>
                <o:OLEObject Type="Embed" ProgID="Equation.3" ShapeID="_x0000_i1028" DrawAspect="Content" ObjectID="_1623740922" r:id="rId14"/>
              </w:object>
            </w:r>
            <w:r>
              <w:t xml:space="preserve"> = </w:t>
            </w:r>
            <w:r w:rsidRPr="004F74AD">
              <w:rPr>
                <w:position w:val="-30"/>
              </w:rPr>
              <w:object w:dxaOrig="440" w:dyaOrig="680">
                <v:shape id="_x0000_i1029" type="#_x0000_t75" style="width:21.75pt;height:33.75pt" o:ole="">
                  <v:imagedata r:id="rId15" o:title=""/>
                </v:shape>
                <o:OLEObject Type="Embed" ProgID="Equation.3" ShapeID="_x0000_i1029" DrawAspect="Content" ObjectID="_1623740923" r:id="rId16"/>
              </w:object>
            </w:r>
          </w:p>
        </w:tc>
        <w:tc>
          <w:tcPr>
            <w:tcW w:w="890" w:type="dxa"/>
          </w:tcPr>
          <w:p w:rsidR="00DE5A30" w:rsidRPr="00342FFC" w:rsidRDefault="00DE5A30" w:rsidP="005B1029">
            <w:pPr>
              <w:spacing w:before="120" w:after="120"/>
              <w:jc w:val="center"/>
              <w:rPr>
                <w:sz w:val="2"/>
                <w:szCs w:val="2"/>
              </w:rPr>
            </w:pPr>
          </w:p>
          <w:p w:rsidR="00DE5A30" w:rsidRPr="00B96873" w:rsidRDefault="00DE5A30" w:rsidP="005B1029">
            <w:pPr>
              <w:spacing w:before="120" w:after="120"/>
              <w:jc w:val="center"/>
            </w:pPr>
            <w:r>
              <w:t>M1</w:t>
            </w:r>
          </w:p>
        </w:tc>
        <w:tc>
          <w:tcPr>
            <w:tcW w:w="4173" w:type="dxa"/>
          </w:tcPr>
          <w:p w:rsidR="00DE5A30" w:rsidRPr="00342FFC" w:rsidRDefault="00DE5A30" w:rsidP="005B1029">
            <w:pPr>
              <w:spacing w:before="120" w:after="120"/>
              <w:rPr>
                <w:sz w:val="2"/>
                <w:szCs w:val="2"/>
              </w:rPr>
            </w:pPr>
          </w:p>
          <w:p w:rsidR="00DE5A30" w:rsidRPr="005E15BE" w:rsidRDefault="00DE5A30" w:rsidP="005B1029">
            <w:pPr>
              <w:spacing w:before="120" w:after="120"/>
            </w:pPr>
            <w:r>
              <w:t xml:space="preserve">This mark is given for a correct use of ratios as a method to find the value of </w:t>
            </w:r>
            <w:r w:rsidRPr="004F74AD">
              <w:rPr>
                <w:i/>
              </w:rPr>
              <w:t>T</w:t>
            </w:r>
          </w:p>
        </w:tc>
      </w:tr>
      <w:tr w:rsidR="00DE5A30" w:rsidRPr="00B96873" w:rsidTr="00323BEC">
        <w:tc>
          <w:tcPr>
            <w:tcW w:w="844" w:type="dxa"/>
            <w:vMerge/>
          </w:tcPr>
          <w:p w:rsidR="00DE5A30" w:rsidRDefault="00DE5A30" w:rsidP="00A56532">
            <w:pPr>
              <w:spacing w:before="120" w:after="120"/>
              <w:jc w:val="center"/>
            </w:pPr>
          </w:p>
        </w:tc>
        <w:tc>
          <w:tcPr>
            <w:tcW w:w="4287" w:type="dxa"/>
          </w:tcPr>
          <w:p w:rsidR="00DE5A30" w:rsidRDefault="00DE5A30" w:rsidP="003028E7">
            <w:pPr>
              <w:tabs>
                <w:tab w:val="left" w:pos="1421"/>
              </w:tabs>
              <w:spacing w:before="120" w:after="120"/>
            </w:pPr>
            <w:r>
              <w:t>12 – 9</w:t>
            </w:r>
            <w:r>
              <w:rPr>
                <w:i/>
              </w:rPr>
              <w:t>T</w:t>
            </w:r>
            <w:r>
              <w:t xml:space="preserve"> = 4 – 8</w:t>
            </w:r>
            <w:r>
              <w:rPr>
                <w:i/>
              </w:rPr>
              <w:t>T</w:t>
            </w:r>
          </w:p>
          <w:p w:rsidR="00DE5A30" w:rsidRPr="004F74AD" w:rsidRDefault="00DE5A30" w:rsidP="003028E7">
            <w:pPr>
              <w:tabs>
                <w:tab w:val="left" w:pos="1421"/>
              </w:tabs>
              <w:spacing w:before="120" w:after="120"/>
            </w:pPr>
            <w:r>
              <w:rPr>
                <w:i/>
              </w:rPr>
              <w:t>T</w:t>
            </w:r>
            <w:r>
              <w:t xml:space="preserve"> = 12 – 4 = 8</w:t>
            </w:r>
          </w:p>
        </w:tc>
        <w:tc>
          <w:tcPr>
            <w:tcW w:w="890" w:type="dxa"/>
          </w:tcPr>
          <w:p w:rsidR="00DE5A30" w:rsidRPr="00B96873" w:rsidRDefault="00DE5A30" w:rsidP="005B1029">
            <w:pPr>
              <w:spacing w:before="120" w:after="120"/>
              <w:jc w:val="center"/>
            </w:pPr>
            <w:r>
              <w:t>A1</w:t>
            </w:r>
          </w:p>
        </w:tc>
        <w:tc>
          <w:tcPr>
            <w:tcW w:w="4173" w:type="dxa"/>
          </w:tcPr>
          <w:p w:rsidR="00DE5A30" w:rsidRPr="005E15BE" w:rsidRDefault="00DE5A30" w:rsidP="005B1029">
            <w:pPr>
              <w:spacing w:before="120" w:after="120"/>
            </w:pPr>
            <w:r>
              <w:t xml:space="preserve">This mark is given for finding the correct value of </w:t>
            </w:r>
            <w:r w:rsidRPr="004F74AD">
              <w:rPr>
                <w:i/>
              </w:rPr>
              <w:t>T</w:t>
            </w:r>
          </w:p>
        </w:tc>
      </w:tr>
      <w:tr w:rsidR="00DE5A30" w:rsidRPr="00B96873" w:rsidTr="00323BEC">
        <w:tc>
          <w:tcPr>
            <w:tcW w:w="844" w:type="dxa"/>
            <w:vMerge w:val="restart"/>
          </w:tcPr>
          <w:p w:rsidR="00DE5A30" w:rsidRPr="00342FFC" w:rsidRDefault="00DE5A30" w:rsidP="00A56532">
            <w:pPr>
              <w:spacing w:before="120" w:after="120"/>
              <w:jc w:val="center"/>
              <w:rPr>
                <w:sz w:val="2"/>
                <w:szCs w:val="2"/>
              </w:rPr>
            </w:pPr>
          </w:p>
          <w:p w:rsidR="00DE5A30" w:rsidRDefault="00DE5A30" w:rsidP="00A56532">
            <w:pPr>
              <w:spacing w:before="120" w:after="120"/>
              <w:jc w:val="center"/>
            </w:pPr>
            <w:r>
              <w:t>(b)</w:t>
            </w:r>
          </w:p>
        </w:tc>
        <w:tc>
          <w:tcPr>
            <w:tcW w:w="4287" w:type="dxa"/>
          </w:tcPr>
          <w:p w:rsidR="00DE5A30" w:rsidRPr="004F74AD" w:rsidRDefault="00DE5A30" w:rsidP="00A56532">
            <w:pPr>
              <w:spacing w:before="120" w:after="120"/>
              <w:rPr>
                <w:b/>
                <w:vertAlign w:val="superscript"/>
              </w:rPr>
            </w:pPr>
            <w:r w:rsidRPr="004F74AD">
              <w:rPr>
                <w:b/>
              </w:rPr>
              <w:t>s</w:t>
            </w:r>
            <w:r>
              <w:rPr>
                <w:b/>
              </w:rPr>
              <w:t xml:space="preserve"> = u</w:t>
            </w:r>
            <w:r w:rsidRPr="004F74AD">
              <w:rPr>
                <w:i/>
              </w:rPr>
              <w:t>t</w:t>
            </w:r>
            <w:r>
              <w:rPr>
                <w:b/>
              </w:rPr>
              <w:t xml:space="preserve"> + </w:t>
            </w:r>
            <w:r w:rsidRPr="004F74AD">
              <w:rPr>
                <w:position w:val="-24"/>
              </w:rPr>
              <w:object w:dxaOrig="240" w:dyaOrig="620">
                <v:shape id="_x0000_i1030" type="#_x0000_t75" style="width:12pt;height:30.75pt" o:ole="">
                  <v:imagedata r:id="rId17" o:title=""/>
                </v:shape>
                <o:OLEObject Type="Embed" ProgID="Equation.3" ShapeID="_x0000_i1030" DrawAspect="Content" ObjectID="_1623740924" r:id="rId18"/>
              </w:object>
            </w:r>
            <w:r w:rsidRPr="004F74AD">
              <w:rPr>
                <w:b/>
              </w:rPr>
              <w:t>a</w:t>
            </w:r>
            <w:r w:rsidRPr="004F74AD">
              <w:rPr>
                <w:i/>
              </w:rPr>
              <w:t>t</w:t>
            </w:r>
            <w:r>
              <w:rPr>
                <w:vertAlign w:val="superscript"/>
              </w:rPr>
              <w:t xml:space="preserve"> 2</w:t>
            </w:r>
          </w:p>
          <w:p w:rsidR="00DE5A30" w:rsidRPr="004F74AD" w:rsidRDefault="00DE5A30" w:rsidP="00A56532">
            <w:pPr>
              <w:spacing w:before="120" w:after="120"/>
              <w:rPr>
                <w:vertAlign w:val="superscript"/>
              </w:rPr>
            </w:pPr>
            <w:r>
              <w:rPr>
                <w:b/>
              </w:rPr>
              <w:t>s</w:t>
            </w:r>
            <w:r>
              <w:t xml:space="preserve"> = (–</w:t>
            </w:r>
            <w:r w:rsidRPr="004F74AD">
              <w:rPr>
                <w:b/>
              </w:rPr>
              <w:t>i</w:t>
            </w:r>
            <w:r>
              <w:t xml:space="preserve"> + 4</w:t>
            </w:r>
            <w:r w:rsidRPr="004F74AD">
              <w:rPr>
                <w:b/>
              </w:rPr>
              <w:t>j</w:t>
            </w:r>
            <w:r>
              <w:t>)</w:t>
            </w:r>
            <w:r>
              <w:rPr>
                <w:i/>
              </w:rPr>
              <w:t>t</w:t>
            </w:r>
            <w:r>
              <w:t xml:space="preserve"> + </w:t>
            </w:r>
            <w:r w:rsidRPr="004F74AD">
              <w:rPr>
                <w:position w:val="-24"/>
              </w:rPr>
              <w:object w:dxaOrig="240" w:dyaOrig="620">
                <v:shape id="_x0000_i1031" type="#_x0000_t75" style="width:12pt;height:30.75pt" o:ole="">
                  <v:imagedata r:id="rId17" o:title=""/>
                </v:shape>
                <o:OLEObject Type="Embed" ProgID="Equation.3" ShapeID="_x0000_i1031" DrawAspect="Content" ObjectID="_1623740925" r:id="rId19"/>
              </w:object>
            </w:r>
            <w:r>
              <w:t>(2</w:t>
            </w:r>
            <w:r w:rsidRPr="004F74AD">
              <w:rPr>
                <w:b/>
              </w:rPr>
              <w:t>i</w:t>
            </w:r>
            <w:r>
              <w:t xml:space="preserve"> – 3</w:t>
            </w:r>
            <w:r w:rsidRPr="004F74AD">
              <w:rPr>
                <w:b/>
              </w:rPr>
              <w:t>j</w:t>
            </w:r>
            <w:r>
              <w:t>)</w:t>
            </w:r>
            <w:r>
              <w:rPr>
                <w:i/>
              </w:rPr>
              <w:t>t</w:t>
            </w:r>
            <w:r>
              <w:rPr>
                <w:vertAlign w:val="superscript"/>
              </w:rPr>
              <w:t xml:space="preserve"> 2</w:t>
            </w:r>
          </w:p>
        </w:tc>
        <w:tc>
          <w:tcPr>
            <w:tcW w:w="890" w:type="dxa"/>
          </w:tcPr>
          <w:p w:rsidR="00DE5A30" w:rsidRPr="00342FFC" w:rsidRDefault="00DE5A30" w:rsidP="005B1029">
            <w:pPr>
              <w:spacing w:before="120" w:after="120"/>
              <w:jc w:val="center"/>
              <w:rPr>
                <w:sz w:val="2"/>
                <w:szCs w:val="2"/>
              </w:rPr>
            </w:pPr>
          </w:p>
          <w:p w:rsidR="00DE5A30" w:rsidRPr="00B96873" w:rsidRDefault="00DE5A30" w:rsidP="005B1029">
            <w:pPr>
              <w:spacing w:before="120" w:after="120"/>
              <w:jc w:val="center"/>
            </w:pPr>
            <w:r>
              <w:t>M1</w:t>
            </w:r>
          </w:p>
        </w:tc>
        <w:tc>
          <w:tcPr>
            <w:tcW w:w="4173" w:type="dxa"/>
          </w:tcPr>
          <w:p w:rsidR="00DE5A30" w:rsidRPr="00342FFC" w:rsidRDefault="00DE5A30" w:rsidP="005E203C">
            <w:pPr>
              <w:spacing w:before="120" w:after="120"/>
              <w:rPr>
                <w:sz w:val="2"/>
                <w:szCs w:val="2"/>
              </w:rPr>
            </w:pPr>
          </w:p>
          <w:p w:rsidR="00DE5A30" w:rsidRPr="00E336FB" w:rsidRDefault="00DE5A30" w:rsidP="005E203C">
            <w:pPr>
              <w:spacing w:before="120" w:after="120"/>
              <w:rPr>
                <w:b/>
              </w:rPr>
            </w:pPr>
            <w:r>
              <w:t xml:space="preserve">This mark is given for a method to find a vector expression for the distance </w:t>
            </w:r>
            <w:r w:rsidRPr="004F74AD">
              <w:rPr>
                <w:i/>
              </w:rPr>
              <w:t>AB</w:t>
            </w:r>
          </w:p>
        </w:tc>
      </w:tr>
      <w:tr w:rsidR="00DE5A30" w:rsidRPr="00B96873" w:rsidTr="00323BEC">
        <w:tc>
          <w:tcPr>
            <w:tcW w:w="844" w:type="dxa"/>
            <w:vMerge/>
          </w:tcPr>
          <w:p w:rsidR="00DE5A30" w:rsidRDefault="00DE5A30" w:rsidP="00A56532">
            <w:pPr>
              <w:spacing w:before="120" w:after="120"/>
              <w:jc w:val="center"/>
            </w:pPr>
          </w:p>
        </w:tc>
        <w:tc>
          <w:tcPr>
            <w:tcW w:w="4287" w:type="dxa"/>
          </w:tcPr>
          <w:p w:rsidR="00DE5A30" w:rsidRPr="004F74AD" w:rsidRDefault="00DE5A30" w:rsidP="00A56532">
            <w:pPr>
              <w:spacing w:before="120" w:after="120"/>
            </w:pPr>
            <w:r>
              <w:t xml:space="preserve">   = (–</w:t>
            </w:r>
            <w:r>
              <w:rPr>
                <w:i/>
              </w:rPr>
              <w:t>t</w:t>
            </w:r>
            <w:r>
              <w:t xml:space="preserve"> + </w:t>
            </w:r>
            <w:r>
              <w:rPr>
                <w:i/>
              </w:rPr>
              <w:t>t</w:t>
            </w:r>
            <w:r>
              <w:rPr>
                <w:vertAlign w:val="superscript"/>
              </w:rPr>
              <w:t xml:space="preserve"> 2</w:t>
            </w:r>
            <w:r>
              <w:t>)</w:t>
            </w:r>
            <w:r>
              <w:rPr>
                <w:b/>
              </w:rPr>
              <w:t xml:space="preserve">i + </w:t>
            </w:r>
            <w:r w:rsidRPr="004F74AD">
              <w:rPr>
                <w:b/>
                <w:position w:val="-28"/>
              </w:rPr>
              <w:object w:dxaOrig="1100" w:dyaOrig="680">
                <v:shape id="_x0000_i1032" type="#_x0000_t75" style="width:54.75pt;height:33.75pt" o:ole="">
                  <v:imagedata r:id="rId20" o:title=""/>
                </v:shape>
                <o:OLEObject Type="Embed" ProgID="Equation.3" ShapeID="_x0000_i1032" DrawAspect="Content" ObjectID="_1623740926" r:id="rId21"/>
              </w:object>
            </w:r>
            <w:r w:rsidRPr="004F74AD">
              <w:rPr>
                <w:b/>
              </w:rPr>
              <w:t>j</w:t>
            </w:r>
          </w:p>
        </w:tc>
        <w:tc>
          <w:tcPr>
            <w:tcW w:w="890" w:type="dxa"/>
          </w:tcPr>
          <w:p w:rsidR="00DE5A30" w:rsidRPr="00342FFC" w:rsidRDefault="00DE5A30" w:rsidP="005B1029">
            <w:pPr>
              <w:spacing w:before="120" w:after="120"/>
              <w:jc w:val="center"/>
              <w:rPr>
                <w:sz w:val="2"/>
                <w:szCs w:val="2"/>
              </w:rPr>
            </w:pPr>
          </w:p>
          <w:p w:rsidR="00DE5A30" w:rsidRPr="00B96873" w:rsidRDefault="00DE5A30" w:rsidP="005B1029">
            <w:pPr>
              <w:spacing w:before="120" w:after="120"/>
              <w:jc w:val="center"/>
            </w:pPr>
            <w:r>
              <w:t>A1</w:t>
            </w:r>
          </w:p>
        </w:tc>
        <w:tc>
          <w:tcPr>
            <w:tcW w:w="4173" w:type="dxa"/>
          </w:tcPr>
          <w:p w:rsidR="00DE5A30" w:rsidRPr="00342FFC" w:rsidRDefault="00DE5A30" w:rsidP="005E203C">
            <w:pPr>
              <w:spacing w:before="120" w:after="120"/>
              <w:rPr>
                <w:sz w:val="2"/>
                <w:szCs w:val="2"/>
              </w:rPr>
            </w:pPr>
          </w:p>
          <w:p w:rsidR="00DE5A30" w:rsidRPr="00E336FB" w:rsidRDefault="00DE5A30" w:rsidP="005E203C">
            <w:pPr>
              <w:spacing w:before="120" w:after="120"/>
              <w:rPr>
                <w:b/>
              </w:rPr>
            </w:pPr>
            <w:r>
              <w:t xml:space="preserve">This mark is given for finding a correct vector expression for the distance </w:t>
            </w:r>
            <w:r w:rsidRPr="004F74AD">
              <w:rPr>
                <w:i/>
              </w:rPr>
              <w:t>AB</w:t>
            </w:r>
          </w:p>
        </w:tc>
      </w:tr>
      <w:tr w:rsidR="00DE5A30" w:rsidRPr="00B96873" w:rsidTr="00323BEC">
        <w:tc>
          <w:tcPr>
            <w:tcW w:w="844" w:type="dxa"/>
            <w:vMerge/>
          </w:tcPr>
          <w:p w:rsidR="00DE5A30" w:rsidRDefault="00DE5A30" w:rsidP="00A56532">
            <w:pPr>
              <w:spacing w:before="120" w:after="120"/>
              <w:jc w:val="center"/>
            </w:pPr>
          </w:p>
        </w:tc>
        <w:tc>
          <w:tcPr>
            <w:tcW w:w="4287" w:type="dxa"/>
          </w:tcPr>
          <w:p w:rsidR="00DE5A30" w:rsidRPr="004F74AD" w:rsidRDefault="00DE5A30" w:rsidP="00A56532">
            <w:pPr>
              <w:spacing w:before="120" w:after="120"/>
            </w:pPr>
            <w:r>
              <w:rPr>
                <w:i/>
              </w:rPr>
              <w:t>AB</w:t>
            </w:r>
            <w:r>
              <w:t xml:space="preserve"> = </w:t>
            </w:r>
            <w:r w:rsidRPr="004F74AD">
              <w:rPr>
                <w:position w:val="-8"/>
              </w:rPr>
              <w:object w:dxaOrig="1040" w:dyaOrig="400">
                <v:shape id="_x0000_i1033" type="#_x0000_t75" style="width:51.75pt;height:20.25pt" o:ole="">
                  <v:imagedata r:id="rId22" o:title=""/>
                </v:shape>
                <o:OLEObject Type="Embed" ProgID="Equation.3" ShapeID="_x0000_i1033" DrawAspect="Content" ObjectID="_1623740927" r:id="rId23"/>
              </w:object>
            </w:r>
          </w:p>
        </w:tc>
        <w:tc>
          <w:tcPr>
            <w:tcW w:w="890" w:type="dxa"/>
          </w:tcPr>
          <w:p w:rsidR="00DE5A30" w:rsidRPr="00B96873" w:rsidRDefault="00DE5A30" w:rsidP="005B1029">
            <w:pPr>
              <w:spacing w:before="120" w:after="120"/>
              <w:jc w:val="center"/>
            </w:pPr>
            <w:r>
              <w:t>M1</w:t>
            </w:r>
          </w:p>
        </w:tc>
        <w:tc>
          <w:tcPr>
            <w:tcW w:w="4173" w:type="dxa"/>
          </w:tcPr>
          <w:p w:rsidR="00DE5A30" w:rsidRPr="004F74AD" w:rsidRDefault="00DE5A30" w:rsidP="005B1029">
            <w:pPr>
              <w:spacing w:before="120" w:after="120"/>
            </w:pPr>
            <w:r>
              <w:t xml:space="preserve">This mark si given for a method to find the distance </w:t>
            </w:r>
            <w:r w:rsidRPr="004F74AD">
              <w:rPr>
                <w:i/>
              </w:rPr>
              <w:t xml:space="preserve">AB </w:t>
            </w:r>
            <w:r>
              <w:t xml:space="preserve">using Pythagoras and substituting </w:t>
            </w:r>
            <w:r>
              <w:rPr>
                <w:i/>
              </w:rPr>
              <w:t>t</w:t>
            </w:r>
            <w:r>
              <w:t xml:space="preserve"> = 4</w:t>
            </w:r>
          </w:p>
        </w:tc>
      </w:tr>
      <w:tr w:rsidR="00DE5A30" w:rsidRPr="00B96873" w:rsidTr="00323BEC">
        <w:tc>
          <w:tcPr>
            <w:tcW w:w="844" w:type="dxa"/>
            <w:vMerge/>
          </w:tcPr>
          <w:p w:rsidR="00DE5A30" w:rsidRDefault="00DE5A30" w:rsidP="00A56532">
            <w:pPr>
              <w:spacing w:before="120" w:after="120"/>
              <w:jc w:val="center"/>
            </w:pPr>
          </w:p>
        </w:tc>
        <w:tc>
          <w:tcPr>
            <w:tcW w:w="4287" w:type="dxa"/>
          </w:tcPr>
          <w:p w:rsidR="00DE5A30" w:rsidRPr="005E15BE" w:rsidRDefault="00DE5A30" w:rsidP="00A56532">
            <w:pPr>
              <w:spacing w:before="120" w:after="120"/>
            </w:pPr>
            <w:r>
              <w:t xml:space="preserve">      = 14.4 m</w:t>
            </w:r>
          </w:p>
        </w:tc>
        <w:tc>
          <w:tcPr>
            <w:tcW w:w="890" w:type="dxa"/>
          </w:tcPr>
          <w:p w:rsidR="00DE5A30" w:rsidRPr="00B96873" w:rsidRDefault="00DE5A30" w:rsidP="005B1029">
            <w:pPr>
              <w:spacing w:before="120" w:after="120"/>
              <w:jc w:val="center"/>
            </w:pPr>
            <w:r>
              <w:t>A1</w:t>
            </w:r>
          </w:p>
        </w:tc>
        <w:tc>
          <w:tcPr>
            <w:tcW w:w="4173" w:type="dxa"/>
          </w:tcPr>
          <w:p w:rsidR="00DE5A30" w:rsidRPr="001F54E0" w:rsidRDefault="00DE5A30" w:rsidP="00323BEC">
            <w:pPr>
              <w:spacing w:before="120" w:after="120"/>
            </w:pPr>
            <w:r>
              <w:t xml:space="preserve">This mark is given for find a correct value for the distance </w:t>
            </w:r>
            <w:r w:rsidRPr="004F74AD">
              <w:rPr>
                <w:i/>
              </w:rPr>
              <w:t>AB</w:t>
            </w:r>
          </w:p>
        </w:tc>
      </w:tr>
    </w:tbl>
    <w:p w:rsidR="00DE5A30" w:rsidRPr="00B96873" w:rsidRDefault="00DE5A30" w:rsidP="00B92772"/>
    <w:p w:rsidR="00DE5A30" w:rsidRPr="00B96873" w:rsidRDefault="00DE5A30" w:rsidP="00B92772">
      <w:pPr>
        <w:rPr>
          <w:b/>
        </w:rPr>
      </w:pPr>
    </w:p>
    <w:p w:rsidR="00DE5A30" w:rsidRDefault="00DE5A30" w:rsidP="001A7EA0"/>
    <w:p w:rsidR="00DE5A30" w:rsidRPr="00B92772" w:rsidRDefault="00DE5A30" w:rsidP="00B92772"/>
    <w:p w:rsidR="00DE5A30" w:rsidRPr="00B92772" w:rsidRDefault="00DE5A30" w:rsidP="00B92772"/>
    <w:p w:rsidR="00DE5A30" w:rsidRPr="000830B2" w:rsidRDefault="00DE5A30"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 xml:space="preserve">12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E5A30" w:rsidRPr="00B96873" w:rsidTr="00A56532">
        <w:tc>
          <w:tcPr>
            <w:tcW w:w="851" w:type="dxa"/>
            <w:shd w:val="clear" w:color="auto" w:fill="C0C0C0"/>
          </w:tcPr>
          <w:p w:rsidR="00DE5A30" w:rsidRPr="00B96873" w:rsidRDefault="00DE5A30" w:rsidP="00A56532">
            <w:pPr>
              <w:rPr>
                <w:b/>
              </w:rPr>
            </w:pPr>
            <w:r w:rsidRPr="00B96873">
              <w:rPr>
                <w:b/>
              </w:rPr>
              <w:t>Part</w:t>
            </w:r>
          </w:p>
        </w:tc>
        <w:tc>
          <w:tcPr>
            <w:tcW w:w="4403" w:type="dxa"/>
            <w:shd w:val="clear" w:color="auto" w:fill="C0C0C0"/>
          </w:tcPr>
          <w:p w:rsidR="00DE5A30" w:rsidRPr="00B96873" w:rsidRDefault="00DE5A30" w:rsidP="00A56532">
            <w:pPr>
              <w:rPr>
                <w:b/>
              </w:rPr>
            </w:pPr>
            <w:r w:rsidRPr="00B96873">
              <w:rPr>
                <w:b/>
              </w:rPr>
              <w:t>Working or answer an examiner might expect to see</w:t>
            </w:r>
          </w:p>
        </w:tc>
        <w:tc>
          <w:tcPr>
            <w:tcW w:w="893" w:type="dxa"/>
            <w:shd w:val="clear" w:color="auto" w:fill="C0C0C0"/>
          </w:tcPr>
          <w:p w:rsidR="00DE5A30" w:rsidRPr="00B96873" w:rsidRDefault="00DE5A30" w:rsidP="00A56532">
            <w:pPr>
              <w:rPr>
                <w:b/>
              </w:rPr>
            </w:pPr>
            <w:r w:rsidRPr="00B96873">
              <w:rPr>
                <w:b/>
              </w:rPr>
              <w:t>Mark</w:t>
            </w:r>
          </w:p>
        </w:tc>
        <w:tc>
          <w:tcPr>
            <w:tcW w:w="4273" w:type="dxa"/>
            <w:shd w:val="clear" w:color="auto" w:fill="C0C0C0"/>
          </w:tcPr>
          <w:p w:rsidR="00DE5A30" w:rsidRPr="00B96873" w:rsidRDefault="00DE5A30" w:rsidP="00A56532">
            <w:pPr>
              <w:rPr>
                <w:b/>
              </w:rPr>
            </w:pPr>
            <w:r w:rsidRPr="00B96873">
              <w:rPr>
                <w:b/>
              </w:rPr>
              <w:t>Notes</w:t>
            </w:r>
          </w:p>
        </w:tc>
      </w:tr>
      <w:tr w:rsidR="00DE5A30" w:rsidRPr="00B96873" w:rsidTr="00936984">
        <w:tc>
          <w:tcPr>
            <w:tcW w:w="851" w:type="dxa"/>
            <w:vMerge w:val="restart"/>
          </w:tcPr>
          <w:p w:rsidR="00DE5A30" w:rsidRDefault="00DE5A30" w:rsidP="00A56532">
            <w:pPr>
              <w:spacing w:before="120" w:after="120"/>
              <w:jc w:val="center"/>
            </w:pPr>
            <w:r>
              <w:t>(a)</w:t>
            </w:r>
          </w:p>
        </w:tc>
        <w:tc>
          <w:tcPr>
            <w:tcW w:w="9569" w:type="dxa"/>
            <w:gridSpan w:val="3"/>
          </w:tcPr>
          <w:p w:rsidR="00DE5A30" w:rsidRPr="00397C57" w:rsidRDefault="00DE5A30" w:rsidP="00397C57">
            <w:pPr>
              <w:spacing w:before="120" w:after="120"/>
              <w:jc w:val="center"/>
            </w:pPr>
            <w:r w:rsidRPr="005907A5">
              <w:pict>
                <v:shape id="_x0000_i1034" type="#_x0000_t75" style="width:255pt;height:99.75pt">
                  <v:imagedata r:id="rId24" o:title=""/>
                </v:shape>
              </w:pict>
            </w:r>
          </w:p>
        </w:tc>
      </w:tr>
      <w:tr w:rsidR="00DE5A30" w:rsidRPr="00B96873" w:rsidTr="003573D2">
        <w:tc>
          <w:tcPr>
            <w:tcW w:w="851" w:type="dxa"/>
            <w:vMerge/>
          </w:tcPr>
          <w:p w:rsidR="00DE5A30" w:rsidRDefault="00DE5A30" w:rsidP="00A56532">
            <w:pPr>
              <w:spacing w:before="120" w:after="120"/>
              <w:jc w:val="center"/>
            </w:pPr>
          </w:p>
        </w:tc>
        <w:tc>
          <w:tcPr>
            <w:tcW w:w="4403" w:type="dxa"/>
          </w:tcPr>
          <w:p w:rsidR="00DE5A30" w:rsidRPr="004B11AA" w:rsidRDefault="00DE5A30" w:rsidP="00FC67B3">
            <w:pPr>
              <w:spacing w:before="120" w:after="120"/>
            </w:pPr>
            <w:r>
              <w:rPr>
                <w:i/>
              </w:rPr>
              <w:t>R</w:t>
            </w:r>
            <w:r>
              <w:t xml:space="preserve"> = 2</w:t>
            </w:r>
            <w:r>
              <w:rPr>
                <w:i/>
              </w:rPr>
              <w:t>mg</w:t>
            </w:r>
            <w:r>
              <w:t xml:space="preserve"> cos </w:t>
            </w:r>
            <w:r>
              <w:rPr>
                <w:i/>
              </w:rPr>
              <w:sym w:font="Symbol" w:char="F061"/>
            </w:r>
            <w:r>
              <w:t xml:space="preserve"> = </w:t>
            </w:r>
            <w:r w:rsidRPr="00286834">
              <w:rPr>
                <w:position w:val="-24"/>
              </w:rPr>
              <w:object w:dxaOrig="660" w:dyaOrig="620">
                <v:shape id="_x0000_i1035" type="#_x0000_t75" style="width:33pt;height:30.75pt" o:ole="">
                  <v:imagedata r:id="rId25" o:title=""/>
                </v:shape>
                <o:OLEObject Type="Embed" ProgID="Equation.3" ShapeID="_x0000_i1035" DrawAspect="Content" ObjectID="_1623740928" r:id="rId26"/>
              </w:object>
            </w:r>
          </w:p>
        </w:tc>
        <w:tc>
          <w:tcPr>
            <w:tcW w:w="893" w:type="dxa"/>
          </w:tcPr>
          <w:p w:rsidR="00DE5A30" w:rsidRPr="00342FFC" w:rsidRDefault="00DE5A30" w:rsidP="00A56532">
            <w:pPr>
              <w:spacing w:before="120" w:after="120"/>
              <w:jc w:val="center"/>
              <w:rPr>
                <w:sz w:val="2"/>
                <w:szCs w:val="2"/>
              </w:rPr>
            </w:pPr>
          </w:p>
          <w:p w:rsidR="00DE5A30" w:rsidRPr="00397C57" w:rsidRDefault="00DE5A30" w:rsidP="00A56532">
            <w:pPr>
              <w:spacing w:before="120" w:after="120"/>
              <w:jc w:val="center"/>
            </w:pPr>
            <w:r>
              <w:t>B1</w:t>
            </w:r>
          </w:p>
        </w:tc>
        <w:tc>
          <w:tcPr>
            <w:tcW w:w="4273" w:type="dxa"/>
          </w:tcPr>
          <w:p w:rsidR="00DE5A30" w:rsidRPr="00342FFC" w:rsidRDefault="00DE5A30" w:rsidP="00BD29BA">
            <w:pPr>
              <w:spacing w:before="120" w:after="120"/>
              <w:rPr>
                <w:sz w:val="2"/>
                <w:szCs w:val="2"/>
              </w:rPr>
            </w:pPr>
          </w:p>
          <w:p w:rsidR="00DE5A30" w:rsidRPr="00397C57" w:rsidRDefault="00DE5A30" w:rsidP="00BD29BA">
            <w:pPr>
              <w:spacing w:before="120" w:after="120"/>
            </w:pPr>
            <w:r>
              <w:t xml:space="preserve">This mark is given for using the model to state the normal reaction between </w:t>
            </w:r>
            <w:r w:rsidRPr="00342FFC">
              <w:rPr>
                <w:i/>
              </w:rPr>
              <w:t>A</w:t>
            </w:r>
            <w:r>
              <w:t xml:space="preserve"> and the plane</w:t>
            </w:r>
          </w:p>
        </w:tc>
      </w:tr>
      <w:tr w:rsidR="00DE5A30" w:rsidRPr="00B96873" w:rsidTr="003573D2">
        <w:tc>
          <w:tcPr>
            <w:tcW w:w="851" w:type="dxa"/>
            <w:vMerge/>
          </w:tcPr>
          <w:p w:rsidR="00DE5A30" w:rsidRDefault="00DE5A30" w:rsidP="00A56532">
            <w:pPr>
              <w:spacing w:before="120" w:after="120"/>
              <w:jc w:val="center"/>
            </w:pPr>
          </w:p>
        </w:tc>
        <w:tc>
          <w:tcPr>
            <w:tcW w:w="4403" w:type="dxa"/>
          </w:tcPr>
          <w:p w:rsidR="00DE5A30" w:rsidRPr="00286834" w:rsidRDefault="00DE5A30" w:rsidP="00FC67B3">
            <w:pPr>
              <w:spacing w:before="120" w:after="120"/>
            </w:pPr>
            <w:r>
              <w:rPr>
                <w:i/>
              </w:rPr>
              <w:t>F</w:t>
            </w:r>
            <w:r>
              <w:rPr>
                <w:vertAlign w:val="subscript"/>
              </w:rPr>
              <w:t>max</w:t>
            </w:r>
            <w:r>
              <w:t xml:space="preserve"> = </w:t>
            </w:r>
            <w:r w:rsidRPr="00286834">
              <w:rPr>
                <w:position w:val="-24"/>
              </w:rPr>
              <w:object w:dxaOrig="240" w:dyaOrig="620">
                <v:shape id="_x0000_i1036" type="#_x0000_t75" style="width:12pt;height:30.75pt" o:ole="">
                  <v:imagedata r:id="rId27" o:title=""/>
                </v:shape>
                <o:OLEObject Type="Embed" ProgID="Equation.3" ShapeID="_x0000_i1036" DrawAspect="Content" ObjectID="_1623740929" r:id="rId28"/>
              </w:object>
            </w:r>
            <w:r>
              <w:rPr>
                <w:i/>
              </w:rPr>
              <w:t>R</w:t>
            </w:r>
            <w:r>
              <w:t xml:space="preserve"> = </w:t>
            </w:r>
            <w:r w:rsidRPr="00286834">
              <w:rPr>
                <w:position w:val="-24"/>
              </w:rPr>
              <w:object w:dxaOrig="639" w:dyaOrig="620">
                <v:shape id="_x0000_i1037" type="#_x0000_t75" style="width:32.25pt;height:30.75pt" o:ole="">
                  <v:imagedata r:id="rId29" o:title=""/>
                </v:shape>
                <o:OLEObject Type="Embed" ProgID="Equation.3" ShapeID="_x0000_i1037" DrawAspect="Content" ObjectID="_1623740930" r:id="rId30"/>
              </w:object>
            </w:r>
          </w:p>
        </w:tc>
        <w:tc>
          <w:tcPr>
            <w:tcW w:w="893" w:type="dxa"/>
          </w:tcPr>
          <w:p w:rsidR="00DE5A30" w:rsidRPr="00342FFC" w:rsidRDefault="00DE5A30" w:rsidP="00A56532">
            <w:pPr>
              <w:spacing w:before="120" w:after="120"/>
              <w:jc w:val="center"/>
              <w:rPr>
                <w:sz w:val="2"/>
                <w:szCs w:val="2"/>
              </w:rPr>
            </w:pPr>
          </w:p>
          <w:p w:rsidR="00DE5A30" w:rsidRPr="00397C57" w:rsidRDefault="00DE5A30" w:rsidP="00A56532">
            <w:pPr>
              <w:spacing w:before="120" w:after="120"/>
              <w:jc w:val="center"/>
            </w:pPr>
            <w:r>
              <w:t>B1</w:t>
            </w:r>
          </w:p>
        </w:tc>
        <w:tc>
          <w:tcPr>
            <w:tcW w:w="4273" w:type="dxa"/>
          </w:tcPr>
          <w:p w:rsidR="00DE5A30" w:rsidRPr="00342FFC" w:rsidRDefault="00DE5A30" w:rsidP="00BD29BA">
            <w:pPr>
              <w:spacing w:before="120" w:after="120"/>
              <w:rPr>
                <w:sz w:val="2"/>
                <w:szCs w:val="2"/>
              </w:rPr>
            </w:pPr>
          </w:p>
          <w:p w:rsidR="00DE5A30" w:rsidRPr="00397C57" w:rsidRDefault="00DE5A30" w:rsidP="00BD29BA">
            <w:pPr>
              <w:spacing w:before="120" w:after="120"/>
            </w:pPr>
            <w:r>
              <w:t xml:space="preserve">This mark is given for the use of </w:t>
            </w:r>
            <w:r w:rsidRPr="00342FFC">
              <w:rPr>
                <w:i/>
              </w:rPr>
              <w:t>F</w:t>
            </w:r>
            <w:r>
              <w:t xml:space="preserve"> = </w:t>
            </w:r>
            <w:r w:rsidRPr="00342FFC">
              <w:rPr>
                <w:i/>
              </w:rPr>
              <w:sym w:font="Symbol" w:char="F06D"/>
            </w:r>
            <w:r w:rsidRPr="00342FFC">
              <w:rPr>
                <w:i/>
              </w:rPr>
              <w:t>R</w:t>
            </w:r>
          </w:p>
        </w:tc>
      </w:tr>
      <w:tr w:rsidR="00DE5A30" w:rsidRPr="00B96873" w:rsidTr="003573D2">
        <w:tc>
          <w:tcPr>
            <w:tcW w:w="851" w:type="dxa"/>
            <w:vMerge/>
          </w:tcPr>
          <w:p w:rsidR="00DE5A30" w:rsidRDefault="00DE5A30" w:rsidP="00A56532">
            <w:pPr>
              <w:spacing w:before="120" w:after="120"/>
              <w:jc w:val="center"/>
            </w:pPr>
          </w:p>
        </w:tc>
        <w:tc>
          <w:tcPr>
            <w:tcW w:w="4403" w:type="dxa"/>
            <w:vMerge w:val="restart"/>
          </w:tcPr>
          <w:p w:rsidR="00DE5A30" w:rsidRDefault="00DE5A30" w:rsidP="00FC67B3">
            <w:pPr>
              <w:spacing w:before="120" w:after="120"/>
            </w:pPr>
            <w:r>
              <w:t xml:space="preserve">Equation of motion for </w:t>
            </w:r>
            <w:r w:rsidRPr="00286834">
              <w:rPr>
                <w:i/>
              </w:rPr>
              <w:t>A</w:t>
            </w:r>
            <w:r>
              <w:t xml:space="preserve"> is</w:t>
            </w:r>
          </w:p>
          <w:p w:rsidR="00DE5A30" w:rsidRPr="00286834" w:rsidRDefault="00DE5A30" w:rsidP="00FC67B3">
            <w:pPr>
              <w:spacing w:before="120" w:after="120"/>
              <w:rPr>
                <w:i/>
              </w:rPr>
            </w:pPr>
            <w:r w:rsidRPr="00286834">
              <w:rPr>
                <w:i/>
              </w:rPr>
              <w:t>T</w:t>
            </w:r>
            <w:r>
              <w:t xml:space="preserve"> – </w:t>
            </w:r>
            <w:r>
              <w:rPr>
                <w:i/>
              </w:rPr>
              <w:t>F</w:t>
            </w:r>
            <w:r>
              <w:rPr>
                <w:vertAlign w:val="subscript"/>
              </w:rPr>
              <w:t>max</w:t>
            </w:r>
            <w:r>
              <w:t xml:space="preserve"> – 2</w:t>
            </w:r>
            <w:r>
              <w:rPr>
                <w:i/>
              </w:rPr>
              <w:t>mg</w:t>
            </w:r>
            <w:r>
              <w:t xml:space="preserve"> sin </w:t>
            </w:r>
            <w:r>
              <w:rPr>
                <w:i/>
              </w:rPr>
              <w:sym w:font="Symbol" w:char="F061"/>
            </w:r>
            <w:r>
              <w:t xml:space="preserve"> = 2</w:t>
            </w:r>
            <w:r>
              <w:rPr>
                <w:i/>
              </w:rPr>
              <w:t>ma</w:t>
            </w:r>
          </w:p>
        </w:tc>
        <w:tc>
          <w:tcPr>
            <w:tcW w:w="893" w:type="dxa"/>
          </w:tcPr>
          <w:p w:rsidR="00DE5A30" w:rsidRPr="00397C57" w:rsidRDefault="00DE5A30" w:rsidP="00A56532">
            <w:pPr>
              <w:spacing w:before="120" w:after="120"/>
              <w:jc w:val="center"/>
            </w:pPr>
            <w:r>
              <w:t>M1</w:t>
            </w:r>
          </w:p>
        </w:tc>
        <w:tc>
          <w:tcPr>
            <w:tcW w:w="4273" w:type="dxa"/>
          </w:tcPr>
          <w:p w:rsidR="00DE5A30" w:rsidRPr="00397C57" w:rsidRDefault="00DE5A30" w:rsidP="00BD29BA">
            <w:pPr>
              <w:spacing w:before="120" w:after="120"/>
            </w:pPr>
            <w:r>
              <w:t xml:space="preserve">This mark is given for a method form an equation of motion for </w:t>
            </w:r>
            <w:r w:rsidRPr="00342FFC">
              <w:rPr>
                <w:i/>
              </w:rPr>
              <w:t>A</w:t>
            </w:r>
          </w:p>
        </w:tc>
      </w:tr>
      <w:tr w:rsidR="00DE5A30" w:rsidRPr="00B96873" w:rsidTr="003573D2">
        <w:tc>
          <w:tcPr>
            <w:tcW w:w="851" w:type="dxa"/>
            <w:vMerge/>
          </w:tcPr>
          <w:p w:rsidR="00DE5A30" w:rsidRDefault="00DE5A30" w:rsidP="00A56532">
            <w:pPr>
              <w:spacing w:before="120" w:after="120"/>
              <w:jc w:val="center"/>
            </w:pPr>
          </w:p>
        </w:tc>
        <w:tc>
          <w:tcPr>
            <w:tcW w:w="4403" w:type="dxa"/>
            <w:vMerge/>
          </w:tcPr>
          <w:p w:rsidR="00DE5A30" w:rsidRPr="00397C57" w:rsidRDefault="00DE5A30" w:rsidP="00FC67B3">
            <w:pPr>
              <w:spacing w:before="120" w:after="120"/>
            </w:pPr>
          </w:p>
        </w:tc>
        <w:tc>
          <w:tcPr>
            <w:tcW w:w="893" w:type="dxa"/>
          </w:tcPr>
          <w:p w:rsidR="00DE5A30" w:rsidRPr="00397C57" w:rsidRDefault="00DE5A30" w:rsidP="00A56532">
            <w:pPr>
              <w:spacing w:before="120" w:after="120"/>
              <w:jc w:val="center"/>
            </w:pPr>
            <w:r>
              <w:t>A1</w:t>
            </w:r>
          </w:p>
        </w:tc>
        <w:tc>
          <w:tcPr>
            <w:tcW w:w="4273" w:type="dxa"/>
          </w:tcPr>
          <w:p w:rsidR="00DE5A30" w:rsidRPr="00397C57" w:rsidRDefault="00DE5A30" w:rsidP="0055228B">
            <w:pPr>
              <w:spacing w:before="120" w:after="120"/>
            </w:pPr>
            <w:r>
              <w:t xml:space="preserve">This mark is given for a correct equation of motion for </w:t>
            </w:r>
            <w:r w:rsidRPr="00342FFC">
              <w:rPr>
                <w:i/>
              </w:rPr>
              <w:t>A</w:t>
            </w:r>
          </w:p>
        </w:tc>
      </w:tr>
      <w:tr w:rsidR="00DE5A30" w:rsidRPr="00B96873" w:rsidTr="003573D2">
        <w:tc>
          <w:tcPr>
            <w:tcW w:w="851" w:type="dxa"/>
            <w:vMerge/>
          </w:tcPr>
          <w:p w:rsidR="00DE5A30" w:rsidRDefault="00DE5A30" w:rsidP="00A56532">
            <w:pPr>
              <w:spacing w:before="120" w:after="120"/>
              <w:jc w:val="center"/>
            </w:pPr>
          </w:p>
        </w:tc>
        <w:tc>
          <w:tcPr>
            <w:tcW w:w="4403" w:type="dxa"/>
            <w:vMerge w:val="restart"/>
          </w:tcPr>
          <w:p w:rsidR="00DE5A30" w:rsidRDefault="00DE5A30" w:rsidP="00286834">
            <w:pPr>
              <w:spacing w:before="120" w:after="120"/>
            </w:pPr>
            <w:r>
              <w:t xml:space="preserve">Equation of motion for </w:t>
            </w:r>
            <w:r>
              <w:rPr>
                <w:i/>
              </w:rPr>
              <w:t>B</w:t>
            </w:r>
            <w:r>
              <w:t xml:space="preserve"> is</w:t>
            </w:r>
          </w:p>
          <w:p w:rsidR="00DE5A30" w:rsidRPr="00286834" w:rsidRDefault="00DE5A30" w:rsidP="00FC67B3">
            <w:pPr>
              <w:spacing w:before="120" w:after="120"/>
              <w:rPr>
                <w:i/>
              </w:rPr>
            </w:pPr>
            <w:r>
              <w:t>3</w:t>
            </w:r>
            <w:r>
              <w:rPr>
                <w:i/>
              </w:rPr>
              <w:t>mg</w:t>
            </w:r>
            <w:r>
              <w:t xml:space="preserve"> – </w:t>
            </w:r>
            <w:r>
              <w:rPr>
                <w:i/>
              </w:rPr>
              <w:t>T</w:t>
            </w:r>
            <w:r>
              <w:t xml:space="preserve"> = 3</w:t>
            </w:r>
            <w:r>
              <w:rPr>
                <w:i/>
              </w:rPr>
              <w:t>ma</w:t>
            </w:r>
          </w:p>
        </w:tc>
        <w:tc>
          <w:tcPr>
            <w:tcW w:w="893" w:type="dxa"/>
          </w:tcPr>
          <w:p w:rsidR="00DE5A30" w:rsidRPr="00397C57" w:rsidRDefault="00DE5A30" w:rsidP="00A56532">
            <w:pPr>
              <w:spacing w:before="120" w:after="120"/>
              <w:jc w:val="center"/>
            </w:pPr>
            <w:r>
              <w:t>M1</w:t>
            </w:r>
          </w:p>
        </w:tc>
        <w:tc>
          <w:tcPr>
            <w:tcW w:w="4273" w:type="dxa"/>
          </w:tcPr>
          <w:p w:rsidR="00DE5A30" w:rsidRPr="00397C57" w:rsidRDefault="00DE5A30" w:rsidP="0055228B">
            <w:pPr>
              <w:spacing w:before="120" w:after="120"/>
            </w:pPr>
            <w:r>
              <w:t xml:space="preserve">This mark is given for a method to form an equation of motion for </w:t>
            </w:r>
            <w:r>
              <w:rPr>
                <w:i/>
              </w:rPr>
              <w:t>B</w:t>
            </w:r>
          </w:p>
        </w:tc>
      </w:tr>
      <w:tr w:rsidR="00DE5A30" w:rsidRPr="00B96873" w:rsidTr="003573D2">
        <w:tc>
          <w:tcPr>
            <w:tcW w:w="851" w:type="dxa"/>
            <w:vMerge/>
          </w:tcPr>
          <w:p w:rsidR="00DE5A30" w:rsidRDefault="00DE5A30" w:rsidP="00A56532">
            <w:pPr>
              <w:spacing w:before="120" w:after="120"/>
              <w:jc w:val="center"/>
            </w:pPr>
          </w:p>
        </w:tc>
        <w:tc>
          <w:tcPr>
            <w:tcW w:w="4403" w:type="dxa"/>
            <w:vMerge/>
          </w:tcPr>
          <w:p w:rsidR="00DE5A30" w:rsidRPr="00397C57" w:rsidRDefault="00DE5A30" w:rsidP="00FC67B3">
            <w:pPr>
              <w:spacing w:before="120" w:after="120"/>
            </w:pPr>
          </w:p>
        </w:tc>
        <w:tc>
          <w:tcPr>
            <w:tcW w:w="893" w:type="dxa"/>
          </w:tcPr>
          <w:p w:rsidR="00DE5A30" w:rsidRPr="00397C57" w:rsidRDefault="00DE5A30" w:rsidP="00A56532">
            <w:pPr>
              <w:spacing w:before="120" w:after="120"/>
              <w:jc w:val="center"/>
            </w:pPr>
            <w:r>
              <w:t>A1</w:t>
            </w:r>
          </w:p>
        </w:tc>
        <w:tc>
          <w:tcPr>
            <w:tcW w:w="4273" w:type="dxa"/>
          </w:tcPr>
          <w:p w:rsidR="00DE5A30" w:rsidRPr="00397C57" w:rsidRDefault="00DE5A30" w:rsidP="0055228B">
            <w:pPr>
              <w:spacing w:before="120" w:after="120"/>
            </w:pPr>
            <w:r>
              <w:t xml:space="preserve">This mark is given for a correct equation of motion for </w:t>
            </w:r>
            <w:r>
              <w:rPr>
                <w:i/>
              </w:rPr>
              <w:t>B</w:t>
            </w:r>
          </w:p>
        </w:tc>
      </w:tr>
      <w:tr w:rsidR="00DE5A30" w:rsidRPr="00B96873" w:rsidTr="003573D2">
        <w:tc>
          <w:tcPr>
            <w:tcW w:w="851" w:type="dxa"/>
            <w:vMerge/>
          </w:tcPr>
          <w:p w:rsidR="00DE5A30" w:rsidRDefault="00DE5A30" w:rsidP="00A56532">
            <w:pPr>
              <w:spacing w:before="120" w:after="120"/>
              <w:jc w:val="center"/>
            </w:pPr>
          </w:p>
        </w:tc>
        <w:tc>
          <w:tcPr>
            <w:tcW w:w="4403" w:type="dxa"/>
          </w:tcPr>
          <w:p w:rsidR="00DE5A30" w:rsidRPr="00286834" w:rsidRDefault="00DE5A30" w:rsidP="00FC67B3">
            <w:pPr>
              <w:spacing w:before="120" w:after="120"/>
            </w:pPr>
            <w:r>
              <w:t>3</w:t>
            </w:r>
            <w:r w:rsidRPr="003D6AF0">
              <w:rPr>
                <w:i/>
              </w:rPr>
              <w:t>mg</w:t>
            </w:r>
            <w:r>
              <w:t xml:space="preserve"> – </w:t>
            </w:r>
            <w:r w:rsidRPr="00286834">
              <w:rPr>
                <w:position w:val="-24"/>
              </w:rPr>
              <w:object w:dxaOrig="639" w:dyaOrig="620">
                <v:shape id="_x0000_i1038" type="#_x0000_t75" style="width:32.25pt;height:30.75pt" o:ole="">
                  <v:imagedata r:id="rId29" o:title=""/>
                </v:shape>
                <o:OLEObject Type="Embed" ProgID="Equation.3" ShapeID="_x0000_i1038" DrawAspect="Content" ObjectID="_1623740931" r:id="rId31"/>
              </w:object>
            </w:r>
            <w:r>
              <w:t xml:space="preserve"> – </w:t>
            </w:r>
            <w:r w:rsidRPr="00286834">
              <w:rPr>
                <w:position w:val="-24"/>
              </w:rPr>
              <w:object w:dxaOrig="639" w:dyaOrig="620">
                <v:shape id="_x0000_i1039" type="#_x0000_t75" style="width:32.25pt;height:30.75pt" o:ole="">
                  <v:imagedata r:id="rId32" o:title=""/>
                </v:shape>
                <o:OLEObject Type="Embed" ProgID="Equation.3" ShapeID="_x0000_i1039" DrawAspect="Content" ObjectID="_1623740932" r:id="rId33"/>
              </w:object>
            </w:r>
            <w:r>
              <w:t xml:space="preserve"> = 5</w:t>
            </w:r>
            <w:r>
              <w:rPr>
                <w:i/>
              </w:rPr>
              <w:t>ma</w:t>
            </w:r>
          </w:p>
        </w:tc>
        <w:tc>
          <w:tcPr>
            <w:tcW w:w="893" w:type="dxa"/>
          </w:tcPr>
          <w:p w:rsidR="00DE5A30" w:rsidRPr="0045144B" w:rsidRDefault="00DE5A30" w:rsidP="00A56532">
            <w:pPr>
              <w:spacing w:before="120" w:after="120"/>
              <w:jc w:val="center"/>
              <w:rPr>
                <w:sz w:val="2"/>
                <w:szCs w:val="2"/>
              </w:rPr>
            </w:pPr>
          </w:p>
          <w:p w:rsidR="00DE5A30" w:rsidRPr="00397C57" w:rsidRDefault="00DE5A30" w:rsidP="00A56532">
            <w:pPr>
              <w:spacing w:before="120" w:after="120"/>
              <w:jc w:val="center"/>
            </w:pPr>
            <w:r>
              <w:t>M1</w:t>
            </w:r>
          </w:p>
        </w:tc>
        <w:tc>
          <w:tcPr>
            <w:tcW w:w="4273" w:type="dxa"/>
          </w:tcPr>
          <w:p w:rsidR="00DE5A30" w:rsidRPr="0045144B" w:rsidRDefault="00DE5A30" w:rsidP="00BD29BA">
            <w:pPr>
              <w:spacing w:before="120" w:after="120"/>
              <w:rPr>
                <w:sz w:val="2"/>
                <w:szCs w:val="2"/>
              </w:rPr>
            </w:pPr>
          </w:p>
          <w:p w:rsidR="00DE5A30" w:rsidRPr="00397C57" w:rsidRDefault="00DE5A30" w:rsidP="00BD29BA">
            <w:pPr>
              <w:spacing w:before="120" w:after="120"/>
            </w:pPr>
            <w:r>
              <w:t xml:space="preserve">This mark is given for a method using the equations of motion for </w:t>
            </w:r>
            <w:r w:rsidRPr="0045144B">
              <w:rPr>
                <w:i/>
              </w:rPr>
              <w:t>A</w:t>
            </w:r>
            <w:r>
              <w:t xml:space="preserve"> and </w:t>
            </w:r>
            <w:r w:rsidRPr="0045144B">
              <w:rPr>
                <w:i/>
              </w:rPr>
              <w:t>B</w:t>
            </w:r>
            <w:r>
              <w:t xml:space="preserve"> to solve for </w:t>
            </w:r>
            <w:r w:rsidRPr="0045144B">
              <w:rPr>
                <w:i/>
              </w:rPr>
              <w:t>T</w:t>
            </w:r>
          </w:p>
        </w:tc>
      </w:tr>
      <w:tr w:rsidR="00DE5A30" w:rsidRPr="00B96873" w:rsidTr="003573D2">
        <w:tc>
          <w:tcPr>
            <w:tcW w:w="851" w:type="dxa"/>
            <w:vMerge/>
          </w:tcPr>
          <w:p w:rsidR="00DE5A30" w:rsidRDefault="00DE5A30" w:rsidP="00A56532">
            <w:pPr>
              <w:spacing w:before="120" w:after="120"/>
              <w:jc w:val="center"/>
            </w:pPr>
          </w:p>
        </w:tc>
        <w:tc>
          <w:tcPr>
            <w:tcW w:w="4403" w:type="dxa"/>
          </w:tcPr>
          <w:p w:rsidR="00DE5A30" w:rsidRPr="00286834" w:rsidRDefault="00DE5A30" w:rsidP="00FC67B3">
            <w:pPr>
              <w:spacing w:before="120" w:after="120"/>
            </w:pPr>
            <w:r>
              <w:rPr>
                <w:i/>
              </w:rPr>
              <w:t>T</w:t>
            </w:r>
            <w:r>
              <w:t xml:space="preserve"> = 3</w:t>
            </w:r>
            <w:r w:rsidRPr="00286834">
              <w:rPr>
                <w:i/>
              </w:rPr>
              <w:t>mg</w:t>
            </w:r>
            <w:r>
              <w:t xml:space="preserve"> – </w:t>
            </w:r>
            <w:r w:rsidRPr="00286834">
              <w:rPr>
                <w:position w:val="-24"/>
              </w:rPr>
              <w:object w:dxaOrig="540" w:dyaOrig="620">
                <v:shape id="_x0000_i1040" type="#_x0000_t75" style="width:27pt;height:30.75pt" o:ole="">
                  <v:imagedata r:id="rId34" o:title=""/>
                </v:shape>
                <o:OLEObject Type="Embed" ProgID="Equation.3" ShapeID="_x0000_i1040" DrawAspect="Content" ObjectID="_1623740933" r:id="rId35"/>
              </w:object>
            </w:r>
            <w:r>
              <w:t xml:space="preserve"> = </w:t>
            </w:r>
            <w:r w:rsidRPr="00286834">
              <w:rPr>
                <w:position w:val="-24"/>
              </w:rPr>
              <w:object w:dxaOrig="639" w:dyaOrig="620">
                <v:shape id="_x0000_i1041" type="#_x0000_t75" style="width:32.25pt;height:30.75pt" o:ole="">
                  <v:imagedata r:id="rId36" o:title=""/>
                </v:shape>
                <o:OLEObject Type="Embed" ProgID="Equation.3" ShapeID="_x0000_i1041" DrawAspect="Content" ObjectID="_1623740934" r:id="rId37"/>
              </w:object>
            </w:r>
          </w:p>
        </w:tc>
        <w:tc>
          <w:tcPr>
            <w:tcW w:w="893" w:type="dxa"/>
          </w:tcPr>
          <w:p w:rsidR="00DE5A30" w:rsidRPr="0045144B" w:rsidRDefault="00DE5A30" w:rsidP="00A56532">
            <w:pPr>
              <w:spacing w:before="120" w:after="120"/>
              <w:jc w:val="center"/>
              <w:rPr>
                <w:sz w:val="2"/>
                <w:szCs w:val="2"/>
              </w:rPr>
            </w:pPr>
          </w:p>
          <w:p w:rsidR="00DE5A30" w:rsidRPr="00397C57" w:rsidRDefault="00DE5A30" w:rsidP="00A56532">
            <w:pPr>
              <w:spacing w:before="120" w:after="120"/>
              <w:jc w:val="center"/>
            </w:pPr>
            <w:r>
              <w:t>A1</w:t>
            </w:r>
          </w:p>
        </w:tc>
        <w:tc>
          <w:tcPr>
            <w:tcW w:w="4273" w:type="dxa"/>
          </w:tcPr>
          <w:p w:rsidR="00DE5A30" w:rsidRPr="0045144B" w:rsidRDefault="00DE5A30" w:rsidP="00BD29BA">
            <w:pPr>
              <w:spacing w:before="120" w:after="120"/>
              <w:rPr>
                <w:sz w:val="2"/>
                <w:szCs w:val="2"/>
              </w:rPr>
            </w:pPr>
          </w:p>
          <w:p w:rsidR="00DE5A30" w:rsidRPr="00397C57" w:rsidRDefault="00DE5A30" w:rsidP="00BD29BA">
            <w:pPr>
              <w:spacing w:before="120" w:after="120"/>
            </w:pPr>
            <w:r>
              <w:t>This mark is given for a full method and correct working to show the answer given</w:t>
            </w:r>
          </w:p>
        </w:tc>
      </w:tr>
      <w:tr w:rsidR="00DE5A30" w:rsidRPr="00B96873" w:rsidTr="003573D2">
        <w:tc>
          <w:tcPr>
            <w:tcW w:w="851" w:type="dxa"/>
            <w:vMerge w:val="restart"/>
          </w:tcPr>
          <w:p w:rsidR="00DE5A30" w:rsidRDefault="00DE5A30" w:rsidP="00A56532">
            <w:pPr>
              <w:spacing w:before="120" w:after="120"/>
              <w:jc w:val="center"/>
            </w:pPr>
            <w:r>
              <w:t>(b)</w:t>
            </w:r>
          </w:p>
        </w:tc>
        <w:tc>
          <w:tcPr>
            <w:tcW w:w="4403" w:type="dxa"/>
          </w:tcPr>
          <w:p w:rsidR="00DE5A30" w:rsidRDefault="00DE5A30" w:rsidP="00FC67B3">
            <w:pPr>
              <w:spacing w:before="120" w:after="120"/>
            </w:pPr>
            <w:r>
              <w:rPr>
                <w:i/>
              </w:rPr>
              <w:t>F</w:t>
            </w:r>
            <w:r>
              <w:rPr>
                <w:vertAlign w:val="subscript"/>
              </w:rPr>
              <w:t>max</w:t>
            </w:r>
            <w:r>
              <w:t xml:space="preserve"> = </w:t>
            </w:r>
            <w:r w:rsidRPr="00286834">
              <w:rPr>
                <w:position w:val="-24"/>
              </w:rPr>
              <w:object w:dxaOrig="639" w:dyaOrig="620">
                <v:shape id="_x0000_i1042" type="#_x0000_t75" style="width:32.25pt;height:30.75pt" o:ole="">
                  <v:imagedata r:id="rId29" o:title=""/>
                </v:shape>
                <o:OLEObject Type="Embed" ProgID="Equation.3" ShapeID="_x0000_i1042" DrawAspect="Content" ObjectID="_1623740935" r:id="rId38"/>
              </w:object>
            </w:r>
            <w:r>
              <w:t xml:space="preserve"> &gt; </w:t>
            </w:r>
            <w:r w:rsidRPr="00286834">
              <w:rPr>
                <w:position w:val="-24"/>
              </w:rPr>
              <w:object w:dxaOrig="639" w:dyaOrig="620">
                <v:shape id="_x0000_i1043" type="#_x0000_t75" style="width:32.25pt;height:30.75pt" o:ole="">
                  <v:imagedata r:id="rId39" o:title=""/>
                </v:shape>
                <o:OLEObject Type="Embed" ProgID="Equation.3" ShapeID="_x0000_i1043" DrawAspect="Content" ObjectID="_1623740936" r:id="rId40"/>
              </w:object>
            </w:r>
          </w:p>
          <w:p w:rsidR="00DE5A30" w:rsidRPr="00397C57" w:rsidRDefault="00DE5A30" w:rsidP="00FC67B3">
            <w:pPr>
              <w:spacing w:before="120" w:after="120"/>
            </w:pPr>
            <w:r w:rsidRPr="00286834">
              <w:rPr>
                <w:position w:val="-24"/>
              </w:rPr>
              <w:object w:dxaOrig="639" w:dyaOrig="620">
                <v:shape id="_x0000_i1044" type="#_x0000_t75" style="width:32.25pt;height:30.75pt" o:ole="">
                  <v:imagedata r:id="rId41" o:title=""/>
                </v:shape>
                <o:OLEObject Type="Embed" ProgID="Equation.3" ShapeID="_x0000_i1044" DrawAspect="Content" ObjectID="_1623740937" r:id="rId42"/>
              </w:object>
            </w:r>
            <w:r>
              <w:t xml:space="preserve"> is the component of the weight parallel to the slope</w:t>
            </w:r>
          </w:p>
        </w:tc>
        <w:tc>
          <w:tcPr>
            <w:tcW w:w="893" w:type="dxa"/>
          </w:tcPr>
          <w:p w:rsidR="00DE5A30" w:rsidRPr="0045144B" w:rsidRDefault="00DE5A30" w:rsidP="00A56532">
            <w:pPr>
              <w:spacing w:before="120" w:after="120"/>
              <w:jc w:val="center"/>
              <w:rPr>
                <w:sz w:val="2"/>
                <w:szCs w:val="2"/>
              </w:rPr>
            </w:pPr>
          </w:p>
          <w:p w:rsidR="00DE5A30" w:rsidRPr="00397C57" w:rsidRDefault="00DE5A30" w:rsidP="00A56532">
            <w:pPr>
              <w:spacing w:before="120" w:after="120"/>
              <w:jc w:val="center"/>
            </w:pPr>
            <w:r>
              <w:t>M1</w:t>
            </w:r>
          </w:p>
        </w:tc>
        <w:tc>
          <w:tcPr>
            <w:tcW w:w="4273" w:type="dxa"/>
          </w:tcPr>
          <w:p w:rsidR="00DE5A30" w:rsidRPr="0045144B" w:rsidRDefault="00DE5A30" w:rsidP="00BD29BA">
            <w:pPr>
              <w:spacing w:before="120" w:after="120"/>
              <w:rPr>
                <w:sz w:val="2"/>
                <w:szCs w:val="2"/>
              </w:rPr>
            </w:pPr>
          </w:p>
          <w:p w:rsidR="00DE5A30" w:rsidRPr="00397C57" w:rsidRDefault="00DE5A30" w:rsidP="00BD29BA">
            <w:pPr>
              <w:spacing w:before="120" w:after="120"/>
            </w:pPr>
            <w:r>
              <w:t xml:space="preserve">This mark is given for a comparison of </w:t>
            </w:r>
            <w:r w:rsidRPr="0045144B">
              <w:rPr>
                <w:i/>
              </w:rPr>
              <w:t>F</w:t>
            </w:r>
            <w:r w:rsidRPr="0045144B">
              <w:rPr>
                <w:vertAlign w:val="subscript"/>
              </w:rPr>
              <w:t>max</w:t>
            </w:r>
            <w:r>
              <w:t xml:space="preserve"> with the component of weight</w:t>
            </w:r>
          </w:p>
        </w:tc>
      </w:tr>
      <w:tr w:rsidR="00DE5A30" w:rsidRPr="00B96873" w:rsidTr="003573D2">
        <w:tc>
          <w:tcPr>
            <w:tcW w:w="851" w:type="dxa"/>
            <w:vMerge/>
          </w:tcPr>
          <w:p w:rsidR="00DE5A30" w:rsidRDefault="00DE5A30" w:rsidP="00A56532">
            <w:pPr>
              <w:spacing w:before="120" w:after="120"/>
              <w:jc w:val="center"/>
            </w:pPr>
          </w:p>
        </w:tc>
        <w:tc>
          <w:tcPr>
            <w:tcW w:w="4403" w:type="dxa"/>
          </w:tcPr>
          <w:p w:rsidR="00DE5A30" w:rsidRPr="00286834" w:rsidRDefault="00DE5A30" w:rsidP="00FC67B3">
            <w:pPr>
              <w:spacing w:before="120" w:after="120"/>
            </w:pPr>
            <w:r>
              <w:t xml:space="preserve">Thus </w:t>
            </w:r>
            <w:r>
              <w:rPr>
                <w:i/>
              </w:rPr>
              <w:t>A</w:t>
            </w:r>
            <w:r>
              <w:t xml:space="preserve"> will not move</w:t>
            </w:r>
          </w:p>
        </w:tc>
        <w:tc>
          <w:tcPr>
            <w:tcW w:w="893" w:type="dxa"/>
          </w:tcPr>
          <w:p w:rsidR="00DE5A30" w:rsidRPr="00397C57" w:rsidRDefault="00DE5A30" w:rsidP="00A56532">
            <w:pPr>
              <w:spacing w:before="120" w:after="120"/>
              <w:jc w:val="center"/>
            </w:pPr>
            <w:r>
              <w:t>A1</w:t>
            </w:r>
          </w:p>
        </w:tc>
        <w:tc>
          <w:tcPr>
            <w:tcW w:w="4273" w:type="dxa"/>
          </w:tcPr>
          <w:p w:rsidR="00DE5A30" w:rsidRPr="00397C57" w:rsidRDefault="00DE5A30" w:rsidP="00BD29BA">
            <w:pPr>
              <w:spacing w:before="120" w:after="120"/>
            </w:pPr>
            <w:r>
              <w:t>This mark is given for a fully justified and correct conclusion</w:t>
            </w:r>
          </w:p>
        </w:tc>
      </w:tr>
      <w:tr w:rsidR="00DE5A30" w:rsidRPr="00B96873" w:rsidTr="003573D2">
        <w:tc>
          <w:tcPr>
            <w:tcW w:w="851" w:type="dxa"/>
            <w:vMerge w:val="restart"/>
          </w:tcPr>
          <w:p w:rsidR="00DE5A30" w:rsidRDefault="00DE5A30" w:rsidP="00A56532">
            <w:pPr>
              <w:spacing w:before="120" w:after="120"/>
              <w:jc w:val="center"/>
            </w:pPr>
            <w:r>
              <w:t>(c)</w:t>
            </w:r>
          </w:p>
        </w:tc>
        <w:tc>
          <w:tcPr>
            <w:tcW w:w="4403" w:type="dxa"/>
          </w:tcPr>
          <w:p w:rsidR="00DE5A30" w:rsidRPr="00397C57" w:rsidRDefault="00DE5A30" w:rsidP="00FC67B3">
            <w:pPr>
              <w:spacing w:before="120" w:after="120"/>
            </w:pPr>
            <w:r>
              <w:t>Have the model consider air resistance</w:t>
            </w:r>
          </w:p>
        </w:tc>
        <w:tc>
          <w:tcPr>
            <w:tcW w:w="893" w:type="dxa"/>
          </w:tcPr>
          <w:p w:rsidR="00DE5A30" w:rsidRPr="00397C57" w:rsidRDefault="00DE5A30" w:rsidP="00A56532">
            <w:pPr>
              <w:spacing w:before="120" w:after="120"/>
              <w:jc w:val="center"/>
            </w:pPr>
            <w:r>
              <w:t>B1</w:t>
            </w:r>
          </w:p>
        </w:tc>
        <w:tc>
          <w:tcPr>
            <w:tcW w:w="4273" w:type="dxa"/>
          </w:tcPr>
          <w:p w:rsidR="00DE5A30" w:rsidRPr="00397C57" w:rsidRDefault="00DE5A30" w:rsidP="00BD29BA">
            <w:pPr>
              <w:spacing w:before="120" w:after="120"/>
            </w:pPr>
            <w:r>
              <w:t>This mark is given for one correct refinement stated</w:t>
            </w:r>
          </w:p>
        </w:tc>
      </w:tr>
      <w:tr w:rsidR="00DE5A30" w:rsidRPr="00B96873" w:rsidTr="003573D2">
        <w:tc>
          <w:tcPr>
            <w:tcW w:w="851" w:type="dxa"/>
            <w:vMerge/>
          </w:tcPr>
          <w:p w:rsidR="00DE5A30" w:rsidRDefault="00DE5A30" w:rsidP="00A56532">
            <w:pPr>
              <w:spacing w:before="120" w:after="120"/>
              <w:jc w:val="center"/>
            </w:pPr>
          </w:p>
        </w:tc>
        <w:tc>
          <w:tcPr>
            <w:tcW w:w="4403" w:type="dxa"/>
          </w:tcPr>
          <w:p w:rsidR="00DE5A30" w:rsidRPr="00397C57" w:rsidRDefault="00DE5A30" w:rsidP="00FC67B3">
            <w:pPr>
              <w:spacing w:before="120" w:after="120"/>
            </w:pPr>
            <w:r>
              <w:t>Have the model use an extensible string</w:t>
            </w:r>
          </w:p>
        </w:tc>
        <w:tc>
          <w:tcPr>
            <w:tcW w:w="893" w:type="dxa"/>
          </w:tcPr>
          <w:p w:rsidR="00DE5A30" w:rsidRPr="00397C57" w:rsidRDefault="00DE5A30" w:rsidP="00A56532">
            <w:pPr>
              <w:spacing w:before="120" w:after="120"/>
              <w:jc w:val="center"/>
            </w:pPr>
            <w:r>
              <w:t>B1</w:t>
            </w:r>
          </w:p>
        </w:tc>
        <w:tc>
          <w:tcPr>
            <w:tcW w:w="4273" w:type="dxa"/>
          </w:tcPr>
          <w:p w:rsidR="00DE5A30" w:rsidRPr="00397C57" w:rsidRDefault="00DE5A30" w:rsidP="0055228B">
            <w:pPr>
              <w:spacing w:before="120" w:after="120"/>
            </w:pPr>
            <w:r>
              <w:t>This mark is given for one correct refinement stated</w:t>
            </w:r>
          </w:p>
        </w:tc>
      </w:tr>
    </w:tbl>
    <w:p w:rsidR="00DE5A30" w:rsidRPr="000830B2" w:rsidRDefault="00DE5A30"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E5A30" w:rsidRPr="00B96873" w:rsidTr="00A56532">
        <w:tc>
          <w:tcPr>
            <w:tcW w:w="851" w:type="dxa"/>
            <w:shd w:val="clear" w:color="auto" w:fill="C0C0C0"/>
          </w:tcPr>
          <w:p w:rsidR="00DE5A30" w:rsidRPr="00B96873" w:rsidRDefault="00DE5A30" w:rsidP="00A56532">
            <w:pPr>
              <w:rPr>
                <w:b/>
              </w:rPr>
            </w:pPr>
            <w:r w:rsidRPr="00B96873">
              <w:rPr>
                <w:b/>
              </w:rPr>
              <w:t>Part</w:t>
            </w:r>
          </w:p>
        </w:tc>
        <w:tc>
          <w:tcPr>
            <w:tcW w:w="4403" w:type="dxa"/>
            <w:shd w:val="clear" w:color="auto" w:fill="C0C0C0"/>
          </w:tcPr>
          <w:p w:rsidR="00DE5A30" w:rsidRPr="00B96873" w:rsidRDefault="00DE5A30" w:rsidP="00A56532">
            <w:pPr>
              <w:rPr>
                <w:b/>
              </w:rPr>
            </w:pPr>
            <w:r w:rsidRPr="00B96873">
              <w:rPr>
                <w:b/>
              </w:rPr>
              <w:t>Working or answer an examiner might expect to see</w:t>
            </w:r>
          </w:p>
        </w:tc>
        <w:tc>
          <w:tcPr>
            <w:tcW w:w="893" w:type="dxa"/>
            <w:shd w:val="clear" w:color="auto" w:fill="C0C0C0"/>
          </w:tcPr>
          <w:p w:rsidR="00DE5A30" w:rsidRPr="00B96873" w:rsidRDefault="00DE5A30" w:rsidP="00A56532">
            <w:pPr>
              <w:rPr>
                <w:b/>
              </w:rPr>
            </w:pPr>
            <w:r w:rsidRPr="00B96873">
              <w:rPr>
                <w:b/>
              </w:rPr>
              <w:t>Mark</w:t>
            </w:r>
          </w:p>
        </w:tc>
        <w:tc>
          <w:tcPr>
            <w:tcW w:w="4273" w:type="dxa"/>
            <w:shd w:val="clear" w:color="auto" w:fill="C0C0C0"/>
          </w:tcPr>
          <w:p w:rsidR="00DE5A30" w:rsidRPr="00B96873" w:rsidRDefault="00DE5A30" w:rsidP="00A56532">
            <w:pPr>
              <w:rPr>
                <w:b/>
              </w:rPr>
            </w:pPr>
            <w:r w:rsidRPr="00B96873">
              <w:rPr>
                <w:b/>
              </w:rPr>
              <w:t>Notes</w:t>
            </w:r>
          </w:p>
        </w:tc>
      </w:tr>
      <w:tr w:rsidR="00DE5A30" w:rsidRPr="00B96873" w:rsidTr="00F3522F">
        <w:trPr>
          <w:trHeight w:val="58"/>
        </w:trPr>
        <w:tc>
          <w:tcPr>
            <w:tcW w:w="851" w:type="dxa"/>
          </w:tcPr>
          <w:p w:rsidR="00DE5A30" w:rsidRDefault="00DE5A30" w:rsidP="00A56532">
            <w:pPr>
              <w:spacing w:before="120" w:after="120"/>
              <w:jc w:val="center"/>
            </w:pPr>
            <w:r>
              <w:t>(a)</w:t>
            </w:r>
          </w:p>
        </w:tc>
        <w:tc>
          <w:tcPr>
            <w:tcW w:w="4403" w:type="dxa"/>
          </w:tcPr>
          <w:p w:rsidR="00DE5A30" w:rsidRPr="00F3522F" w:rsidRDefault="00DE5A30" w:rsidP="00BF5FA1">
            <w:pPr>
              <w:spacing w:before="120" w:after="120"/>
            </w:pPr>
            <w:r>
              <w:t>The drum is smooth so there is no friction; thus there is no component parallel to the ramp and therefore the reaction is perpendicular to the ramp</w:t>
            </w:r>
          </w:p>
        </w:tc>
        <w:tc>
          <w:tcPr>
            <w:tcW w:w="893" w:type="dxa"/>
          </w:tcPr>
          <w:p w:rsidR="00DE5A30" w:rsidRPr="00F3522F" w:rsidRDefault="00DE5A30" w:rsidP="00A56532">
            <w:pPr>
              <w:spacing w:before="120" w:after="120"/>
              <w:jc w:val="center"/>
            </w:pPr>
            <w:r>
              <w:t>B1</w:t>
            </w:r>
          </w:p>
        </w:tc>
        <w:tc>
          <w:tcPr>
            <w:tcW w:w="4273" w:type="dxa"/>
          </w:tcPr>
          <w:p w:rsidR="00DE5A30" w:rsidRPr="00F3522F" w:rsidRDefault="00DE5A30" w:rsidP="00A56532">
            <w:pPr>
              <w:spacing w:before="120" w:after="120"/>
            </w:pPr>
            <w:r>
              <w:t>This mark is given for a correct explanation stated</w:t>
            </w:r>
          </w:p>
        </w:tc>
      </w:tr>
      <w:tr w:rsidR="00DE5A30" w:rsidRPr="00B96873" w:rsidTr="00500883">
        <w:trPr>
          <w:trHeight w:val="58"/>
        </w:trPr>
        <w:tc>
          <w:tcPr>
            <w:tcW w:w="851" w:type="dxa"/>
            <w:vMerge w:val="restart"/>
          </w:tcPr>
          <w:p w:rsidR="00DE5A30" w:rsidRDefault="00DE5A30" w:rsidP="00500883">
            <w:pPr>
              <w:spacing w:before="120" w:after="120"/>
              <w:jc w:val="center"/>
            </w:pPr>
            <w:r>
              <w:t>(b)</w:t>
            </w:r>
          </w:p>
        </w:tc>
        <w:tc>
          <w:tcPr>
            <w:tcW w:w="9569" w:type="dxa"/>
            <w:gridSpan w:val="3"/>
          </w:tcPr>
          <w:p w:rsidR="00DE5A30" w:rsidRPr="00FE3C1B" w:rsidRDefault="00DE5A30" w:rsidP="00FE3C1B">
            <w:pPr>
              <w:spacing w:before="120" w:after="120"/>
              <w:jc w:val="center"/>
            </w:pPr>
            <w:r w:rsidRPr="005907A5">
              <w:pict>
                <v:shape id="_x0000_i1045" type="#_x0000_t75" style="width:4in;height:135.75pt">
                  <v:imagedata r:id="rId43" o:title=""/>
                </v:shape>
              </w:pic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Pr="00C22CFA" w:rsidRDefault="00DE5A30" w:rsidP="00BF5FA1">
            <w:pPr>
              <w:spacing w:before="120" w:after="120"/>
              <w:rPr>
                <w:i/>
              </w:rPr>
            </w:pPr>
            <w:r>
              <w:t>M(</w:t>
            </w:r>
            <w:r w:rsidRPr="00C22CFA">
              <w:rPr>
                <w:i/>
              </w:rPr>
              <w:t>A</w:t>
            </w:r>
            <w:r>
              <w:t>): 5</w:t>
            </w:r>
            <w:r w:rsidRPr="00C22CFA">
              <w:rPr>
                <w:i/>
              </w:rPr>
              <w:t>N</w:t>
            </w:r>
            <w:r>
              <w:t xml:space="preserve"> = 20</w:t>
            </w:r>
            <w:r>
              <w:rPr>
                <w:i/>
              </w:rPr>
              <w:t>g</w:t>
            </w:r>
            <w:r>
              <w:t xml:space="preserve"> </w:t>
            </w:r>
            <w:r>
              <w:sym w:font="Symbol" w:char="F0B4"/>
            </w:r>
            <w:r>
              <w:t xml:space="preserve"> 4 cos </w:t>
            </w:r>
            <w:r>
              <w:rPr>
                <w:i/>
              </w:rPr>
              <w:sym w:font="Symbol" w:char="F071"/>
            </w:r>
          </w:p>
        </w:tc>
        <w:tc>
          <w:tcPr>
            <w:tcW w:w="893" w:type="dxa"/>
          </w:tcPr>
          <w:p w:rsidR="00DE5A30" w:rsidRPr="00F3522F" w:rsidRDefault="00DE5A30" w:rsidP="00A56532">
            <w:pPr>
              <w:spacing w:before="120" w:after="120"/>
              <w:jc w:val="center"/>
            </w:pPr>
            <w:r>
              <w:t>M1</w:t>
            </w:r>
          </w:p>
        </w:tc>
        <w:tc>
          <w:tcPr>
            <w:tcW w:w="4273" w:type="dxa"/>
          </w:tcPr>
          <w:p w:rsidR="00DE5A30" w:rsidRPr="00F3522F" w:rsidRDefault="00DE5A30" w:rsidP="00A56532">
            <w:pPr>
              <w:spacing w:before="120" w:after="120"/>
            </w:pPr>
            <w:r>
              <w:t xml:space="preserve">This mark is given for a method to find moments about </w:t>
            </w:r>
            <w:r w:rsidRPr="0045144B">
              <w:rPr>
                <w:i/>
              </w:rPr>
              <w:t>A</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Default="00DE5A30" w:rsidP="00BF5FA1">
            <w:pPr>
              <w:spacing w:before="120" w:after="120"/>
              <w:rPr>
                <w:i/>
              </w:rPr>
            </w:pPr>
            <w:r>
              <w:rPr>
                <w:i/>
              </w:rPr>
              <w:t xml:space="preserve">            </w:t>
            </w:r>
            <w:r w:rsidRPr="00C22CFA">
              <w:rPr>
                <w:i/>
              </w:rPr>
              <w:t>N</w:t>
            </w:r>
            <w:r>
              <w:t xml:space="preserve"> = 16</w:t>
            </w:r>
            <w:r w:rsidRPr="00C22CFA">
              <w:rPr>
                <w:i/>
              </w:rPr>
              <w:t>g</w:t>
            </w:r>
            <w:r>
              <w:t xml:space="preserve"> cos </w:t>
            </w:r>
            <w:r>
              <w:rPr>
                <w:i/>
              </w:rPr>
              <w:sym w:font="Symbol" w:char="F071"/>
            </w:r>
          </w:p>
          <w:p w:rsidR="00DE5A30" w:rsidRPr="00C22CFA" w:rsidRDefault="00DE5A30" w:rsidP="00BF5FA1">
            <w:pPr>
              <w:spacing w:before="120" w:after="120"/>
            </w:pPr>
            <w:r>
              <w:rPr>
                <w:i/>
              </w:rPr>
              <w:t xml:space="preserve">            N</w:t>
            </w:r>
            <w:r>
              <w:t xml:space="preserve"> = 150</w:t>
            </w:r>
          </w:p>
        </w:tc>
        <w:tc>
          <w:tcPr>
            <w:tcW w:w="893" w:type="dxa"/>
          </w:tcPr>
          <w:p w:rsidR="00DE5A30" w:rsidRPr="00F3522F" w:rsidRDefault="00DE5A30" w:rsidP="00A56532">
            <w:pPr>
              <w:spacing w:before="120" w:after="120"/>
              <w:jc w:val="center"/>
            </w:pPr>
            <w:r>
              <w:t>A1</w:t>
            </w:r>
          </w:p>
        </w:tc>
        <w:tc>
          <w:tcPr>
            <w:tcW w:w="4273" w:type="dxa"/>
          </w:tcPr>
          <w:p w:rsidR="00DE5A30" w:rsidRPr="00F3522F" w:rsidRDefault="00DE5A30" w:rsidP="00323BEC">
            <w:pPr>
              <w:spacing w:before="120" w:after="120"/>
            </w:pPr>
            <w:r>
              <w:t>This mark is given for a correct value for </w:t>
            </w:r>
            <w:r w:rsidRPr="0045144B">
              <w:rPr>
                <w:i/>
              </w:rPr>
              <w:t>N</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Pr="00C22CFA" w:rsidRDefault="00DE5A30" w:rsidP="00BF5FA1">
            <w:pPr>
              <w:spacing w:before="120" w:after="120"/>
              <w:rPr>
                <w:i/>
              </w:rPr>
            </w:pPr>
            <w:r>
              <w:t xml:space="preserve">↕ </w:t>
            </w:r>
            <w:r>
              <w:rPr>
                <w:i/>
              </w:rPr>
              <w:t>R</w:t>
            </w:r>
            <w:r>
              <w:t xml:space="preserve"> + </w:t>
            </w:r>
            <w:r>
              <w:rPr>
                <w:i/>
              </w:rPr>
              <w:t>N</w:t>
            </w:r>
            <w:r>
              <w:t xml:space="preserve"> cos </w:t>
            </w:r>
            <w:r>
              <w:rPr>
                <w:i/>
              </w:rPr>
              <w:sym w:font="Symbol" w:char="F071"/>
            </w:r>
            <w:r>
              <w:t xml:space="preserve"> = 20</w:t>
            </w:r>
            <w:r>
              <w:rPr>
                <w:i/>
              </w:rPr>
              <w:t>g</w:t>
            </w:r>
          </w:p>
        </w:tc>
        <w:tc>
          <w:tcPr>
            <w:tcW w:w="893" w:type="dxa"/>
          </w:tcPr>
          <w:p w:rsidR="00DE5A30" w:rsidRPr="00F3522F" w:rsidRDefault="00DE5A30" w:rsidP="00A56532">
            <w:pPr>
              <w:spacing w:before="120" w:after="120"/>
              <w:jc w:val="center"/>
            </w:pPr>
            <w:r>
              <w:t>M1</w:t>
            </w:r>
          </w:p>
        </w:tc>
        <w:tc>
          <w:tcPr>
            <w:tcW w:w="4273" w:type="dxa"/>
          </w:tcPr>
          <w:p w:rsidR="00DE5A30" w:rsidRPr="00F3522F" w:rsidRDefault="00DE5A30" w:rsidP="0055228B">
            <w:pPr>
              <w:spacing w:before="120" w:after="120"/>
            </w:pPr>
            <w:r>
              <w:t xml:space="preserve">This mark is given for finding an equation in </w:t>
            </w:r>
            <w:r w:rsidRPr="0045144B">
              <w:rPr>
                <w:i/>
              </w:rPr>
              <w:t>R</w:t>
            </w:r>
            <w:r>
              <w:t xml:space="preserve"> by resolving vertically</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Pr="00C22CFA" w:rsidRDefault="00DE5A30" w:rsidP="00BF5FA1">
            <w:pPr>
              <w:spacing w:before="120" w:after="120"/>
              <w:rPr>
                <w:i/>
              </w:rPr>
            </w:pPr>
            <w:r>
              <w:rPr>
                <w:i/>
              </w:rPr>
              <w:t xml:space="preserve">   R</w:t>
            </w:r>
            <w:r>
              <w:t xml:space="preserve"> + </w:t>
            </w:r>
            <w:r>
              <w:rPr>
                <w:i/>
              </w:rPr>
              <w:t>N</w:t>
            </w:r>
            <w:r>
              <w:t xml:space="preserve"> </w:t>
            </w:r>
            <w:r>
              <w:sym w:font="Symbol" w:char="F0B4"/>
            </w:r>
            <w:r>
              <w:t xml:space="preserve"> </w:t>
            </w:r>
            <w:r w:rsidRPr="00C22CFA">
              <w:rPr>
                <w:position w:val="-24"/>
              </w:rPr>
              <w:object w:dxaOrig="360" w:dyaOrig="620">
                <v:shape id="_x0000_i1046" type="#_x0000_t75" style="width:18pt;height:30.75pt" o:ole="">
                  <v:imagedata r:id="rId44" o:title=""/>
                </v:shape>
                <o:OLEObject Type="Embed" ProgID="Equation.3" ShapeID="_x0000_i1046" DrawAspect="Content" ObjectID="_1623740938" r:id="rId45"/>
              </w:object>
            </w:r>
            <w:r>
              <w:t xml:space="preserve"> = 20</w:t>
            </w:r>
            <w:r>
              <w:rPr>
                <w:i/>
              </w:rPr>
              <w:t>g</w:t>
            </w:r>
          </w:p>
        </w:tc>
        <w:tc>
          <w:tcPr>
            <w:tcW w:w="893" w:type="dxa"/>
          </w:tcPr>
          <w:p w:rsidR="00DE5A30" w:rsidRPr="00EB4D01" w:rsidRDefault="00DE5A30" w:rsidP="00A56532">
            <w:pPr>
              <w:spacing w:before="120" w:after="120"/>
              <w:jc w:val="center"/>
              <w:rPr>
                <w:sz w:val="2"/>
                <w:szCs w:val="2"/>
              </w:rPr>
            </w:pPr>
          </w:p>
          <w:p w:rsidR="00DE5A30" w:rsidRPr="00F3522F" w:rsidRDefault="00DE5A30" w:rsidP="00A56532">
            <w:pPr>
              <w:spacing w:before="120" w:after="120"/>
              <w:jc w:val="center"/>
            </w:pPr>
            <w:r>
              <w:t>A1</w:t>
            </w:r>
          </w:p>
        </w:tc>
        <w:tc>
          <w:tcPr>
            <w:tcW w:w="4273" w:type="dxa"/>
          </w:tcPr>
          <w:p w:rsidR="00DE5A30" w:rsidRPr="00EB4D01" w:rsidRDefault="00DE5A30" w:rsidP="00323BEC">
            <w:pPr>
              <w:spacing w:before="120" w:after="120"/>
              <w:rPr>
                <w:sz w:val="2"/>
                <w:szCs w:val="2"/>
              </w:rPr>
            </w:pPr>
          </w:p>
          <w:p w:rsidR="00DE5A30" w:rsidRPr="00F3522F" w:rsidRDefault="00DE5A30" w:rsidP="00323BEC">
            <w:pPr>
              <w:spacing w:before="120" w:after="120"/>
            </w:pPr>
            <w:r>
              <w:t xml:space="preserve">This mark is given for a correct equation in </w:t>
            </w:r>
            <w:r w:rsidRPr="00EB4D01">
              <w:rPr>
                <w:i/>
              </w:rPr>
              <w:t>R</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Pr="00F3522F" w:rsidRDefault="00DE5A30" w:rsidP="00BF5FA1">
            <w:pPr>
              <w:spacing w:before="120" w:after="120"/>
            </w:pPr>
            <w:r>
              <w:t xml:space="preserve">↕ </w:t>
            </w:r>
            <w:r>
              <w:rPr>
                <w:i/>
              </w:rPr>
              <w:t>F</w:t>
            </w:r>
            <w:r>
              <w:t xml:space="preserve"> = </w:t>
            </w:r>
            <w:r>
              <w:rPr>
                <w:i/>
              </w:rPr>
              <w:t>N</w:t>
            </w:r>
            <w:r>
              <w:t xml:space="preserve"> sin </w:t>
            </w:r>
            <w:r>
              <w:rPr>
                <w:i/>
              </w:rPr>
              <w:sym w:font="Symbol" w:char="F071"/>
            </w:r>
            <w:r>
              <w:t xml:space="preserve"> = 20</w:t>
            </w:r>
            <w:r>
              <w:rPr>
                <w:i/>
              </w:rPr>
              <w:t>g</w:t>
            </w:r>
          </w:p>
        </w:tc>
        <w:tc>
          <w:tcPr>
            <w:tcW w:w="893" w:type="dxa"/>
          </w:tcPr>
          <w:p w:rsidR="00DE5A30" w:rsidRPr="00F3522F" w:rsidRDefault="00DE5A30" w:rsidP="00A56532">
            <w:pPr>
              <w:spacing w:before="120" w:after="120"/>
              <w:jc w:val="center"/>
            </w:pPr>
            <w:r>
              <w:t>M1</w:t>
            </w:r>
          </w:p>
        </w:tc>
        <w:tc>
          <w:tcPr>
            <w:tcW w:w="4273" w:type="dxa"/>
          </w:tcPr>
          <w:p w:rsidR="00DE5A30" w:rsidRPr="00F3522F" w:rsidRDefault="00DE5A30" w:rsidP="0055228B">
            <w:pPr>
              <w:spacing w:before="120" w:after="120"/>
            </w:pPr>
            <w:r>
              <w:t xml:space="preserve">This mark is given for finding an equation in </w:t>
            </w:r>
            <w:r>
              <w:rPr>
                <w:i/>
              </w:rPr>
              <w:t>F</w:t>
            </w:r>
            <w:r>
              <w:t xml:space="preserve"> by resolving vertically</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Pr="00C22CFA" w:rsidRDefault="00DE5A30" w:rsidP="00BF5FA1">
            <w:pPr>
              <w:spacing w:before="120" w:after="120"/>
            </w:pPr>
            <w:r>
              <w:t xml:space="preserve">   </w:t>
            </w:r>
            <w:r>
              <w:rPr>
                <w:i/>
              </w:rPr>
              <w:t>F</w:t>
            </w:r>
            <w:r>
              <w:t xml:space="preserve"> = </w:t>
            </w:r>
            <w:r>
              <w:rPr>
                <w:i/>
              </w:rPr>
              <w:t>N</w:t>
            </w:r>
            <w:r>
              <w:t xml:space="preserve"> </w:t>
            </w:r>
            <w:r>
              <w:sym w:font="Symbol" w:char="F0B4"/>
            </w:r>
            <w:r>
              <w:t xml:space="preserve"> </w:t>
            </w:r>
            <w:r w:rsidRPr="00C22CFA">
              <w:rPr>
                <w:position w:val="-24"/>
              </w:rPr>
              <w:object w:dxaOrig="360" w:dyaOrig="620">
                <v:shape id="_x0000_i1047" type="#_x0000_t75" style="width:18pt;height:30.75pt" o:ole="">
                  <v:imagedata r:id="rId46" o:title=""/>
                </v:shape>
                <o:OLEObject Type="Embed" ProgID="Equation.3" ShapeID="_x0000_i1047" DrawAspect="Content" ObjectID="_1623740939" r:id="rId47"/>
              </w:object>
            </w:r>
          </w:p>
        </w:tc>
        <w:tc>
          <w:tcPr>
            <w:tcW w:w="893" w:type="dxa"/>
          </w:tcPr>
          <w:p w:rsidR="00DE5A30" w:rsidRPr="00EB4D01" w:rsidRDefault="00DE5A30" w:rsidP="00A56532">
            <w:pPr>
              <w:spacing w:before="120" w:after="120"/>
              <w:jc w:val="center"/>
              <w:rPr>
                <w:sz w:val="2"/>
                <w:szCs w:val="2"/>
              </w:rPr>
            </w:pPr>
          </w:p>
          <w:p w:rsidR="00DE5A30" w:rsidRPr="00F3522F" w:rsidRDefault="00DE5A30" w:rsidP="00A56532">
            <w:pPr>
              <w:spacing w:before="120" w:after="120"/>
              <w:jc w:val="center"/>
            </w:pPr>
            <w:r>
              <w:t>A1</w:t>
            </w:r>
          </w:p>
        </w:tc>
        <w:tc>
          <w:tcPr>
            <w:tcW w:w="4273" w:type="dxa"/>
          </w:tcPr>
          <w:p w:rsidR="00DE5A30" w:rsidRPr="00EB4D01" w:rsidRDefault="00DE5A30" w:rsidP="0055228B">
            <w:pPr>
              <w:spacing w:before="120" w:after="120"/>
              <w:rPr>
                <w:sz w:val="2"/>
                <w:szCs w:val="2"/>
              </w:rPr>
            </w:pPr>
          </w:p>
          <w:p w:rsidR="00DE5A30" w:rsidRPr="00F3522F" w:rsidRDefault="00DE5A30" w:rsidP="0055228B">
            <w:pPr>
              <w:spacing w:before="120" w:after="120"/>
            </w:pPr>
            <w:r>
              <w:t xml:space="preserve">This mark is given for a correct equation for </w:t>
            </w:r>
            <w:r>
              <w:rPr>
                <w:i/>
              </w:rPr>
              <w:t>F</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tcPr>
          <w:p w:rsidR="00DE5A30" w:rsidRPr="00C22CFA" w:rsidRDefault="00DE5A30" w:rsidP="00BF5FA1">
            <w:pPr>
              <w:spacing w:before="120" w:after="120"/>
            </w:pPr>
            <w:r>
              <w:rPr>
                <w:i/>
              </w:rPr>
              <w:t>R</w:t>
            </w:r>
            <w:r>
              <w:t xml:space="preserve"> = 51.5 N,  </w:t>
            </w:r>
            <w:r>
              <w:rPr>
                <w:i/>
              </w:rPr>
              <w:t>F</w:t>
            </w:r>
            <w:r>
              <w:t xml:space="preserve"> = 42.1 N</w:t>
            </w:r>
          </w:p>
        </w:tc>
        <w:tc>
          <w:tcPr>
            <w:tcW w:w="893" w:type="dxa"/>
          </w:tcPr>
          <w:p w:rsidR="00DE5A30" w:rsidRPr="00F3522F" w:rsidRDefault="00DE5A30" w:rsidP="00A56532">
            <w:pPr>
              <w:spacing w:before="120" w:after="120"/>
              <w:jc w:val="center"/>
            </w:pPr>
            <w:r>
              <w:t>M1</w:t>
            </w:r>
          </w:p>
        </w:tc>
        <w:tc>
          <w:tcPr>
            <w:tcW w:w="4273" w:type="dxa"/>
          </w:tcPr>
          <w:p w:rsidR="00DE5A30" w:rsidRPr="00F3522F" w:rsidRDefault="00DE5A30" w:rsidP="00323BEC">
            <w:pPr>
              <w:spacing w:before="120" w:after="120"/>
            </w:pPr>
            <w:r>
              <w:t xml:space="preserve">This mark is given for using trigonometry to correctly solve for </w:t>
            </w:r>
            <w:r w:rsidRPr="00B34FB7">
              <w:rPr>
                <w:i/>
              </w:rPr>
              <w:t>R</w:t>
            </w:r>
            <w:r>
              <w:t xml:space="preserve"> and </w:t>
            </w:r>
            <w:r w:rsidRPr="00B34FB7">
              <w:rPr>
                <w:i/>
              </w:rPr>
              <w:t>F</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vMerge w:val="restart"/>
          </w:tcPr>
          <w:p w:rsidR="00DE5A30" w:rsidRPr="00F3522F" w:rsidRDefault="00DE5A30" w:rsidP="00BF5FA1">
            <w:pPr>
              <w:spacing w:before="120" w:after="120"/>
            </w:pPr>
            <w:r>
              <w:sym w:font="Symbol" w:char="F0EF"/>
            </w:r>
            <w:r>
              <w:t>Force</w:t>
            </w:r>
            <w:r>
              <w:sym w:font="Symbol" w:char="F0EF"/>
            </w:r>
            <w:r>
              <w:t xml:space="preserve"> = </w:t>
            </w:r>
            <w:r w:rsidRPr="00C22CFA">
              <w:rPr>
                <w:position w:val="-8"/>
              </w:rPr>
              <w:object w:dxaOrig="1540" w:dyaOrig="400">
                <v:shape id="_x0000_i1048" type="#_x0000_t75" style="width:77.25pt;height:20.25pt" o:ole="">
                  <v:imagedata r:id="rId48" o:title=""/>
                </v:shape>
                <o:OLEObject Type="Embed" ProgID="Equation.3" ShapeID="_x0000_i1048" DrawAspect="Content" ObjectID="_1623740940" r:id="rId49"/>
              </w:object>
            </w:r>
            <w:r>
              <w:t xml:space="preserve"> = 66.5 N</w:t>
            </w:r>
          </w:p>
        </w:tc>
        <w:tc>
          <w:tcPr>
            <w:tcW w:w="893" w:type="dxa"/>
          </w:tcPr>
          <w:p w:rsidR="00DE5A30" w:rsidRPr="00F3522F" w:rsidRDefault="00DE5A30" w:rsidP="00A56532">
            <w:pPr>
              <w:spacing w:before="120" w:after="120"/>
              <w:jc w:val="center"/>
            </w:pPr>
            <w:r>
              <w:t>M1</w:t>
            </w:r>
          </w:p>
        </w:tc>
        <w:tc>
          <w:tcPr>
            <w:tcW w:w="4273" w:type="dxa"/>
          </w:tcPr>
          <w:p w:rsidR="00DE5A30" w:rsidRPr="00F3522F" w:rsidRDefault="00DE5A30" w:rsidP="0055228B">
            <w:pPr>
              <w:spacing w:before="120" w:after="120"/>
            </w:pPr>
            <w:r>
              <w:t xml:space="preserve">This mark is given for a method to find the resultant force </w:t>
            </w:r>
          </w:p>
        </w:tc>
      </w:tr>
      <w:tr w:rsidR="00DE5A30" w:rsidRPr="00B96873" w:rsidTr="00500883">
        <w:trPr>
          <w:trHeight w:val="58"/>
        </w:trPr>
        <w:tc>
          <w:tcPr>
            <w:tcW w:w="851" w:type="dxa"/>
            <w:vMerge/>
          </w:tcPr>
          <w:p w:rsidR="00DE5A30" w:rsidRDefault="00DE5A30" w:rsidP="00A56532">
            <w:pPr>
              <w:spacing w:before="120" w:after="120"/>
              <w:jc w:val="center"/>
            </w:pPr>
          </w:p>
        </w:tc>
        <w:tc>
          <w:tcPr>
            <w:tcW w:w="4403" w:type="dxa"/>
            <w:vMerge/>
          </w:tcPr>
          <w:p w:rsidR="00DE5A30" w:rsidRPr="00F3522F" w:rsidRDefault="00DE5A30" w:rsidP="00A56532">
            <w:pPr>
              <w:spacing w:before="120" w:after="120"/>
            </w:pPr>
          </w:p>
        </w:tc>
        <w:tc>
          <w:tcPr>
            <w:tcW w:w="893" w:type="dxa"/>
          </w:tcPr>
          <w:p w:rsidR="00DE5A30" w:rsidRPr="00F3522F" w:rsidRDefault="00DE5A30" w:rsidP="00A56532">
            <w:pPr>
              <w:spacing w:before="120" w:after="120"/>
              <w:jc w:val="center"/>
            </w:pPr>
            <w:r>
              <w:t>A1</w:t>
            </w:r>
          </w:p>
        </w:tc>
        <w:tc>
          <w:tcPr>
            <w:tcW w:w="4273" w:type="dxa"/>
          </w:tcPr>
          <w:p w:rsidR="00DE5A30" w:rsidRPr="00F3522F" w:rsidRDefault="00DE5A30" w:rsidP="00DE34CB">
            <w:pPr>
              <w:spacing w:before="120" w:after="120"/>
            </w:pPr>
            <w:r>
              <w:t xml:space="preserve">This mark is given for correctly finding the resultant force </w:t>
            </w:r>
          </w:p>
        </w:tc>
      </w:tr>
      <w:tr w:rsidR="00DE5A30" w:rsidRPr="00B96873" w:rsidTr="00500883">
        <w:trPr>
          <w:trHeight w:val="58"/>
        </w:trPr>
        <w:tc>
          <w:tcPr>
            <w:tcW w:w="851" w:type="dxa"/>
          </w:tcPr>
          <w:p w:rsidR="00DE5A30" w:rsidRDefault="00DE5A30" w:rsidP="00A56532">
            <w:pPr>
              <w:spacing w:before="120" w:after="120"/>
              <w:jc w:val="center"/>
            </w:pPr>
            <w:r>
              <w:t>(c)</w:t>
            </w:r>
          </w:p>
        </w:tc>
        <w:tc>
          <w:tcPr>
            <w:tcW w:w="4403" w:type="dxa"/>
          </w:tcPr>
          <w:p w:rsidR="00DE5A30" w:rsidRPr="00F3522F" w:rsidRDefault="00DE5A30" w:rsidP="00A56532">
            <w:pPr>
              <w:spacing w:before="120" w:after="120"/>
            </w:pPr>
            <w:r>
              <w:t>The magnitude of the normal reaction will decrease</w:t>
            </w:r>
          </w:p>
        </w:tc>
        <w:tc>
          <w:tcPr>
            <w:tcW w:w="893" w:type="dxa"/>
          </w:tcPr>
          <w:p w:rsidR="00DE5A30" w:rsidRPr="00F3522F" w:rsidRDefault="00DE5A30" w:rsidP="00A56532">
            <w:pPr>
              <w:spacing w:before="120" w:after="120"/>
              <w:jc w:val="center"/>
            </w:pPr>
            <w:r>
              <w:t>B1</w:t>
            </w:r>
          </w:p>
        </w:tc>
        <w:tc>
          <w:tcPr>
            <w:tcW w:w="4273" w:type="dxa"/>
          </w:tcPr>
          <w:p w:rsidR="00DE5A30" w:rsidRPr="00F3522F" w:rsidRDefault="00DE5A30" w:rsidP="00DE34CB">
            <w:pPr>
              <w:spacing w:before="120" w:after="120"/>
            </w:pPr>
            <w:r>
              <w:t>This mark is given for a correct reason given</w:t>
            </w:r>
          </w:p>
        </w:tc>
      </w:tr>
    </w:tbl>
    <w:p w:rsidR="00DE5A30" w:rsidRDefault="00DE5A30" w:rsidP="00772230">
      <w:pPr>
        <w:tabs>
          <w:tab w:val="left" w:pos="1944"/>
        </w:tabs>
        <w:rPr>
          <w:b/>
        </w:rPr>
      </w:pPr>
    </w:p>
    <w:p w:rsidR="00DE5A30" w:rsidRDefault="00DE5A30" w:rsidP="009D225A">
      <w:pPr>
        <w:tabs>
          <w:tab w:val="left" w:pos="1944"/>
        </w:tabs>
        <w:spacing w:line="360" w:lineRule="auto"/>
        <w:rPr>
          <w:b/>
        </w:rPr>
      </w:pPr>
    </w:p>
    <w:p w:rsidR="00DE5A30" w:rsidRPr="000830B2" w:rsidRDefault="00DE5A30"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618"/>
        <w:gridCol w:w="275"/>
        <w:gridCol w:w="550"/>
        <w:gridCol w:w="3723"/>
      </w:tblGrid>
      <w:tr w:rsidR="00DE5A30" w:rsidRPr="00B96873" w:rsidTr="00A56532">
        <w:tc>
          <w:tcPr>
            <w:tcW w:w="851" w:type="dxa"/>
            <w:shd w:val="clear" w:color="auto" w:fill="C0C0C0"/>
          </w:tcPr>
          <w:p w:rsidR="00DE5A30" w:rsidRPr="00B96873" w:rsidRDefault="00DE5A30" w:rsidP="00A56532">
            <w:pPr>
              <w:rPr>
                <w:b/>
              </w:rPr>
            </w:pPr>
            <w:r w:rsidRPr="00B96873">
              <w:rPr>
                <w:b/>
              </w:rPr>
              <w:t>Part</w:t>
            </w:r>
          </w:p>
        </w:tc>
        <w:tc>
          <w:tcPr>
            <w:tcW w:w="4403" w:type="dxa"/>
            <w:shd w:val="clear" w:color="auto" w:fill="C0C0C0"/>
          </w:tcPr>
          <w:p w:rsidR="00DE5A30" w:rsidRPr="00B96873" w:rsidRDefault="00DE5A30" w:rsidP="00A56532">
            <w:pPr>
              <w:rPr>
                <w:b/>
              </w:rPr>
            </w:pPr>
            <w:r w:rsidRPr="00B96873">
              <w:rPr>
                <w:b/>
              </w:rPr>
              <w:t>Working or answer an examiner might expect to see</w:t>
            </w:r>
          </w:p>
        </w:tc>
        <w:tc>
          <w:tcPr>
            <w:tcW w:w="893" w:type="dxa"/>
            <w:gridSpan w:val="2"/>
            <w:shd w:val="clear" w:color="auto" w:fill="C0C0C0"/>
          </w:tcPr>
          <w:p w:rsidR="00DE5A30" w:rsidRPr="00B96873" w:rsidRDefault="00DE5A30" w:rsidP="00A56532">
            <w:pPr>
              <w:rPr>
                <w:b/>
              </w:rPr>
            </w:pPr>
            <w:r w:rsidRPr="00B96873">
              <w:rPr>
                <w:b/>
              </w:rPr>
              <w:t>Mark</w:t>
            </w:r>
          </w:p>
        </w:tc>
        <w:tc>
          <w:tcPr>
            <w:tcW w:w="4273" w:type="dxa"/>
            <w:gridSpan w:val="2"/>
            <w:shd w:val="clear" w:color="auto" w:fill="C0C0C0"/>
          </w:tcPr>
          <w:p w:rsidR="00DE5A30" w:rsidRPr="00B96873" w:rsidRDefault="00DE5A30" w:rsidP="00A56532">
            <w:pPr>
              <w:rPr>
                <w:b/>
              </w:rPr>
            </w:pPr>
            <w:r w:rsidRPr="00B96873">
              <w:rPr>
                <w:b/>
              </w:rPr>
              <w:t>Notes</w:t>
            </w:r>
          </w:p>
        </w:tc>
      </w:tr>
      <w:tr w:rsidR="00DE5A30" w:rsidRPr="00B96873" w:rsidTr="00197387">
        <w:tc>
          <w:tcPr>
            <w:tcW w:w="851" w:type="dxa"/>
            <w:vMerge w:val="restart"/>
          </w:tcPr>
          <w:p w:rsidR="00DE5A30" w:rsidRPr="00B96873" w:rsidRDefault="00DE5A30" w:rsidP="00A56532">
            <w:pPr>
              <w:spacing w:before="120" w:after="120"/>
              <w:jc w:val="center"/>
            </w:pPr>
            <w:r>
              <w:t>(a)</w:t>
            </w:r>
          </w:p>
        </w:tc>
        <w:tc>
          <w:tcPr>
            <w:tcW w:w="4403" w:type="dxa"/>
          </w:tcPr>
          <w:p w:rsidR="00DE5A30" w:rsidRPr="005636D3" w:rsidRDefault="00DE5A30" w:rsidP="005636D3">
            <w:pPr>
              <w:spacing w:before="120" w:after="120"/>
            </w:pPr>
            <w:r>
              <w:t>Horizontal speed = 20 cos 30</w:t>
            </w:r>
            <w:r>
              <w:sym w:font="Symbol" w:char="F0B0"/>
            </w:r>
            <w:r>
              <w:t xml:space="preserve"> = 10</w:t>
            </w:r>
            <w:r>
              <w:sym w:font="Symbol" w:char="F0D6"/>
            </w:r>
            <w:r>
              <w:t>3</w:t>
            </w:r>
            <w:r w:rsidRPr="005636D3">
              <w:rPr>
                <w:sz w:val="16"/>
                <w:szCs w:val="16"/>
              </w:rPr>
              <w:t xml:space="preserve"> </w:t>
            </w:r>
            <w:r>
              <w:t>m</w:t>
            </w:r>
            <w:r w:rsidRPr="005636D3">
              <w:rPr>
                <w:sz w:val="16"/>
                <w:szCs w:val="16"/>
              </w:rPr>
              <w:t xml:space="preserve"> </w:t>
            </w:r>
            <w:r>
              <w:t>s</w:t>
            </w:r>
            <w:r>
              <w:rPr>
                <w:vertAlign w:val="superscript"/>
              </w:rPr>
              <w:t>–1</w:t>
            </w:r>
          </w:p>
          <w:p w:rsidR="00DE5A30" w:rsidRPr="006C02F7" w:rsidRDefault="00DE5A30" w:rsidP="00A56532">
            <w:pPr>
              <w:spacing w:before="120" w:after="120"/>
            </w:pPr>
          </w:p>
        </w:tc>
        <w:tc>
          <w:tcPr>
            <w:tcW w:w="893" w:type="dxa"/>
            <w:gridSpan w:val="2"/>
          </w:tcPr>
          <w:p w:rsidR="00DE5A30" w:rsidRPr="00B96873" w:rsidRDefault="00DE5A30" w:rsidP="00A56532">
            <w:pPr>
              <w:spacing w:before="120" w:after="120"/>
              <w:jc w:val="center"/>
            </w:pPr>
            <w:r>
              <w:t>B1</w:t>
            </w:r>
          </w:p>
        </w:tc>
        <w:tc>
          <w:tcPr>
            <w:tcW w:w="4273" w:type="dxa"/>
            <w:gridSpan w:val="2"/>
          </w:tcPr>
          <w:p w:rsidR="00DE5A30" w:rsidRPr="005636D3" w:rsidRDefault="00DE5A30" w:rsidP="0006156F">
            <w:pPr>
              <w:spacing w:before="120" w:after="120"/>
              <w:rPr>
                <w:i/>
              </w:rPr>
            </w:pPr>
            <w:r>
              <w:t xml:space="preserve">This mark is given for a correct expression for the horizontal speed of </w:t>
            </w:r>
            <w:r>
              <w:rPr>
                <w:i/>
              </w:rPr>
              <w:t>P</w:t>
            </w:r>
          </w:p>
        </w:tc>
      </w:tr>
      <w:tr w:rsidR="00DE5A30" w:rsidRPr="00B96873" w:rsidTr="00197387">
        <w:tc>
          <w:tcPr>
            <w:tcW w:w="851" w:type="dxa"/>
            <w:vMerge/>
          </w:tcPr>
          <w:p w:rsidR="00DE5A30" w:rsidRDefault="00DE5A30" w:rsidP="00A56532">
            <w:pPr>
              <w:spacing w:before="120" w:after="120"/>
              <w:jc w:val="center"/>
            </w:pPr>
          </w:p>
        </w:tc>
        <w:tc>
          <w:tcPr>
            <w:tcW w:w="4403" w:type="dxa"/>
            <w:vMerge w:val="restart"/>
          </w:tcPr>
          <w:p w:rsidR="00DE5A30" w:rsidRDefault="00DE5A30" w:rsidP="00A56532">
            <w:pPr>
              <w:spacing w:before="120" w:after="120"/>
            </w:pPr>
            <w:r w:rsidRPr="0070262A">
              <w:rPr>
                <w:i/>
              </w:rPr>
              <w:t>v</w:t>
            </w:r>
            <w:r>
              <w:t xml:space="preserve"> = </w:t>
            </w:r>
            <w:r w:rsidRPr="0070262A">
              <w:rPr>
                <w:i/>
              </w:rPr>
              <w:t>u</w:t>
            </w:r>
            <w:r>
              <w:t xml:space="preserve"> + </w:t>
            </w:r>
            <w:r w:rsidRPr="0070262A">
              <w:rPr>
                <w:i/>
              </w:rPr>
              <w:t>at</w:t>
            </w:r>
          </w:p>
          <w:p w:rsidR="00DE5A30" w:rsidRDefault="00DE5A30" w:rsidP="00A56532">
            <w:pPr>
              <w:spacing w:before="120" w:after="120"/>
            </w:pPr>
            <w:r>
              <w:t>Vertical speed = 20 sin 30</w:t>
            </w:r>
            <w:r>
              <w:sym w:font="Symbol" w:char="F0B0"/>
            </w:r>
            <w:r>
              <w:t xml:space="preserve"> – 19.6 </w:t>
            </w:r>
          </w:p>
          <w:p w:rsidR="00DE5A30" w:rsidRPr="005636D3" w:rsidRDefault="00DE5A30" w:rsidP="005636D3">
            <w:pPr>
              <w:spacing w:before="120" w:after="120"/>
            </w:pPr>
            <w:r>
              <w:t>= –9.6 m s</w:t>
            </w:r>
            <w:r>
              <w:rPr>
                <w:vertAlign w:val="superscript"/>
              </w:rPr>
              <w:t>–1</w:t>
            </w:r>
          </w:p>
          <w:p w:rsidR="00DE5A30" w:rsidRPr="006C02F7" w:rsidRDefault="00DE5A30" w:rsidP="00A56532">
            <w:pPr>
              <w:spacing w:before="120" w:after="120"/>
            </w:pPr>
          </w:p>
        </w:tc>
        <w:tc>
          <w:tcPr>
            <w:tcW w:w="893" w:type="dxa"/>
            <w:gridSpan w:val="2"/>
          </w:tcPr>
          <w:p w:rsidR="00DE5A30" w:rsidRPr="00B96873" w:rsidRDefault="00DE5A30" w:rsidP="00A56532">
            <w:pPr>
              <w:spacing w:before="120" w:after="120"/>
              <w:jc w:val="center"/>
            </w:pPr>
            <w:r>
              <w:t>M1</w:t>
            </w:r>
          </w:p>
        </w:tc>
        <w:tc>
          <w:tcPr>
            <w:tcW w:w="4273" w:type="dxa"/>
            <w:gridSpan w:val="2"/>
          </w:tcPr>
          <w:p w:rsidR="00DE5A30" w:rsidRPr="005636D3" w:rsidRDefault="00DE5A30" w:rsidP="0055228B">
            <w:pPr>
              <w:spacing w:before="120" w:after="120"/>
              <w:rPr>
                <w:i/>
              </w:rPr>
            </w:pPr>
            <w:r>
              <w:t xml:space="preserve">This mark is given for a method to find the vertical speed of </w:t>
            </w:r>
            <w:r>
              <w:rPr>
                <w:i/>
              </w:rPr>
              <w:t>P</w:t>
            </w:r>
          </w:p>
        </w:tc>
      </w:tr>
      <w:tr w:rsidR="00DE5A30" w:rsidRPr="00B96873" w:rsidTr="00197387">
        <w:tc>
          <w:tcPr>
            <w:tcW w:w="851" w:type="dxa"/>
            <w:vMerge/>
          </w:tcPr>
          <w:p w:rsidR="00DE5A30" w:rsidRDefault="00DE5A30" w:rsidP="00A56532">
            <w:pPr>
              <w:spacing w:before="120" w:after="120"/>
              <w:jc w:val="center"/>
            </w:pPr>
          </w:p>
        </w:tc>
        <w:tc>
          <w:tcPr>
            <w:tcW w:w="4403" w:type="dxa"/>
            <w:vMerge/>
          </w:tcPr>
          <w:p w:rsidR="00DE5A30" w:rsidRPr="006C02F7" w:rsidRDefault="00DE5A30" w:rsidP="00A56532">
            <w:pPr>
              <w:spacing w:before="120" w:after="120"/>
            </w:pPr>
          </w:p>
        </w:tc>
        <w:tc>
          <w:tcPr>
            <w:tcW w:w="893" w:type="dxa"/>
            <w:gridSpan w:val="2"/>
          </w:tcPr>
          <w:p w:rsidR="00DE5A30" w:rsidRPr="00B96873" w:rsidRDefault="00DE5A30" w:rsidP="00A56532">
            <w:pPr>
              <w:spacing w:before="120" w:after="120"/>
              <w:jc w:val="center"/>
            </w:pPr>
            <w:r>
              <w:t>A1</w:t>
            </w:r>
          </w:p>
        </w:tc>
        <w:tc>
          <w:tcPr>
            <w:tcW w:w="4273" w:type="dxa"/>
            <w:gridSpan w:val="2"/>
          </w:tcPr>
          <w:p w:rsidR="00DE5A30" w:rsidRPr="005636D3" w:rsidRDefault="00DE5A30" w:rsidP="0055228B">
            <w:pPr>
              <w:spacing w:before="120" w:after="120"/>
              <w:rPr>
                <w:i/>
              </w:rPr>
            </w:pPr>
            <w:r>
              <w:t xml:space="preserve">This mark is given for a correct value  for the vertical speed of </w:t>
            </w:r>
            <w:r>
              <w:rPr>
                <w:i/>
              </w:rPr>
              <w:t>P</w:t>
            </w:r>
          </w:p>
        </w:tc>
      </w:tr>
      <w:tr w:rsidR="00DE5A30" w:rsidRPr="00B96873" w:rsidTr="00197387">
        <w:tc>
          <w:tcPr>
            <w:tcW w:w="851" w:type="dxa"/>
            <w:vMerge/>
          </w:tcPr>
          <w:p w:rsidR="00DE5A30" w:rsidRDefault="00DE5A30" w:rsidP="00A56532">
            <w:pPr>
              <w:spacing w:before="120" w:after="120"/>
              <w:jc w:val="center"/>
            </w:pPr>
          </w:p>
        </w:tc>
        <w:tc>
          <w:tcPr>
            <w:tcW w:w="4403" w:type="dxa"/>
          </w:tcPr>
          <w:p w:rsidR="00DE5A30" w:rsidRPr="00F82074" w:rsidRDefault="00DE5A30" w:rsidP="00A56532">
            <w:pPr>
              <w:spacing w:before="120" w:after="120"/>
            </w:pPr>
            <w:r>
              <w:rPr>
                <w:i/>
              </w:rPr>
              <w:sym w:font="Symbol" w:char="F071"/>
            </w:r>
            <w:r>
              <w:t xml:space="preserve">  = tan</w:t>
            </w:r>
            <w:r>
              <w:rPr>
                <w:vertAlign w:val="superscript"/>
              </w:rPr>
              <w:t>–1</w:t>
            </w:r>
            <w:r>
              <w:t xml:space="preserve"> </w:t>
            </w:r>
            <w:r>
              <w:sym w:font="Symbol" w:char="F0B1"/>
            </w:r>
            <w:r w:rsidRPr="00F82074">
              <w:rPr>
                <w:position w:val="-26"/>
              </w:rPr>
              <w:object w:dxaOrig="639" w:dyaOrig="639">
                <v:shape id="_x0000_i1049" type="#_x0000_t75" style="width:32.25pt;height:32.25pt" o:ole="">
                  <v:imagedata r:id="rId50" o:title=""/>
                </v:shape>
                <o:OLEObject Type="Embed" ProgID="Equation.3" ShapeID="_x0000_i1049" DrawAspect="Content" ObjectID="_1623740941" r:id="rId51"/>
              </w:object>
            </w:r>
          </w:p>
        </w:tc>
        <w:tc>
          <w:tcPr>
            <w:tcW w:w="893" w:type="dxa"/>
            <w:gridSpan w:val="2"/>
          </w:tcPr>
          <w:p w:rsidR="00DE5A30" w:rsidRPr="00B96873" w:rsidRDefault="00DE5A30" w:rsidP="00A56532">
            <w:pPr>
              <w:spacing w:before="120" w:after="120"/>
              <w:jc w:val="center"/>
            </w:pPr>
            <w:r>
              <w:t>M1</w:t>
            </w:r>
          </w:p>
        </w:tc>
        <w:tc>
          <w:tcPr>
            <w:tcW w:w="4273" w:type="dxa"/>
            <w:gridSpan w:val="2"/>
          </w:tcPr>
          <w:p w:rsidR="00DE5A30" w:rsidRPr="00035759" w:rsidRDefault="00DE5A30" w:rsidP="00DE34CB">
            <w:pPr>
              <w:spacing w:before="120" w:after="120"/>
            </w:pPr>
            <w:r>
              <w:t xml:space="preserve">This mark is given finding an expression for the value of </w:t>
            </w:r>
            <w:r>
              <w:rPr>
                <w:i/>
              </w:rPr>
              <w:sym w:font="Symbol" w:char="F071"/>
            </w:r>
          </w:p>
        </w:tc>
      </w:tr>
      <w:tr w:rsidR="00DE5A30" w:rsidRPr="00B96873" w:rsidTr="00197387">
        <w:tc>
          <w:tcPr>
            <w:tcW w:w="851" w:type="dxa"/>
            <w:vMerge/>
          </w:tcPr>
          <w:p w:rsidR="00DE5A30" w:rsidRDefault="00DE5A30" w:rsidP="00A56532">
            <w:pPr>
              <w:spacing w:before="120" w:after="120"/>
              <w:jc w:val="center"/>
            </w:pPr>
          </w:p>
        </w:tc>
        <w:tc>
          <w:tcPr>
            <w:tcW w:w="4403" w:type="dxa"/>
          </w:tcPr>
          <w:p w:rsidR="00DE5A30" w:rsidRPr="006C02F7" w:rsidRDefault="00DE5A30" w:rsidP="00A56532">
            <w:pPr>
              <w:spacing w:before="120" w:after="120"/>
            </w:pPr>
            <w:r>
              <w:t xml:space="preserve">Speed = </w:t>
            </w:r>
            <w:r w:rsidRPr="00F82074">
              <w:rPr>
                <w:position w:val="-12"/>
              </w:rPr>
              <w:object w:dxaOrig="1700" w:dyaOrig="440">
                <v:shape id="_x0000_i1050" type="#_x0000_t75" style="width:83.25pt;height:21.75pt" o:ole="">
                  <v:imagedata r:id="rId52" o:title=""/>
                </v:shape>
                <o:OLEObject Type="Embed" ProgID="Equation.3" ShapeID="_x0000_i1050" DrawAspect="Content" ObjectID="_1623740942" r:id="rId53"/>
              </w:object>
            </w:r>
          </w:p>
        </w:tc>
        <w:tc>
          <w:tcPr>
            <w:tcW w:w="893" w:type="dxa"/>
            <w:gridSpan w:val="2"/>
          </w:tcPr>
          <w:p w:rsidR="00DE5A30" w:rsidRPr="00B96873" w:rsidRDefault="00DE5A30" w:rsidP="00A56532">
            <w:pPr>
              <w:spacing w:before="120" w:after="120"/>
              <w:jc w:val="center"/>
            </w:pPr>
            <w:r>
              <w:t>M1</w:t>
            </w:r>
          </w:p>
        </w:tc>
        <w:tc>
          <w:tcPr>
            <w:tcW w:w="4273" w:type="dxa"/>
            <w:gridSpan w:val="2"/>
          </w:tcPr>
          <w:p w:rsidR="00DE5A30" w:rsidRPr="00035759" w:rsidRDefault="00DE5A30" w:rsidP="00DE34CB">
            <w:pPr>
              <w:spacing w:before="120" w:after="120"/>
            </w:pPr>
            <w:r>
              <w:t xml:space="preserve">This mark is given for using Pythagoras to find the magnitude of the speed of </w:t>
            </w:r>
            <w:r w:rsidRPr="005636D3">
              <w:rPr>
                <w:i/>
              </w:rPr>
              <w:t>P</w:t>
            </w:r>
          </w:p>
        </w:tc>
      </w:tr>
      <w:tr w:rsidR="00DE5A30" w:rsidRPr="00B96873" w:rsidTr="00197387">
        <w:tc>
          <w:tcPr>
            <w:tcW w:w="851" w:type="dxa"/>
            <w:vMerge/>
          </w:tcPr>
          <w:p w:rsidR="00DE5A30" w:rsidRDefault="00DE5A30" w:rsidP="00A56532">
            <w:pPr>
              <w:spacing w:before="120" w:after="120"/>
              <w:jc w:val="center"/>
            </w:pPr>
          </w:p>
        </w:tc>
        <w:tc>
          <w:tcPr>
            <w:tcW w:w="4403" w:type="dxa"/>
          </w:tcPr>
          <w:p w:rsidR="00DE5A30" w:rsidRPr="00F82074" w:rsidRDefault="00DE5A30" w:rsidP="00A56532">
            <w:pPr>
              <w:spacing w:before="120" w:after="120"/>
            </w:pPr>
            <w:r>
              <w:t>9.8 m s</w:t>
            </w:r>
            <w:r>
              <w:rPr>
                <w:vertAlign w:val="superscript"/>
              </w:rPr>
              <w:t>–1</w:t>
            </w:r>
            <w:r>
              <w:t xml:space="preserve"> downwards at 29.0</w:t>
            </w:r>
            <w:r>
              <w:sym w:font="Symbol" w:char="F0B0"/>
            </w:r>
            <w:r>
              <w:t xml:space="preserve"> to the horizontal</w:t>
            </w:r>
          </w:p>
        </w:tc>
        <w:tc>
          <w:tcPr>
            <w:tcW w:w="893" w:type="dxa"/>
            <w:gridSpan w:val="2"/>
          </w:tcPr>
          <w:p w:rsidR="00DE5A30" w:rsidRPr="00B96873" w:rsidRDefault="00DE5A30" w:rsidP="00A56532">
            <w:pPr>
              <w:spacing w:before="120" w:after="120"/>
              <w:jc w:val="center"/>
            </w:pPr>
            <w:r>
              <w:t>A1</w:t>
            </w:r>
          </w:p>
        </w:tc>
        <w:tc>
          <w:tcPr>
            <w:tcW w:w="4273" w:type="dxa"/>
            <w:gridSpan w:val="2"/>
          </w:tcPr>
          <w:p w:rsidR="00DE5A30" w:rsidRPr="0070262A" w:rsidRDefault="00DE5A30" w:rsidP="00DE34CB">
            <w:pPr>
              <w:spacing w:before="120" w:after="120"/>
            </w:pPr>
            <w:r>
              <w:t xml:space="preserve">This mark is given for finding the correct velocity of </w:t>
            </w:r>
            <w:r w:rsidRPr="005636D3">
              <w:rPr>
                <w:i/>
              </w:rPr>
              <w:t>P</w:t>
            </w:r>
            <w:r>
              <w:t xml:space="preserve"> (showing both magnitude and direction)</w:t>
            </w:r>
          </w:p>
        </w:tc>
      </w:tr>
      <w:tr w:rsidR="00DE5A30" w:rsidRPr="00B96873" w:rsidTr="00197387">
        <w:tc>
          <w:tcPr>
            <w:tcW w:w="851" w:type="dxa"/>
            <w:vMerge w:val="restart"/>
          </w:tcPr>
          <w:p w:rsidR="00DE5A30" w:rsidRDefault="00DE5A30" w:rsidP="00A56532">
            <w:pPr>
              <w:spacing w:before="120" w:after="120"/>
              <w:jc w:val="center"/>
            </w:pPr>
            <w:r>
              <w:t>(b)</w:t>
            </w:r>
          </w:p>
        </w:tc>
        <w:tc>
          <w:tcPr>
            <w:tcW w:w="4403" w:type="dxa"/>
          </w:tcPr>
          <w:p w:rsidR="00DE5A30" w:rsidRPr="0067664C" w:rsidRDefault="00DE5A30" w:rsidP="00A56532">
            <w:pPr>
              <w:spacing w:before="120" w:after="120"/>
            </w:pPr>
            <w:r>
              <w:t>Sum of horizontal distances = 50 m</w:t>
            </w:r>
          </w:p>
        </w:tc>
        <w:tc>
          <w:tcPr>
            <w:tcW w:w="893" w:type="dxa"/>
            <w:gridSpan w:val="2"/>
          </w:tcPr>
          <w:p w:rsidR="00DE5A30" w:rsidRPr="00B96873" w:rsidRDefault="00DE5A30" w:rsidP="00A56532">
            <w:pPr>
              <w:spacing w:before="120" w:after="120"/>
              <w:jc w:val="center"/>
            </w:pPr>
            <w:r>
              <w:t>M1</w:t>
            </w:r>
          </w:p>
        </w:tc>
        <w:tc>
          <w:tcPr>
            <w:tcW w:w="4273" w:type="dxa"/>
            <w:gridSpan w:val="2"/>
          </w:tcPr>
          <w:p w:rsidR="00DE5A30" w:rsidRPr="00035759" w:rsidRDefault="00DE5A30" w:rsidP="00DE34CB">
            <w:pPr>
              <w:spacing w:before="120" w:after="120"/>
            </w:pPr>
            <w:r>
              <w:t>This mark is given for stating the sum of the horizontal distances</w:t>
            </w:r>
          </w:p>
        </w:tc>
      </w:tr>
      <w:tr w:rsidR="00DE5A30" w:rsidRPr="00B96873" w:rsidTr="00197387">
        <w:tc>
          <w:tcPr>
            <w:tcW w:w="851" w:type="dxa"/>
            <w:vMerge/>
          </w:tcPr>
          <w:p w:rsidR="00DE5A30" w:rsidRDefault="00DE5A30" w:rsidP="00A56532">
            <w:pPr>
              <w:spacing w:before="120" w:after="120"/>
              <w:jc w:val="center"/>
            </w:pPr>
          </w:p>
        </w:tc>
        <w:tc>
          <w:tcPr>
            <w:tcW w:w="4403" w:type="dxa"/>
          </w:tcPr>
          <w:p w:rsidR="00DE5A30" w:rsidRPr="005F54D3" w:rsidRDefault="00DE5A30" w:rsidP="00A56532">
            <w:pPr>
              <w:spacing w:before="120" w:after="120"/>
              <w:rPr>
                <w:lang w:val="es-ES"/>
              </w:rPr>
            </w:pPr>
            <w:r w:rsidRPr="005F54D3">
              <w:rPr>
                <w:lang w:val="es-ES"/>
              </w:rPr>
              <w:t>(</w:t>
            </w:r>
            <w:r w:rsidRPr="005F54D3">
              <w:rPr>
                <w:i/>
                <w:lang w:val="es-ES"/>
              </w:rPr>
              <w:t>u</w:t>
            </w:r>
            <w:r w:rsidRPr="005F54D3">
              <w:rPr>
                <w:lang w:val="es-ES"/>
              </w:rPr>
              <w:t xml:space="preserve"> cos </w:t>
            </w:r>
            <w:r>
              <w:rPr>
                <w:i/>
              </w:rPr>
              <w:sym w:font="Symbol" w:char="F071"/>
            </w:r>
            <w:r w:rsidRPr="005F54D3">
              <w:rPr>
                <w:i/>
                <w:lang w:val="es-ES"/>
              </w:rPr>
              <w:t xml:space="preserve"> </w:t>
            </w:r>
            <w:r w:rsidRPr="005F54D3">
              <w:rPr>
                <w:lang w:val="es-ES"/>
              </w:rPr>
              <w:t xml:space="preserve">) </w:t>
            </w:r>
            <w:r>
              <w:sym w:font="Symbol" w:char="F0B4"/>
            </w:r>
            <w:r w:rsidRPr="005F54D3">
              <w:rPr>
                <w:lang w:val="es-ES"/>
              </w:rPr>
              <w:t xml:space="preserve"> 2 = 50 – (20 cos 30</w:t>
            </w:r>
            <w:r>
              <w:sym w:font="Symbol" w:char="F0B0"/>
            </w:r>
            <w:r w:rsidRPr="005F54D3">
              <w:rPr>
                <w:lang w:val="es-ES"/>
              </w:rPr>
              <w:t xml:space="preserve">) </w:t>
            </w:r>
            <w:r>
              <w:sym w:font="Symbol" w:char="F0B4"/>
            </w:r>
            <w:r w:rsidRPr="005F54D3">
              <w:rPr>
                <w:lang w:val="es-ES"/>
              </w:rPr>
              <w:t xml:space="preserve"> 2</w:t>
            </w:r>
          </w:p>
          <w:p w:rsidR="00DE5A30" w:rsidRPr="005F54D3" w:rsidRDefault="00DE5A30" w:rsidP="00A56532">
            <w:pPr>
              <w:spacing w:before="120" w:after="120"/>
              <w:rPr>
                <w:lang w:val="es-ES"/>
              </w:rPr>
            </w:pPr>
            <w:r w:rsidRPr="005F54D3">
              <w:rPr>
                <w:i/>
                <w:lang w:val="es-ES"/>
              </w:rPr>
              <w:t>u</w:t>
            </w:r>
            <w:r w:rsidRPr="005F54D3">
              <w:rPr>
                <w:lang w:val="es-ES"/>
              </w:rPr>
              <w:t xml:space="preserve"> cos </w:t>
            </w:r>
            <w:r>
              <w:rPr>
                <w:i/>
              </w:rPr>
              <w:sym w:font="Symbol" w:char="F071"/>
            </w:r>
            <w:r w:rsidRPr="005F54D3">
              <w:rPr>
                <w:i/>
                <w:lang w:val="es-ES"/>
              </w:rPr>
              <w:t xml:space="preserve"> </w:t>
            </w:r>
            <w:r w:rsidRPr="005F54D3">
              <w:rPr>
                <w:lang w:val="es-ES"/>
              </w:rPr>
              <w:t xml:space="preserve"> </w:t>
            </w:r>
            <w:r w:rsidRPr="00917DF7">
              <w:rPr>
                <w:lang w:val="es-ES"/>
              </w:rPr>
              <w:t>= 25</w:t>
            </w:r>
            <w:r w:rsidRPr="005F54D3">
              <w:rPr>
                <w:lang w:val="es-ES"/>
              </w:rPr>
              <w:t xml:space="preserve"> – 20 cos 30</w:t>
            </w:r>
            <w:r>
              <w:sym w:font="Symbol" w:char="F0B0"/>
            </w:r>
          </w:p>
        </w:tc>
        <w:tc>
          <w:tcPr>
            <w:tcW w:w="893" w:type="dxa"/>
            <w:gridSpan w:val="2"/>
          </w:tcPr>
          <w:p w:rsidR="00DE5A30" w:rsidRPr="00B96873" w:rsidRDefault="00DE5A30" w:rsidP="00A56532">
            <w:pPr>
              <w:spacing w:before="120" w:after="120"/>
              <w:jc w:val="center"/>
            </w:pPr>
            <w:r>
              <w:t>A1</w:t>
            </w:r>
          </w:p>
        </w:tc>
        <w:tc>
          <w:tcPr>
            <w:tcW w:w="4273" w:type="dxa"/>
            <w:gridSpan w:val="2"/>
          </w:tcPr>
          <w:p w:rsidR="00DE5A30" w:rsidRPr="002E0D6F" w:rsidRDefault="00DE5A30" w:rsidP="00323BEC">
            <w:pPr>
              <w:spacing w:before="120" w:after="120"/>
            </w:pPr>
            <w:r>
              <w:t>This mark is given for a correct expression for the horizontal distance</w:t>
            </w:r>
          </w:p>
        </w:tc>
      </w:tr>
      <w:tr w:rsidR="00DE5A30" w:rsidRPr="00B96873" w:rsidTr="00917DF7">
        <w:tc>
          <w:tcPr>
            <w:tcW w:w="851" w:type="dxa"/>
            <w:vMerge/>
          </w:tcPr>
          <w:p w:rsidR="00DE5A30" w:rsidRDefault="00DE5A30" w:rsidP="00A56532">
            <w:pPr>
              <w:spacing w:before="120" w:after="120"/>
              <w:jc w:val="center"/>
            </w:pPr>
          </w:p>
        </w:tc>
        <w:tc>
          <w:tcPr>
            <w:tcW w:w="5021" w:type="dxa"/>
            <w:gridSpan w:val="2"/>
          </w:tcPr>
          <w:p w:rsidR="00DE5A30" w:rsidRDefault="00DE5A30" w:rsidP="00A56532">
            <w:pPr>
              <w:spacing w:before="120" w:after="120"/>
            </w:pPr>
            <w:r>
              <w:t>Vertical distances equal</w:t>
            </w:r>
          </w:p>
          <w:p w:rsidR="00DE5A30" w:rsidRPr="00917DF7" w:rsidRDefault="00DE5A30" w:rsidP="00A56532">
            <w:pPr>
              <w:spacing w:before="120" w:after="120"/>
              <w:rPr>
                <w:lang w:val="es-ES"/>
              </w:rPr>
            </w:pPr>
            <w:r w:rsidRPr="005F54D3">
              <w:rPr>
                <w:lang w:val="es-ES"/>
              </w:rPr>
              <w:t xml:space="preserve">(20 </w:t>
            </w:r>
            <w:r>
              <w:rPr>
                <w:lang w:val="es-ES"/>
              </w:rPr>
              <w:t>sin</w:t>
            </w:r>
            <w:r w:rsidRPr="005F54D3">
              <w:rPr>
                <w:lang w:val="es-ES"/>
              </w:rPr>
              <w:t xml:space="preserve"> 30</w:t>
            </w:r>
            <w:r>
              <w:sym w:font="Symbol" w:char="F0B0"/>
            </w:r>
            <w:r w:rsidRPr="005F54D3">
              <w:rPr>
                <w:lang w:val="es-ES"/>
              </w:rPr>
              <w:t xml:space="preserve">) </w:t>
            </w:r>
            <w:r>
              <w:sym w:font="Symbol" w:char="F0B4"/>
            </w:r>
            <w:r w:rsidRPr="005F54D3">
              <w:rPr>
                <w:lang w:val="es-ES"/>
              </w:rPr>
              <w:t xml:space="preserve"> 2</w:t>
            </w:r>
            <w:r>
              <w:rPr>
                <w:lang w:val="es-ES"/>
              </w:rPr>
              <w:t xml:space="preserve"> – </w:t>
            </w:r>
            <w:r w:rsidRPr="00917DF7">
              <w:rPr>
                <w:position w:val="-24"/>
                <w:lang w:val="es-ES"/>
              </w:rPr>
              <w:object w:dxaOrig="260" w:dyaOrig="620">
                <v:shape id="_x0000_i1051" type="#_x0000_t75" style="width:12.75pt;height:30.75pt" o:ole="">
                  <v:imagedata r:id="rId54" o:title=""/>
                </v:shape>
                <o:OLEObject Type="Embed" ProgID="Equation.3" ShapeID="_x0000_i1051" DrawAspect="Content" ObjectID="_1623740943" r:id="rId55"/>
              </w:object>
            </w:r>
            <w:r>
              <w:rPr>
                <w:lang w:val="es-ES"/>
              </w:rPr>
              <w:t xml:space="preserve"> </w:t>
            </w:r>
            <w:r>
              <w:rPr>
                <w:lang w:val="es-ES"/>
              </w:rPr>
              <w:sym w:font="Symbol" w:char="F0B4"/>
            </w:r>
            <w:r>
              <w:rPr>
                <w:lang w:val="es-ES"/>
              </w:rPr>
              <w:t xml:space="preserve"> 4 = </w:t>
            </w:r>
            <w:r w:rsidRPr="005F54D3">
              <w:rPr>
                <w:lang w:val="es-ES"/>
              </w:rPr>
              <w:t>(</w:t>
            </w:r>
            <w:r w:rsidRPr="005F54D3">
              <w:rPr>
                <w:i/>
                <w:lang w:val="es-ES"/>
              </w:rPr>
              <w:t>u</w:t>
            </w:r>
            <w:r w:rsidRPr="005F54D3">
              <w:rPr>
                <w:lang w:val="es-ES"/>
              </w:rPr>
              <w:t xml:space="preserve"> </w:t>
            </w:r>
            <w:r>
              <w:rPr>
                <w:lang w:val="es-ES"/>
              </w:rPr>
              <w:t>sin</w:t>
            </w:r>
            <w:r w:rsidRPr="005F54D3">
              <w:rPr>
                <w:lang w:val="es-ES"/>
              </w:rPr>
              <w:t xml:space="preserve"> </w:t>
            </w:r>
            <w:r>
              <w:rPr>
                <w:i/>
              </w:rPr>
              <w:sym w:font="Symbol" w:char="F071"/>
            </w:r>
            <w:r w:rsidRPr="005F54D3">
              <w:rPr>
                <w:i/>
                <w:lang w:val="es-ES"/>
              </w:rPr>
              <w:t xml:space="preserve"> </w:t>
            </w:r>
            <w:r w:rsidRPr="005F54D3">
              <w:rPr>
                <w:lang w:val="es-ES"/>
              </w:rPr>
              <w:t xml:space="preserve">) </w:t>
            </w:r>
            <w:r>
              <w:sym w:font="Symbol" w:char="F0B4"/>
            </w:r>
            <w:r w:rsidRPr="005F54D3">
              <w:rPr>
                <w:lang w:val="es-ES"/>
              </w:rPr>
              <w:t xml:space="preserve"> 2 </w:t>
            </w:r>
            <w:r>
              <w:rPr>
                <w:lang w:val="es-ES"/>
              </w:rPr>
              <w:t xml:space="preserve">– </w:t>
            </w:r>
            <w:r w:rsidRPr="00917DF7">
              <w:rPr>
                <w:position w:val="-24"/>
                <w:lang w:val="es-ES"/>
              </w:rPr>
              <w:object w:dxaOrig="260" w:dyaOrig="620">
                <v:shape id="_x0000_i1052" type="#_x0000_t75" style="width:12.75pt;height:30.75pt" o:ole="">
                  <v:imagedata r:id="rId56" o:title=""/>
                </v:shape>
                <o:OLEObject Type="Embed" ProgID="Equation.3" ShapeID="_x0000_i1052" DrawAspect="Content" ObjectID="_1623740944" r:id="rId57"/>
              </w:object>
            </w:r>
            <w:r>
              <w:rPr>
                <w:lang w:val="es-ES"/>
              </w:rPr>
              <w:t xml:space="preserve"> </w:t>
            </w:r>
            <w:r>
              <w:rPr>
                <w:lang w:val="es-ES"/>
              </w:rPr>
              <w:sym w:font="Symbol" w:char="F0B4"/>
            </w:r>
            <w:r>
              <w:rPr>
                <w:lang w:val="es-ES"/>
              </w:rPr>
              <w:t xml:space="preserve"> 4</w:t>
            </w:r>
          </w:p>
        </w:tc>
        <w:tc>
          <w:tcPr>
            <w:tcW w:w="825" w:type="dxa"/>
            <w:gridSpan w:val="2"/>
          </w:tcPr>
          <w:p w:rsidR="00DE5A30" w:rsidRPr="00B96873" w:rsidRDefault="00DE5A30" w:rsidP="00A56532">
            <w:pPr>
              <w:spacing w:before="120" w:after="120"/>
              <w:jc w:val="center"/>
            </w:pPr>
            <w:r>
              <w:t>M1</w:t>
            </w:r>
          </w:p>
        </w:tc>
        <w:tc>
          <w:tcPr>
            <w:tcW w:w="3723" w:type="dxa"/>
          </w:tcPr>
          <w:p w:rsidR="00DE5A30" w:rsidRPr="00035759" w:rsidRDefault="00DE5A30" w:rsidP="0055228B">
            <w:pPr>
              <w:spacing w:before="120" w:after="120"/>
            </w:pPr>
            <w:r>
              <w:t>This mark is given for equating the vertical distances</w:t>
            </w:r>
          </w:p>
        </w:tc>
      </w:tr>
      <w:tr w:rsidR="00DE5A30" w:rsidRPr="00B96873" w:rsidTr="00917DF7">
        <w:tc>
          <w:tcPr>
            <w:tcW w:w="851" w:type="dxa"/>
            <w:vMerge/>
          </w:tcPr>
          <w:p w:rsidR="00DE5A30" w:rsidRDefault="00DE5A30" w:rsidP="00A56532">
            <w:pPr>
              <w:spacing w:before="120" w:after="120"/>
              <w:jc w:val="center"/>
            </w:pPr>
          </w:p>
        </w:tc>
        <w:tc>
          <w:tcPr>
            <w:tcW w:w="4403" w:type="dxa"/>
          </w:tcPr>
          <w:p w:rsidR="00DE5A30" w:rsidRPr="005F54D3" w:rsidRDefault="00DE5A30" w:rsidP="00340D9F">
            <w:pPr>
              <w:spacing w:before="120" w:after="120"/>
              <w:rPr>
                <w:lang w:val="es-ES"/>
              </w:rPr>
            </w:pPr>
            <w:r w:rsidRPr="005F54D3">
              <w:rPr>
                <w:i/>
                <w:lang w:val="es-ES"/>
              </w:rPr>
              <w:t>u</w:t>
            </w:r>
            <w:r w:rsidRPr="005F54D3">
              <w:rPr>
                <w:lang w:val="es-ES"/>
              </w:rPr>
              <w:t xml:space="preserve"> </w:t>
            </w:r>
            <w:r>
              <w:rPr>
                <w:lang w:val="es-ES"/>
              </w:rPr>
              <w:t>sin</w:t>
            </w:r>
            <w:r w:rsidRPr="005F54D3">
              <w:rPr>
                <w:lang w:val="es-ES"/>
              </w:rPr>
              <w:t xml:space="preserve"> </w:t>
            </w:r>
            <w:r>
              <w:rPr>
                <w:i/>
              </w:rPr>
              <w:sym w:font="Symbol" w:char="F071"/>
            </w:r>
            <w:r w:rsidRPr="005F54D3">
              <w:rPr>
                <w:i/>
                <w:lang w:val="es-ES"/>
              </w:rPr>
              <w:t xml:space="preserve"> </w:t>
            </w:r>
            <w:r w:rsidRPr="005F54D3">
              <w:rPr>
                <w:lang w:val="es-ES"/>
              </w:rPr>
              <w:t xml:space="preserve"> </w:t>
            </w:r>
            <w:r w:rsidRPr="00917DF7">
              <w:rPr>
                <w:lang w:val="es-ES"/>
              </w:rPr>
              <w:t xml:space="preserve">= </w:t>
            </w:r>
            <w:r w:rsidRPr="005F54D3">
              <w:rPr>
                <w:lang w:val="es-ES"/>
              </w:rPr>
              <w:t xml:space="preserve">20 </w:t>
            </w:r>
            <w:r>
              <w:rPr>
                <w:lang w:val="es-ES"/>
              </w:rPr>
              <w:t>sin</w:t>
            </w:r>
            <w:r w:rsidRPr="005F54D3">
              <w:rPr>
                <w:lang w:val="es-ES"/>
              </w:rPr>
              <w:t xml:space="preserve"> 30</w:t>
            </w:r>
            <w:r>
              <w:sym w:font="Symbol" w:char="F0B0"/>
            </w:r>
          </w:p>
        </w:tc>
        <w:tc>
          <w:tcPr>
            <w:tcW w:w="893" w:type="dxa"/>
            <w:gridSpan w:val="2"/>
          </w:tcPr>
          <w:p w:rsidR="00DE5A30" w:rsidRPr="00B96873" w:rsidRDefault="00DE5A30" w:rsidP="00A56532">
            <w:pPr>
              <w:spacing w:before="120" w:after="120"/>
              <w:jc w:val="center"/>
            </w:pPr>
            <w:r>
              <w:t>A1</w:t>
            </w:r>
          </w:p>
        </w:tc>
        <w:tc>
          <w:tcPr>
            <w:tcW w:w="4273" w:type="dxa"/>
            <w:gridSpan w:val="2"/>
          </w:tcPr>
          <w:p w:rsidR="00DE5A30" w:rsidRPr="002E0D6F" w:rsidRDefault="00DE5A30" w:rsidP="0055228B">
            <w:pPr>
              <w:spacing w:before="120" w:after="120"/>
            </w:pPr>
            <w:r>
              <w:t>This mark is given for a correct expression for the vertical distance</w:t>
            </w:r>
          </w:p>
        </w:tc>
      </w:tr>
      <w:tr w:rsidR="00DE5A30" w:rsidRPr="00B96873" w:rsidTr="00197387">
        <w:tc>
          <w:tcPr>
            <w:tcW w:w="851" w:type="dxa"/>
            <w:vMerge/>
          </w:tcPr>
          <w:p w:rsidR="00DE5A30" w:rsidRDefault="00DE5A30" w:rsidP="00A56532">
            <w:pPr>
              <w:spacing w:before="120" w:after="120"/>
              <w:jc w:val="center"/>
            </w:pPr>
          </w:p>
        </w:tc>
        <w:tc>
          <w:tcPr>
            <w:tcW w:w="4403" w:type="dxa"/>
            <w:vMerge w:val="restart"/>
          </w:tcPr>
          <w:p w:rsidR="00DE5A30" w:rsidRPr="005636D3" w:rsidRDefault="00DE5A30" w:rsidP="00A56532">
            <w:pPr>
              <w:spacing w:before="120" w:after="120"/>
            </w:pPr>
            <w:r>
              <w:rPr>
                <w:i/>
              </w:rPr>
              <w:sym w:font="Symbol" w:char="F071"/>
            </w:r>
            <w:r w:rsidRPr="005F54D3">
              <w:rPr>
                <w:i/>
                <w:lang w:val="es-ES"/>
              </w:rPr>
              <w:t xml:space="preserve"> </w:t>
            </w:r>
            <w:r w:rsidRPr="005F54D3">
              <w:rPr>
                <w:lang w:val="es-ES"/>
              </w:rPr>
              <w:t xml:space="preserve"> </w:t>
            </w:r>
            <w:r w:rsidRPr="00917DF7">
              <w:rPr>
                <w:lang w:val="es-ES"/>
              </w:rPr>
              <w:t xml:space="preserve">= </w:t>
            </w:r>
            <w:r>
              <w:rPr>
                <w:lang w:val="es-ES"/>
              </w:rPr>
              <w:t>52.5</w:t>
            </w:r>
            <w:r>
              <w:sym w:font="Symbol" w:char="F0B0"/>
            </w:r>
            <w:r>
              <w:t xml:space="preserve">, </w:t>
            </w:r>
            <w:r>
              <w:rPr>
                <w:i/>
              </w:rPr>
              <w:t>u</w:t>
            </w:r>
            <w:r>
              <w:t xml:space="preserve"> = 12.6 m s</w:t>
            </w:r>
            <w:r>
              <w:rPr>
                <w:vertAlign w:val="superscript"/>
              </w:rPr>
              <w:t>–1</w:t>
            </w:r>
          </w:p>
          <w:p w:rsidR="00DE5A30" w:rsidRPr="00A236F4" w:rsidRDefault="00DE5A30" w:rsidP="00A56532">
            <w:pPr>
              <w:spacing w:before="120" w:after="120"/>
            </w:pPr>
          </w:p>
        </w:tc>
        <w:tc>
          <w:tcPr>
            <w:tcW w:w="893" w:type="dxa"/>
            <w:gridSpan w:val="2"/>
          </w:tcPr>
          <w:p w:rsidR="00DE5A30" w:rsidRPr="00B96873" w:rsidRDefault="00DE5A30" w:rsidP="00A56532">
            <w:pPr>
              <w:spacing w:before="120" w:after="120"/>
              <w:jc w:val="center"/>
            </w:pPr>
            <w:r>
              <w:t>M1</w:t>
            </w:r>
          </w:p>
        </w:tc>
        <w:tc>
          <w:tcPr>
            <w:tcW w:w="4273" w:type="dxa"/>
            <w:gridSpan w:val="2"/>
          </w:tcPr>
          <w:p w:rsidR="00DE5A30" w:rsidRPr="0095335A" w:rsidRDefault="00DE5A30" w:rsidP="0006156F">
            <w:pPr>
              <w:spacing w:before="120" w:after="120"/>
            </w:pPr>
            <w:r>
              <w:t xml:space="preserve">This mark is given for a correct method to find </w:t>
            </w:r>
            <w:r>
              <w:rPr>
                <w:i/>
              </w:rPr>
              <w:sym w:font="Symbol" w:char="F071"/>
            </w:r>
            <w:r w:rsidRPr="0070262A">
              <w:rPr>
                <w:i/>
              </w:rPr>
              <w:t xml:space="preserve"> </w:t>
            </w:r>
            <w:r w:rsidRPr="0070262A">
              <w:t xml:space="preserve"> </w:t>
            </w:r>
            <w:r>
              <w:t xml:space="preserve">and </w:t>
            </w:r>
            <w:r>
              <w:rPr>
                <w:i/>
              </w:rPr>
              <w:t>u</w:t>
            </w:r>
          </w:p>
        </w:tc>
      </w:tr>
      <w:tr w:rsidR="00DE5A30" w:rsidRPr="00B96873" w:rsidTr="00197387">
        <w:tc>
          <w:tcPr>
            <w:tcW w:w="851" w:type="dxa"/>
            <w:vMerge/>
          </w:tcPr>
          <w:p w:rsidR="00DE5A30" w:rsidRDefault="00DE5A30" w:rsidP="00A56532">
            <w:pPr>
              <w:spacing w:before="120" w:after="120"/>
              <w:jc w:val="center"/>
            </w:pPr>
          </w:p>
        </w:tc>
        <w:tc>
          <w:tcPr>
            <w:tcW w:w="4403" w:type="dxa"/>
            <w:vMerge/>
          </w:tcPr>
          <w:p w:rsidR="00DE5A30" w:rsidRPr="00A236F4" w:rsidRDefault="00DE5A30" w:rsidP="00A56532">
            <w:pPr>
              <w:spacing w:before="120" w:after="120"/>
            </w:pPr>
          </w:p>
        </w:tc>
        <w:tc>
          <w:tcPr>
            <w:tcW w:w="893" w:type="dxa"/>
            <w:gridSpan w:val="2"/>
          </w:tcPr>
          <w:p w:rsidR="00DE5A30" w:rsidRPr="00B96873" w:rsidRDefault="00DE5A30" w:rsidP="00A56532">
            <w:pPr>
              <w:spacing w:before="120" w:after="120"/>
              <w:jc w:val="center"/>
            </w:pPr>
            <w:r>
              <w:t>A1</w:t>
            </w:r>
          </w:p>
        </w:tc>
        <w:tc>
          <w:tcPr>
            <w:tcW w:w="4273" w:type="dxa"/>
            <w:gridSpan w:val="2"/>
          </w:tcPr>
          <w:p w:rsidR="00DE5A30" w:rsidRPr="0095335A" w:rsidRDefault="00DE5A30" w:rsidP="0055228B">
            <w:pPr>
              <w:spacing w:before="120" w:after="120"/>
            </w:pPr>
            <w:r>
              <w:t xml:space="preserve">This mark is given for finding correct values of </w:t>
            </w:r>
            <w:r>
              <w:rPr>
                <w:i/>
              </w:rPr>
              <w:sym w:font="Symbol" w:char="F071"/>
            </w:r>
            <w:r w:rsidRPr="0070262A">
              <w:rPr>
                <w:i/>
              </w:rPr>
              <w:t xml:space="preserve"> </w:t>
            </w:r>
            <w:r w:rsidRPr="0070262A">
              <w:t xml:space="preserve"> </w:t>
            </w:r>
            <w:r>
              <w:t xml:space="preserve">and </w:t>
            </w:r>
            <w:r>
              <w:rPr>
                <w:i/>
              </w:rPr>
              <w:t>u</w:t>
            </w:r>
          </w:p>
        </w:tc>
      </w:tr>
      <w:tr w:rsidR="00DE5A30" w:rsidRPr="00B96873" w:rsidTr="00197387">
        <w:tc>
          <w:tcPr>
            <w:tcW w:w="851" w:type="dxa"/>
          </w:tcPr>
          <w:p w:rsidR="00DE5A30" w:rsidRDefault="00DE5A30" w:rsidP="00A56532">
            <w:pPr>
              <w:spacing w:before="120" w:after="120"/>
              <w:jc w:val="center"/>
            </w:pPr>
            <w:r>
              <w:t>(c)</w:t>
            </w:r>
          </w:p>
        </w:tc>
        <w:tc>
          <w:tcPr>
            <w:tcW w:w="4403" w:type="dxa"/>
          </w:tcPr>
          <w:p w:rsidR="00DE5A30" w:rsidRDefault="00DE5A30" w:rsidP="00A56532">
            <w:pPr>
              <w:spacing w:before="120" w:after="120"/>
            </w:pPr>
            <w:r>
              <w:t>For example:</w:t>
            </w:r>
          </w:p>
          <w:p w:rsidR="00DE5A30" w:rsidRDefault="00DE5A30" w:rsidP="00A56532">
            <w:pPr>
              <w:spacing w:before="120" w:after="120"/>
            </w:pPr>
            <w:r>
              <w:t>The effect of the wind</w:t>
            </w:r>
          </w:p>
          <w:p w:rsidR="00DE5A30" w:rsidRDefault="00DE5A30" w:rsidP="00A56532">
            <w:pPr>
              <w:spacing w:before="120" w:after="120"/>
            </w:pPr>
            <w:r>
              <w:t>The effect of the spinning of the balls</w:t>
            </w:r>
          </w:p>
          <w:p w:rsidR="00DE5A30" w:rsidRPr="0095335A" w:rsidRDefault="00DE5A30" w:rsidP="00A56532">
            <w:pPr>
              <w:spacing w:before="120" w:after="120"/>
            </w:pPr>
            <w:r>
              <w:t>The size of the balls</w:t>
            </w:r>
          </w:p>
        </w:tc>
        <w:tc>
          <w:tcPr>
            <w:tcW w:w="893" w:type="dxa"/>
            <w:gridSpan w:val="2"/>
          </w:tcPr>
          <w:p w:rsidR="00DE5A30" w:rsidRPr="00B96873" w:rsidRDefault="00DE5A30" w:rsidP="00A56532">
            <w:pPr>
              <w:spacing w:before="120" w:after="120"/>
              <w:jc w:val="center"/>
            </w:pPr>
            <w:r>
              <w:t>B1</w:t>
            </w:r>
          </w:p>
        </w:tc>
        <w:tc>
          <w:tcPr>
            <w:tcW w:w="4273" w:type="dxa"/>
            <w:gridSpan w:val="2"/>
          </w:tcPr>
          <w:p w:rsidR="00DE5A30" w:rsidRPr="0095335A" w:rsidRDefault="00DE5A30" w:rsidP="0006156F">
            <w:pPr>
              <w:spacing w:before="120" w:after="120"/>
            </w:pPr>
            <w:r>
              <w:t>This mark is given for one correct limitation of the model stated</w:t>
            </w:r>
          </w:p>
        </w:tc>
      </w:tr>
    </w:tbl>
    <w:p w:rsidR="00DE5A30" w:rsidRDefault="00DE5A30" w:rsidP="009D225A">
      <w:pPr>
        <w:tabs>
          <w:tab w:val="left" w:pos="1944"/>
        </w:tabs>
        <w:spacing w:line="360" w:lineRule="auto"/>
        <w:rPr>
          <w:b/>
        </w:rPr>
      </w:pPr>
    </w:p>
    <w:p w:rsidR="00DE5A30" w:rsidRDefault="00DE5A30" w:rsidP="00BC1EF6">
      <w:pPr>
        <w:tabs>
          <w:tab w:val="left" w:pos="1944"/>
        </w:tabs>
        <w:spacing w:line="360" w:lineRule="auto"/>
      </w:pPr>
      <w:r>
        <w:t xml:space="preserve"> </w:t>
      </w:r>
    </w:p>
    <w:sectPr w:rsidR="00DE5A30" w:rsidSect="00771CA1">
      <w:footerReference w:type="even" r:id="rId58"/>
      <w:footerReference w:type="default" r:id="rId59"/>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A30" w:rsidRDefault="00DE5A30">
      <w:r>
        <w:separator/>
      </w:r>
    </w:p>
  </w:endnote>
  <w:endnote w:type="continuationSeparator" w:id="0">
    <w:p w:rsidR="00DE5A30" w:rsidRDefault="00DE5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30" w:rsidRDefault="00DE5A30"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5A30" w:rsidRDefault="00DE5A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30" w:rsidRDefault="00DE5A30" w:rsidP="00131E19">
    <w:pPr>
      <w:pStyle w:val="Footer"/>
      <w:tabs>
        <w:tab w:val="clear" w:pos="8306"/>
        <w:tab w:val="right" w:pos="10065"/>
      </w:tabs>
    </w:pPr>
    <w:r w:rsidRPr="001010D2">
      <w:rPr>
        <w:sz w:val="16"/>
        <w:szCs w:val="16"/>
      </w:rPr>
      <w:t xml:space="preserve">GCE </w:t>
    </w:r>
    <w:r>
      <w:rPr>
        <w:sz w:val="16"/>
        <w:szCs w:val="16"/>
      </w:rPr>
      <w:t xml:space="preserve">A level </w:t>
    </w:r>
    <w:r w:rsidRPr="001010D2">
      <w:rPr>
        <w:sz w:val="16"/>
        <w:szCs w:val="16"/>
      </w:rPr>
      <w:t xml:space="preserve">Mathematics </w:t>
    </w:r>
    <w:r>
      <w:rPr>
        <w:sz w:val="16"/>
        <w:szCs w:val="16"/>
      </w:rPr>
      <w:t>(9MA0)</w:t>
    </w:r>
    <w:r w:rsidRPr="001010D2">
      <w:rPr>
        <w:sz w:val="16"/>
        <w:szCs w:val="16"/>
      </w:rPr>
      <w:t xml:space="preserve"> – Paper </w:t>
    </w:r>
    <w:r>
      <w:rPr>
        <w:sz w:val="16"/>
        <w:szCs w:val="16"/>
      </w:rPr>
      <w:t>32</w:t>
    </w:r>
    <w:r w:rsidRPr="001010D2">
      <w:rPr>
        <w:sz w:val="16"/>
        <w:szCs w:val="16"/>
      </w:rPr>
      <w:t xml:space="preserve"> </w:t>
    </w:r>
    <w:r>
      <w:rPr>
        <w:sz w:val="16"/>
        <w:szCs w:val="16"/>
      </w:rPr>
      <w:t>Mechanics model solutions (Version 1.0)</w:t>
    </w:r>
  </w:p>
  <w:p w:rsidR="00DE5A30" w:rsidRDefault="00DE5A30"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5A30" w:rsidRPr="00ED7EBA" w:rsidRDefault="00DE5A30"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A30" w:rsidRDefault="00DE5A30">
      <w:r>
        <w:separator/>
      </w:r>
    </w:p>
  </w:footnote>
  <w:footnote w:type="continuationSeparator" w:id="0">
    <w:p w:rsidR="00DE5A30" w:rsidRDefault="00DE5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35759"/>
    <w:rsid w:val="00040120"/>
    <w:rsid w:val="00041561"/>
    <w:rsid w:val="0004245D"/>
    <w:rsid w:val="000457A0"/>
    <w:rsid w:val="0005022B"/>
    <w:rsid w:val="00056ADC"/>
    <w:rsid w:val="0006156F"/>
    <w:rsid w:val="0006227C"/>
    <w:rsid w:val="00062FB7"/>
    <w:rsid w:val="000678DA"/>
    <w:rsid w:val="000830B2"/>
    <w:rsid w:val="0009133D"/>
    <w:rsid w:val="000922F8"/>
    <w:rsid w:val="00093D33"/>
    <w:rsid w:val="000A2DBC"/>
    <w:rsid w:val="000B40C5"/>
    <w:rsid w:val="000C253C"/>
    <w:rsid w:val="000C3F4B"/>
    <w:rsid w:val="000C4A90"/>
    <w:rsid w:val="000C7980"/>
    <w:rsid w:val="000D4D3F"/>
    <w:rsid w:val="000D5860"/>
    <w:rsid w:val="000D5B60"/>
    <w:rsid w:val="000E2804"/>
    <w:rsid w:val="000E79E9"/>
    <w:rsid w:val="000E7FDD"/>
    <w:rsid w:val="000F3A78"/>
    <w:rsid w:val="000F6FF4"/>
    <w:rsid w:val="001010D2"/>
    <w:rsid w:val="001123D2"/>
    <w:rsid w:val="0011532A"/>
    <w:rsid w:val="00120323"/>
    <w:rsid w:val="00120AF1"/>
    <w:rsid w:val="001211D1"/>
    <w:rsid w:val="00121A5B"/>
    <w:rsid w:val="00131950"/>
    <w:rsid w:val="00131E19"/>
    <w:rsid w:val="00136C3E"/>
    <w:rsid w:val="00142008"/>
    <w:rsid w:val="00142557"/>
    <w:rsid w:val="00150EA8"/>
    <w:rsid w:val="00152AF1"/>
    <w:rsid w:val="001542EC"/>
    <w:rsid w:val="00157E5E"/>
    <w:rsid w:val="00163A60"/>
    <w:rsid w:val="00166904"/>
    <w:rsid w:val="00166909"/>
    <w:rsid w:val="00167CE4"/>
    <w:rsid w:val="001701E8"/>
    <w:rsid w:val="00170A2A"/>
    <w:rsid w:val="00170B7A"/>
    <w:rsid w:val="00173F78"/>
    <w:rsid w:val="00176C01"/>
    <w:rsid w:val="00180014"/>
    <w:rsid w:val="00182C95"/>
    <w:rsid w:val="00184D97"/>
    <w:rsid w:val="00197387"/>
    <w:rsid w:val="0019789B"/>
    <w:rsid w:val="001A17A7"/>
    <w:rsid w:val="001A7EA0"/>
    <w:rsid w:val="001B05DB"/>
    <w:rsid w:val="001D1232"/>
    <w:rsid w:val="001D7998"/>
    <w:rsid w:val="001E103C"/>
    <w:rsid w:val="001E2800"/>
    <w:rsid w:val="001F0BDC"/>
    <w:rsid w:val="001F3055"/>
    <w:rsid w:val="001F54E0"/>
    <w:rsid w:val="001F6547"/>
    <w:rsid w:val="002007A4"/>
    <w:rsid w:val="00200BD5"/>
    <w:rsid w:val="00203242"/>
    <w:rsid w:val="00204288"/>
    <w:rsid w:val="0021015C"/>
    <w:rsid w:val="00213C85"/>
    <w:rsid w:val="00221079"/>
    <w:rsid w:val="0022291E"/>
    <w:rsid w:val="002246F4"/>
    <w:rsid w:val="00224960"/>
    <w:rsid w:val="00227CA0"/>
    <w:rsid w:val="00233AA0"/>
    <w:rsid w:val="00240768"/>
    <w:rsid w:val="00240DE6"/>
    <w:rsid w:val="00241DD1"/>
    <w:rsid w:val="002560EC"/>
    <w:rsid w:val="00264A9F"/>
    <w:rsid w:val="0026747B"/>
    <w:rsid w:val="00272A40"/>
    <w:rsid w:val="00277D29"/>
    <w:rsid w:val="00286834"/>
    <w:rsid w:val="00290D66"/>
    <w:rsid w:val="002922C4"/>
    <w:rsid w:val="00297364"/>
    <w:rsid w:val="0029784E"/>
    <w:rsid w:val="002A221E"/>
    <w:rsid w:val="002A58CA"/>
    <w:rsid w:val="002B1A7E"/>
    <w:rsid w:val="002B3D45"/>
    <w:rsid w:val="002B45C6"/>
    <w:rsid w:val="002B6F6A"/>
    <w:rsid w:val="002C12EE"/>
    <w:rsid w:val="002C40BF"/>
    <w:rsid w:val="002C4A08"/>
    <w:rsid w:val="002C518D"/>
    <w:rsid w:val="002C5E7C"/>
    <w:rsid w:val="002D3A84"/>
    <w:rsid w:val="002D3F29"/>
    <w:rsid w:val="002D54F4"/>
    <w:rsid w:val="002E0D6F"/>
    <w:rsid w:val="002E2FFB"/>
    <w:rsid w:val="002E771D"/>
    <w:rsid w:val="002F27B7"/>
    <w:rsid w:val="003028E7"/>
    <w:rsid w:val="00304F02"/>
    <w:rsid w:val="00307B6A"/>
    <w:rsid w:val="003147A1"/>
    <w:rsid w:val="00317FE9"/>
    <w:rsid w:val="00320132"/>
    <w:rsid w:val="00322CC4"/>
    <w:rsid w:val="00323BEC"/>
    <w:rsid w:val="00335E2C"/>
    <w:rsid w:val="00336902"/>
    <w:rsid w:val="00337132"/>
    <w:rsid w:val="00340D9F"/>
    <w:rsid w:val="00342FFC"/>
    <w:rsid w:val="00343112"/>
    <w:rsid w:val="0034675F"/>
    <w:rsid w:val="00350691"/>
    <w:rsid w:val="0035093D"/>
    <w:rsid w:val="003573D2"/>
    <w:rsid w:val="003601D7"/>
    <w:rsid w:val="003627C6"/>
    <w:rsid w:val="00364D8D"/>
    <w:rsid w:val="00376F00"/>
    <w:rsid w:val="0037708B"/>
    <w:rsid w:val="0038106B"/>
    <w:rsid w:val="00381E67"/>
    <w:rsid w:val="003829DD"/>
    <w:rsid w:val="00383F4F"/>
    <w:rsid w:val="00390F84"/>
    <w:rsid w:val="0039186C"/>
    <w:rsid w:val="0039603B"/>
    <w:rsid w:val="00396688"/>
    <w:rsid w:val="00397C57"/>
    <w:rsid w:val="003A2127"/>
    <w:rsid w:val="003A2DD4"/>
    <w:rsid w:val="003A3A22"/>
    <w:rsid w:val="003B0D9B"/>
    <w:rsid w:val="003B58FF"/>
    <w:rsid w:val="003B62CF"/>
    <w:rsid w:val="003C19CB"/>
    <w:rsid w:val="003C203C"/>
    <w:rsid w:val="003D0A6B"/>
    <w:rsid w:val="003D1230"/>
    <w:rsid w:val="003D2011"/>
    <w:rsid w:val="003D604E"/>
    <w:rsid w:val="003D6AF0"/>
    <w:rsid w:val="003E24B6"/>
    <w:rsid w:val="003E3C5D"/>
    <w:rsid w:val="003E44B0"/>
    <w:rsid w:val="003E4A99"/>
    <w:rsid w:val="003F10D1"/>
    <w:rsid w:val="003F16EB"/>
    <w:rsid w:val="003F4CA8"/>
    <w:rsid w:val="003F632F"/>
    <w:rsid w:val="003F6C34"/>
    <w:rsid w:val="003F7354"/>
    <w:rsid w:val="004029F1"/>
    <w:rsid w:val="004110E5"/>
    <w:rsid w:val="004173E0"/>
    <w:rsid w:val="004203B9"/>
    <w:rsid w:val="00420E75"/>
    <w:rsid w:val="004216BE"/>
    <w:rsid w:val="00422247"/>
    <w:rsid w:val="0042341A"/>
    <w:rsid w:val="0042587D"/>
    <w:rsid w:val="004333A4"/>
    <w:rsid w:val="00434EBE"/>
    <w:rsid w:val="00437246"/>
    <w:rsid w:val="00441693"/>
    <w:rsid w:val="004422D4"/>
    <w:rsid w:val="0044541B"/>
    <w:rsid w:val="00445E59"/>
    <w:rsid w:val="0045144B"/>
    <w:rsid w:val="0045144E"/>
    <w:rsid w:val="0045157B"/>
    <w:rsid w:val="00451CD4"/>
    <w:rsid w:val="0045268C"/>
    <w:rsid w:val="00453342"/>
    <w:rsid w:val="00454625"/>
    <w:rsid w:val="00455270"/>
    <w:rsid w:val="004567D6"/>
    <w:rsid w:val="00457614"/>
    <w:rsid w:val="00462654"/>
    <w:rsid w:val="00463786"/>
    <w:rsid w:val="004661C6"/>
    <w:rsid w:val="00466881"/>
    <w:rsid w:val="00467517"/>
    <w:rsid w:val="00472F53"/>
    <w:rsid w:val="00473293"/>
    <w:rsid w:val="004762AD"/>
    <w:rsid w:val="00477234"/>
    <w:rsid w:val="00480E70"/>
    <w:rsid w:val="00481E37"/>
    <w:rsid w:val="00483F84"/>
    <w:rsid w:val="004A08D2"/>
    <w:rsid w:val="004A0D41"/>
    <w:rsid w:val="004A10F9"/>
    <w:rsid w:val="004A5F03"/>
    <w:rsid w:val="004A65A8"/>
    <w:rsid w:val="004B1018"/>
    <w:rsid w:val="004B11AA"/>
    <w:rsid w:val="004B1F12"/>
    <w:rsid w:val="004B6282"/>
    <w:rsid w:val="004B6933"/>
    <w:rsid w:val="004E2E1D"/>
    <w:rsid w:val="004E69D5"/>
    <w:rsid w:val="004F07CE"/>
    <w:rsid w:val="004F2FCC"/>
    <w:rsid w:val="004F43A7"/>
    <w:rsid w:val="004F5F18"/>
    <w:rsid w:val="004F74AD"/>
    <w:rsid w:val="004F7C0B"/>
    <w:rsid w:val="00500883"/>
    <w:rsid w:val="00500B77"/>
    <w:rsid w:val="005018B0"/>
    <w:rsid w:val="0050557D"/>
    <w:rsid w:val="00507F52"/>
    <w:rsid w:val="00511255"/>
    <w:rsid w:val="0051200B"/>
    <w:rsid w:val="00512049"/>
    <w:rsid w:val="005133C1"/>
    <w:rsid w:val="00513B7E"/>
    <w:rsid w:val="005221E3"/>
    <w:rsid w:val="0053048F"/>
    <w:rsid w:val="00530A63"/>
    <w:rsid w:val="00534F6B"/>
    <w:rsid w:val="005361BE"/>
    <w:rsid w:val="0055000A"/>
    <w:rsid w:val="0055228B"/>
    <w:rsid w:val="00552F60"/>
    <w:rsid w:val="00553573"/>
    <w:rsid w:val="005550D9"/>
    <w:rsid w:val="0056232A"/>
    <w:rsid w:val="005636D3"/>
    <w:rsid w:val="005723BA"/>
    <w:rsid w:val="005758AD"/>
    <w:rsid w:val="00575EBD"/>
    <w:rsid w:val="00576489"/>
    <w:rsid w:val="00580E47"/>
    <w:rsid w:val="005821BB"/>
    <w:rsid w:val="00585300"/>
    <w:rsid w:val="0058650B"/>
    <w:rsid w:val="005907A5"/>
    <w:rsid w:val="005911D2"/>
    <w:rsid w:val="0059266C"/>
    <w:rsid w:val="00595EF9"/>
    <w:rsid w:val="005A13A4"/>
    <w:rsid w:val="005A46C4"/>
    <w:rsid w:val="005B1029"/>
    <w:rsid w:val="005B4E2A"/>
    <w:rsid w:val="005B660B"/>
    <w:rsid w:val="005B7CC4"/>
    <w:rsid w:val="005D342B"/>
    <w:rsid w:val="005D46B0"/>
    <w:rsid w:val="005E15BE"/>
    <w:rsid w:val="005E203C"/>
    <w:rsid w:val="005E63F0"/>
    <w:rsid w:val="005F3056"/>
    <w:rsid w:val="005F54D3"/>
    <w:rsid w:val="00606543"/>
    <w:rsid w:val="0060766A"/>
    <w:rsid w:val="00620B89"/>
    <w:rsid w:val="00623B00"/>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1573"/>
    <w:rsid w:val="00672A22"/>
    <w:rsid w:val="0067356D"/>
    <w:rsid w:val="0067664C"/>
    <w:rsid w:val="006804FF"/>
    <w:rsid w:val="00681B09"/>
    <w:rsid w:val="00687CD8"/>
    <w:rsid w:val="006906E9"/>
    <w:rsid w:val="00692367"/>
    <w:rsid w:val="006A0BA9"/>
    <w:rsid w:val="006A0D02"/>
    <w:rsid w:val="006A0F80"/>
    <w:rsid w:val="006A2FB1"/>
    <w:rsid w:val="006A3DC7"/>
    <w:rsid w:val="006B051E"/>
    <w:rsid w:val="006B13BD"/>
    <w:rsid w:val="006B76FA"/>
    <w:rsid w:val="006C02F7"/>
    <w:rsid w:val="006C2273"/>
    <w:rsid w:val="006C2C7F"/>
    <w:rsid w:val="006C4B91"/>
    <w:rsid w:val="006C523B"/>
    <w:rsid w:val="006C61F1"/>
    <w:rsid w:val="006D1BD1"/>
    <w:rsid w:val="006E0382"/>
    <w:rsid w:val="006E4D66"/>
    <w:rsid w:val="006F54F8"/>
    <w:rsid w:val="007009BC"/>
    <w:rsid w:val="00700A45"/>
    <w:rsid w:val="00702297"/>
    <w:rsid w:val="0070262A"/>
    <w:rsid w:val="00702F7F"/>
    <w:rsid w:val="00717435"/>
    <w:rsid w:val="00722B98"/>
    <w:rsid w:val="007233FA"/>
    <w:rsid w:val="00727EF2"/>
    <w:rsid w:val="00731BB5"/>
    <w:rsid w:val="007355AF"/>
    <w:rsid w:val="00741103"/>
    <w:rsid w:val="00741694"/>
    <w:rsid w:val="00747B8B"/>
    <w:rsid w:val="007535E8"/>
    <w:rsid w:val="007707E2"/>
    <w:rsid w:val="00771B8C"/>
    <w:rsid w:val="00771CA1"/>
    <w:rsid w:val="00772230"/>
    <w:rsid w:val="0077680F"/>
    <w:rsid w:val="00781CEC"/>
    <w:rsid w:val="00783079"/>
    <w:rsid w:val="007835B7"/>
    <w:rsid w:val="0078622C"/>
    <w:rsid w:val="00786510"/>
    <w:rsid w:val="00791643"/>
    <w:rsid w:val="007A34C1"/>
    <w:rsid w:val="007A4567"/>
    <w:rsid w:val="007A472B"/>
    <w:rsid w:val="007A4B55"/>
    <w:rsid w:val="007C0B81"/>
    <w:rsid w:val="007C3B84"/>
    <w:rsid w:val="007C5139"/>
    <w:rsid w:val="007D0799"/>
    <w:rsid w:val="007D3BCF"/>
    <w:rsid w:val="007D6603"/>
    <w:rsid w:val="007E08A6"/>
    <w:rsid w:val="007E6638"/>
    <w:rsid w:val="007F3426"/>
    <w:rsid w:val="007F53BE"/>
    <w:rsid w:val="007F7B7C"/>
    <w:rsid w:val="008014A6"/>
    <w:rsid w:val="0080363F"/>
    <w:rsid w:val="0081358A"/>
    <w:rsid w:val="00813902"/>
    <w:rsid w:val="00816C32"/>
    <w:rsid w:val="0082370E"/>
    <w:rsid w:val="00824A41"/>
    <w:rsid w:val="0083159E"/>
    <w:rsid w:val="0083352B"/>
    <w:rsid w:val="008344FF"/>
    <w:rsid w:val="00846EEB"/>
    <w:rsid w:val="00850F89"/>
    <w:rsid w:val="00853FC6"/>
    <w:rsid w:val="008573B8"/>
    <w:rsid w:val="00860943"/>
    <w:rsid w:val="00861F72"/>
    <w:rsid w:val="00863E9F"/>
    <w:rsid w:val="00864A8C"/>
    <w:rsid w:val="0088066B"/>
    <w:rsid w:val="008831F7"/>
    <w:rsid w:val="00893911"/>
    <w:rsid w:val="008967CC"/>
    <w:rsid w:val="008970ED"/>
    <w:rsid w:val="00897F1C"/>
    <w:rsid w:val="008A1953"/>
    <w:rsid w:val="008A3073"/>
    <w:rsid w:val="008A45A5"/>
    <w:rsid w:val="008C2DF2"/>
    <w:rsid w:val="008D4650"/>
    <w:rsid w:val="008E2552"/>
    <w:rsid w:val="008E28CA"/>
    <w:rsid w:val="008E416B"/>
    <w:rsid w:val="008E52AF"/>
    <w:rsid w:val="008F1323"/>
    <w:rsid w:val="008F5DA2"/>
    <w:rsid w:val="008F6D84"/>
    <w:rsid w:val="00900657"/>
    <w:rsid w:val="00901AAC"/>
    <w:rsid w:val="009028D4"/>
    <w:rsid w:val="00910CD8"/>
    <w:rsid w:val="009118B1"/>
    <w:rsid w:val="0091221C"/>
    <w:rsid w:val="00917DF7"/>
    <w:rsid w:val="0092175E"/>
    <w:rsid w:val="00923269"/>
    <w:rsid w:val="00923ECC"/>
    <w:rsid w:val="0092507A"/>
    <w:rsid w:val="0092794A"/>
    <w:rsid w:val="009311DE"/>
    <w:rsid w:val="00936984"/>
    <w:rsid w:val="009371DB"/>
    <w:rsid w:val="009454DF"/>
    <w:rsid w:val="0094572E"/>
    <w:rsid w:val="00946744"/>
    <w:rsid w:val="00946A1D"/>
    <w:rsid w:val="00946D58"/>
    <w:rsid w:val="00950AE3"/>
    <w:rsid w:val="00952296"/>
    <w:rsid w:val="0095335A"/>
    <w:rsid w:val="00967B80"/>
    <w:rsid w:val="00967F5D"/>
    <w:rsid w:val="00974F59"/>
    <w:rsid w:val="009818CD"/>
    <w:rsid w:val="00981F1F"/>
    <w:rsid w:val="00981FB9"/>
    <w:rsid w:val="00983F68"/>
    <w:rsid w:val="009842FE"/>
    <w:rsid w:val="009854DB"/>
    <w:rsid w:val="00985D9D"/>
    <w:rsid w:val="009869EC"/>
    <w:rsid w:val="00987722"/>
    <w:rsid w:val="00991FD9"/>
    <w:rsid w:val="00993086"/>
    <w:rsid w:val="0099704C"/>
    <w:rsid w:val="009A7212"/>
    <w:rsid w:val="009B00A8"/>
    <w:rsid w:val="009B2F4F"/>
    <w:rsid w:val="009C024C"/>
    <w:rsid w:val="009C2E9A"/>
    <w:rsid w:val="009C31EE"/>
    <w:rsid w:val="009C4D6A"/>
    <w:rsid w:val="009C71BA"/>
    <w:rsid w:val="009C78D1"/>
    <w:rsid w:val="009C7A92"/>
    <w:rsid w:val="009C7AA7"/>
    <w:rsid w:val="009D225A"/>
    <w:rsid w:val="009D4D47"/>
    <w:rsid w:val="009D51EF"/>
    <w:rsid w:val="009D7D2E"/>
    <w:rsid w:val="009E1616"/>
    <w:rsid w:val="009E2BCD"/>
    <w:rsid w:val="009F5D73"/>
    <w:rsid w:val="00A024BA"/>
    <w:rsid w:val="00A1006D"/>
    <w:rsid w:val="00A219DD"/>
    <w:rsid w:val="00A2357B"/>
    <w:rsid w:val="00A236F4"/>
    <w:rsid w:val="00A26D93"/>
    <w:rsid w:val="00A30217"/>
    <w:rsid w:val="00A31BFF"/>
    <w:rsid w:val="00A3222B"/>
    <w:rsid w:val="00A4040C"/>
    <w:rsid w:val="00A45FF3"/>
    <w:rsid w:val="00A56532"/>
    <w:rsid w:val="00A5747A"/>
    <w:rsid w:val="00A730CE"/>
    <w:rsid w:val="00A911CA"/>
    <w:rsid w:val="00AC1625"/>
    <w:rsid w:val="00AD229A"/>
    <w:rsid w:val="00AE0248"/>
    <w:rsid w:val="00AE61F9"/>
    <w:rsid w:val="00AF4CEF"/>
    <w:rsid w:val="00AF67F6"/>
    <w:rsid w:val="00B0215B"/>
    <w:rsid w:val="00B04D63"/>
    <w:rsid w:val="00B127C9"/>
    <w:rsid w:val="00B13B25"/>
    <w:rsid w:val="00B14911"/>
    <w:rsid w:val="00B1628D"/>
    <w:rsid w:val="00B166F7"/>
    <w:rsid w:val="00B20827"/>
    <w:rsid w:val="00B34FB7"/>
    <w:rsid w:val="00B35801"/>
    <w:rsid w:val="00B36ABD"/>
    <w:rsid w:val="00B37317"/>
    <w:rsid w:val="00B40EA5"/>
    <w:rsid w:val="00B70CBE"/>
    <w:rsid w:val="00B73E2B"/>
    <w:rsid w:val="00B74730"/>
    <w:rsid w:val="00B74DBA"/>
    <w:rsid w:val="00B85D02"/>
    <w:rsid w:val="00B905EC"/>
    <w:rsid w:val="00B91D7C"/>
    <w:rsid w:val="00B92772"/>
    <w:rsid w:val="00B94C6F"/>
    <w:rsid w:val="00B955BA"/>
    <w:rsid w:val="00B95B17"/>
    <w:rsid w:val="00B967B4"/>
    <w:rsid w:val="00B96873"/>
    <w:rsid w:val="00B970E8"/>
    <w:rsid w:val="00BA333C"/>
    <w:rsid w:val="00BA3B45"/>
    <w:rsid w:val="00BA47F3"/>
    <w:rsid w:val="00BA6935"/>
    <w:rsid w:val="00BA6DC6"/>
    <w:rsid w:val="00BB53AA"/>
    <w:rsid w:val="00BB7005"/>
    <w:rsid w:val="00BC0A6E"/>
    <w:rsid w:val="00BC1859"/>
    <w:rsid w:val="00BC1EF6"/>
    <w:rsid w:val="00BC49B0"/>
    <w:rsid w:val="00BD0D17"/>
    <w:rsid w:val="00BD29BA"/>
    <w:rsid w:val="00BD56EC"/>
    <w:rsid w:val="00BD61B8"/>
    <w:rsid w:val="00BE6AB7"/>
    <w:rsid w:val="00BF30B7"/>
    <w:rsid w:val="00BF32EE"/>
    <w:rsid w:val="00BF3888"/>
    <w:rsid w:val="00BF5FA1"/>
    <w:rsid w:val="00BF6338"/>
    <w:rsid w:val="00BF6FAB"/>
    <w:rsid w:val="00C0110E"/>
    <w:rsid w:val="00C01385"/>
    <w:rsid w:val="00C068E5"/>
    <w:rsid w:val="00C213E0"/>
    <w:rsid w:val="00C225FF"/>
    <w:rsid w:val="00C22CFA"/>
    <w:rsid w:val="00C32F64"/>
    <w:rsid w:val="00C378C8"/>
    <w:rsid w:val="00C40EB5"/>
    <w:rsid w:val="00C41039"/>
    <w:rsid w:val="00C412C4"/>
    <w:rsid w:val="00C4334A"/>
    <w:rsid w:val="00C4741F"/>
    <w:rsid w:val="00C54617"/>
    <w:rsid w:val="00C57BD2"/>
    <w:rsid w:val="00C63B64"/>
    <w:rsid w:val="00C63C24"/>
    <w:rsid w:val="00C7019C"/>
    <w:rsid w:val="00C72CA5"/>
    <w:rsid w:val="00C72D2B"/>
    <w:rsid w:val="00C77E07"/>
    <w:rsid w:val="00C8325D"/>
    <w:rsid w:val="00C86B72"/>
    <w:rsid w:val="00C9155F"/>
    <w:rsid w:val="00C94A47"/>
    <w:rsid w:val="00C96701"/>
    <w:rsid w:val="00C97334"/>
    <w:rsid w:val="00CA1D38"/>
    <w:rsid w:val="00CA4C52"/>
    <w:rsid w:val="00CA6D9B"/>
    <w:rsid w:val="00CB2001"/>
    <w:rsid w:val="00CB214D"/>
    <w:rsid w:val="00CB4356"/>
    <w:rsid w:val="00CB6561"/>
    <w:rsid w:val="00CC119D"/>
    <w:rsid w:val="00CC322A"/>
    <w:rsid w:val="00CC5E4B"/>
    <w:rsid w:val="00CC7930"/>
    <w:rsid w:val="00CD4927"/>
    <w:rsid w:val="00CD6FF4"/>
    <w:rsid w:val="00CE2299"/>
    <w:rsid w:val="00CE44CE"/>
    <w:rsid w:val="00CF04EB"/>
    <w:rsid w:val="00CF312E"/>
    <w:rsid w:val="00CF513C"/>
    <w:rsid w:val="00CF7FCC"/>
    <w:rsid w:val="00D0250C"/>
    <w:rsid w:val="00D0578B"/>
    <w:rsid w:val="00D127D7"/>
    <w:rsid w:val="00D138CB"/>
    <w:rsid w:val="00D13D10"/>
    <w:rsid w:val="00D168C9"/>
    <w:rsid w:val="00D17CB6"/>
    <w:rsid w:val="00D23ACC"/>
    <w:rsid w:val="00D3328A"/>
    <w:rsid w:val="00D357F0"/>
    <w:rsid w:val="00D36635"/>
    <w:rsid w:val="00D40216"/>
    <w:rsid w:val="00D43E8F"/>
    <w:rsid w:val="00D4460B"/>
    <w:rsid w:val="00D456D3"/>
    <w:rsid w:val="00D4698F"/>
    <w:rsid w:val="00D469BF"/>
    <w:rsid w:val="00D479BB"/>
    <w:rsid w:val="00D51348"/>
    <w:rsid w:val="00D53E98"/>
    <w:rsid w:val="00D57D6F"/>
    <w:rsid w:val="00D61A72"/>
    <w:rsid w:val="00D61D86"/>
    <w:rsid w:val="00D630BF"/>
    <w:rsid w:val="00D64DF8"/>
    <w:rsid w:val="00D72EE0"/>
    <w:rsid w:val="00D9141C"/>
    <w:rsid w:val="00D9166C"/>
    <w:rsid w:val="00D94140"/>
    <w:rsid w:val="00DB0ADF"/>
    <w:rsid w:val="00DB13F7"/>
    <w:rsid w:val="00DC0778"/>
    <w:rsid w:val="00DC4B9E"/>
    <w:rsid w:val="00DD07FC"/>
    <w:rsid w:val="00DD2CB9"/>
    <w:rsid w:val="00DE34CB"/>
    <w:rsid w:val="00DE5A30"/>
    <w:rsid w:val="00DF59E0"/>
    <w:rsid w:val="00E02D8F"/>
    <w:rsid w:val="00E03CF2"/>
    <w:rsid w:val="00E07D76"/>
    <w:rsid w:val="00E12384"/>
    <w:rsid w:val="00E134D4"/>
    <w:rsid w:val="00E20C09"/>
    <w:rsid w:val="00E2472A"/>
    <w:rsid w:val="00E24F4D"/>
    <w:rsid w:val="00E31DFA"/>
    <w:rsid w:val="00E336FB"/>
    <w:rsid w:val="00E409F9"/>
    <w:rsid w:val="00E41561"/>
    <w:rsid w:val="00E424B3"/>
    <w:rsid w:val="00E425AE"/>
    <w:rsid w:val="00E43B5B"/>
    <w:rsid w:val="00E46016"/>
    <w:rsid w:val="00E52F1B"/>
    <w:rsid w:val="00E564C2"/>
    <w:rsid w:val="00E602FF"/>
    <w:rsid w:val="00E62172"/>
    <w:rsid w:val="00E661FF"/>
    <w:rsid w:val="00E71261"/>
    <w:rsid w:val="00E729F9"/>
    <w:rsid w:val="00E74AD5"/>
    <w:rsid w:val="00E751E5"/>
    <w:rsid w:val="00E772D1"/>
    <w:rsid w:val="00E80174"/>
    <w:rsid w:val="00E83576"/>
    <w:rsid w:val="00E84BDB"/>
    <w:rsid w:val="00E91251"/>
    <w:rsid w:val="00E9192A"/>
    <w:rsid w:val="00E93912"/>
    <w:rsid w:val="00E95213"/>
    <w:rsid w:val="00EA07C2"/>
    <w:rsid w:val="00EA0E5D"/>
    <w:rsid w:val="00EA1885"/>
    <w:rsid w:val="00EA30E9"/>
    <w:rsid w:val="00EA3494"/>
    <w:rsid w:val="00EA6853"/>
    <w:rsid w:val="00EA6F1F"/>
    <w:rsid w:val="00EB4D01"/>
    <w:rsid w:val="00EC4092"/>
    <w:rsid w:val="00EC43FA"/>
    <w:rsid w:val="00EC4C52"/>
    <w:rsid w:val="00EC6E5E"/>
    <w:rsid w:val="00ED2AC3"/>
    <w:rsid w:val="00ED2B04"/>
    <w:rsid w:val="00ED47CD"/>
    <w:rsid w:val="00ED502B"/>
    <w:rsid w:val="00ED5C9F"/>
    <w:rsid w:val="00ED7EBA"/>
    <w:rsid w:val="00EE0274"/>
    <w:rsid w:val="00EF0BF0"/>
    <w:rsid w:val="00EF37E6"/>
    <w:rsid w:val="00EF390A"/>
    <w:rsid w:val="00EF581C"/>
    <w:rsid w:val="00F01877"/>
    <w:rsid w:val="00F02C7B"/>
    <w:rsid w:val="00F0427B"/>
    <w:rsid w:val="00F0754A"/>
    <w:rsid w:val="00F166AD"/>
    <w:rsid w:val="00F24AF9"/>
    <w:rsid w:val="00F25FA2"/>
    <w:rsid w:val="00F27868"/>
    <w:rsid w:val="00F31713"/>
    <w:rsid w:val="00F3522F"/>
    <w:rsid w:val="00F402B9"/>
    <w:rsid w:val="00F40A22"/>
    <w:rsid w:val="00F4671C"/>
    <w:rsid w:val="00F5042B"/>
    <w:rsid w:val="00F50479"/>
    <w:rsid w:val="00F52200"/>
    <w:rsid w:val="00F54990"/>
    <w:rsid w:val="00F55A89"/>
    <w:rsid w:val="00F60D67"/>
    <w:rsid w:val="00F64B67"/>
    <w:rsid w:val="00F656AF"/>
    <w:rsid w:val="00F65A0D"/>
    <w:rsid w:val="00F73E9A"/>
    <w:rsid w:val="00F817EE"/>
    <w:rsid w:val="00F82074"/>
    <w:rsid w:val="00F82C9A"/>
    <w:rsid w:val="00F83368"/>
    <w:rsid w:val="00F837A4"/>
    <w:rsid w:val="00F83AED"/>
    <w:rsid w:val="00F83B30"/>
    <w:rsid w:val="00F86D03"/>
    <w:rsid w:val="00F921A2"/>
    <w:rsid w:val="00F92773"/>
    <w:rsid w:val="00F93015"/>
    <w:rsid w:val="00F957D2"/>
    <w:rsid w:val="00FA0F62"/>
    <w:rsid w:val="00FA38CF"/>
    <w:rsid w:val="00FA3978"/>
    <w:rsid w:val="00FA3AA3"/>
    <w:rsid w:val="00FA3E11"/>
    <w:rsid w:val="00FA4459"/>
    <w:rsid w:val="00FA5FE6"/>
    <w:rsid w:val="00FA6E7A"/>
    <w:rsid w:val="00FB28E0"/>
    <w:rsid w:val="00FB29F8"/>
    <w:rsid w:val="00FB2D1E"/>
    <w:rsid w:val="00FB433C"/>
    <w:rsid w:val="00FB4CFA"/>
    <w:rsid w:val="00FC12CD"/>
    <w:rsid w:val="00FC2143"/>
    <w:rsid w:val="00FC30AD"/>
    <w:rsid w:val="00FC67B3"/>
    <w:rsid w:val="00FD31BC"/>
    <w:rsid w:val="00FE2AAF"/>
    <w:rsid w:val="00FE3C1B"/>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4151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emf"/><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6</Pages>
  <Words>1123</Words>
  <Characters>6402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9</cp:revision>
  <cp:lastPrinted>2018-05-29T07:32:00Z</cp:lastPrinted>
  <dcterms:created xsi:type="dcterms:W3CDTF">2019-07-03T10:14:00Z</dcterms:created>
  <dcterms:modified xsi:type="dcterms:W3CDTF">2019-07-04T09:22:00Z</dcterms:modified>
</cp:coreProperties>
</file>