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3A" w:rsidRPr="00AE0248" w:rsidRDefault="004D673A" w:rsidP="005133C1">
      <w:pPr>
        <w:ind w:right="538" w:firstLine="720"/>
        <w:jc w:val="both"/>
        <w:rPr>
          <w:rFonts w:ascii="Verdana" w:hAnsi="Verdana" w:cs="Verdana"/>
          <w:b/>
          <w:bCs/>
          <w:szCs w:val="20"/>
          <w:lang w:val="it-IT"/>
        </w:rPr>
      </w:pPr>
      <w:r w:rsidRPr="00AE0248">
        <w:rPr>
          <w:rFonts w:ascii="Verdana" w:hAnsi="Verdana" w:cs="Verdana"/>
          <w:b/>
          <w:bCs/>
          <w:szCs w:val="20"/>
          <w:lang w:val="it-IT"/>
        </w:rPr>
        <w:t xml:space="preserve">GCE A level Pure Mathematics (9MA0) – Paper </w:t>
      </w:r>
      <w:r>
        <w:rPr>
          <w:rFonts w:ascii="Verdana" w:hAnsi="Verdana" w:cs="Verdana"/>
          <w:b/>
          <w:bCs/>
          <w:szCs w:val="20"/>
          <w:lang w:val="it-IT"/>
        </w:rPr>
        <w:t>2</w:t>
      </w:r>
    </w:p>
    <w:p w:rsidR="004D673A" w:rsidRDefault="004D673A" w:rsidP="005133C1">
      <w:pPr>
        <w:ind w:right="538" w:firstLine="720"/>
        <w:jc w:val="both"/>
        <w:rPr>
          <w:rFonts w:ascii="Verdana" w:hAnsi="Verdana" w:cs="Verdana"/>
          <w:b/>
          <w:bCs/>
          <w:szCs w:val="20"/>
        </w:rPr>
      </w:pPr>
      <w:r>
        <w:rPr>
          <w:rFonts w:ascii="Verdana" w:hAnsi="Verdana" w:cs="Verdana"/>
          <w:b/>
          <w:bCs/>
          <w:szCs w:val="20"/>
        </w:rPr>
        <w:t>Pure Mathematics 2</w:t>
      </w:r>
    </w:p>
    <w:p w:rsidR="004D673A" w:rsidRDefault="004D673A" w:rsidP="005133C1">
      <w:pPr>
        <w:ind w:right="538" w:firstLine="720"/>
        <w:jc w:val="both"/>
        <w:rPr>
          <w:rFonts w:ascii="Verdana" w:hAnsi="Verdana" w:cs="Verdana"/>
          <w:b/>
          <w:bCs/>
          <w:szCs w:val="20"/>
        </w:rPr>
      </w:pPr>
    </w:p>
    <w:p w:rsidR="004D673A" w:rsidRDefault="004D673A"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4D673A" w:rsidRDefault="004D673A" w:rsidP="00BA333C">
      <w:pPr>
        <w:ind w:left="720" w:right="538" w:firstLine="720"/>
        <w:jc w:val="both"/>
        <w:rPr>
          <w:rFonts w:ascii="Verdana" w:hAnsi="Verdana" w:cs="Verdana"/>
          <w:b/>
          <w:bCs/>
          <w:szCs w:val="20"/>
        </w:rPr>
      </w:pPr>
    </w:p>
    <w:p w:rsidR="004D673A" w:rsidRDefault="004D673A" w:rsidP="00BA333C">
      <w:pPr>
        <w:ind w:left="720" w:right="538" w:firstLine="720"/>
        <w:jc w:val="both"/>
        <w:rPr>
          <w:rFonts w:ascii="Verdana" w:hAnsi="Verdana" w:cs="Verdana"/>
          <w:b/>
          <w:bCs/>
          <w:szCs w:val="20"/>
        </w:rPr>
      </w:pPr>
    </w:p>
    <w:p w:rsidR="004D673A" w:rsidRDefault="004D673A"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4D673A" w:rsidRDefault="004D673A" w:rsidP="00BA333C">
      <w:pPr>
        <w:ind w:left="720" w:right="538" w:firstLine="6"/>
        <w:jc w:val="both"/>
        <w:rPr>
          <w:rFonts w:ascii="Verdana" w:hAnsi="Verdana" w:cs="Verdana"/>
          <w:b/>
          <w:bCs/>
          <w:szCs w:val="20"/>
        </w:rPr>
      </w:pPr>
    </w:p>
    <w:p w:rsidR="004D673A" w:rsidRDefault="004D673A"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4D673A" w:rsidRDefault="004D673A" w:rsidP="00BA333C">
      <w:pPr>
        <w:ind w:left="720" w:right="538" w:firstLine="720"/>
        <w:jc w:val="both"/>
        <w:rPr>
          <w:rFonts w:ascii="Verdana" w:hAnsi="Verdana" w:cs="Verdana"/>
          <w:b/>
          <w:bCs/>
          <w:szCs w:val="20"/>
        </w:rPr>
      </w:pPr>
    </w:p>
    <w:p w:rsidR="004D673A" w:rsidRPr="00702F7F" w:rsidRDefault="004D673A"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4D673A" w:rsidRDefault="004D673A" w:rsidP="00BA333C">
      <w:pPr>
        <w:ind w:left="720" w:right="538" w:firstLine="720"/>
        <w:jc w:val="both"/>
        <w:rPr>
          <w:rFonts w:ascii="Verdana" w:hAnsi="Verdana" w:cs="Verdana"/>
          <w:b/>
          <w:bCs/>
          <w:szCs w:val="20"/>
        </w:rPr>
      </w:pPr>
    </w:p>
    <w:p w:rsidR="004D673A" w:rsidRDefault="004D673A" w:rsidP="00BA333C">
      <w:pPr>
        <w:ind w:left="720" w:right="538" w:firstLine="720"/>
        <w:jc w:val="both"/>
        <w:rPr>
          <w:rFonts w:ascii="Verdana" w:hAnsi="Verdana" w:cs="Verdana"/>
          <w:b/>
          <w:bCs/>
          <w:szCs w:val="20"/>
        </w:rPr>
      </w:pPr>
    </w:p>
    <w:p w:rsidR="004D673A" w:rsidRDefault="004D673A" w:rsidP="00BA333C">
      <w:pPr>
        <w:ind w:left="720" w:right="538" w:firstLine="720"/>
        <w:jc w:val="both"/>
        <w:rPr>
          <w:rFonts w:ascii="Verdana" w:hAnsi="Verdana" w:cs="Verdana"/>
          <w:b/>
          <w:bCs/>
          <w:szCs w:val="20"/>
        </w:rPr>
      </w:pPr>
    </w:p>
    <w:p w:rsidR="004D673A" w:rsidRDefault="004D673A" w:rsidP="00BA333C">
      <w:pPr>
        <w:ind w:left="720" w:right="538" w:firstLine="720"/>
        <w:jc w:val="both"/>
        <w:rPr>
          <w:rFonts w:ascii="Verdana" w:hAnsi="Verdana" w:cs="Verdana"/>
          <w:b/>
          <w:bCs/>
          <w:szCs w:val="20"/>
        </w:rPr>
      </w:pPr>
    </w:p>
    <w:p w:rsidR="004D673A" w:rsidRDefault="004D673A" w:rsidP="00BA333C">
      <w:pPr>
        <w:ind w:left="720" w:right="538" w:firstLine="720"/>
        <w:jc w:val="both"/>
        <w:rPr>
          <w:rFonts w:ascii="Verdana" w:hAnsi="Verdana" w:cs="Verdana"/>
          <w:b/>
          <w:bCs/>
          <w:szCs w:val="20"/>
        </w:rPr>
      </w:pPr>
    </w:p>
    <w:p w:rsidR="004D673A" w:rsidRDefault="004D673A" w:rsidP="00BA333C">
      <w:pPr>
        <w:ind w:left="720" w:right="538" w:firstLine="720"/>
        <w:jc w:val="both"/>
        <w:rPr>
          <w:rFonts w:ascii="Verdana" w:hAnsi="Verdana" w:cs="Verdana"/>
          <w:b/>
          <w:bCs/>
          <w:szCs w:val="20"/>
        </w:rPr>
      </w:pPr>
    </w:p>
    <w:p w:rsidR="004D673A" w:rsidRDefault="004D673A"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4D673A" w:rsidRPr="000E7FDD" w:rsidTr="0092175E">
        <w:tc>
          <w:tcPr>
            <w:tcW w:w="8976" w:type="dxa"/>
            <w:shd w:val="clear" w:color="auto" w:fill="D9D9D9"/>
          </w:tcPr>
          <w:p w:rsidR="004D673A" w:rsidRPr="000E7FDD" w:rsidRDefault="004D673A" w:rsidP="0092175E">
            <w:pPr>
              <w:jc w:val="both"/>
              <w:rPr>
                <w:rFonts w:ascii="Verdana" w:hAnsi="Verdana" w:cs="Verdana"/>
              </w:rPr>
            </w:pPr>
          </w:p>
          <w:p w:rsidR="004D673A" w:rsidRPr="000E7FDD" w:rsidRDefault="004D673A"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4D673A" w:rsidRPr="000E7FDD" w:rsidRDefault="004D673A" w:rsidP="0092175E">
            <w:pPr>
              <w:jc w:val="both"/>
              <w:rPr>
                <w:rFonts w:ascii="Verdana" w:hAnsi="Verdana" w:cs="Verdana"/>
              </w:rPr>
            </w:pPr>
          </w:p>
        </w:tc>
      </w:tr>
      <w:tr w:rsidR="004D673A" w:rsidRPr="000E7FDD" w:rsidTr="0092175E">
        <w:tc>
          <w:tcPr>
            <w:tcW w:w="8976" w:type="dxa"/>
            <w:shd w:val="clear" w:color="auto" w:fill="D9D9D9"/>
          </w:tcPr>
          <w:p w:rsidR="004D673A" w:rsidRPr="000E7FDD" w:rsidRDefault="004D673A" w:rsidP="0092175E">
            <w:pPr>
              <w:jc w:val="both"/>
              <w:rPr>
                <w:rFonts w:ascii="Verdana" w:hAnsi="Verdana" w:cs="Verdana"/>
              </w:rPr>
            </w:pPr>
          </w:p>
          <w:p w:rsidR="004D673A" w:rsidRPr="000E7FDD" w:rsidRDefault="004D673A"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4D673A" w:rsidRPr="000E7FDD" w:rsidRDefault="004D673A" w:rsidP="0092175E">
            <w:pPr>
              <w:jc w:val="both"/>
              <w:rPr>
                <w:rFonts w:ascii="Verdana" w:hAnsi="Verdana" w:cs="Verdana"/>
              </w:rPr>
            </w:pPr>
          </w:p>
          <w:p w:rsidR="004D673A" w:rsidRPr="000E7FDD" w:rsidRDefault="004D673A"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4D673A" w:rsidRPr="000E7FDD" w:rsidRDefault="004D673A" w:rsidP="0092175E">
            <w:pPr>
              <w:jc w:val="both"/>
              <w:rPr>
                <w:rFonts w:ascii="Verdana" w:hAnsi="Verdana" w:cs="Verdana"/>
              </w:rPr>
            </w:pPr>
          </w:p>
          <w:p w:rsidR="004D673A" w:rsidRPr="000E7FDD" w:rsidRDefault="004D673A"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4D673A" w:rsidRPr="000E7FDD" w:rsidRDefault="004D673A" w:rsidP="0092175E">
            <w:pPr>
              <w:jc w:val="both"/>
              <w:rPr>
                <w:rFonts w:ascii="Verdana" w:hAnsi="Verdana" w:cs="Verdana"/>
              </w:rPr>
            </w:pPr>
          </w:p>
          <w:p w:rsidR="004D673A" w:rsidRPr="000E7FDD" w:rsidRDefault="004D673A"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4D673A" w:rsidRPr="000E7FDD" w:rsidRDefault="004D673A" w:rsidP="0092175E">
            <w:pPr>
              <w:jc w:val="both"/>
              <w:rPr>
                <w:rFonts w:ascii="Verdana" w:hAnsi="Verdana" w:cs="Verdana"/>
              </w:rPr>
            </w:pPr>
          </w:p>
          <w:p w:rsidR="004D673A" w:rsidRPr="000E7FDD" w:rsidRDefault="004D673A" w:rsidP="0092175E">
            <w:pPr>
              <w:jc w:val="both"/>
              <w:rPr>
                <w:rFonts w:ascii="Verdana" w:hAnsi="Verdana" w:cs="Verdana"/>
              </w:rPr>
            </w:pPr>
          </w:p>
        </w:tc>
      </w:tr>
    </w:tbl>
    <w:p w:rsidR="004D673A" w:rsidRPr="00383F4F" w:rsidRDefault="004D673A" w:rsidP="00BA333C">
      <w:pPr>
        <w:ind w:left="720" w:right="538" w:firstLine="17"/>
        <w:jc w:val="both"/>
        <w:rPr>
          <w:rFonts w:ascii="Verdana" w:hAnsi="Verdana" w:cs="Verdana"/>
          <w:sz w:val="20"/>
          <w:szCs w:val="20"/>
        </w:rPr>
      </w:pPr>
    </w:p>
    <w:p w:rsidR="004D673A" w:rsidRPr="00383F4F" w:rsidRDefault="004D673A"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4D673A" w:rsidRDefault="004D673A" w:rsidP="00BA333C">
      <w:pPr>
        <w:tabs>
          <w:tab w:val="left" w:pos="1944"/>
        </w:tabs>
        <w:rPr>
          <w:b/>
        </w:rPr>
      </w:pPr>
    </w:p>
    <w:p w:rsidR="004D673A" w:rsidRPr="000830B2" w:rsidRDefault="004D673A" w:rsidP="000830B2">
      <w:pPr>
        <w:tabs>
          <w:tab w:val="left" w:pos="1944"/>
        </w:tabs>
        <w:spacing w:line="360" w:lineRule="auto"/>
      </w:pPr>
      <w:r>
        <w:rPr>
          <w:b/>
        </w:rPr>
        <w:br w:type="page"/>
      </w:r>
      <w:r w:rsidRPr="00B96873">
        <w:rPr>
          <w:b/>
        </w:rPr>
        <w:t xml:space="preserve">Question 1 (Total </w:t>
      </w:r>
      <w:r>
        <w:rPr>
          <w:b/>
        </w:rPr>
        <w:t>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4D673A" w:rsidRPr="00B96873" w:rsidTr="00E31DFA">
        <w:tc>
          <w:tcPr>
            <w:tcW w:w="842" w:type="dxa"/>
            <w:shd w:val="clear" w:color="auto" w:fill="C0C0C0"/>
          </w:tcPr>
          <w:p w:rsidR="004D673A" w:rsidRPr="00B96873" w:rsidRDefault="004D673A" w:rsidP="00F86D03">
            <w:pPr>
              <w:rPr>
                <w:b/>
              </w:rPr>
            </w:pPr>
            <w:r w:rsidRPr="00B96873">
              <w:rPr>
                <w:b/>
              </w:rPr>
              <w:t>Part</w:t>
            </w:r>
          </w:p>
        </w:tc>
        <w:tc>
          <w:tcPr>
            <w:tcW w:w="4338" w:type="dxa"/>
            <w:shd w:val="clear" w:color="auto" w:fill="C0C0C0"/>
          </w:tcPr>
          <w:p w:rsidR="004D673A" w:rsidRPr="00B96873" w:rsidRDefault="004D673A" w:rsidP="00F86D03">
            <w:pPr>
              <w:rPr>
                <w:b/>
              </w:rPr>
            </w:pPr>
            <w:r w:rsidRPr="00B96873">
              <w:rPr>
                <w:b/>
              </w:rPr>
              <w:t>Working or answer an examiner might expect to see</w:t>
            </w:r>
          </w:p>
        </w:tc>
        <w:tc>
          <w:tcPr>
            <w:tcW w:w="888" w:type="dxa"/>
            <w:shd w:val="clear" w:color="auto" w:fill="C0C0C0"/>
          </w:tcPr>
          <w:p w:rsidR="004D673A" w:rsidRPr="00B96873" w:rsidRDefault="004D673A" w:rsidP="00F86D03">
            <w:pPr>
              <w:rPr>
                <w:b/>
              </w:rPr>
            </w:pPr>
            <w:r w:rsidRPr="00B96873">
              <w:rPr>
                <w:b/>
              </w:rPr>
              <w:t>Mark</w:t>
            </w:r>
          </w:p>
        </w:tc>
        <w:tc>
          <w:tcPr>
            <w:tcW w:w="4126" w:type="dxa"/>
            <w:shd w:val="clear" w:color="auto" w:fill="C0C0C0"/>
          </w:tcPr>
          <w:p w:rsidR="004D673A" w:rsidRPr="00B96873" w:rsidRDefault="004D673A" w:rsidP="00F86D03">
            <w:pPr>
              <w:rPr>
                <w:b/>
              </w:rPr>
            </w:pPr>
            <w:r w:rsidRPr="00B96873">
              <w:rPr>
                <w:b/>
              </w:rPr>
              <w:t>Notes</w:t>
            </w:r>
          </w:p>
        </w:tc>
      </w:tr>
      <w:tr w:rsidR="004D673A" w:rsidRPr="00B96873" w:rsidTr="00E31DFA">
        <w:tc>
          <w:tcPr>
            <w:tcW w:w="842" w:type="dxa"/>
            <w:vMerge w:val="restart"/>
          </w:tcPr>
          <w:p w:rsidR="004D673A" w:rsidRDefault="004D673A" w:rsidP="00687CD8">
            <w:pPr>
              <w:spacing w:before="120" w:after="120"/>
              <w:jc w:val="center"/>
            </w:pPr>
          </w:p>
        </w:tc>
        <w:tc>
          <w:tcPr>
            <w:tcW w:w="4338" w:type="dxa"/>
          </w:tcPr>
          <w:p w:rsidR="004D673A" w:rsidRPr="00224CA6" w:rsidRDefault="004D673A" w:rsidP="00FB433C">
            <w:pPr>
              <w:spacing w:before="120" w:after="120"/>
            </w:pPr>
            <w:r>
              <w:t>2</w:t>
            </w:r>
            <w:r>
              <w:rPr>
                <w:i/>
                <w:vertAlign w:val="superscript"/>
              </w:rPr>
              <w:t>x</w:t>
            </w:r>
            <w:r>
              <w:t xml:space="preserve"> </w:t>
            </w:r>
            <w:r>
              <w:sym w:font="Symbol" w:char="F0B4"/>
            </w:r>
            <w:r>
              <w:t xml:space="preserve"> (2</w:t>
            </w:r>
            <w:r>
              <w:rPr>
                <w:vertAlign w:val="superscript"/>
              </w:rPr>
              <w:t>2</w:t>
            </w:r>
            <w:r>
              <w:t>)</w:t>
            </w:r>
            <w:r>
              <w:rPr>
                <w:i/>
                <w:vertAlign w:val="superscript"/>
              </w:rPr>
              <w:t>y</w:t>
            </w:r>
            <w:r>
              <w:t xml:space="preserve"> = </w:t>
            </w:r>
            <w:r w:rsidRPr="00224CA6">
              <w:rPr>
                <w:position w:val="-4"/>
              </w:rPr>
              <w:object w:dxaOrig="4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4pt" o:ole="">
                  <v:imagedata r:id="rId7" o:title=""/>
                </v:shape>
                <o:OLEObject Type="Embed" ProgID="Equation.3" ShapeID="_x0000_i1025" DrawAspect="Content" ObjectID="_1622198633" r:id="rId8"/>
              </w:object>
            </w:r>
            <w:r>
              <w:t xml:space="preserve">  </w:t>
            </w:r>
            <w:r>
              <w:sym w:font="Symbol" w:char="F0DE"/>
            </w:r>
            <w:r>
              <w:t xml:space="preserve">  2</w:t>
            </w:r>
            <w:r>
              <w:rPr>
                <w:i/>
                <w:vertAlign w:val="superscript"/>
              </w:rPr>
              <w:t>x</w:t>
            </w:r>
            <w:r>
              <w:rPr>
                <w:vertAlign w:val="superscript"/>
              </w:rPr>
              <w:t xml:space="preserve"> + 2</w:t>
            </w:r>
            <w:r>
              <w:rPr>
                <w:i/>
                <w:vertAlign w:val="superscript"/>
              </w:rPr>
              <w:t>y</w:t>
            </w:r>
            <w:r>
              <w:t xml:space="preserve"> = </w:t>
            </w:r>
            <w:r w:rsidRPr="00224CA6">
              <w:rPr>
                <w:position w:val="-4"/>
              </w:rPr>
              <w:object w:dxaOrig="400" w:dyaOrig="480">
                <v:shape id="_x0000_i1026" type="#_x0000_t75" style="width:20.25pt;height:24pt" o:ole="">
                  <v:imagedata r:id="rId9" o:title=""/>
                </v:shape>
                <o:OLEObject Type="Embed" ProgID="Equation.3" ShapeID="_x0000_i1026" DrawAspect="Content" ObjectID="_1622198634" r:id="rId10"/>
              </w:object>
            </w:r>
          </w:p>
        </w:tc>
        <w:tc>
          <w:tcPr>
            <w:tcW w:w="888" w:type="dxa"/>
          </w:tcPr>
          <w:p w:rsidR="004D673A" w:rsidRPr="00224CA6" w:rsidRDefault="004D673A" w:rsidP="00297364">
            <w:pPr>
              <w:spacing w:before="120" w:after="120"/>
              <w:jc w:val="center"/>
              <w:rPr>
                <w:sz w:val="2"/>
                <w:szCs w:val="2"/>
              </w:rPr>
            </w:pPr>
          </w:p>
          <w:p w:rsidR="004D673A" w:rsidRPr="00B96873" w:rsidRDefault="004D673A" w:rsidP="00297364">
            <w:pPr>
              <w:spacing w:before="120" w:after="120"/>
              <w:jc w:val="center"/>
            </w:pPr>
            <w:r>
              <w:t>M1</w:t>
            </w:r>
          </w:p>
        </w:tc>
        <w:tc>
          <w:tcPr>
            <w:tcW w:w="4126" w:type="dxa"/>
          </w:tcPr>
          <w:p w:rsidR="004D673A" w:rsidRPr="00224CA6" w:rsidRDefault="004D673A" w:rsidP="00687CD8">
            <w:pPr>
              <w:spacing w:before="120" w:after="120"/>
              <w:rPr>
                <w:sz w:val="2"/>
                <w:szCs w:val="2"/>
              </w:rPr>
            </w:pPr>
          </w:p>
          <w:p w:rsidR="004D673A" w:rsidRPr="00C32F64" w:rsidRDefault="004D673A" w:rsidP="00687CD8">
            <w:pPr>
              <w:spacing w:before="120" w:after="120"/>
              <w:rPr>
                <w:i/>
              </w:rPr>
            </w:pPr>
            <w:r>
              <w:t>This mark is given for writing all terms in the same base and applying an index law</w:t>
            </w:r>
          </w:p>
        </w:tc>
      </w:tr>
      <w:tr w:rsidR="004D673A" w:rsidRPr="00B96873" w:rsidTr="00E31DFA">
        <w:tc>
          <w:tcPr>
            <w:tcW w:w="842" w:type="dxa"/>
            <w:vMerge/>
          </w:tcPr>
          <w:p w:rsidR="004D673A" w:rsidRDefault="004D673A" w:rsidP="00687CD8">
            <w:pPr>
              <w:spacing w:before="120" w:after="120"/>
              <w:jc w:val="center"/>
            </w:pPr>
          </w:p>
        </w:tc>
        <w:tc>
          <w:tcPr>
            <w:tcW w:w="4338" w:type="dxa"/>
          </w:tcPr>
          <w:p w:rsidR="004D673A" w:rsidRPr="00224CA6" w:rsidRDefault="004D673A" w:rsidP="00FB433C">
            <w:pPr>
              <w:spacing w:before="120" w:after="120"/>
            </w:pPr>
            <w:r>
              <w:rPr>
                <w:i/>
              </w:rPr>
              <w:t>x</w:t>
            </w:r>
            <w:r>
              <w:t xml:space="preserve"> + 2</w:t>
            </w:r>
            <w:r>
              <w:rPr>
                <w:i/>
              </w:rPr>
              <w:t>y</w:t>
            </w:r>
            <w:r>
              <w:t xml:space="preserve"> = –</w:t>
            </w:r>
            <w:r w:rsidRPr="00224CA6">
              <w:rPr>
                <w:position w:val="-24"/>
              </w:rPr>
              <w:object w:dxaOrig="240" w:dyaOrig="620">
                <v:shape id="_x0000_i1027" type="#_x0000_t75" style="width:12pt;height:30.75pt" o:ole="">
                  <v:imagedata r:id="rId11" o:title=""/>
                </v:shape>
                <o:OLEObject Type="Embed" ProgID="Equation.3" ShapeID="_x0000_i1027" DrawAspect="Content" ObjectID="_1622198635" r:id="rId12"/>
              </w:object>
            </w:r>
          </w:p>
        </w:tc>
        <w:tc>
          <w:tcPr>
            <w:tcW w:w="888" w:type="dxa"/>
          </w:tcPr>
          <w:p w:rsidR="004D673A" w:rsidRPr="00B96873" w:rsidRDefault="004D673A" w:rsidP="00297364">
            <w:pPr>
              <w:spacing w:before="120" w:after="120"/>
              <w:jc w:val="center"/>
            </w:pPr>
            <w:r>
              <w:t>M1</w:t>
            </w:r>
          </w:p>
        </w:tc>
        <w:tc>
          <w:tcPr>
            <w:tcW w:w="4126" w:type="dxa"/>
          </w:tcPr>
          <w:p w:rsidR="004D673A" w:rsidRPr="002A61C4" w:rsidRDefault="004D673A" w:rsidP="00687CD8">
            <w:pPr>
              <w:spacing w:before="120" w:after="120"/>
              <w:rPr>
                <w:i/>
              </w:rPr>
            </w:pPr>
            <w:r>
              <w:t xml:space="preserve">This mark is given for writing an equation to link </w:t>
            </w:r>
            <w:r>
              <w:rPr>
                <w:i/>
              </w:rPr>
              <w:t>x</w:t>
            </w:r>
            <w:r>
              <w:t xml:space="preserve"> and </w:t>
            </w:r>
            <w:r>
              <w:rPr>
                <w:i/>
              </w:rPr>
              <w:t>y</w:t>
            </w:r>
          </w:p>
        </w:tc>
      </w:tr>
      <w:tr w:rsidR="004D673A" w:rsidRPr="00B96873" w:rsidTr="00E31DFA">
        <w:tc>
          <w:tcPr>
            <w:tcW w:w="842" w:type="dxa"/>
            <w:vMerge/>
          </w:tcPr>
          <w:p w:rsidR="004D673A" w:rsidRDefault="004D673A" w:rsidP="00687CD8">
            <w:pPr>
              <w:spacing w:before="120" w:after="120"/>
              <w:jc w:val="center"/>
            </w:pPr>
          </w:p>
        </w:tc>
        <w:tc>
          <w:tcPr>
            <w:tcW w:w="4338" w:type="dxa"/>
          </w:tcPr>
          <w:p w:rsidR="004D673A" w:rsidRPr="00224CA6" w:rsidRDefault="004D673A" w:rsidP="00FB433C">
            <w:pPr>
              <w:spacing w:before="120" w:after="120"/>
            </w:pPr>
            <w:r>
              <w:rPr>
                <w:i/>
              </w:rPr>
              <w:t>y</w:t>
            </w:r>
            <w:r>
              <w:t xml:space="preserve"> = –</w:t>
            </w:r>
            <w:r w:rsidRPr="00224CA6">
              <w:rPr>
                <w:position w:val="-24"/>
              </w:rPr>
              <w:object w:dxaOrig="240" w:dyaOrig="620">
                <v:shape id="_x0000_i1028" type="#_x0000_t75" style="width:12pt;height:30.75pt" o:ole="">
                  <v:imagedata r:id="rId13" o:title=""/>
                </v:shape>
                <o:OLEObject Type="Embed" ProgID="Equation.3" ShapeID="_x0000_i1028" DrawAspect="Content" ObjectID="_1622198636" r:id="rId14"/>
              </w:object>
            </w:r>
            <w:r>
              <w:rPr>
                <w:i/>
              </w:rPr>
              <w:t>x</w:t>
            </w:r>
            <w:r>
              <w:t xml:space="preserve"> – </w:t>
            </w:r>
            <w:r w:rsidRPr="00224CA6">
              <w:rPr>
                <w:position w:val="-24"/>
              </w:rPr>
              <w:object w:dxaOrig="240" w:dyaOrig="620">
                <v:shape id="_x0000_i1029" type="#_x0000_t75" style="width:12pt;height:30.75pt" o:ole="">
                  <v:imagedata r:id="rId15" o:title=""/>
                </v:shape>
                <o:OLEObject Type="Embed" ProgID="Equation.3" ShapeID="_x0000_i1029" DrawAspect="Content" ObjectID="_1622198637" r:id="rId16"/>
              </w:object>
            </w:r>
          </w:p>
        </w:tc>
        <w:tc>
          <w:tcPr>
            <w:tcW w:w="888" w:type="dxa"/>
          </w:tcPr>
          <w:p w:rsidR="004D673A" w:rsidRDefault="004D673A" w:rsidP="00297364">
            <w:pPr>
              <w:spacing w:before="120" w:after="120"/>
              <w:jc w:val="center"/>
            </w:pPr>
            <w:r>
              <w:t>A1</w:t>
            </w:r>
          </w:p>
        </w:tc>
        <w:tc>
          <w:tcPr>
            <w:tcW w:w="4126" w:type="dxa"/>
          </w:tcPr>
          <w:p w:rsidR="004D673A" w:rsidRDefault="004D673A" w:rsidP="00687CD8">
            <w:pPr>
              <w:spacing w:before="120" w:after="120"/>
            </w:pPr>
            <w:r>
              <w:t xml:space="preserve">This mark is given for rearranging to find a correct expression of </w:t>
            </w:r>
            <w:r w:rsidRPr="002A61C4">
              <w:rPr>
                <w:i/>
              </w:rPr>
              <w:t>y</w:t>
            </w:r>
            <w:r>
              <w:t xml:space="preserve"> as a function of </w:t>
            </w:r>
            <w:r w:rsidRPr="002A61C4">
              <w:rPr>
                <w:i/>
              </w:rPr>
              <w:t>x</w:t>
            </w:r>
          </w:p>
        </w:tc>
      </w:tr>
    </w:tbl>
    <w:p w:rsidR="004D673A" w:rsidRPr="00B96873" w:rsidRDefault="004D673A" w:rsidP="00A2357B"/>
    <w:p w:rsidR="004D673A" w:rsidRPr="00B96873" w:rsidRDefault="004D673A" w:rsidP="00A2357B">
      <w:pPr>
        <w:rPr>
          <w:b/>
        </w:rPr>
      </w:pPr>
    </w:p>
    <w:p w:rsidR="004D673A" w:rsidRPr="000830B2" w:rsidRDefault="004D673A" w:rsidP="00B92772">
      <w:pPr>
        <w:tabs>
          <w:tab w:val="left" w:pos="1944"/>
        </w:tabs>
        <w:spacing w:line="360" w:lineRule="auto"/>
      </w:pPr>
      <w:r w:rsidRPr="00B96873">
        <w:rPr>
          <w:b/>
        </w:rPr>
        <w:t xml:space="preserve">Question </w:t>
      </w:r>
      <w:r>
        <w:rPr>
          <w:b/>
        </w:rPr>
        <w:t>2</w:t>
      </w:r>
      <w:r w:rsidRPr="00B96873">
        <w:rPr>
          <w:b/>
        </w:rPr>
        <w:t xml:space="preserve"> (Total </w:t>
      </w:r>
      <w:r>
        <w:rPr>
          <w:b/>
        </w:rPr>
        <w:t>4</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4D673A" w:rsidRPr="00B96873" w:rsidTr="00863E9F">
        <w:tc>
          <w:tcPr>
            <w:tcW w:w="844" w:type="dxa"/>
            <w:shd w:val="clear" w:color="auto" w:fill="C0C0C0"/>
          </w:tcPr>
          <w:p w:rsidR="004D673A" w:rsidRPr="00B96873" w:rsidRDefault="004D673A" w:rsidP="00A56532">
            <w:pPr>
              <w:rPr>
                <w:b/>
              </w:rPr>
            </w:pPr>
            <w:r w:rsidRPr="00B96873">
              <w:rPr>
                <w:b/>
              </w:rPr>
              <w:t>Part</w:t>
            </w:r>
          </w:p>
        </w:tc>
        <w:tc>
          <w:tcPr>
            <w:tcW w:w="4287" w:type="dxa"/>
            <w:shd w:val="clear" w:color="auto" w:fill="C0C0C0"/>
          </w:tcPr>
          <w:p w:rsidR="004D673A" w:rsidRPr="00B96873" w:rsidRDefault="004D673A" w:rsidP="00A56532">
            <w:pPr>
              <w:rPr>
                <w:b/>
              </w:rPr>
            </w:pPr>
            <w:r w:rsidRPr="00B96873">
              <w:rPr>
                <w:b/>
              </w:rPr>
              <w:t>Working or answer an examiner might expect to see</w:t>
            </w:r>
          </w:p>
        </w:tc>
        <w:tc>
          <w:tcPr>
            <w:tcW w:w="890" w:type="dxa"/>
            <w:shd w:val="clear" w:color="auto" w:fill="C0C0C0"/>
          </w:tcPr>
          <w:p w:rsidR="004D673A" w:rsidRPr="00B96873" w:rsidRDefault="004D673A" w:rsidP="00A56532">
            <w:pPr>
              <w:rPr>
                <w:b/>
              </w:rPr>
            </w:pPr>
            <w:r w:rsidRPr="00B96873">
              <w:rPr>
                <w:b/>
              </w:rPr>
              <w:t>Mark</w:t>
            </w:r>
          </w:p>
        </w:tc>
        <w:tc>
          <w:tcPr>
            <w:tcW w:w="4173" w:type="dxa"/>
            <w:shd w:val="clear" w:color="auto" w:fill="C0C0C0"/>
          </w:tcPr>
          <w:p w:rsidR="004D673A" w:rsidRPr="00B96873" w:rsidRDefault="004D673A" w:rsidP="00A56532">
            <w:pPr>
              <w:rPr>
                <w:b/>
              </w:rPr>
            </w:pPr>
            <w:r w:rsidRPr="00B96873">
              <w:rPr>
                <w:b/>
              </w:rPr>
              <w:t>Notes</w:t>
            </w:r>
          </w:p>
        </w:tc>
      </w:tr>
      <w:tr w:rsidR="004D673A" w:rsidRPr="00B96873" w:rsidTr="009A7212">
        <w:tc>
          <w:tcPr>
            <w:tcW w:w="844" w:type="dxa"/>
            <w:vMerge w:val="restart"/>
          </w:tcPr>
          <w:p w:rsidR="004D673A" w:rsidRPr="00E56325" w:rsidRDefault="004D673A" w:rsidP="005B1029">
            <w:pPr>
              <w:spacing w:before="120" w:after="120"/>
              <w:jc w:val="center"/>
              <w:rPr>
                <w:sz w:val="2"/>
                <w:szCs w:val="2"/>
              </w:rPr>
            </w:pPr>
          </w:p>
          <w:p w:rsidR="004D673A" w:rsidRPr="00B96873" w:rsidRDefault="004D673A" w:rsidP="005B1029">
            <w:pPr>
              <w:spacing w:before="120" w:after="120"/>
              <w:jc w:val="center"/>
            </w:pPr>
            <w:r>
              <w:t>(a)</w:t>
            </w:r>
          </w:p>
        </w:tc>
        <w:tc>
          <w:tcPr>
            <w:tcW w:w="4287" w:type="dxa"/>
            <w:vMerge w:val="restart"/>
          </w:tcPr>
          <w:p w:rsidR="004D673A" w:rsidRPr="00C8325D" w:rsidRDefault="004D673A" w:rsidP="00462654">
            <w:pPr>
              <w:spacing w:before="120" w:after="120"/>
            </w:pPr>
            <w:r>
              <w:t>(</w:t>
            </w:r>
            <w:r w:rsidRPr="00E56325">
              <w:rPr>
                <w:position w:val="-24"/>
              </w:rPr>
              <w:object w:dxaOrig="240" w:dyaOrig="620">
                <v:shape id="_x0000_i1030" type="#_x0000_t75" style="width:12pt;height:30.75pt" o:ole="">
                  <v:imagedata r:id="rId17" o:title=""/>
                </v:shape>
                <o:OLEObject Type="Embed" ProgID="Equation.3" ShapeID="_x0000_i1030" DrawAspect="Content" ObjectID="_1622198638" r:id="rId18"/>
              </w:object>
            </w:r>
            <w:r>
              <w:t xml:space="preserve"> </w:t>
            </w:r>
            <w:r>
              <w:sym w:font="Symbol" w:char="F0B4"/>
            </w:r>
            <w:r>
              <w:t xml:space="preserve"> 5)(42 + 2 + 2 </w:t>
            </w:r>
            <w:r>
              <w:sym w:font="Symbol" w:char="F0B4"/>
            </w:r>
            <w:r>
              <w:t xml:space="preserve"> (5 + 10 + 18 + 28))</w:t>
            </w:r>
          </w:p>
        </w:tc>
        <w:tc>
          <w:tcPr>
            <w:tcW w:w="890" w:type="dxa"/>
          </w:tcPr>
          <w:p w:rsidR="004D673A" w:rsidRPr="00E56325" w:rsidRDefault="004D673A" w:rsidP="005B1029">
            <w:pPr>
              <w:spacing w:before="120" w:after="120"/>
              <w:jc w:val="center"/>
              <w:rPr>
                <w:sz w:val="2"/>
                <w:szCs w:val="2"/>
              </w:rPr>
            </w:pPr>
          </w:p>
          <w:p w:rsidR="004D673A" w:rsidRPr="00B96873" w:rsidRDefault="004D673A" w:rsidP="005B1029">
            <w:pPr>
              <w:spacing w:before="120" w:after="120"/>
              <w:jc w:val="center"/>
            </w:pPr>
            <w:r>
              <w:t>M1</w:t>
            </w:r>
          </w:p>
        </w:tc>
        <w:tc>
          <w:tcPr>
            <w:tcW w:w="4173" w:type="dxa"/>
          </w:tcPr>
          <w:p w:rsidR="004D673A" w:rsidRPr="00E56325" w:rsidRDefault="004D673A" w:rsidP="00FF5D63">
            <w:pPr>
              <w:spacing w:before="120" w:after="120"/>
              <w:rPr>
                <w:sz w:val="2"/>
                <w:szCs w:val="2"/>
              </w:rPr>
            </w:pPr>
          </w:p>
          <w:p w:rsidR="004D673A" w:rsidRPr="005E15BE" w:rsidRDefault="004D673A" w:rsidP="00FF5D63">
            <w:pPr>
              <w:spacing w:before="120" w:after="120"/>
            </w:pPr>
            <w:r>
              <w:t>This mark is given for a method to use the trapezium rule as an approximation to the area under the curve</w:t>
            </w:r>
          </w:p>
        </w:tc>
      </w:tr>
      <w:tr w:rsidR="004D673A" w:rsidRPr="00B96873" w:rsidTr="009A7212">
        <w:tc>
          <w:tcPr>
            <w:tcW w:w="844" w:type="dxa"/>
            <w:vMerge/>
          </w:tcPr>
          <w:p w:rsidR="004D673A" w:rsidRDefault="004D673A" w:rsidP="00A56532">
            <w:pPr>
              <w:spacing w:before="120" w:after="120"/>
              <w:jc w:val="center"/>
            </w:pPr>
          </w:p>
        </w:tc>
        <w:tc>
          <w:tcPr>
            <w:tcW w:w="4287" w:type="dxa"/>
            <w:vMerge/>
          </w:tcPr>
          <w:p w:rsidR="004D673A" w:rsidRPr="00462654" w:rsidRDefault="004D673A" w:rsidP="00462654">
            <w:pPr>
              <w:spacing w:before="120" w:after="120"/>
            </w:pPr>
          </w:p>
        </w:tc>
        <w:tc>
          <w:tcPr>
            <w:tcW w:w="890" w:type="dxa"/>
          </w:tcPr>
          <w:p w:rsidR="004D673A" w:rsidRPr="00B96873" w:rsidRDefault="004D673A" w:rsidP="005B1029">
            <w:pPr>
              <w:spacing w:before="120" w:after="120"/>
              <w:jc w:val="center"/>
            </w:pPr>
            <w:r>
              <w:t>M1</w:t>
            </w:r>
          </w:p>
        </w:tc>
        <w:tc>
          <w:tcPr>
            <w:tcW w:w="4173" w:type="dxa"/>
          </w:tcPr>
          <w:p w:rsidR="004D673A" w:rsidRPr="005E15BE" w:rsidRDefault="004D673A" w:rsidP="005B1029">
            <w:pPr>
              <w:spacing w:before="120" w:after="120"/>
            </w:pPr>
            <w:r>
              <w:t>This mark is given for a correct terms used for the trapezium rule</w:t>
            </w:r>
          </w:p>
        </w:tc>
      </w:tr>
      <w:tr w:rsidR="004D673A" w:rsidRPr="00B96873" w:rsidTr="009A7212">
        <w:tc>
          <w:tcPr>
            <w:tcW w:w="844" w:type="dxa"/>
            <w:vMerge/>
          </w:tcPr>
          <w:p w:rsidR="004D673A" w:rsidRPr="003B58FF" w:rsidRDefault="004D673A" w:rsidP="00A56532">
            <w:pPr>
              <w:spacing w:before="120" w:after="120"/>
              <w:jc w:val="center"/>
              <w:rPr>
                <w:sz w:val="2"/>
                <w:szCs w:val="2"/>
              </w:rPr>
            </w:pPr>
          </w:p>
        </w:tc>
        <w:tc>
          <w:tcPr>
            <w:tcW w:w="4287" w:type="dxa"/>
          </w:tcPr>
          <w:p w:rsidR="004D673A" w:rsidRPr="005E15BE" w:rsidRDefault="004D673A" w:rsidP="00A56532">
            <w:pPr>
              <w:spacing w:before="120" w:after="120"/>
            </w:pPr>
            <w:r>
              <w:t>415 m</w:t>
            </w:r>
          </w:p>
        </w:tc>
        <w:tc>
          <w:tcPr>
            <w:tcW w:w="890" w:type="dxa"/>
          </w:tcPr>
          <w:p w:rsidR="004D673A" w:rsidRPr="00E56325" w:rsidRDefault="004D673A" w:rsidP="005B1029">
            <w:pPr>
              <w:spacing w:before="120" w:after="120"/>
              <w:jc w:val="center"/>
            </w:pPr>
            <w:r>
              <w:t>A1</w:t>
            </w:r>
          </w:p>
        </w:tc>
        <w:tc>
          <w:tcPr>
            <w:tcW w:w="4173" w:type="dxa"/>
          </w:tcPr>
          <w:p w:rsidR="004D673A" w:rsidRPr="00E56325" w:rsidRDefault="004D673A" w:rsidP="005B1029">
            <w:pPr>
              <w:spacing w:before="120" w:after="120"/>
            </w:pPr>
            <w:r>
              <w:t>This mark is given for a correct estimate of the length of the runway</w:t>
            </w:r>
          </w:p>
        </w:tc>
      </w:tr>
      <w:tr w:rsidR="004D673A" w:rsidRPr="00B96873" w:rsidTr="009A7212">
        <w:tc>
          <w:tcPr>
            <w:tcW w:w="844" w:type="dxa"/>
          </w:tcPr>
          <w:p w:rsidR="004D673A" w:rsidRDefault="004D673A" w:rsidP="00A56532">
            <w:pPr>
              <w:spacing w:before="120" w:after="120"/>
              <w:jc w:val="center"/>
            </w:pPr>
            <w:r>
              <w:t>(b)</w:t>
            </w:r>
          </w:p>
        </w:tc>
        <w:tc>
          <w:tcPr>
            <w:tcW w:w="4287" w:type="dxa"/>
          </w:tcPr>
          <w:p w:rsidR="004D673A" w:rsidRPr="005E15BE" w:rsidRDefault="004D673A" w:rsidP="00A56532">
            <w:pPr>
              <w:spacing w:before="120" w:after="120"/>
            </w:pPr>
            <w:r>
              <w:t>An overestimate since the area of the five trapezia is greater than the area under the curve</w:t>
            </w:r>
          </w:p>
        </w:tc>
        <w:tc>
          <w:tcPr>
            <w:tcW w:w="890" w:type="dxa"/>
          </w:tcPr>
          <w:p w:rsidR="004D673A" w:rsidRPr="00B96873" w:rsidRDefault="004D673A" w:rsidP="005B1029">
            <w:pPr>
              <w:spacing w:before="120" w:after="120"/>
              <w:jc w:val="center"/>
            </w:pPr>
            <w:r>
              <w:t>B1</w:t>
            </w:r>
          </w:p>
        </w:tc>
        <w:tc>
          <w:tcPr>
            <w:tcW w:w="4173" w:type="dxa"/>
          </w:tcPr>
          <w:p w:rsidR="004D673A" w:rsidRPr="005E15BE" w:rsidRDefault="004D673A" w:rsidP="005B1029">
            <w:pPr>
              <w:spacing w:before="120" w:after="120"/>
            </w:pPr>
            <w:r>
              <w:t>This mark is given for a valid explanation</w:t>
            </w:r>
          </w:p>
        </w:tc>
      </w:tr>
    </w:tbl>
    <w:p w:rsidR="004D673A" w:rsidRPr="00B96873" w:rsidRDefault="004D673A" w:rsidP="00B92772"/>
    <w:p w:rsidR="004D673A" w:rsidRPr="00B96873" w:rsidRDefault="004D673A" w:rsidP="00B92772">
      <w:pPr>
        <w:rPr>
          <w:b/>
        </w:rPr>
      </w:pPr>
    </w:p>
    <w:p w:rsidR="004D673A" w:rsidRPr="000830B2" w:rsidRDefault="004D673A" w:rsidP="009D225A">
      <w:pPr>
        <w:tabs>
          <w:tab w:val="left" w:pos="1944"/>
        </w:tabs>
        <w:spacing w:line="360" w:lineRule="auto"/>
      </w:pPr>
      <w:r w:rsidRPr="00B96873">
        <w:rPr>
          <w:b/>
        </w:rPr>
        <w:t xml:space="preserve">Question </w:t>
      </w:r>
      <w:r>
        <w:rPr>
          <w:b/>
        </w:rPr>
        <w:t>3</w:t>
      </w:r>
      <w:r w:rsidRPr="00B96873">
        <w:rPr>
          <w:b/>
        </w:rPr>
        <w:t xml:space="preserve"> (Total </w:t>
      </w:r>
      <w:r>
        <w:rPr>
          <w:b/>
        </w:rPr>
        <w:t xml:space="preserve">3 </w:t>
      </w:r>
      <w:r w:rsidRPr="00B96873">
        <w:rPr>
          <w:b/>
        </w:rPr>
        <w:t>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D673A" w:rsidRPr="00B96873" w:rsidTr="00A56532">
        <w:tc>
          <w:tcPr>
            <w:tcW w:w="851" w:type="dxa"/>
            <w:shd w:val="clear" w:color="auto" w:fill="C0C0C0"/>
          </w:tcPr>
          <w:p w:rsidR="004D673A" w:rsidRPr="00B96873" w:rsidRDefault="004D673A" w:rsidP="00A56532">
            <w:pPr>
              <w:rPr>
                <w:b/>
              </w:rPr>
            </w:pPr>
            <w:r w:rsidRPr="00B96873">
              <w:rPr>
                <w:b/>
              </w:rPr>
              <w:t>Part</w:t>
            </w:r>
          </w:p>
        </w:tc>
        <w:tc>
          <w:tcPr>
            <w:tcW w:w="4403" w:type="dxa"/>
            <w:shd w:val="clear" w:color="auto" w:fill="C0C0C0"/>
          </w:tcPr>
          <w:p w:rsidR="004D673A" w:rsidRPr="00B96873" w:rsidRDefault="004D673A" w:rsidP="00A56532">
            <w:pPr>
              <w:rPr>
                <w:b/>
              </w:rPr>
            </w:pPr>
            <w:r w:rsidRPr="00B96873">
              <w:rPr>
                <w:b/>
              </w:rPr>
              <w:t>Working or answer an examiner might expect to see</w:t>
            </w:r>
          </w:p>
        </w:tc>
        <w:tc>
          <w:tcPr>
            <w:tcW w:w="893" w:type="dxa"/>
            <w:shd w:val="clear" w:color="auto" w:fill="C0C0C0"/>
          </w:tcPr>
          <w:p w:rsidR="004D673A" w:rsidRPr="00B96873" w:rsidRDefault="004D673A" w:rsidP="00A56532">
            <w:pPr>
              <w:rPr>
                <w:b/>
              </w:rPr>
            </w:pPr>
            <w:r w:rsidRPr="00B96873">
              <w:rPr>
                <w:b/>
              </w:rPr>
              <w:t>Mark</w:t>
            </w:r>
          </w:p>
        </w:tc>
        <w:tc>
          <w:tcPr>
            <w:tcW w:w="4273" w:type="dxa"/>
            <w:shd w:val="clear" w:color="auto" w:fill="C0C0C0"/>
          </w:tcPr>
          <w:p w:rsidR="004D673A" w:rsidRPr="00B96873" w:rsidRDefault="004D673A" w:rsidP="00A56532">
            <w:pPr>
              <w:rPr>
                <w:b/>
              </w:rPr>
            </w:pPr>
            <w:r w:rsidRPr="00B96873">
              <w:rPr>
                <w:b/>
              </w:rPr>
              <w:t>Notes</w:t>
            </w:r>
          </w:p>
        </w:tc>
      </w:tr>
      <w:tr w:rsidR="004D673A" w:rsidRPr="00B96873" w:rsidTr="00FB4CFA">
        <w:tc>
          <w:tcPr>
            <w:tcW w:w="851" w:type="dxa"/>
          </w:tcPr>
          <w:p w:rsidR="004D673A" w:rsidRDefault="004D673A" w:rsidP="00A56532">
            <w:pPr>
              <w:spacing w:before="120" w:after="120"/>
              <w:jc w:val="center"/>
            </w:pPr>
            <w:r>
              <w:t>(a)</w:t>
            </w:r>
          </w:p>
        </w:tc>
        <w:tc>
          <w:tcPr>
            <w:tcW w:w="4403" w:type="dxa"/>
          </w:tcPr>
          <w:p w:rsidR="004D673A" w:rsidRPr="00E409F9" w:rsidRDefault="004D673A" w:rsidP="00E409F9">
            <w:pPr>
              <w:pStyle w:val="Default"/>
              <w:spacing w:before="120" w:after="120"/>
            </w:pPr>
            <w:r>
              <w:t xml:space="preserve">The formula is only valid when the angle </w:t>
            </w:r>
            <w:r w:rsidRPr="00342D38">
              <w:rPr>
                <w:i/>
              </w:rPr>
              <w:t>AOB</w:t>
            </w:r>
            <w:r>
              <w:t xml:space="preserve"> is given in radians</w:t>
            </w:r>
          </w:p>
        </w:tc>
        <w:tc>
          <w:tcPr>
            <w:tcW w:w="893" w:type="dxa"/>
          </w:tcPr>
          <w:p w:rsidR="004D673A" w:rsidRDefault="004D673A" w:rsidP="00A56532">
            <w:pPr>
              <w:spacing w:before="120" w:after="120"/>
              <w:jc w:val="center"/>
            </w:pPr>
            <w:r>
              <w:t>B1</w:t>
            </w:r>
          </w:p>
        </w:tc>
        <w:tc>
          <w:tcPr>
            <w:tcW w:w="4273" w:type="dxa"/>
          </w:tcPr>
          <w:p w:rsidR="004D673A" w:rsidRDefault="004D673A" w:rsidP="00A56532">
            <w:pPr>
              <w:spacing w:before="120" w:after="120"/>
            </w:pPr>
            <w:r>
              <w:t>This mark is given for a correct explanation</w:t>
            </w:r>
          </w:p>
        </w:tc>
      </w:tr>
      <w:tr w:rsidR="004D673A" w:rsidRPr="00B96873" w:rsidTr="00FB4CFA">
        <w:tc>
          <w:tcPr>
            <w:tcW w:w="851" w:type="dxa"/>
            <w:vMerge w:val="restart"/>
          </w:tcPr>
          <w:p w:rsidR="004D673A" w:rsidRPr="00342D38" w:rsidRDefault="004D673A" w:rsidP="00A56532">
            <w:pPr>
              <w:spacing w:before="120" w:after="120"/>
              <w:jc w:val="center"/>
              <w:rPr>
                <w:sz w:val="2"/>
                <w:szCs w:val="2"/>
              </w:rPr>
            </w:pPr>
          </w:p>
          <w:p w:rsidR="004D673A" w:rsidRDefault="004D673A" w:rsidP="00A56532">
            <w:pPr>
              <w:spacing w:before="120" w:after="120"/>
              <w:jc w:val="center"/>
            </w:pPr>
            <w:r>
              <w:t>(b)</w:t>
            </w:r>
          </w:p>
        </w:tc>
        <w:tc>
          <w:tcPr>
            <w:tcW w:w="4403" w:type="dxa"/>
          </w:tcPr>
          <w:p w:rsidR="004D673A" w:rsidRPr="00342D38" w:rsidRDefault="004D673A" w:rsidP="00E409F9">
            <w:pPr>
              <w:pStyle w:val="Default"/>
              <w:spacing w:before="120" w:after="120"/>
            </w:pPr>
            <w:r w:rsidRPr="00342D38">
              <w:rPr>
                <w:position w:val="-24"/>
              </w:rPr>
              <w:object w:dxaOrig="460" w:dyaOrig="620">
                <v:shape id="_x0000_i1031" type="#_x0000_t75" style="width:23.25pt;height:30.75pt" o:ole="">
                  <v:imagedata r:id="rId19" o:title=""/>
                </v:shape>
                <o:OLEObject Type="Embed" ProgID="Equation.3" ShapeID="_x0000_i1031" DrawAspect="Content" ObjectID="_1622198639" r:id="rId20"/>
              </w:object>
            </w:r>
            <w:r>
              <w:t xml:space="preserve"> </w:t>
            </w:r>
            <w:r>
              <w:sym w:font="Symbol" w:char="F0B4"/>
            </w:r>
            <w:r>
              <w:t xml:space="preserve"> </w:t>
            </w:r>
            <w:r w:rsidRPr="00342D38">
              <w:rPr>
                <w:i/>
              </w:rPr>
              <w:sym w:font="Symbol" w:char="F070"/>
            </w:r>
            <w:r>
              <w:t xml:space="preserve"> </w:t>
            </w:r>
            <w:r>
              <w:sym w:font="Symbol" w:char="F0B4"/>
            </w:r>
            <w:r>
              <w:t xml:space="preserve"> 5</w:t>
            </w:r>
            <w:r>
              <w:rPr>
                <w:vertAlign w:val="superscript"/>
              </w:rPr>
              <w:t>2</w:t>
            </w:r>
          </w:p>
        </w:tc>
        <w:tc>
          <w:tcPr>
            <w:tcW w:w="893" w:type="dxa"/>
          </w:tcPr>
          <w:p w:rsidR="004D673A" w:rsidRPr="00342D38" w:rsidRDefault="004D673A" w:rsidP="00A56532">
            <w:pPr>
              <w:spacing w:before="120" w:after="120"/>
              <w:jc w:val="center"/>
              <w:rPr>
                <w:sz w:val="2"/>
                <w:szCs w:val="2"/>
              </w:rPr>
            </w:pPr>
          </w:p>
          <w:p w:rsidR="004D673A" w:rsidRDefault="004D673A" w:rsidP="00A56532">
            <w:pPr>
              <w:spacing w:before="120" w:after="120"/>
              <w:jc w:val="center"/>
            </w:pPr>
            <w:r>
              <w:t>M1</w:t>
            </w:r>
          </w:p>
        </w:tc>
        <w:tc>
          <w:tcPr>
            <w:tcW w:w="4273" w:type="dxa"/>
          </w:tcPr>
          <w:p w:rsidR="004D673A" w:rsidRPr="00342D38" w:rsidRDefault="004D673A" w:rsidP="00A56532">
            <w:pPr>
              <w:spacing w:before="120" w:after="120"/>
              <w:rPr>
                <w:sz w:val="2"/>
                <w:szCs w:val="2"/>
              </w:rPr>
            </w:pPr>
          </w:p>
          <w:p w:rsidR="004D673A" w:rsidRDefault="004D673A" w:rsidP="00A56532">
            <w:pPr>
              <w:spacing w:before="120" w:after="120"/>
            </w:pPr>
            <w:r>
              <w:t>This mark is given for a correct method to find the area of the sector</w:t>
            </w:r>
          </w:p>
        </w:tc>
      </w:tr>
      <w:tr w:rsidR="004D673A" w:rsidRPr="00B96873" w:rsidTr="00FB4CFA">
        <w:tc>
          <w:tcPr>
            <w:tcW w:w="851" w:type="dxa"/>
            <w:vMerge/>
          </w:tcPr>
          <w:p w:rsidR="004D673A" w:rsidRDefault="004D673A" w:rsidP="00A56532">
            <w:pPr>
              <w:spacing w:before="120" w:after="120"/>
              <w:jc w:val="center"/>
            </w:pPr>
          </w:p>
        </w:tc>
        <w:tc>
          <w:tcPr>
            <w:tcW w:w="4403" w:type="dxa"/>
          </w:tcPr>
          <w:p w:rsidR="004D673A" w:rsidRPr="00342D38" w:rsidRDefault="004D673A" w:rsidP="00E409F9">
            <w:pPr>
              <w:pStyle w:val="Default"/>
              <w:spacing w:before="120" w:after="120"/>
              <w:rPr>
                <w:vertAlign w:val="superscript"/>
              </w:rPr>
            </w:pPr>
            <w:r w:rsidRPr="00342D38">
              <w:rPr>
                <w:position w:val="-24"/>
              </w:rPr>
              <w:object w:dxaOrig="480" w:dyaOrig="620">
                <v:shape id="_x0000_i1032" type="#_x0000_t75" style="width:24pt;height:30.75pt" o:ole="">
                  <v:imagedata r:id="rId21" o:title=""/>
                </v:shape>
                <o:OLEObject Type="Embed" ProgID="Equation.3" ShapeID="_x0000_i1032" DrawAspect="Content" ObjectID="_1622198640" r:id="rId22"/>
              </w:object>
            </w:r>
            <w:r>
              <w:t xml:space="preserve"> cm</w:t>
            </w:r>
            <w:r>
              <w:rPr>
                <w:vertAlign w:val="superscript"/>
              </w:rPr>
              <w:t>2</w:t>
            </w:r>
          </w:p>
        </w:tc>
        <w:tc>
          <w:tcPr>
            <w:tcW w:w="893" w:type="dxa"/>
          </w:tcPr>
          <w:p w:rsidR="004D673A" w:rsidRPr="00B96873" w:rsidRDefault="004D673A" w:rsidP="00A56532">
            <w:pPr>
              <w:spacing w:before="120" w:after="120"/>
              <w:jc w:val="center"/>
            </w:pPr>
            <w:r>
              <w:t>A1</w:t>
            </w:r>
          </w:p>
        </w:tc>
        <w:tc>
          <w:tcPr>
            <w:tcW w:w="4273" w:type="dxa"/>
          </w:tcPr>
          <w:p w:rsidR="004D673A" w:rsidRPr="00D23ACC" w:rsidRDefault="004D673A" w:rsidP="00A56532">
            <w:pPr>
              <w:spacing w:before="120" w:after="120"/>
            </w:pPr>
            <w:r>
              <w:t>This mark is given for a correct value for the area of the sector</w:t>
            </w:r>
          </w:p>
        </w:tc>
      </w:tr>
    </w:tbl>
    <w:p w:rsidR="004D673A" w:rsidRPr="00B96873" w:rsidRDefault="004D673A" w:rsidP="009D225A"/>
    <w:p w:rsidR="004D673A" w:rsidRPr="00B92772" w:rsidRDefault="004D673A" w:rsidP="00B92772"/>
    <w:p w:rsidR="004D673A" w:rsidRPr="000830B2" w:rsidRDefault="004D673A"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D673A" w:rsidRPr="00B96873" w:rsidTr="00A56532">
        <w:tc>
          <w:tcPr>
            <w:tcW w:w="851" w:type="dxa"/>
            <w:shd w:val="clear" w:color="auto" w:fill="C0C0C0"/>
          </w:tcPr>
          <w:p w:rsidR="004D673A" w:rsidRPr="00B96873" w:rsidRDefault="004D673A" w:rsidP="00A56532">
            <w:pPr>
              <w:rPr>
                <w:b/>
              </w:rPr>
            </w:pPr>
            <w:r w:rsidRPr="00B96873">
              <w:rPr>
                <w:b/>
              </w:rPr>
              <w:t>Part</w:t>
            </w:r>
          </w:p>
        </w:tc>
        <w:tc>
          <w:tcPr>
            <w:tcW w:w="4403" w:type="dxa"/>
            <w:shd w:val="clear" w:color="auto" w:fill="C0C0C0"/>
          </w:tcPr>
          <w:p w:rsidR="004D673A" w:rsidRPr="00B96873" w:rsidRDefault="004D673A" w:rsidP="00A56532">
            <w:pPr>
              <w:rPr>
                <w:b/>
              </w:rPr>
            </w:pPr>
            <w:r w:rsidRPr="00B96873">
              <w:rPr>
                <w:b/>
              </w:rPr>
              <w:t>Working or answer an examiner might expect to see</w:t>
            </w:r>
          </w:p>
        </w:tc>
        <w:tc>
          <w:tcPr>
            <w:tcW w:w="893" w:type="dxa"/>
            <w:shd w:val="clear" w:color="auto" w:fill="C0C0C0"/>
          </w:tcPr>
          <w:p w:rsidR="004D673A" w:rsidRPr="00B96873" w:rsidRDefault="004D673A" w:rsidP="00A56532">
            <w:pPr>
              <w:rPr>
                <w:b/>
              </w:rPr>
            </w:pPr>
            <w:r w:rsidRPr="00B96873">
              <w:rPr>
                <w:b/>
              </w:rPr>
              <w:t>Mark</w:t>
            </w:r>
          </w:p>
        </w:tc>
        <w:tc>
          <w:tcPr>
            <w:tcW w:w="4273" w:type="dxa"/>
            <w:shd w:val="clear" w:color="auto" w:fill="C0C0C0"/>
          </w:tcPr>
          <w:p w:rsidR="004D673A" w:rsidRPr="00B96873" w:rsidRDefault="004D673A" w:rsidP="00A56532">
            <w:pPr>
              <w:rPr>
                <w:b/>
              </w:rPr>
            </w:pPr>
            <w:r w:rsidRPr="00B96873">
              <w:rPr>
                <w:b/>
              </w:rPr>
              <w:t>Notes</w:t>
            </w:r>
          </w:p>
        </w:tc>
      </w:tr>
      <w:tr w:rsidR="004D673A" w:rsidRPr="00B96873" w:rsidTr="00FB4CFA">
        <w:trPr>
          <w:trHeight w:val="58"/>
        </w:trPr>
        <w:tc>
          <w:tcPr>
            <w:tcW w:w="851" w:type="dxa"/>
            <w:vMerge w:val="restart"/>
          </w:tcPr>
          <w:p w:rsidR="004D673A" w:rsidRPr="00B96873" w:rsidRDefault="004D673A" w:rsidP="00A56532">
            <w:pPr>
              <w:spacing w:before="120" w:after="120"/>
              <w:jc w:val="center"/>
            </w:pPr>
          </w:p>
        </w:tc>
        <w:tc>
          <w:tcPr>
            <w:tcW w:w="4403" w:type="dxa"/>
          </w:tcPr>
          <w:p w:rsidR="004D673A" w:rsidRPr="00A07B3A" w:rsidRDefault="004D673A" w:rsidP="00A56532">
            <w:pPr>
              <w:spacing w:before="120" w:after="120"/>
            </w:pPr>
            <w:r w:rsidRPr="00A07B3A">
              <w:t xml:space="preserve">(10 cos </w:t>
            </w:r>
            <w:r w:rsidRPr="00A07B3A">
              <w:rPr>
                <w:i/>
              </w:rPr>
              <w:t>t</w:t>
            </w:r>
            <w:r w:rsidRPr="00A07B3A">
              <w:t>)</w:t>
            </w:r>
            <w:r w:rsidRPr="00A07B3A">
              <w:rPr>
                <w:vertAlign w:val="superscript"/>
              </w:rPr>
              <w:t>2</w:t>
            </w:r>
            <w:r w:rsidRPr="00A07B3A">
              <w:t xml:space="preserve"> + (4</w:t>
            </w:r>
            <w:r w:rsidRPr="00A07B3A">
              <w:sym w:font="Symbol" w:char="F0D6"/>
            </w:r>
            <w:r w:rsidRPr="00A07B3A">
              <w:t xml:space="preserve">2 sin </w:t>
            </w:r>
            <w:r w:rsidRPr="00A07B3A">
              <w:rPr>
                <w:i/>
              </w:rPr>
              <w:t>t</w:t>
            </w:r>
            <w:r w:rsidRPr="00A07B3A">
              <w:t>)</w:t>
            </w:r>
            <w:r w:rsidRPr="00A07B3A">
              <w:rPr>
                <w:vertAlign w:val="superscript"/>
              </w:rPr>
              <w:t>2</w:t>
            </w:r>
            <w:r>
              <w:t xml:space="preserve"> = 66</w:t>
            </w:r>
          </w:p>
        </w:tc>
        <w:tc>
          <w:tcPr>
            <w:tcW w:w="893" w:type="dxa"/>
          </w:tcPr>
          <w:p w:rsidR="004D673A" w:rsidRPr="00B96873" w:rsidRDefault="004D673A" w:rsidP="00A56532">
            <w:pPr>
              <w:spacing w:before="120" w:after="120"/>
              <w:jc w:val="center"/>
            </w:pPr>
            <w:r>
              <w:t>M1</w:t>
            </w:r>
          </w:p>
        </w:tc>
        <w:tc>
          <w:tcPr>
            <w:tcW w:w="4273" w:type="dxa"/>
          </w:tcPr>
          <w:p w:rsidR="004D673A" w:rsidRPr="00163A60" w:rsidRDefault="004D673A" w:rsidP="00467517">
            <w:pPr>
              <w:spacing w:before="120" w:after="120"/>
            </w:pPr>
            <w:r>
              <w:t>This mark is given for combining the two equations to show where the curve and circle meet</w:t>
            </w:r>
          </w:p>
        </w:tc>
      </w:tr>
      <w:tr w:rsidR="004D673A" w:rsidRPr="00B96873" w:rsidTr="00A07B3A">
        <w:trPr>
          <w:trHeight w:val="276"/>
        </w:trPr>
        <w:tc>
          <w:tcPr>
            <w:tcW w:w="851" w:type="dxa"/>
            <w:vMerge/>
          </w:tcPr>
          <w:p w:rsidR="004D673A" w:rsidRDefault="004D673A" w:rsidP="00A56532">
            <w:pPr>
              <w:spacing w:before="120" w:after="120"/>
              <w:jc w:val="center"/>
            </w:pPr>
          </w:p>
        </w:tc>
        <w:tc>
          <w:tcPr>
            <w:tcW w:w="4403" w:type="dxa"/>
          </w:tcPr>
          <w:p w:rsidR="004D673A" w:rsidRPr="00A07B3A" w:rsidRDefault="004D673A" w:rsidP="00A56532">
            <w:pPr>
              <w:spacing w:before="120" w:after="120"/>
            </w:pPr>
            <w:r w:rsidRPr="00A07B3A">
              <w:t xml:space="preserve">100 (cos </w:t>
            </w:r>
            <w:r w:rsidRPr="00A07B3A">
              <w:rPr>
                <w:i/>
              </w:rPr>
              <w:t>t</w:t>
            </w:r>
            <w:r w:rsidRPr="00A07B3A">
              <w:t>)</w:t>
            </w:r>
            <w:r w:rsidRPr="00A07B3A">
              <w:rPr>
                <w:vertAlign w:val="superscript"/>
              </w:rPr>
              <w:t>2</w:t>
            </w:r>
            <w:r>
              <w:t xml:space="preserve"> + 32(1 – cos </w:t>
            </w:r>
            <w:r w:rsidRPr="00A07B3A">
              <w:rPr>
                <w:i/>
              </w:rPr>
              <w:t>t</w:t>
            </w:r>
            <w:r>
              <w:t>)</w:t>
            </w:r>
            <w:r>
              <w:rPr>
                <w:vertAlign w:val="superscript"/>
              </w:rPr>
              <w:t>2</w:t>
            </w:r>
            <w:r>
              <w:t xml:space="preserve"> = 66</w:t>
            </w:r>
          </w:p>
        </w:tc>
        <w:tc>
          <w:tcPr>
            <w:tcW w:w="893" w:type="dxa"/>
          </w:tcPr>
          <w:p w:rsidR="004D673A" w:rsidRPr="00B96873" w:rsidRDefault="004D673A" w:rsidP="00467517">
            <w:pPr>
              <w:spacing w:before="120" w:after="120"/>
              <w:jc w:val="center"/>
            </w:pPr>
            <w:r>
              <w:t>M1</w:t>
            </w:r>
          </w:p>
        </w:tc>
        <w:tc>
          <w:tcPr>
            <w:tcW w:w="4273" w:type="dxa"/>
          </w:tcPr>
          <w:p w:rsidR="004D673A" w:rsidRPr="007707E2" w:rsidRDefault="004D673A" w:rsidP="00467517">
            <w:pPr>
              <w:spacing w:before="120" w:after="120"/>
            </w:pPr>
            <w:r>
              <w:t xml:space="preserve">This mark is given for forming an equation in cos </w:t>
            </w:r>
            <w:r w:rsidRPr="00A07B3A">
              <w:rPr>
                <w:i/>
              </w:rPr>
              <w:t>t</w:t>
            </w:r>
            <w:r>
              <w:t xml:space="preserve"> only</w:t>
            </w:r>
          </w:p>
        </w:tc>
      </w:tr>
      <w:tr w:rsidR="004D673A" w:rsidRPr="00B96873" w:rsidTr="00FB4CFA">
        <w:trPr>
          <w:trHeight w:val="58"/>
        </w:trPr>
        <w:tc>
          <w:tcPr>
            <w:tcW w:w="851" w:type="dxa"/>
            <w:vMerge/>
          </w:tcPr>
          <w:p w:rsidR="004D673A" w:rsidRDefault="004D673A" w:rsidP="00A56532">
            <w:pPr>
              <w:spacing w:before="120" w:after="120"/>
              <w:jc w:val="center"/>
            </w:pPr>
          </w:p>
        </w:tc>
        <w:tc>
          <w:tcPr>
            <w:tcW w:w="4403" w:type="dxa"/>
          </w:tcPr>
          <w:p w:rsidR="004D673A" w:rsidRPr="00A07B3A" w:rsidRDefault="004D673A" w:rsidP="00BF5FA1">
            <w:pPr>
              <w:spacing w:before="120" w:after="120"/>
            </w:pPr>
            <w:r w:rsidRPr="00A07B3A">
              <w:t>68 cos</w:t>
            </w:r>
            <w:r>
              <w:rPr>
                <w:vertAlign w:val="superscript"/>
              </w:rPr>
              <w:t>2</w:t>
            </w:r>
            <w:r>
              <w:t xml:space="preserve"> </w:t>
            </w:r>
            <w:r>
              <w:rPr>
                <w:i/>
              </w:rPr>
              <w:t>t</w:t>
            </w:r>
            <w:r>
              <w:t xml:space="preserve"> = 34</w:t>
            </w:r>
          </w:p>
        </w:tc>
        <w:tc>
          <w:tcPr>
            <w:tcW w:w="893" w:type="dxa"/>
          </w:tcPr>
          <w:p w:rsidR="004D673A" w:rsidRDefault="004D673A" w:rsidP="00A56532">
            <w:pPr>
              <w:spacing w:before="120" w:after="120"/>
              <w:jc w:val="center"/>
            </w:pPr>
            <w:r>
              <w:t>A1</w:t>
            </w:r>
          </w:p>
        </w:tc>
        <w:tc>
          <w:tcPr>
            <w:tcW w:w="4273" w:type="dxa"/>
          </w:tcPr>
          <w:p w:rsidR="004D673A" w:rsidRDefault="004D673A" w:rsidP="00A56532">
            <w:pPr>
              <w:spacing w:before="120" w:after="120"/>
            </w:pPr>
            <w:r>
              <w:t xml:space="preserve">This mark is given for simplifying to find an equation in terms of cos </w:t>
            </w:r>
            <w:r w:rsidRPr="00A07B3A">
              <w:rPr>
                <w:i/>
              </w:rPr>
              <w:t>t</w:t>
            </w:r>
          </w:p>
        </w:tc>
      </w:tr>
      <w:tr w:rsidR="004D673A" w:rsidRPr="00B96873" w:rsidTr="00FB4CFA">
        <w:trPr>
          <w:trHeight w:val="58"/>
        </w:trPr>
        <w:tc>
          <w:tcPr>
            <w:tcW w:w="851" w:type="dxa"/>
            <w:vMerge/>
          </w:tcPr>
          <w:p w:rsidR="004D673A" w:rsidRDefault="004D673A" w:rsidP="00A56532">
            <w:pPr>
              <w:spacing w:before="120" w:after="120"/>
              <w:jc w:val="center"/>
            </w:pPr>
          </w:p>
        </w:tc>
        <w:tc>
          <w:tcPr>
            <w:tcW w:w="4403" w:type="dxa"/>
          </w:tcPr>
          <w:p w:rsidR="004D673A" w:rsidRPr="00AA2422" w:rsidRDefault="004D673A" w:rsidP="00BF5FA1">
            <w:pPr>
              <w:spacing w:before="120" w:after="120"/>
            </w:pPr>
            <w:r w:rsidRPr="00A07B3A">
              <w:t xml:space="preserve">cos </w:t>
            </w:r>
            <w:r w:rsidRPr="00A07B3A">
              <w:rPr>
                <w:i/>
              </w:rPr>
              <w:t>t</w:t>
            </w:r>
            <w:r w:rsidRPr="00A07B3A">
              <w:t xml:space="preserve"> = </w:t>
            </w:r>
            <w:r>
              <w:sym w:font="Symbol" w:char="F0B1"/>
            </w:r>
            <w:r w:rsidRPr="00A07B3A">
              <w:rPr>
                <w:position w:val="-26"/>
              </w:rPr>
              <w:object w:dxaOrig="400" w:dyaOrig="639">
                <v:shape id="_x0000_i1033" type="#_x0000_t75" style="width:20.25pt;height:32.25pt" o:ole="">
                  <v:imagedata r:id="rId23" o:title=""/>
                </v:shape>
                <o:OLEObject Type="Embed" ProgID="Equation.3" ShapeID="_x0000_i1033" DrawAspect="Content" ObjectID="_1622198641" r:id="rId24"/>
              </w:object>
            </w:r>
            <w:r>
              <w:t xml:space="preserve">   </w:t>
            </w:r>
            <w:r>
              <w:sym w:font="Symbol" w:char="F0DE"/>
            </w:r>
            <w:r>
              <w:t xml:space="preserve">  </w:t>
            </w:r>
            <w:r>
              <w:rPr>
                <w:i/>
              </w:rPr>
              <w:t>t</w:t>
            </w:r>
            <w:r>
              <w:t xml:space="preserve"> = </w:t>
            </w:r>
            <w:r w:rsidRPr="00AA2422">
              <w:rPr>
                <w:position w:val="-24"/>
              </w:rPr>
              <w:object w:dxaOrig="240" w:dyaOrig="620">
                <v:shape id="_x0000_i1034" type="#_x0000_t75" style="width:12pt;height:30.75pt" o:ole="">
                  <v:imagedata r:id="rId25" o:title=""/>
                </v:shape>
                <o:OLEObject Type="Embed" ProgID="Equation.3" ShapeID="_x0000_i1034" DrawAspect="Content" ObjectID="_1622198642" r:id="rId26"/>
              </w:object>
            </w:r>
          </w:p>
        </w:tc>
        <w:tc>
          <w:tcPr>
            <w:tcW w:w="893" w:type="dxa"/>
          </w:tcPr>
          <w:p w:rsidR="004D673A" w:rsidRPr="00575688" w:rsidRDefault="004D673A" w:rsidP="00A56532">
            <w:pPr>
              <w:spacing w:before="120" w:after="120"/>
              <w:jc w:val="center"/>
              <w:rPr>
                <w:sz w:val="2"/>
                <w:szCs w:val="2"/>
              </w:rPr>
            </w:pPr>
          </w:p>
          <w:p w:rsidR="004D673A" w:rsidRPr="00B96873" w:rsidRDefault="004D673A" w:rsidP="00A56532">
            <w:pPr>
              <w:spacing w:before="120" w:after="120"/>
              <w:jc w:val="center"/>
            </w:pPr>
            <w:r>
              <w:t>M1</w:t>
            </w:r>
          </w:p>
        </w:tc>
        <w:tc>
          <w:tcPr>
            <w:tcW w:w="4273" w:type="dxa"/>
          </w:tcPr>
          <w:p w:rsidR="004D673A" w:rsidRPr="00575688" w:rsidRDefault="004D673A" w:rsidP="00A56532">
            <w:pPr>
              <w:spacing w:before="120" w:after="120"/>
              <w:rPr>
                <w:sz w:val="2"/>
                <w:szCs w:val="2"/>
              </w:rPr>
            </w:pPr>
          </w:p>
          <w:p w:rsidR="004D673A" w:rsidRPr="00575688" w:rsidRDefault="004D673A" w:rsidP="00A56532">
            <w:pPr>
              <w:spacing w:before="120" w:after="120"/>
              <w:rPr>
                <w:i/>
              </w:rPr>
            </w:pPr>
            <w:r>
              <w:t xml:space="preserve">This mark is given for finding a value </w:t>
            </w:r>
            <w:r w:rsidRPr="00575688">
              <w:t>for</w:t>
            </w:r>
            <w:r>
              <w:t> </w:t>
            </w:r>
            <w:r w:rsidRPr="00575688">
              <w:rPr>
                <w:i/>
              </w:rPr>
              <w:t>t</w:t>
            </w:r>
          </w:p>
        </w:tc>
      </w:tr>
      <w:tr w:rsidR="004D673A" w:rsidRPr="00B96873" w:rsidTr="00FB4CFA">
        <w:trPr>
          <w:trHeight w:val="58"/>
        </w:trPr>
        <w:tc>
          <w:tcPr>
            <w:tcW w:w="851" w:type="dxa"/>
            <w:vMerge/>
          </w:tcPr>
          <w:p w:rsidR="004D673A" w:rsidRDefault="004D673A" w:rsidP="00A56532">
            <w:pPr>
              <w:spacing w:before="120" w:after="120"/>
              <w:jc w:val="center"/>
            </w:pPr>
          </w:p>
        </w:tc>
        <w:tc>
          <w:tcPr>
            <w:tcW w:w="4403" w:type="dxa"/>
          </w:tcPr>
          <w:p w:rsidR="004D673A" w:rsidRDefault="004D673A" w:rsidP="00BF5FA1">
            <w:pPr>
              <w:spacing w:before="120" w:after="120"/>
            </w:pPr>
            <w:r>
              <w:rPr>
                <w:i/>
              </w:rPr>
              <w:t>x</w:t>
            </w:r>
            <w:r>
              <w:t xml:space="preserve"> = 10 </w:t>
            </w:r>
            <w:r>
              <w:sym w:font="Symbol" w:char="F0B4"/>
            </w:r>
            <w:r>
              <w:t xml:space="preserve"> </w:t>
            </w:r>
            <w:r w:rsidRPr="00A07B3A">
              <w:rPr>
                <w:position w:val="-26"/>
              </w:rPr>
              <w:object w:dxaOrig="400" w:dyaOrig="639">
                <v:shape id="_x0000_i1035" type="#_x0000_t75" style="width:20.25pt;height:32.25pt" o:ole="">
                  <v:imagedata r:id="rId23" o:title=""/>
                </v:shape>
                <o:OLEObject Type="Embed" ProgID="Equation.3" ShapeID="_x0000_i1035" DrawAspect="Content" ObjectID="_1622198643" r:id="rId27"/>
              </w:object>
            </w:r>
          </w:p>
          <w:p w:rsidR="004D673A" w:rsidRPr="00AA2422" w:rsidRDefault="004D673A" w:rsidP="00BF5FA1">
            <w:pPr>
              <w:spacing w:before="120" w:after="120"/>
            </w:pPr>
            <w:r>
              <w:rPr>
                <w:i/>
              </w:rPr>
              <w:t>y</w:t>
            </w:r>
            <w:r>
              <w:t xml:space="preserve"> =  </w:t>
            </w:r>
            <w:r w:rsidRPr="00A07B3A">
              <w:t>4</w:t>
            </w:r>
            <w:r w:rsidRPr="00A07B3A">
              <w:sym w:font="Symbol" w:char="F0D6"/>
            </w:r>
            <w:r w:rsidRPr="00A07B3A">
              <w:t>2</w:t>
            </w:r>
            <w:r>
              <w:t xml:space="preserve"> </w:t>
            </w:r>
            <w:r>
              <w:sym w:font="Symbol" w:char="F0B4"/>
            </w:r>
            <w:r>
              <w:t xml:space="preserve"> – sin </w:t>
            </w:r>
            <w:r w:rsidRPr="00AA2422">
              <w:rPr>
                <w:position w:val="-24"/>
              </w:rPr>
              <w:object w:dxaOrig="240" w:dyaOrig="620">
                <v:shape id="_x0000_i1036" type="#_x0000_t75" style="width:12pt;height:30.75pt" o:ole="">
                  <v:imagedata r:id="rId28" o:title=""/>
                </v:shape>
                <o:OLEObject Type="Embed" ProgID="Equation.3" ShapeID="_x0000_i1036" DrawAspect="Content" ObjectID="_1622198644" r:id="rId29"/>
              </w:object>
            </w:r>
            <w:r>
              <w:t xml:space="preserve">  =  </w:t>
            </w:r>
            <w:r w:rsidRPr="00A07B3A">
              <w:t>4</w:t>
            </w:r>
            <w:r w:rsidRPr="00A07B3A">
              <w:sym w:font="Symbol" w:char="F0D6"/>
            </w:r>
            <w:r w:rsidRPr="00A07B3A">
              <w:t>2</w:t>
            </w:r>
            <w:r>
              <w:t xml:space="preserve"> </w:t>
            </w:r>
            <w:r>
              <w:sym w:font="Symbol" w:char="F0B4"/>
            </w:r>
            <w:r>
              <w:t xml:space="preserve"> –</w:t>
            </w:r>
            <w:r w:rsidRPr="00A07B3A">
              <w:rPr>
                <w:position w:val="-26"/>
              </w:rPr>
              <w:object w:dxaOrig="400" w:dyaOrig="639">
                <v:shape id="_x0000_i1037" type="#_x0000_t75" style="width:20.25pt;height:32.25pt" o:ole="">
                  <v:imagedata r:id="rId23" o:title=""/>
                </v:shape>
                <o:OLEObject Type="Embed" ProgID="Equation.3" ShapeID="_x0000_i1037" DrawAspect="Content" ObjectID="_1622198645" r:id="rId30"/>
              </w:object>
            </w:r>
          </w:p>
        </w:tc>
        <w:tc>
          <w:tcPr>
            <w:tcW w:w="893" w:type="dxa"/>
          </w:tcPr>
          <w:p w:rsidR="004D673A" w:rsidRPr="00F676D1" w:rsidRDefault="004D673A" w:rsidP="00A56532">
            <w:pPr>
              <w:spacing w:before="120" w:after="120"/>
              <w:jc w:val="center"/>
              <w:rPr>
                <w:sz w:val="2"/>
                <w:szCs w:val="2"/>
              </w:rPr>
            </w:pPr>
          </w:p>
          <w:p w:rsidR="004D673A" w:rsidRPr="00B96873" w:rsidRDefault="004D673A" w:rsidP="00A56532">
            <w:pPr>
              <w:spacing w:before="120" w:after="120"/>
              <w:jc w:val="center"/>
            </w:pPr>
            <w:r>
              <w:t>M1</w:t>
            </w:r>
          </w:p>
        </w:tc>
        <w:tc>
          <w:tcPr>
            <w:tcW w:w="4273" w:type="dxa"/>
          </w:tcPr>
          <w:p w:rsidR="004D673A" w:rsidRPr="00F676D1" w:rsidRDefault="004D673A" w:rsidP="00A56532">
            <w:pPr>
              <w:spacing w:before="120" w:after="120"/>
              <w:rPr>
                <w:sz w:val="2"/>
                <w:szCs w:val="2"/>
              </w:rPr>
            </w:pPr>
          </w:p>
          <w:p w:rsidR="004D673A" w:rsidRPr="00575688" w:rsidRDefault="004D673A" w:rsidP="00A56532">
            <w:pPr>
              <w:spacing w:before="120" w:after="120"/>
              <w:rPr>
                <w:i/>
              </w:rPr>
            </w:pPr>
            <w:r>
              <w:t xml:space="preserve">This mark is given for a method to substitute back into the original equations to find value for </w:t>
            </w:r>
            <w:r>
              <w:rPr>
                <w:i/>
              </w:rPr>
              <w:t>x</w:t>
            </w:r>
            <w:r>
              <w:t xml:space="preserve"> and </w:t>
            </w:r>
            <w:r>
              <w:rPr>
                <w:i/>
              </w:rPr>
              <w:t>y</w:t>
            </w:r>
          </w:p>
        </w:tc>
      </w:tr>
      <w:tr w:rsidR="004D673A" w:rsidRPr="00B96873" w:rsidTr="00FB4CFA">
        <w:trPr>
          <w:trHeight w:val="58"/>
        </w:trPr>
        <w:tc>
          <w:tcPr>
            <w:tcW w:w="851" w:type="dxa"/>
            <w:vMerge/>
          </w:tcPr>
          <w:p w:rsidR="004D673A" w:rsidRDefault="004D673A" w:rsidP="00A56532">
            <w:pPr>
              <w:spacing w:before="120" w:after="120"/>
              <w:jc w:val="center"/>
            </w:pPr>
          </w:p>
        </w:tc>
        <w:tc>
          <w:tcPr>
            <w:tcW w:w="4403" w:type="dxa"/>
          </w:tcPr>
          <w:p w:rsidR="004D673A" w:rsidRPr="00AA2422" w:rsidRDefault="004D673A" w:rsidP="00A56532">
            <w:pPr>
              <w:spacing w:before="120" w:after="120"/>
            </w:pPr>
            <w:r>
              <w:rPr>
                <w:i/>
              </w:rPr>
              <w:t>S</w:t>
            </w:r>
            <w:r>
              <w:t xml:space="preserve"> = (5</w:t>
            </w:r>
            <w:r>
              <w:sym w:font="Symbol" w:char="F0D6"/>
            </w:r>
            <w:r>
              <w:t>2, –4)</w:t>
            </w:r>
          </w:p>
        </w:tc>
        <w:tc>
          <w:tcPr>
            <w:tcW w:w="893" w:type="dxa"/>
          </w:tcPr>
          <w:p w:rsidR="004D673A" w:rsidRPr="00B96873" w:rsidRDefault="004D673A" w:rsidP="00A56532">
            <w:pPr>
              <w:spacing w:before="120" w:after="120"/>
              <w:jc w:val="center"/>
            </w:pPr>
            <w:r>
              <w:t>A1</w:t>
            </w:r>
          </w:p>
        </w:tc>
        <w:tc>
          <w:tcPr>
            <w:tcW w:w="4273" w:type="dxa"/>
          </w:tcPr>
          <w:p w:rsidR="004D673A" w:rsidRPr="00575688" w:rsidRDefault="004D673A" w:rsidP="00DE34CB">
            <w:pPr>
              <w:spacing w:before="120" w:after="120"/>
              <w:rPr>
                <w:i/>
              </w:rPr>
            </w:pPr>
            <w:r>
              <w:t xml:space="preserve">This mark is given for the correct coordinates of </w:t>
            </w:r>
            <w:r>
              <w:rPr>
                <w:i/>
              </w:rPr>
              <w:t>S</w:t>
            </w:r>
          </w:p>
        </w:tc>
      </w:tr>
    </w:tbl>
    <w:p w:rsidR="004D673A" w:rsidRDefault="004D673A" w:rsidP="00772230">
      <w:pPr>
        <w:tabs>
          <w:tab w:val="left" w:pos="1944"/>
        </w:tabs>
        <w:rPr>
          <w:b/>
        </w:rPr>
      </w:pPr>
    </w:p>
    <w:p w:rsidR="004D673A" w:rsidRDefault="004D673A" w:rsidP="00772230">
      <w:pPr>
        <w:tabs>
          <w:tab w:val="left" w:pos="1944"/>
        </w:tabs>
        <w:rPr>
          <w:b/>
        </w:rPr>
      </w:pPr>
    </w:p>
    <w:p w:rsidR="004D673A" w:rsidRPr="000830B2" w:rsidRDefault="004D673A" w:rsidP="009D225A">
      <w:pPr>
        <w:tabs>
          <w:tab w:val="left" w:pos="1944"/>
        </w:tabs>
        <w:spacing w:line="360" w:lineRule="auto"/>
      </w:pPr>
      <w:r w:rsidRPr="00B96873">
        <w:rPr>
          <w:b/>
        </w:rPr>
        <w:t xml:space="preserve">Question </w:t>
      </w:r>
      <w:r>
        <w:rPr>
          <w:b/>
        </w:rPr>
        <w:t>5</w:t>
      </w:r>
      <w:r w:rsidRPr="00B96873">
        <w:rPr>
          <w:b/>
        </w:rPr>
        <w:t xml:space="preserve"> (Total </w:t>
      </w:r>
      <w:r>
        <w:rPr>
          <w:b/>
        </w:rPr>
        <w:t>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D673A" w:rsidRPr="00B96873" w:rsidTr="00A56532">
        <w:tc>
          <w:tcPr>
            <w:tcW w:w="851" w:type="dxa"/>
            <w:shd w:val="clear" w:color="auto" w:fill="C0C0C0"/>
          </w:tcPr>
          <w:p w:rsidR="004D673A" w:rsidRPr="00B96873" w:rsidRDefault="004D673A" w:rsidP="00A56532">
            <w:pPr>
              <w:rPr>
                <w:b/>
              </w:rPr>
            </w:pPr>
            <w:r w:rsidRPr="00B96873">
              <w:rPr>
                <w:b/>
              </w:rPr>
              <w:t>Part</w:t>
            </w:r>
          </w:p>
        </w:tc>
        <w:tc>
          <w:tcPr>
            <w:tcW w:w="4403" w:type="dxa"/>
            <w:shd w:val="clear" w:color="auto" w:fill="C0C0C0"/>
          </w:tcPr>
          <w:p w:rsidR="004D673A" w:rsidRPr="00B96873" w:rsidRDefault="004D673A" w:rsidP="00A56532">
            <w:pPr>
              <w:rPr>
                <w:b/>
              </w:rPr>
            </w:pPr>
            <w:r w:rsidRPr="00B96873">
              <w:rPr>
                <w:b/>
              </w:rPr>
              <w:t>Working or answer an examiner might expect to see</w:t>
            </w:r>
          </w:p>
        </w:tc>
        <w:tc>
          <w:tcPr>
            <w:tcW w:w="893" w:type="dxa"/>
            <w:shd w:val="clear" w:color="auto" w:fill="C0C0C0"/>
          </w:tcPr>
          <w:p w:rsidR="004D673A" w:rsidRPr="00B96873" w:rsidRDefault="004D673A" w:rsidP="00A56532">
            <w:pPr>
              <w:rPr>
                <w:b/>
              </w:rPr>
            </w:pPr>
            <w:r w:rsidRPr="00B96873">
              <w:rPr>
                <w:b/>
              </w:rPr>
              <w:t>Mark</w:t>
            </w:r>
          </w:p>
        </w:tc>
        <w:tc>
          <w:tcPr>
            <w:tcW w:w="4273" w:type="dxa"/>
            <w:shd w:val="clear" w:color="auto" w:fill="C0C0C0"/>
          </w:tcPr>
          <w:p w:rsidR="004D673A" w:rsidRPr="00B96873" w:rsidRDefault="004D673A" w:rsidP="00A56532">
            <w:pPr>
              <w:rPr>
                <w:b/>
              </w:rPr>
            </w:pPr>
            <w:r w:rsidRPr="00B96873">
              <w:rPr>
                <w:b/>
              </w:rPr>
              <w:t>Notes</w:t>
            </w:r>
          </w:p>
        </w:tc>
      </w:tr>
      <w:tr w:rsidR="004D673A" w:rsidRPr="00B96873" w:rsidTr="00FB4CFA">
        <w:tc>
          <w:tcPr>
            <w:tcW w:w="851" w:type="dxa"/>
            <w:vMerge w:val="restart"/>
          </w:tcPr>
          <w:p w:rsidR="004D673A" w:rsidRPr="00B96873" w:rsidRDefault="004D673A" w:rsidP="00A56532">
            <w:pPr>
              <w:spacing w:before="120" w:after="120"/>
              <w:jc w:val="center"/>
            </w:pPr>
          </w:p>
        </w:tc>
        <w:tc>
          <w:tcPr>
            <w:tcW w:w="4403" w:type="dxa"/>
          </w:tcPr>
          <w:p w:rsidR="004D673A" w:rsidRPr="00575688" w:rsidRDefault="004D673A" w:rsidP="00A56532">
            <w:pPr>
              <w:spacing w:before="120" w:after="120"/>
            </w:pPr>
            <w:r w:rsidRPr="007E38AF">
              <w:rPr>
                <w:position w:val="-26"/>
              </w:rPr>
              <w:object w:dxaOrig="420" w:dyaOrig="499">
                <v:shape id="_x0000_i1038" type="#_x0000_t75" style="width:21pt;height:24.75pt" o:ole="">
                  <v:imagedata r:id="rId31" o:title=""/>
                </v:shape>
                <o:OLEObject Type="Embed" ProgID="Equation.3" ShapeID="_x0000_i1038" DrawAspect="Content" ObjectID="_1622198646" r:id="rId32"/>
              </w:object>
            </w:r>
            <w:r w:rsidRPr="007E38AF">
              <w:rPr>
                <w:position w:val="-32"/>
              </w:rPr>
              <w:object w:dxaOrig="920" w:dyaOrig="720">
                <v:shape id="_x0000_i1039" type="#_x0000_t75" style="width:45.75pt;height:36pt" o:ole="">
                  <v:imagedata r:id="rId33" o:title=""/>
                </v:shape>
                <o:OLEObject Type="Embed" ProgID="Equation.3" ShapeID="_x0000_i1039" DrawAspect="Content" ObjectID="_1622198647" r:id="rId34"/>
              </w:object>
            </w:r>
            <w:r>
              <w:t xml:space="preserve">  =  </w:t>
            </w:r>
            <w:r w:rsidRPr="007E38AF">
              <w:rPr>
                <w:position w:val="-30"/>
              </w:rPr>
              <w:object w:dxaOrig="980" w:dyaOrig="760">
                <v:shape id="_x0000_i1040" type="#_x0000_t75" style="width:48.75pt;height:38.25pt" o:ole="">
                  <v:imagedata r:id="rId35" o:title=""/>
                </v:shape>
                <o:OLEObject Type="Embed" ProgID="Equation.3" ShapeID="_x0000_i1040" DrawAspect="Content" ObjectID="_1622198648" r:id="rId36"/>
              </w:object>
            </w:r>
            <w:r>
              <w:t xml:space="preserve"> </w:t>
            </w:r>
          </w:p>
        </w:tc>
        <w:tc>
          <w:tcPr>
            <w:tcW w:w="893" w:type="dxa"/>
          </w:tcPr>
          <w:p w:rsidR="004D673A" w:rsidRPr="00696660" w:rsidRDefault="004D673A" w:rsidP="00A56532">
            <w:pPr>
              <w:spacing w:before="120" w:after="120"/>
              <w:jc w:val="center"/>
              <w:rPr>
                <w:sz w:val="2"/>
                <w:szCs w:val="2"/>
              </w:rPr>
            </w:pPr>
          </w:p>
          <w:p w:rsidR="004D673A" w:rsidRPr="00B96873" w:rsidRDefault="004D673A" w:rsidP="00A56532">
            <w:pPr>
              <w:spacing w:before="120" w:after="120"/>
              <w:jc w:val="center"/>
            </w:pPr>
            <w:r>
              <w:t>B1</w:t>
            </w:r>
          </w:p>
        </w:tc>
        <w:tc>
          <w:tcPr>
            <w:tcW w:w="4273" w:type="dxa"/>
          </w:tcPr>
          <w:p w:rsidR="004D673A" w:rsidRPr="00696660" w:rsidRDefault="004D673A" w:rsidP="0006156F">
            <w:pPr>
              <w:spacing w:before="120" w:after="120"/>
              <w:rPr>
                <w:sz w:val="2"/>
                <w:szCs w:val="2"/>
              </w:rPr>
            </w:pPr>
          </w:p>
          <w:p w:rsidR="004D673A" w:rsidRPr="00035759" w:rsidRDefault="004D673A" w:rsidP="0006156F">
            <w:pPr>
              <w:spacing w:before="120" w:after="120"/>
            </w:pPr>
            <w:r>
              <w:t>This mark is given for writing the expression for a sum as an integral</w:t>
            </w:r>
          </w:p>
        </w:tc>
      </w:tr>
      <w:tr w:rsidR="004D673A" w:rsidRPr="00B96873" w:rsidTr="00FB4CFA">
        <w:tc>
          <w:tcPr>
            <w:tcW w:w="851" w:type="dxa"/>
            <w:vMerge/>
          </w:tcPr>
          <w:p w:rsidR="004D673A" w:rsidRDefault="004D673A" w:rsidP="00A56532">
            <w:pPr>
              <w:spacing w:before="120" w:after="120"/>
              <w:jc w:val="center"/>
            </w:pPr>
          </w:p>
        </w:tc>
        <w:tc>
          <w:tcPr>
            <w:tcW w:w="4403" w:type="dxa"/>
          </w:tcPr>
          <w:p w:rsidR="004D673A" w:rsidRPr="0067664C" w:rsidRDefault="004D673A" w:rsidP="00A56532">
            <w:pPr>
              <w:spacing w:before="120" w:after="120"/>
            </w:pPr>
            <w:r w:rsidRPr="00575688">
              <w:rPr>
                <w:position w:val="-34"/>
              </w:rPr>
              <w:object w:dxaOrig="820" w:dyaOrig="840">
                <v:shape id="_x0000_i1041" type="#_x0000_t75" style="width:41.25pt;height:42pt" o:ole="">
                  <v:imagedata r:id="rId37" o:title=""/>
                </v:shape>
                <o:OLEObject Type="Embed" ProgID="Equation.3" ShapeID="_x0000_i1041" DrawAspect="Content" ObjectID="_1622198649" r:id="rId38"/>
              </w:object>
            </w:r>
            <w:r>
              <w:t xml:space="preserve"> = </w:t>
            </w:r>
            <w:r w:rsidRPr="00575688">
              <w:rPr>
                <w:position w:val="-24"/>
              </w:rPr>
              <w:object w:dxaOrig="240" w:dyaOrig="620">
                <v:shape id="_x0000_i1042" type="#_x0000_t75" style="width:12pt;height:30.75pt" o:ole="">
                  <v:imagedata r:id="rId39" o:title=""/>
                </v:shape>
                <o:OLEObject Type="Embed" ProgID="Equation.3" ShapeID="_x0000_i1042" DrawAspect="Content" ObjectID="_1622198650" r:id="rId40"/>
              </w:object>
            </w:r>
            <w:r>
              <w:t xml:space="preserve"> </w:t>
            </w:r>
            <w:r>
              <w:sym w:font="Symbol" w:char="F0B4"/>
            </w:r>
            <w:r>
              <w:t xml:space="preserve"> </w:t>
            </w:r>
            <w:r w:rsidRPr="00575688">
              <w:rPr>
                <w:position w:val="-6"/>
              </w:rPr>
              <w:object w:dxaOrig="300" w:dyaOrig="499">
                <v:shape id="_x0000_i1043" type="#_x0000_t75" style="width:15pt;height:24.75pt" o:ole="">
                  <v:imagedata r:id="rId41" o:title=""/>
                </v:shape>
                <o:OLEObject Type="Embed" ProgID="Equation.3" ShapeID="_x0000_i1043" DrawAspect="Content" ObjectID="_1622198651" r:id="rId42"/>
              </w:object>
            </w:r>
            <w:r>
              <w:t xml:space="preserve"> – </w:t>
            </w:r>
            <w:r w:rsidRPr="00575688">
              <w:rPr>
                <w:position w:val="-24"/>
              </w:rPr>
              <w:object w:dxaOrig="240" w:dyaOrig="620">
                <v:shape id="_x0000_i1044" type="#_x0000_t75" style="width:12pt;height:30.75pt" o:ole="">
                  <v:imagedata r:id="rId43" o:title=""/>
                </v:shape>
                <o:OLEObject Type="Embed" ProgID="Equation.3" ShapeID="_x0000_i1044" DrawAspect="Content" ObjectID="_1622198652" r:id="rId44"/>
              </w:object>
            </w:r>
            <w:r>
              <w:t xml:space="preserve"> </w:t>
            </w:r>
            <w:r>
              <w:sym w:font="Symbol" w:char="F0B4"/>
            </w:r>
            <w:r>
              <w:t xml:space="preserve"> </w:t>
            </w:r>
            <w:r w:rsidRPr="00575688">
              <w:rPr>
                <w:position w:val="-4"/>
              </w:rPr>
              <w:object w:dxaOrig="300" w:dyaOrig="480">
                <v:shape id="_x0000_i1045" type="#_x0000_t75" style="width:15pt;height:24pt" o:ole="">
                  <v:imagedata r:id="rId45" o:title=""/>
                </v:shape>
                <o:OLEObject Type="Embed" ProgID="Equation.3" ShapeID="_x0000_i1045" DrawAspect="Content" ObjectID="_1622198653" r:id="rId46"/>
              </w:object>
            </w:r>
          </w:p>
        </w:tc>
        <w:tc>
          <w:tcPr>
            <w:tcW w:w="893" w:type="dxa"/>
          </w:tcPr>
          <w:p w:rsidR="004D673A" w:rsidRPr="007E38AF" w:rsidRDefault="004D673A" w:rsidP="00A56532">
            <w:pPr>
              <w:spacing w:before="120" w:after="120"/>
              <w:jc w:val="center"/>
              <w:rPr>
                <w:sz w:val="2"/>
                <w:szCs w:val="2"/>
              </w:rPr>
            </w:pPr>
          </w:p>
          <w:p w:rsidR="004D673A" w:rsidRPr="00B96873" w:rsidRDefault="004D673A" w:rsidP="00A56532">
            <w:pPr>
              <w:spacing w:before="120" w:after="120"/>
              <w:jc w:val="center"/>
            </w:pPr>
            <w:r>
              <w:t>M1</w:t>
            </w:r>
          </w:p>
        </w:tc>
        <w:tc>
          <w:tcPr>
            <w:tcW w:w="4273" w:type="dxa"/>
          </w:tcPr>
          <w:p w:rsidR="004D673A" w:rsidRPr="007E38AF" w:rsidRDefault="004D673A" w:rsidP="00DE34CB">
            <w:pPr>
              <w:spacing w:before="120" w:after="120"/>
              <w:rPr>
                <w:sz w:val="2"/>
                <w:szCs w:val="2"/>
              </w:rPr>
            </w:pPr>
          </w:p>
          <w:p w:rsidR="004D673A" w:rsidRPr="00035759" w:rsidRDefault="004D673A" w:rsidP="00DE34CB">
            <w:pPr>
              <w:spacing w:before="120" w:after="120"/>
            </w:pPr>
            <w:r>
              <w:t>This mark is given for a method to evaluate the integral</w:t>
            </w:r>
          </w:p>
        </w:tc>
      </w:tr>
      <w:tr w:rsidR="004D673A" w:rsidRPr="00B96873" w:rsidTr="00FB4CFA">
        <w:tc>
          <w:tcPr>
            <w:tcW w:w="851" w:type="dxa"/>
            <w:vMerge/>
          </w:tcPr>
          <w:p w:rsidR="004D673A" w:rsidRDefault="004D673A" w:rsidP="00A56532">
            <w:pPr>
              <w:spacing w:before="120" w:after="120"/>
              <w:jc w:val="center"/>
            </w:pPr>
          </w:p>
        </w:tc>
        <w:tc>
          <w:tcPr>
            <w:tcW w:w="4403" w:type="dxa"/>
          </w:tcPr>
          <w:p w:rsidR="004D673A" w:rsidRPr="00035759" w:rsidRDefault="004D673A" w:rsidP="00A56532">
            <w:pPr>
              <w:spacing w:before="120" w:after="120"/>
            </w:pPr>
            <w:r>
              <w:t xml:space="preserve">                = </w:t>
            </w:r>
            <w:r w:rsidRPr="00575688">
              <w:rPr>
                <w:position w:val="-24"/>
              </w:rPr>
              <w:object w:dxaOrig="340" w:dyaOrig="620">
                <v:shape id="_x0000_i1046" type="#_x0000_t75" style="width:17.25pt;height:30.75pt" o:ole="">
                  <v:imagedata r:id="rId47" o:title=""/>
                </v:shape>
                <o:OLEObject Type="Embed" ProgID="Equation.3" ShapeID="_x0000_i1046" DrawAspect="Content" ObjectID="_1622198654" r:id="rId48"/>
              </w:object>
            </w:r>
          </w:p>
        </w:tc>
        <w:tc>
          <w:tcPr>
            <w:tcW w:w="893" w:type="dxa"/>
          </w:tcPr>
          <w:p w:rsidR="004D673A" w:rsidRPr="007E38AF" w:rsidRDefault="004D673A" w:rsidP="00A56532">
            <w:pPr>
              <w:spacing w:before="120" w:after="120"/>
              <w:jc w:val="center"/>
              <w:rPr>
                <w:sz w:val="2"/>
                <w:szCs w:val="2"/>
              </w:rPr>
            </w:pPr>
          </w:p>
          <w:p w:rsidR="004D673A" w:rsidRPr="00B96873" w:rsidRDefault="004D673A" w:rsidP="00A56532">
            <w:pPr>
              <w:spacing w:before="120" w:after="120"/>
              <w:jc w:val="center"/>
            </w:pPr>
            <w:r>
              <w:t>A1</w:t>
            </w:r>
          </w:p>
        </w:tc>
        <w:tc>
          <w:tcPr>
            <w:tcW w:w="4273" w:type="dxa"/>
          </w:tcPr>
          <w:p w:rsidR="004D673A" w:rsidRPr="007E38AF" w:rsidRDefault="004D673A" w:rsidP="00DE34CB">
            <w:pPr>
              <w:spacing w:before="120" w:after="120"/>
              <w:rPr>
                <w:sz w:val="2"/>
                <w:szCs w:val="2"/>
              </w:rPr>
            </w:pPr>
          </w:p>
          <w:p w:rsidR="004D673A" w:rsidRPr="00035759" w:rsidRDefault="004D673A" w:rsidP="00DE34CB">
            <w:pPr>
              <w:spacing w:before="120" w:after="120"/>
            </w:pPr>
            <w:r>
              <w:t>This mark is given for a correct evaluation of the integral</w:t>
            </w:r>
          </w:p>
        </w:tc>
      </w:tr>
    </w:tbl>
    <w:p w:rsidR="004D673A" w:rsidRDefault="004D673A" w:rsidP="009D225A">
      <w:pPr>
        <w:tabs>
          <w:tab w:val="left" w:pos="1944"/>
        </w:tabs>
        <w:spacing w:line="360" w:lineRule="auto"/>
        <w:rPr>
          <w:b/>
        </w:rPr>
      </w:pPr>
    </w:p>
    <w:p w:rsidR="004D673A" w:rsidRPr="000830B2" w:rsidRDefault="004D673A" w:rsidP="009D225A">
      <w:pPr>
        <w:tabs>
          <w:tab w:val="left" w:pos="1944"/>
        </w:tabs>
        <w:spacing w:line="360" w:lineRule="auto"/>
      </w:pPr>
      <w:r>
        <w:rPr>
          <w:b/>
        </w:rPr>
        <w:br w:type="page"/>
      </w:r>
      <w:r w:rsidRPr="00B96873">
        <w:rPr>
          <w:b/>
        </w:rPr>
        <w:t xml:space="preserve">Question </w:t>
      </w:r>
      <w:r>
        <w:rPr>
          <w:b/>
        </w:rPr>
        <w:t>6</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D673A" w:rsidRPr="00B96873" w:rsidTr="00A56532">
        <w:tc>
          <w:tcPr>
            <w:tcW w:w="851" w:type="dxa"/>
            <w:shd w:val="clear" w:color="auto" w:fill="C0C0C0"/>
          </w:tcPr>
          <w:p w:rsidR="004D673A" w:rsidRPr="00B96873" w:rsidRDefault="004D673A" w:rsidP="00A56532">
            <w:pPr>
              <w:rPr>
                <w:b/>
              </w:rPr>
            </w:pPr>
            <w:r w:rsidRPr="00B96873">
              <w:rPr>
                <w:b/>
              </w:rPr>
              <w:t>Part</w:t>
            </w:r>
          </w:p>
        </w:tc>
        <w:tc>
          <w:tcPr>
            <w:tcW w:w="4403" w:type="dxa"/>
            <w:shd w:val="clear" w:color="auto" w:fill="C0C0C0"/>
          </w:tcPr>
          <w:p w:rsidR="004D673A" w:rsidRPr="00B96873" w:rsidRDefault="004D673A" w:rsidP="00A56532">
            <w:pPr>
              <w:rPr>
                <w:b/>
              </w:rPr>
            </w:pPr>
            <w:r w:rsidRPr="00B96873">
              <w:rPr>
                <w:b/>
              </w:rPr>
              <w:t>Working or answer an examiner might expect to see</w:t>
            </w:r>
          </w:p>
        </w:tc>
        <w:tc>
          <w:tcPr>
            <w:tcW w:w="893" w:type="dxa"/>
            <w:shd w:val="clear" w:color="auto" w:fill="C0C0C0"/>
          </w:tcPr>
          <w:p w:rsidR="004D673A" w:rsidRPr="00B96873" w:rsidRDefault="004D673A" w:rsidP="00A56532">
            <w:pPr>
              <w:rPr>
                <w:b/>
              </w:rPr>
            </w:pPr>
            <w:r w:rsidRPr="00B96873">
              <w:rPr>
                <w:b/>
              </w:rPr>
              <w:t>Mark</w:t>
            </w:r>
          </w:p>
        </w:tc>
        <w:tc>
          <w:tcPr>
            <w:tcW w:w="4273" w:type="dxa"/>
            <w:shd w:val="clear" w:color="auto" w:fill="C0C0C0"/>
          </w:tcPr>
          <w:p w:rsidR="004D673A" w:rsidRPr="00B96873" w:rsidRDefault="004D673A" w:rsidP="00A56532">
            <w:pPr>
              <w:rPr>
                <w:b/>
              </w:rPr>
            </w:pPr>
            <w:r w:rsidRPr="00B96873">
              <w:rPr>
                <w:b/>
              </w:rPr>
              <w:t>Notes</w:t>
            </w:r>
          </w:p>
        </w:tc>
      </w:tr>
      <w:tr w:rsidR="004D673A" w:rsidRPr="00B96873" w:rsidTr="00696660">
        <w:trPr>
          <w:trHeight w:val="58"/>
        </w:trPr>
        <w:tc>
          <w:tcPr>
            <w:tcW w:w="851" w:type="dxa"/>
            <w:vMerge w:val="restart"/>
          </w:tcPr>
          <w:p w:rsidR="004D673A" w:rsidRPr="00B96873" w:rsidRDefault="004D673A" w:rsidP="00A56532">
            <w:pPr>
              <w:spacing w:before="120" w:after="120"/>
              <w:jc w:val="center"/>
            </w:pPr>
            <w:r>
              <w:t>(a)</w:t>
            </w:r>
          </w:p>
        </w:tc>
        <w:tc>
          <w:tcPr>
            <w:tcW w:w="4403" w:type="dxa"/>
          </w:tcPr>
          <w:p w:rsidR="004D673A" w:rsidRPr="003F4CA8" w:rsidRDefault="004D673A" w:rsidP="00A56532">
            <w:pPr>
              <w:spacing w:before="120" w:after="120"/>
            </w:pPr>
            <w:r>
              <w:t>g(0) = 5</w:t>
            </w:r>
          </w:p>
        </w:tc>
        <w:tc>
          <w:tcPr>
            <w:tcW w:w="893" w:type="dxa"/>
          </w:tcPr>
          <w:p w:rsidR="004D673A" w:rsidRPr="00B96873" w:rsidRDefault="004D673A" w:rsidP="00A56532">
            <w:pPr>
              <w:spacing w:before="120" w:after="120"/>
              <w:jc w:val="center"/>
            </w:pPr>
            <w:r>
              <w:t>M1</w:t>
            </w:r>
          </w:p>
        </w:tc>
        <w:tc>
          <w:tcPr>
            <w:tcW w:w="4273" w:type="dxa"/>
          </w:tcPr>
          <w:p w:rsidR="004D673A" w:rsidRPr="00473293" w:rsidRDefault="004D673A" w:rsidP="00167CE4">
            <w:pPr>
              <w:spacing w:before="120" w:after="120"/>
              <w:rPr>
                <w:i/>
              </w:rPr>
            </w:pPr>
            <w:r>
              <w:t>This mark is given for a method to find g(0)</w:t>
            </w:r>
          </w:p>
        </w:tc>
      </w:tr>
      <w:tr w:rsidR="004D673A" w:rsidRPr="00B96873" w:rsidTr="00696660">
        <w:trPr>
          <w:trHeight w:val="58"/>
        </w:trPr>
        <w:tc>
          <w:tcPr>
            <w:tcW w:w="851" w:type="dxa"/>
            <w:vMerge/>
          </w:tcPr>
          <w:p w:rsidR="004D673A" w:rsidRDefault="004D673A" w:rsidP="00A56532">
            <w:pPr>
              <w:spacing w:before="120" w:after="120"/>
              <w:jc w:val="center"/>
            </w:pPr>
          </w:p>
        </w:tc>
        <w:tc>
          <w:tcPr>
            <w:tcW w:w="4403" w:type="dxa"/>
          </w:tcPr>
          <w:p w:rsidR="004D673A" w:rsidRPr="00580E47" w:rsidRDefault="004D673A" w:rsidP="00A56532">
            <w:pPr>
              <w:spacing w:before="120" w:after="120"/>
            </w:pPr>
            <w:r>
              <w:t>gg(0) = g(5) = 13</w:t>
            </w:r>
          </w:p>
        </w:tc>
        <w:tc>
          <w:tcPr>
            <w:tcW w:w="893" w:type="dxa"/>
          </w:tcPr>
          <w:p w:rsidR="004D673A" w:rsidRPr="00B96873" w:rsidRDefault="004D673A" w:rsidP="00A56532">
            <w:pPr>
              <w:spacing w:before="120" w:after="120"/>
              <w:jc w:val="center"/>
            </w:pPr>
            <w:r>
              <w:t>A1</w:t>
            </w:r>
          </w:p>
        </w:tc>
        <w:tc>
          <w:tcPr>
            <w:tcW w:w="4273" w:type="dxa"/>
          </w:tcPr>
          <w:p w:rsidR="004D673A" w:rsidRPr="00473293" w:rsidRDefault="004D673A" w:rsidP="00120323">
            <w:pPr>
              <w:spacing w:before="120" w:after="120"/>
              <w:rPr>
                <w:i/>
              </w:rPr>
            </w:pPr>
            <w:r>
              <w:t>This mark is given for a correct value for gg(0)</w:t>
            </w:r>
          </w:p>
        </w:tc>
      </w:tr>
      <w:tr w:rsidR="004D673A" w:rsidRPr="00B96873" w:rsidTr="00696660">
        <w:trPr>
          <w:trHeight w:val="58"/>
        </w:trPr>
        <w:tc>
          <w:tcPr>
            <w:tcW w:w="851" w:type="dxa"/>
            <w:vMerge w:val="restart"/>
          </w:tcPr>
          <w:p w:rsidR="004D673A" w:rsidRDefault="004D673A" w:rsidP="00A56532">
            <w:pPr>
              <w:spacing w:before="120" w:after="120"/>
              <w:jc w:val="center"/>
            </w:pPr>
            <w:r>
              <w:t>(b)</w:t>
            </w:r>
          </w:p>
        </w:tc>
        <w:tc>
          <w:tcPr>
            <w:tcW w:w="4403" w:type="dxa"/>
          </w:tcPr>
          <w:p w:rsidR="004D673A" w:rsidRDefault="004D673A" w:rsidP="00A56532">
            <w:pPr>
              <w:spacing w:before="120" w:after="120"/>
            </w:pPr>
            <w:r>
              <w:t>(</w:t>
            </w:r>
            <w:r>
              <w:rPr>
                <w:i/>
              </w:rPr>
              <w:t>x</w:t>
            </w:r>
            <w:r>
              <w:t xml:space="preserve"> – 2)</w:t>
            </w:r>
            <w:r>
              <w:rPr>
                <w:vertAlign w:val="superscript"/>
              </w:rPr>
              <w:t>2</w:t>
            </w:r>
            <w:r>
              <w:t xml:space="preserve"> + 1 &gt; 28</w:t>
            </w:r>
          </w:p>
          <w:p w:rsidR="004D673A" w:rsidRDefault="004D673A" w:rsidP="00EA5A55">
            <w:pPr>
              <w:spacing w:before="120" w:after="120"/>
            </w:pPr>
            <w:r>
              <w:t>(</w:t>
            </w:r>
            <w:r>
              <w:rPr>
                <w:i/>
              </w:rPr>
              <w:t>x</w:t>
            </w:r>
            <w:r>
              <w:t xml:space="preserve"> – 2)</w:t>
            </w:r>
            <w:r>
              <w:rPr>
                <w:vertAlign w:val="superscript"/>
              </w:rPr>
              <w:t>2</w:t>
            </w:r>
            <w:r>
              <w:t xml:space="preserve"> &gt; 27</w:t>
            </w:r>
          </w:p>
          <w:p w:rsidR="004D673A" w:rsidRPr="00ED307D" w:rsidRDefault="004D673A" w:rsidP="00EA5A55">
            <w:pPr>
              <w:spacing w:before="120" w:after="120"/>
            </w:pPr>
            <w:r>
              <w:rPr>
                <w:i/>
              </w:rPr>
              <w:t>x</w:t>
            </w:r>
            <w:r>
              <w:t xml:space="preserve"> – 2 &gt; 3</w:t>
            </w:r>
            <w:r>
              <w:sym w:font="Symbol" w:char="F0D6"/>
            </w:r>
            <w:r>
              <w:t>3</w:t>
            </w:r>
          </w:p>
        </w:tc>
        <w:tc>
          <w:tcPr>
            <w:tcW w:w="893" w:type="dxa"/>
          </w:tcPr>
          <w:p w:rsidR="004D673A" w:rsidRPr="00B96873" w:rsidRDefault="004D673A" w:rsidP="00A56532">
            <w:pPr>
              <w:spacing w:before="120" w:after="120"/>
              <w:jc w:val="center"/>
            </w:pPr>
            <w:r>
              <w:t>M1</w:t>
            </w:r>
          </w:p>
        </w:tc>
        <w:tc>
          <w:tcPr>
            <w:tcW w:w="4273" w:type="dxa"/>
          </w:tcPr>
          <w:p w:rsidR="004D673A" w:rsidRPr="00B96536" w:rsidRDefault="004D673A" w:rsidP="00167CE4">
            <w:pPr>
              <w:spacing w:before="120" w:after="120"/>
            </w:pPr>
            <w:r>
              <w:t>This mark is given for a method to solve g(</w:t>
            </w:r>
            <w:r>
              <w:rPr>
                <w:i/>
              </w:rPr>
              <w:t>x</w:t>
            </w:r>
            <w:r>
              <w:t xml:space="preserve">) &gt; 28 when </w:t>
            </w:r>
            <w:r>
              <w:rPr>
                <w:i/>
              </w:rPr>
              <w:t>x</w:t>
            </w:r>
            <w:r>
              <w:t xml:space="preserve"> </w:t>
            </w:r>
            <w:r>
              <w:sym w:font="Symbol" w:char="F0A3"/>
            </w:r>
            <w:r>
              <w:t xml:space="preserve"> 2</w:t>
            </w:r>
          </w:p>
        </w:tc>
      </w:tr>
      <w:tr w:rsidR="004D673A" w:rsidRPr="00B96873" w:rsidTr="00696660">
        <w:tc>
          <w:tcPr>
            <w:tcW w:w="851" w:type="dxa"/>
            <w:vMerge/>
          </w:tcPr>
          <w:p w:rsidR="004D673A" w:rsidRDefault="004D673A" w:rsidP="00A56532">
            <w:pPr>
              <w:spacing w:before="120" w:after="120"/>
              <w:jc w:val="center"/>
            </w:pPr>
          </w:p>
        </w:tc>
        <w:tc>
          <w:tcPr>
            <w:tcW w:w="4403" w:type="dxa"/>
          </w:tcPr>
          <w:p w:rsidR="004D673A" w:rsidRPr="00EA5A55" w:rsidRDefault="004D673A" w:rsidP="00A56532">
            <w:pPr>
              <w:spacing w:before="120" w:after="120"/>
            </w:pPr>
            <w:r>
              <w:rPr>
                <w:i/>
              </w:rPr>
              <w:t>x</w:t>
            </w:r>
            <w:r>
              <w:t xml:space="preserve"> &lt; 2 – 3</w:t>
            </w:r>
            <w:r>
              <w:sym w:font="Symbol" w:char="F0D6"/>
            </w:r>
            <w:r>
              <w:t>3</w:t>
            </w:r>
          </w:p>
        </w:tc>
        <w:tc>
          <w:tcPr>
            <w:tcW w:w="893" w:type="dxa"/>
          </w:tcPr>
          <w:p w:rsidR="004D673A" w:rsidRDefault="004D673A" w:rsidP="00A56532">
            <w:pPr>
              <w:spacing w:before="120" w:after="120"/>
              <w:jc w:val="center"/>
            </w:pPr>
            <w:r>
              <w:t>A1</w:t>
            </w:r>
          </w:p>
        </w:tc>
        <w:tc>
          <w:tcPr>
            <w:tcW w:w="4273" w:type="dxa"/>
          </w:tcPr>
          <w:p w:rsidR="004D673A" w:rsidRDefault="004D673A" w:rsidP="00167CE4">
            <w:pPr>
              <w:spacing w:before="120" w:after="120"/>
            </w:pPr>
          </w:p>
        </w:tc>
      </w:tr>
      <w:tr w:rsidR="004D673A" w:rsidRPr="00B96873" w:rsidTr="00696660">
        <w:tc>
          <w:tcPr>
            <w:tcW w:w="851" w:type="dxa"/>
            <w:vMerge/>
          </w:tcPr>
          <w:p w:rsidR="004D673A" w:rsidRDefault="004D673A" w:rsidP="00A56532">
            <w:pPr>
              <w:spacing w:before="120" w:after="120"/>
              <w:jc w:val="center"/>
            </w:pPr>
          </w:p>
        </w:tc>
        <w:tc>
          <w:tcPr>
            <w:tcW w:w="4403" w:type="dxa"/>
          </w:tcPr>
          <w:p w:rsidR="004D673A" w:rsidRDefault="004D673A" w:rsidP="00A56532">
            <w:pPr>
              <w:spacing w:before="120" w:after="120"/>
            </w:pPr>
            <w:r>
              <w:t>4</w:t>
            </w:r>
            <w:r>
              <w:rPr>
                <w:i/>
              </w:rPr>
              <w:t xml:space="preserve">x – </w:t>
            </w:r>
            <w:r w:rsidRPr="00ED307D">
              <w:t>7 &gt; 28</w:t>
            </w:r>
          </w:p>
          <w:p w:rsidR="004D673A" w:rsidRDefault="004D673A" w:rsidP="00A56532">
            <w:pPr>
              <w:spacing w:before="120" w:after="120"/>
            </w:pPr>
            <w:r>
              <w:t>4</w:t>
            </w:r>
            <w:r>
              <w:rPr>
                <w:i/>
              </w:rPr>
              <w:t>x</w:t>
            </w:r>
            <w:r>
              <w:t xml:space="preserve"> &gt; 35</w:t>
            </w:r>
          </w:p>
          <w:p w:rsidR="004D673A" w:rsidRPr="00EA5A55" w:rsidRDefault="004D673A" w:rsidP="00A56532">
            <w:pPr>
              <w:spacing w:before="120" w:after="120"/>
            </w:pPr>
            <w:r>
              <w:rPr>
                <w:i/>
              </w:rPr>
              <w:t>x</w:t>
            </w:r>
            <w:r>
              <w:t xml:space="preserve"> &gt; </w:t>
            </w:r>
            <w:r w:rsidRPr="00EA5A55">
              <w:rPr>
                <w:position w:val="-24"/>
              </w:rPr>
              <w:object w:dxaOrig="340" w:dyaOrig="620">
                <v:shape id="_x0000_i1047" type="#_x0000_t75" style="width:17.25pt;height:30.75pt" o:ole="">
                  <v:imagedata r:id="rId49" o:title=""/>
                </v:shape>
                <o:OLEObject Type="Embed" ProgID="Equation.3" ShapeID="_x0000_i1047" DrawAspect="Content" ObjectID="_1622198655" r:id="rId50"/>
              </w:object>
            </w:r>
          </w:p>
        </w:tc>
        <w:tc>
          <w:tcPr>
            <w:tcW w:w="893" w:type="dxa"/>
          </w:tcPr>
          <w:p w:rsidR="004D673A" w:rsidRDefault="004D673A" w:rsidP="00A56532">
            <w:pPr>
              <w:spacing w:before="120" w:after="120"/>
              <w:jc w:val="center"/>
            </w:pPr>
            <w:r>
              <w:t>M1</w:t>
            </w:r>
          </w:p>
        </w:tc>
        <w:tc>
          <w:tcPr>
            <w:tcW w:w="4273" w:type="dxa"/>
          </w:tcPr>
          <w:p w:rsidR="004D673A" w:rsidRPr="00B96536" w:rsidRDefault="004D673A" w:rsidP="00FF5D63">
            <w:pPr>
              <w:spacing w:before="120" w:after="120"/>
            </w:pPr>
            <w:r>
              <w:t>This mark is given for a solving g(</w:t>
            </w:r>
            <w:r>
              <w:rPr>
                <w:i/>
              </w:rPr>
              <w:t>x</w:t>
            </w:r>
            <w:r>
              <w:t xml:space="preserve">) &gt; 28 when </w:t>
            </w:r>
            <w:r>
              <w:rPr>
                <w:i/>
              </w:rPr>
              <w:t>x</w:t>
            </w:r>
            <w:r>
              <w:t xml:space="preserve"> &gt; 2</w:t>
            </w:r>
          </w:p>
        </w:tc>
      </w:tr>
      <w:tr w:rsidR="004D673A" w:rsidRPr="00B96873" w:rsidTr="00696660">
        <w:tc>
          <w:tcPr>
            <w:tcW w:w="851" w:type="dxa"/>
            <w:vMerge/>
          </w:tcPr>
          <w:p w:rsidR="004D673A" w:rsidRDefault="004D673A" w:rsidP="00A56532">
            <w:pPr>
              <w:spacing w:before="120" w:after="120"/>
              <w:jc w:val="center"/>
            </w:pPr>
          </w:p>
        </w:tc>
        <w:tc>
          <w:tcPr>
            <w:tcW w:w="4403" w:type="dxa"/>
          </w:tcPr>
          <w:p w:rsidR="004D673A" w:rsidRPr="009C024C" w:rsidRDefault="004D673A" w:rsidP="00A56532">
            <w:pPr>
              <w:spacing w:before="120" w:after="120"/>
            </w:pPr>
            <w:r>
              <w:rPr>
                <w:i/>
              </w:rPr>
              <w:t>x</w:t>
            </w:r>
            <w:r>
              <w:t xml:space="preserve"> &lt; 2 – 3</w:t>
            </w:r>
            <w:r>
              <w:sym w:font="Symbol" w:char="F0D6"/>
            </w:r>
            <w:r>
              <w:t xml:space="preserve">3 and </w:t>
            </w:r>
            <w:r>
              <w:rPr>
                <w:i/>
              </w:rPr>
              <w:t>x</w:t>
            </w:r>
            <w:r>
              <w:t xml:space="preserve"> &gt; </w:t>
            </w:r>
            <w:r w:rsidRPr="00EA5A55">
              <w:rPr>
                <w:position w:val="-24"/>
              </w:rPr>
              <w:object w:dxaOrig="340" w:dyaOrig="620">
                <v:shape id="_x0000_i1048" type="#_x0000_t75" style="width:17.25pt;height:30.75pt" o:ole="">
                  <v:imagedata r:id="rId49" o:title=""/>
                </v:shape>
                <o:OLEObject Type="Embed" ProgID="Equation.3" ShapeID="_x0000_i1048" DrawAspect="Content" ObjectID="_1622198656" r:id="rId51"/>
              </w:object>
            </w:r>
          </w:p>
        </w:tc>
        <w:tc>
          <w:tcPr>
            <w:tcW w:w="893" w:type="dxa"/>
          </w:tcPr>
          <w:p w:rsidR="004D673A" w:rsidRPr="003C4B1E" w:rsidRDefault="004D673A" w:rsidP="00A56532">
            <w:pPr>
              <w:spacing w:before="120" w:after="120"/>
              <w:jc w:val="center"/>
              <w:rPr>
                <w:sz w:val="2"/>
                <w:szCs w:val="2"/>
              </w:rPr>
            </w:pPr>
          </w:p>
          <w:p w:rsidR="004D673A" w:rsidRPr="00B96873" w:rsidRDefault="004D673A" w:rsidP="00A56532">
            <w:pPr>
              <w:spacing w:before="120" w:after="120"/>
              <w:jc w:val="center"/>
            </w:pPr>
            <w:r>
              <w:t>A1</w:t>
            </w:r>
          </w:p>
        </w:tc>
        <w:tc>
          <w:tcPr>
            <w:tcW w:w="4273" w:type="dxa"/>
          </w:tcPr>
          <w:p w:rsidR="004D673A" w:rsidRPr="003C4B1E" w:rsidRDefault="004D673A" w:rsidP="00167CE4">
            <w:pPr>
              <w:spacing w:before="120" w:after="120"/>
              <w:rPr>
                <w:sz w:val="2"/>
                <w:szCs w:val="2"/>
              </w:rPr>
            </w:pPr>
          </w:p>
          <w:p w:rsidR="004D673A" w:rsidRPr="00B96536" w:rsidRDefault="004D673A" w:rsidP="00167CE4">
            <w:pPr>
              <w:spacing w:before="120" w:after="120"/>
            </w:pPr>
            <w:r>
              <w:t xml:space="preserve">This mark is given for a correct range of values of </w:t>
            </w:r>
            <w:r>
              <w:rPr>
                <w:i/>
              </w:rPr>
              <w:t>x</w:t>
            </w:r>
            <w:r>
              <w:t xml:space="preserve"> for which g(</w:t>
            </w:r>
            <w:r>
              <w:rPr>
                <w:i/>
              </w:rPr>
              <w:t>x</w:t>
            </w:r>
            <w:r>
              <w:t>) &gt; 28 stated</w:t>
            </w:r>
          </w:p>
        </w:tc>
      </w:tr>
      <w:tr w:rsidR="004D673A" w:rsidRPr="00B96873" w:rsidTr="0058650B">
        <w:tc>
          <w:tcPr>
            <w:tcW w:w="851" w:type="dxa"/>
          </w:tcPr>
          <w:p w:rsidR="004D673A" w:rsidRDefault="004D673A" w:rsidP="00A56532">
            <w:pPr>
              <w:spacing w:before="120" w:after="120"/>
              <w:jc w:val="center"/>
            </w:pPr>
            <w:r>
              <w:t>(c)</w:t>
            </w:r>
          </w:p>
        </w:tc>
        <w:tc>
          <w:tcPr>
            <w:tcW w:w="4403" w:type="dxa"/>
          </w:tcPr>
          <w:p w:rsidR="004D673A" w:rsidRPr="00EA5A55" w:rsidRDefault="004D673A" w:rsidP="00A56532">
            <w:pPr>
              <w:spacing w:before="120" w:after="120"/>
            </w:pPr>
            <w:r>
              <w:t>h</w:t>
            </w:r>
            <w:r>
              <w:rPr>
                <w:vertAlign w:val="superscript"/>
              </w:rPr>
              <w:t>–1</w:t>
            </w:r>
            <w:r>
              <w:t xml:space="preserve"> exists since h is a one-to-one function; g</w:t>
            </w:r>
            <w:r>
              <w:rPr>
                <w:vertAlign w:val="superscript"/>
              </w:rPr>
              <w:t>–1</w:t>
            </w:r>
            <w:r>
              <w:t xml:space="preserve"> does not exists since g is a many-to-one function</w:t>
            </w:r>
          </w:p>
        </w:tc>
        <w:tc>
          <w:tcPr>
            <w:tcW w:w="893" w:type="dxa"/>
          </w:tcPr>
          <w:p w:rsidR="004D673A" w:rsidRDefault="004D673A" w:rsidP="00A56532">
            <w:pPr>
              <w:spacing w:before="120" w:after="120"/>
              <w:jc w:val="center"/>
            </w:pPr>
            <w:r>
              <w:t>B1</w:t>
            </w:r>
          </w:p>
        </w:tc>
        <w:tc>
          <w:tcPr>
            <w:tcW w:w="4273" w:type="dxa"/>
          </w:tcPr>
          <w:p w:rsidR="004D673A" w:rsidRDefault="004D673A" w:rsidP="00167CE4">
            <w:pPr>
              <w:spacing w:before="120" w:after="120"/>
            </w:pPr>
            <w:r>
              <w:t>This mark is given for a valid explanation</w:t>
            </w:r>
          </w:p>
        </w:tc>
      </w:tr>
      <w:tr w:rsidR="004D673A" w:rsidRPr="00B96873" w:rsidTr="0058650B">
        <w:tc>
          <w:tcPr>
            <w:tcW w:w="851" w:type="dxa"/>
            <w:vMerge w:val="restart"/>
          </w:tcPr>
          <w:p w:rsidR="004D673A" w:rsidRDefault="004D673A" w:rsidP="00A56532">
            <w:pPr>
              <w:spacing w:before="120" w:after="120"/>
              <w:jc w:val="center"/>
            </w:pPr>
            <w:r>
              <w:t>(d)</w:t>
            </w:r>
          </w:p>
        </w:tc>
        <w:tc>
          <w:tcPr>
            <w:tcW w:w="4403" w:type="dxa"/>
          </w:tcPr>
          <w:p w:rsidR="004D673A" w:rsidRPr="00EA5A55" w:rsidRDefault="004D673A" w:rsidP="00A56532">
            <w:pPr>
              <w:spacing w:before="120" w:after="120"/>
            </w:pPr>
            <w:r>
              <w:t>h</w:t>
            </w:r>
            <w:r>
              <w:rPr>
                <w:vertAlign w:val="superscript"/>
              </w:rPr>
              <w:t>–1</w:t>
            </w:r>
            <w:r>
              <w:t>(</w:t>
            </w:r>
            <w:r>
              <w:rPr>
                <w:i/>
              </w:rPr>
              <w:t>x</w:t>
            </w:r>
            <w:r>
              <w:t xml:space="preserve">) = 2 – </w:t>
            </w:r>
            <w:r>
              <w:sym w:font="Symbol" w:char="F0D6"/>
            </w:r>
            <w:r>
              <w:t>(</w:t>
            </w:r>
            <w:r>
              <w:rPr>
                <w:i/>
              </w:rPr>
              <w:t>x</w:t>
            </w:r>
            <w:r>
              <w:t xml:space="preserve"> – 1)</w:t>
            </w:r>
          </w:p>
        </w:tc>
        <w:tc>
          <w:tcPr>
            <w:tcW w:w="893" w:type="dxa"/>
          </w:tcPr>
          <w:p w:rsidR="004D673A" w:rsidRDefault="004D673A" w:rsidP="00A56532">
            <w:pPr>
              <w:spacing w:before="120" w:after="120"/>
              <w:jc w:val="center"/>
            </w:pPr>
            <w:r>
              <w:t>B1</w:t>
            </w:r>
          </w:p>
        </w:tc>
        <w:tc>
          <w:tcPr>
            <w:tcW w:w="4273" w:type="dxa"/>
          </w:tcPr>
          <w:p w:rsidR="004D673A" w:rsidRDefault="004D673A" w:rsidP="00167CE4">
            <w:pPr>
              <w:spacing w:before="120" w:after="120"/>
            </w:pPr>
            <w:r>
              <w:t>This mark is given for finding an expression for h</w:t>
            </w:r>
            <w:r>
              <w:rPr>
                <w:vertAlign w:val="superscript"/>
              </w:rPr>
              <w:t>–1</w:t>
            </w:r>
            <w:r>
              <w:t>(</w:t>
            </w:r>
            <w:r>
              <w:rPr>
                <w:i/>
              </w:rPr>
              <w:t>x</w:t>
            </w:r>
            <w:r>
              <w:t>)</w:t>
            </w:r>
          </w:p>
        </w:tc>
      </w:tr>
      <w:tr w:rsidR="004D673A" w:rsidRPr="00B96873" w:rsidTr="0058650B">
        <w:tc>
          <w:tcPr>
            <w:tcW w:w="851" w:type="dxa"/>
            <w:vMerge/>
          </w:tcPr>
          <w:p w:rsidR="004D673A" w:rsidRDefault="004D673A" w:rsidP="00A56532">
            <w:pPr>
              <w:spacing w:before="120" w:after="120"/>
              <w:jc w:val="center"/>
            </w:pPr>
          </w:p>
        </w:tc>
        <w:tc>
          <w:tcPr>
            <w:tcW w:w="4403" w:type="dxa"/>
          </w:tcPr>
          <w:p w:rsidR="004D673A" w:rsidRPr="00473293" w:rsidRDefault="004D673A" w:rsidP="00A56532">
            <w:pPr>
              <w:spacing w:before="120" w:after="120"/>
            </w:pPr>
            <w:r>
              <w:t xml:space="preserve">2 </w:t>
            </w:r>
            <w:r>
              <w:sym w:font="Symbol" w:char="F0B1"/>
            </w:r>
            <w:r>
              <w:t xml:space="preserve"> </w:t>
            </w:r>
            <w:r>
              <w:sym w:font="Symbol" w:char="F0D6"/>
            </w:r>
            <w:r>
              <w:t>(</w:t>
            </w:r>
            <w:r>
              <w:rPr>
                <w:i/>
              </w:rPr>
              <w:t>x</w:t>
            </w:r>
            <w:r>
              <w:t xml:space="preserve"> – 1) = –</w:t>
            </w:r>
            <w:r w:rsidRPr="00EA5A55">
              <w:rPr>
                <w:position w:val="-24"/>
              </w:rPr>
              <w:object w:dxaOrig="240" w:dyaOrig="620">
                <v:shape id="_x0000_i1049" type="#_x0000_t75" style="width:12pt;height:30.75pt" o:ole="">
                  <v:imagedata r:id="rId52" o:title=""/>
                </v:shape>
                <o:OLEObject Type="Embed" ProgID="Equation.3" ShapeID="_x0000_i1049" DrawAspect="Content" ObjectID="_1622198657" r:id="rId53"/>
              </w:object>
            </w:r>
          </w:p>
        </w:tc>
        <w:tc>
          <w:tcPr>
            <w:tcW w:w="893" w:type="dxa"/>
          </w:tcPr>
          <w:p w:rsidR="004D673A" w:rsidRPr="00B96873" w:rsidRDefault="004D673A" w:rsidP="00A56532">
            <w:pPr>
              <w:spacing w:before="120" w:after="120"/>
              <w:jc w:val="center"/>
            </w:pPr>
            <w:r>
              <w:t>M1</w:t>
            </w:r>
          </w:p>
        </w:tc>
        <w:tc>
          <w:tcPr>
            <w:tcW w:w="4273" w:type="dxa"/>
          </w:tcPr>
          <w:p w:rsidR="004D673A" w:rsidRPr="003C4B1E" w:rsidRDefault="004D673A" w:rsidP="00167CE4">
            <w:pPr>
              <w:spacing w:before="120" w:after="120"/>
              <w:rPr>
                <w:i/>
              </w:rPr>
            </w:pPr>
            <w:r>
              <w:t xml:space="preserve">This mark is given for a method to rearrange to find a value for </w:t>
            </w:r>
            <w:r>
              <w:rPr>
                <w:i/>
              </w:rPr>
              <w:t>x</w:t>
            </w:r>
          </w:p>
        </w:tc>
      </w:tr>
      <w:tr w:rsidR="004D673A" w:rsidRPr="00B96873" w:rsidTr="0058650B">
        <w:tc>
          <w:tcPr>
            <w:tcW w:w="851" w:type="dxa"/>
            <w:vMerge/>
          </w:tcPr>
          <w:p w:rsidR="004D673A" w:rsidRDefault="004D673A" w:rsidP="00A56532">
            <w:pPr>
              <w:spacing w:before="120" w:after="120"/>
              <w:jc w:val="center"/>
            </w:pPr>
          </w:p>
        </w:tc>
        <w:tc>
          <w:tcPr>
            <w:tcW w:w="4403" w:type="dxa"/>
          </w:tcPr>
          <w:p w:rsidR="004D673A" w:rsidRPr="00EA5A55" w:rsidRDefault="004D673A" w:rsidP="00A56532">
            <w:pPr>
              <w:spacing w:before="120" w:after="120"/>
            </w:pPr>
            <w:r>
              <w:rPr>
                <w:i/>
              </w:rPr>
              <w:t>x</w:t>
            </w:r>
            <w:r>
              <w:t xml:space="preserve"> = 7.25</w:t>
            </w:r>
          </w:p>
        </w:tc>
        <w:tc>
          <w:tcPr>
            <w:tcW w:w="893" w:type="dxa"/>
          </w:tcPr>
          <w:p w:rsidR="004D673A" w:rsidRPr="00B96873" w:rsidRDefault="004D673A" w:rsidP="00A56532">
            <w:pPr>
              <w:spacing w:before="120" w:after="120"/>
              <w:jc w:val="center"/>
            </w:pPr>
            <w:r>
              <w:t>A1</w:t>
            </w:r>
          </w:p>
        </w:tc>
        <w:tc>
          <w:tcPr>
            <w:tcW w:w="4273" w:type="dxa"/>
          </w:tcPr>
          <w:p w:rsidR="004D673A" w:rsidRPr="003C4B1E" w:rsidRDefault="004D673A" w:rsidP="00167CE4">
            <w:pPr>
              <w:spacing w:before="120" w:after="120"/>
              <w:rPr>
                <w:i/>
              </w:rPr>
            </w:pPr>
            <w:r>
              <w:t>This mark is given for  a correct value of </w:t>
            </w:r>
            <w:r>
              <w:rPr>
                <w:i/>
              </w:rPr>
              <w:t>x</w:t>
            </w:r>
          </w:p>
        </w:tc>
      </w:tr>
    </w:tbl>
    <w:p w:rsidR="004D673A" w:rsidRPr="00B96873" w:rsidRDefault="004D673A" w:rsidP="009D225A"/>
    <w:p w:rsidR="004D673A" w:rsidRPr="000830B2" w:rsidRDefault="004D673A" w:rsidP="009D225A">
      <w:pPr>
        <w:tabs>
          <w:tab w:val="left" w:pos="1944"/>
        </w:tabs>
        <w:spacing w:line="360" w:lineRule="auto"/>
      </w:pPr>
      <w:r>
        <w:rPr>
          <w:b/>
        </w:rPr>
        <w:br w:type="page"/>
      </w:r>
      <w:r w:rsidRPr="00B96873">
        <w:rPr>
          <w:b/>
        </w:rPr>
        <w:t xml:space="preserve">Question </w:t>
      </w:r>
      <w:r>
        <w:rPr>
          <w:b/>
        </w:rPr>
        <w:t>7</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D673A" w:rsidRPr="00B96873" w:rsidTr="00A56532">
        <w:tc>
          <w:tcPr>
            <w:tcW w:w="851" w:type="dxa"/>
            <w:shd w:val="clear" w:color="auto" w:fill="C0C0C0"/>
          </w:tcPr>
          <w:p w:rsidR="004D673A" w:rsidRPr="00B96873" w:rsidRDefault="004D673A" w:rsidP="00A56532">
            <w:pPr>
              <w:rPr>
                <w:b/>
              </w:rPr>
            </w:pPr>
            <w:r w:rsidRPr="00B96873">
              <w:rPr>
                <w:b/>
              </w:rPr>
              <w:t>Part</w:t>
            </w:r>
          </w:p>
        </w:tc>
        <w:tc>
          <w:tcPr>
            <w:tcW w:w="4403" w:type="dxa"/>
            <w:shd w:val="clear" w:color="auto" w:fill="C0C0C0"/>
          </w:tcPr>
          <w:p w:rsidR="004D673A" w:rsidRPr="00B96873" w:rsidRDefault="004D673A" w:rsidP="00A56532">
            <w:pPr>
              <w:rPr>
                <w:b/>
              </w:rPr>
            </w:pPr>
            <w:r w:rsidRPr="00B96873">
              <w:rPr>
                <w:b/>
              </w:rPr>
              <w:t>Working or answer an examiner might expect to see</w:t>
            </w:r>
          </w:p>
        </w:tc>
        <w:tc>
          <w:tcPr>
            <w:tcW w:w="893" w:type="dxa"/>
            <w:shd w:val="clear" w:color="auto" w:fill="C0C0C0"/>
          </w:tcPr>
          <w:p w:rsidR="004D673A" w:rsidRPr="00B96873" w:rsidRDefault="004D673A" w:rsidP="00A56532">
            <w:pPr>
              <w:rPr>
                <w:b/>
              </w:rPr>
            </w:pPr>
            <w:r w:rsidRPr="00B96873">
              <w:rPr>
                <w:b/>
              </w:rPr>
              <w:t>Mark</w:t>
            </w:r>
          </w:p>
        </w:tc>
        <w:tc>
          <w:tcPr>
            <w:tcW w:w="4273" w:type="dxa"/>
            <w:shd w:val="clear" w:color="auto" w:fill="C0C0C0"/>
          </w:tcPr>
          <w:p w:rsidR="004D673A" w:rsidRPr="00B96873" w:rsidRDefault="004D673A" w:rsidP="00A56532">
            <w:pPr>
              <w:rPr>
                <w:b/>
              </w:rPr>
            </w:pPr>
            <w:r w:rsidRPr="00B96873">
              <w:rPr>
                <w:b/>
              </w:rPr>
              <w:t>Notes</w:t>
            </w:r>
          </w:p>
        </w:tc>
      </w:tr>
      <w:tr w:rsidR="004D673A" w:rsidRPr="00B96873" w:rsidTr="00967A5B">
        <w:trPr>
          <w:trHeight w:val="58"/>
        </w:trPr>
        <w:tc>
          <w:tcPr>
            <w:tcW w:w="851" w:type="dxa"/>
          </w:tcPr>
          <w:p w:rsidR="004D673A" w:rsidRPr="00B96873" w:rsidRDefault="004D673A" w:rsidP="00A56532">
            <w:pPr>
              <w:spacing w:before="120" w:after="120"/>
              <w:jc w:val="center"/>
            </w:pPr>
            <w:r>
              <w:t>(a)</w:t>
            </w:r>
          </w:p>
        </w:tc>
        <w:tc>
          <w:tcPr>
            <w:tcW w:w="4403" w:type="dxa"/>
          </w:tcPr>
          <w:p w:rsidR="004D673A" w:rsidRPr="00967A5B" w:rsidRDefault="004D673A" w:rsidP="007D3BCF">
            <w:pPr>
              <w:spacing w:before="120" w:after="120"/>
            </w:pPr>
            <w:r>
              <w:rPr>
                <w:i/>
              </w:rPr>
              <w:t>y</w:t>
            </w:r>
            <w:r>
              <w:t xml:space="preserve"> = </w:t>
            </w:r>
            <w:r>
              <w:rPr>
                <w:i/>
              </w:rPr>
              <w:t>a</w:t>
            </w:r>
            <w:r>
              <w:t xml:space="preserve"> + </w:t>
            </w:r>
            <w:r>
              <w:rPr>
                <w:i/>
              </w:rPr>
              <w:t>kx</w:t>
            </w:r>
            <w:r>
              <w:t xml:space="preserve">, where </w:t>
            </w:r>
            <w:r>
              <w:rPr>
                <w:i/>
              </w:rPr>
              <w:t>a</w:t>
            </w:r>
            <w:r>
              <w:t xml:space="preserve"> and </w:t>
            </w:r>
            <w:r>
              <w:rPr>
                <w:i/>
              </w:rPr>
              <w:t>k</w:t>
            </w:r>
            <w:r>
              <w:t xml:space="preserve"> are constants</w:t>
            </w:r>
          </w:p>
        </w:tc>
        <w:tc>
          <w:tcPr>
            <w:tcW w:w="893" w:type="dxa"/>
          </w:tcPr>
          <w:p w:rsidR="004D673A" w:rsidRPr="00B96873" w:rsidRDefault="004D673A" w:rsidP="00A56532">
            <w:pPr>
              <w:spacing w:before="120" w:after="120"/>
              <w:jc w:val="center"/>
            </w:pPr>
            <w:r>
              <w:t>B1</w:t>
            </w:r>
          </w:p>
        </w:tc>
        <w:tc>
          <w:tcPr>
            <w:tcW w:w="4273" w:type="dxa"/>
          </w:tcPr>
          <w:p w:rsidR="004D673A" w:rsidRPr="00B96873" w:rsidRDefault="004D673A" w:rsidP="00167CE4">
            <w:pPr>
              <w:spacing w:before="120" w:after="120"/>
            </w:pPr>
            <w:r>
              <w:t>This mark is given for stating a correct general equation</w:t>
            </w:r>
          </w:p>
        </w:tc>
      </w:tr>
      <w:tr w:rsidR="004D673A" w:rsidRPr="00B96873" w:rsidTr="00967A5B">
        <w:trPr>
          <w:trHeight w:val="58"/>
        </w:trPr>
        <w:tc>
          <w:tcPr>
            <w:tcW w:w="851" w:type="dxa"/>
            <w:vMerge w:val="restart"/>
          </w:tcPr>
          <w:p w:rsidR="004D673A" w:rsidRDefault="004D673A" w:rsidP="00A56532">
            <w:pPr>
              <w:spacing w:before="120" w:after="120"/>
              <w:jc w:val="center"/>
            </w:pPr>
            <w:r>
              <w:t>(b)</w:t>
            </w:r>
          </w:p>
        </w:tc>
        <w:tc>
          <w:tcPr>
            <w:tcW w:w="4403" w:type="dxa"/>
          </w:tcPr>
          <w:p w:rsidR="004D673A" w:rsidRDefault="004D673A" w:rsidP="0060766A">
            <w:pPr>
              <w:spacing w:before="120" w:after="120"/>
            </w:pPr>
            <w:r>
              <w:t xml:space="preserve">500 = 800 </w:t>
            </w:r>
            <w:r>
              <w:sym w:font="Symbol" w:char="F0B4"/>
            </w:r>
            <w:r>
              <w:t xml:space="preserve"> 2 – (</w:t>
            </w:r>
            <w:r>
              <w:rPr>
                <w:i/>
              </w:rPr>
              <w:t>a</w:t>
            </w:r>
            <w:r>
              <w:t xml:space="preserve"> + 800</w:t>
            </w:r>
            <w:r>
              <w:rPr>
                <w:i/>
              </w:rPr>
              <w:t>k</w:t>
            </w:r>
            <w:r>
              <w:t>)</w:t>
            </w:r>
          </w:p>
          <w:p w:rsidR="004D673A" w:rsidRPr="00352CCD" w:rsidRDefault="004D673A" w:rsidP="0060766A">
            <w:pPr>
              <w:spacing w:before="120" w:after="120"/>
            </w:pPr>
            <w:r>
              <w:t xml:space="preserve">–80 = 300 </w:t>
            </w:r>
            <w:r>
              <w:sym w:font="Symbol" w:char="F0B4"/>
            </w:r>
            <w:r>
              <w:t xml:space="preserve"> 2 – (</w:t>
            </w:r>
            <w:r>
              <w:rPr>
                <w:i/>
              </w:rPr>
              <w:t>a</w:t>
            </w:r>
            <w:r>
              <w:t xml:space="preserve"> + 300</w:t>
            </w:r>
            <w:r>
              <w:rPr>
                <w:i/>
              </w:rPr>
              <w:t>k</w:t>
            </w:r>
            <w:r>
              <w:t>)</w:t>
            </w:r>
          </w:p>
        </w:tc>
        <w:tc>
          <w:tcPr>
            <w:tcW w:w="893" w:type="dxa"/>
          </w:tcPr>
          <w:p w:rsidR="004D673A" w:rsidRPr="00B96873" w:rsidRDefault="004D673A" w:rsidP="00A56532">
            <w:pPr>
              <w:spacing w:before="120" w:after="120"/>
              <w:jc w:val="center"/>
            </w:pPr>
            <w:r>
              <w:t>M1</w:t>
            </w:r>
          </w:p>
        </w:tc>
        <w:tc>
          <w:tcPr>
            <w:tcW w:w="4273" w:type="dxa"/>
          </w:tcPr>
          <w:p w:rsidR="004D673A" w:rsidRPr="00420E75" w:rsidRDefault="004D673A" w:rsidP="00167CE4">
            <w:pPr>
              <w:spacing w:before="120" w:after="120"/>
            </w:pPr>
            <w:r>
              <w:t>This mark is given for modelling the profit on the two days when bars of soap are sold for £2</w:t>
            </w:r>
          </w:p>
        </w:tc>
      </w:tr>
      <w:tr w:rsidR="004D673A" w:rsidRPr="00B96873" w:rsidTr="00967A5B">
        <w:trPr>
          <w:trHeight w:val="58"/>
        </w:trPr>
        <w:tc>
          <w:tcPr>
            <w:tcW w:w="851" w:type="dxa"/>
            <w:vMerge/>
          </w:tcPr>
          <w:p w:rsidR="004D673A" w:rsidRDefault="004D673A" w:rsidP="00A56532">
            <w:pPr>
              <w:spacing w:before="120" w:after="120"/>
              <w:jc w:val="center"/>
            </w:pPr>
          </w:p>
        </w:tc>
        <w:tc>
          <w:tcPr>
            <w:tcW w:w="4403" w:type="dxa"/>
          </w:tcPr>
          <w:p w:rsidR="004D673A" w:rsidRDefault="004D673A" w:rsidP="0060766A">
            <w:pPr>
              <w:spacing w:before="120" w:after="120"/>
            </w:pPr>
            <w:r>
              <w:rPr>
                <w:i/>
              </w:rPr>
              <w:t>a</w:t>
            </w:r>
            <w:r>
              <w:t xml:space="preserve"> + 800</w:t>
            </w:r>
            <w:r>
              <w:rPr>
                <w:i/>
              </w:rPr>
              <w:t>k</w:t>
            </w:r>
            <w:r>
              <w:t xml:space="preserve"> = 1100</w:t>
            </w:r>
          </w:p>
          <w:p w:rsidR="004D673A" w:rsidRPr="00352CCD" w:rsidRDefault="004D673A" w:rsidP="0060766A">
            <w:pPr>
              <w:spacing w:before="120" w:after="120"/>
            </w:pPr>
            <w:r>
              <w:rPr>
                <w:i/>
              </w:rPr>
              <w:t>a</w:t>
            </w:r>
            <w:r>
              <w:t xml:space="preserve"> + 300</w:t>
            </w:r>
            <w:r>
              <w:rPr>
                <w:i/>
              </w:rPr>
              <w:t>k</w:t>
            </w:r>
            <w:r>
              <w:t xml:space="preserve"> = 680</w:t>
            </w:r>
          </w:p>
        </w:tc>
        <w:tc>
          <w:tcPr>
            <w:tcW w:w="893" w:type="dxa"/>
          </w:tcPr>
          <w:p w:rsidR="004D673A" w:rsidRPr="00B96873" w:rsidRDefault="004D673A" w:rsidP="00A56532">
            <w:pPr>
              <w:spacing w:before="120" w:after="120"/>
              <w:jc w:val="center"/>
            </w:pPr>
            <w:r>
              <w:t>M1</w:t>
            </w:r>
          </w:p>
        </w:tc>
        <w:tc>
          <w:tcPr>
            <w:tcW w:w="4273" w:type="dxa"/>
          </w:tcPr>
          <w:p w:rsidR="004D673A" w:rsidRPr="00293B54" w:rsidRDefault="004D673A" w:rsidP="00167CE4">
            <w:pPr>
              <w:spacing w:before="120" w:after="120"/>
              <w:rPr>
                <w:i/>
              </w:rPr>
            </w:pPr>
            <w:r>
              <w:t xml:space="preserve">This mark is given for forming a pair of simultaneous equations to find values for </w:t>
            </w:r>
            <w:r>
              <w:rPr>
                <w:i/>
              </w:rPr>
              <w:t>a</w:t>
            </w:r>
            <w:r>
              <w:t xml:space="preserve"> and </w:t>
            </w:r>
            <w:r>
              <w:rPr>
                <w:i/>
              </w:rPr>
              <w:t>k</w:t>
            </w:r>
          </w:p>
        </w:tc>
      </w:tr>
      <w:tr w:rsidR="004D673A" w:rsidRPr="00B96873" w:rsidTr="00967A5B">
        <w:trPr>
          <w:trHeight w:val="58"/>
        </w:trPr>
        <w:tc>
          <w:tcPr>
            <w:tcW w:w="851" w:type="dxa"/>
            <w:vMerge/>
          </w:tcPr>
          <w:p w:rsidR="004D673A" w:rsidRDefault="004D673A" w:rsidP="00A56532">
            <w:pPr>
              <w:spacing w:before="120" w:after="120"/>
              <w:jc w:val="center"/>
            </w:pPr>
          </w:p>
        </w:tc>
        <w:tc>
          <w:tcPr>
            <w:tcW w:w="4403" w:type="dxa"/>
          </w:tcPr>
          <w:p w:rsidR="004D673A" w:rsidRDefault="004D673A" w:rsidP="0060766A">
            <w:pPr>
              <w:spacing w:before="120" w:after="120"/>
            </w:pPr>
            <w:r>
              <w:t>500</w:t>
            </w:r>
            <w:r>
              <w:rPr>
                <w:i/>
              </w:rPr>
              <w:t>k</w:t>
            </w:r>
            <w:r>
              <w:t xml:space="preserve"> = 420  </w:t>
            </w:r>
            <w:r>
              <w:sym w:font="Symbol" w:char="F0DE"/>
            </w:r>
            <w:r>
              <w:t xml:space="preserve">  </w:t>
            </w:r>
            <w:r>
              <w:rPr>
                <w:i/>
              </w:rPr>
              <w:t>k</w:t>
            </w:r>
            <w:r>
              <w:t xml:space="preserve"> = </w:t>
            </w:r>
            <w:r w:rsidRPr="00FF5D63">
              <w:rPr>
                <w:position w:val="-24"/>
              </w:rPr>
              <w:object w:dxaOrig="480" w:dyaOrig="620">
                <v:shape id="_x0000_i1050" type="#_x0000_t75" style="width:24pt;height:30.75pt" o:ole="">
                  <v:imagedata r:id="rId54" o:title=""/>
                </v:shape>
                <o:OLEObject Type="Embed" ProgID="Equation.3" ShapeID="_x0000_i1050" DrawAspect="Content" ObjectID="_1622198658" r:id="rId55"/>
              </w:object>
            </w:r>
            <w:r>
              <w:t xml:space="preserve"> = 0.84</w:t>
            </w:r>
          </w:p>
          <w:p w:rsidR="004D673A" w:rsidRDefault="004D673A" w:rsidP="0060766A">
            <w:pPr>
              <w:spacing w:before="120" w:after="120"/>
            </w:pPr>
            <w:r>
              <w:rPr>
                <w:i/>
              </w:rPr>
              <w:t>a</w:t>
            </w:r>
            <w:r>
              <w:t xml:space="preserve"> + (800 </w:t>
            </w:r>
            <w:r>
              <w:sym w:font="Symbol" w:char="F0B4"/>
            </w:r>
            <w:r>
              <w:t xml:space="preserve"> 0.84) = 1100</w:t>
            </w:r>
          </w:p>
          <w:p w:rsidR="004D673A" w:rsidRDefault="004D673A" w:rsidP="0060766A">
            <w:pPr>
              <w:spacing w:before="120" w:after="120"/>
            </w:pPr>
            <w:r>
              <w:rPr>
                <w:i/>
              </w:rPr>
              <w:t>a</w:t>
            </w:r>
            <w:r>
              <w:t xml:space="preserve"> = 1100 – 672 = 428</w:t>
            </w:r>
          </w:p>
          <w:p w:rsidR="004D673A" w:rsidRPr="00293B54" w:rsidRDefault="004D673A" w:rsidP="0060766A">
            <w:pPr>
              <w:spacing w:before="120" w:after="120"/>
            </w:pPr>
            <w:r>
              <w:t xml:space="preserve">Thus </w:t>
            </w:r>
            <w:r>
              <w:rPr>
                <w:i/>
              </w:rPr>
              <w:t>y</w:t>
            </w:r>
            <w:r>
              <w:t xml:space="preserve"> = 0.84</w:t>
            </w:r>
            <w:r>
              <w:rPr>
                <w:i/>
              </w:rPr>
              <w:t>x</w:t>
            </w:r>
            <w:r>
              <w:t xml:space="preserve"> + 428</w:t>
            </w:r>
          </w:p>
        </w:tc>
        <w:tc>
          <w:tcPr>
            <w:tcW w:w="893" w:type="dxa"/>
          </w:tcPr>
          <w:p w:rsidR="004D673A" w:rsidRPr="00B96873" w:rsidRDefault="004D673A" w:rsidP="00A56532">
            <w:pPr>
              <w:spacing w:before="120" w:after="120"/>
              <w:jc w:val="center"/>
            </w:pPr>
            <w:r>
              <w:t>A1</w:t>
            </w:r>
          </w:p>
        </w:tc>
        <w:tc>
          <w:tcPr>
            <w:tcW w:w="4273" w:type="dxa"/>
          </w:tcPr>
          <w:p w:rsidR="004D673A" w:rsidRPr="00293B54" w:rsidRDefault="004D673A" w:rsidP="00167CE4">
            <w:pPr>
              <w:spacing w:before="120" w:after="120"/>
            </w:pPr>
            <w:r>
              <w:t xml:space="preserve">This mark is given for finding the values of </w:t>
            </w:r>
            <w:r>
              <w:rPr>
                <w:i/>
              </w:rPr>
              <w:t>a</w:t>
            </w:r>
            <w:r>
              <w:t xml:space="preserve"> and </w:t>
            </w:r>
            <w:r>
              <w:rPr>
                <w:i/>
              </w:rPr>
              <w:t xml:space="preserve">k </w:t>
            </w:r>
            <w:r>
              <w:t xml:space="preserve"> to show </w:t>
            </w:r>
            <w:r>
              <w:rPr>
                <w:i/>
              </w:rPr>
              <w:t>y</w:t>
            </w:r>
            <w:r>
              <w:t xml:space="preserve"> = 0.84</w:t>
            </w:r>
            <w:r>
              <w:rPr>
                <w:i/>
              </w:rPr>
              <w:t>x</w:t>
            </w:r>
            <w:r>
              <w:t xml:space="preserve"> + 428 as required</w:t>
            </w:r>
          </w:p>
        </w:tc>
      </w:tr>
      <w:tr w:rsidR="004D673A" w:rsidRPr="00B96873" w:rsidTr="00967A5B">
        <w:trPr>
          <w:trHeight w:val="58"/>
        </w:trPr>
        <w:tc>
          <w:tcPr>
            <w:tcW w:w="851" w:type="dxa"/>
          </w:tcPr>
          <w:p w:rsidR="004D673A" w:rsidRDefault="004D673A" w:rsidP="00A56532">
            <w:pPr>
              <w:spacing w:before="120" w:after="120"/>
              <w:jc w:val="center"/>
            </w:pPr>
            <w:r>
              <w:t>(c)</w:t>
            </w:r>
          </w:p>
        </w:tc>
        <w:tc>
          <w:tcPr>
            <w:tcW w:w="4403" w:type="dxa"/>
          </w:tcPr>
          <w:p w:rsidR="004D673A" w:rsidRPr="00967A5B" w:rsidRDefault="004D673A" w:rsidP="0060766A">
            <w:pPr>
              <w:spacing w:before="120" w:after="120"/>
            </w:pPr>
            <w:r>
              <w:t>0.84 represents the cost of making one extra bar of soap in £s (i.e. 84p)</w:t>
            </w:r>
          </w:p>
        </w:tc>
        <w:tc>
          <w:tcPr>
            <w:tcW w:w="893" w:type="dxa"/>
          </w:tcPr>
          <w:p w:rsidR="004D673A" w:rsidRPr="00B96873" w:rsidRDefault="004D673A" w:rsidP="00A56532">
            <w:pPr>
              <w:spacing w:before="120" w:after="120"/>
              <w:jc w:val="center"/>
            </w:pPr>
            <w:r>
              <w:t>B1</w:t>
            </w:r>
          </w:p>
        </w:tc>
        <w:tc>
          <w:tcPr>
            <w:tcW w:w="4273" w:type="dxa"/>
          </w:tcPr>
          <w:p w:rsidR="004D673A" w:rsidRPr="00923269" w:rsidRDefault="004D673A" w:rsidP="00167CE4">
            <w:pPr>
              <w:spacing w:before="120" w:after="120"/>
            </w:pPr>
            <w:r>
              <w:t>This mark is given for a valid interpretation of the significance of 0.84</w:t>
            </w:r>
          </w:p>
        </w:tc>
      </w:tr>
      <w:tr w:rsidR="004D673A" w:rsidRPr="00B96873" w:rsidTr="00967A5B">
        <w:trPr>
          <w:trHeight w:val="58"/>
        </w:trPr>
        <w:tc>
          <w:tcPr>
            <w:tcW w:w="851" w:type="dxa"/>
            <w:vMerge w:val="restart"/>
          </w:tcPr>
          <w:p w:rsidR="004D673A" w:rsidRDefault="004D673A" w:rsidP="00A56532">
            <w:pPr>
              <w:spacing w:before="120" w:after="120"/>
              <w:jc w:val="center"/>
            </w:pPr>
            <w:r>
              <w:t>(d)</w:t>
            </w:r>
          </w:p>
        </w:tc>
        <w:tc>
          <w:tcPr>
            <w:tcW w:w="4403" w:type="dxa"/>
          </w:tcPr>
          <w:p w:rsidR="004D673A" w:rsidRDefault="004D673A" w:rsidP="00A56532">
            <w:pPr>
              <w:spacing w:before="120" w:after="120"/>
            </w:pPr>
            <w:r>
              <w:t xml:space="preserve">For </w:t>
            </w:r>
            <w:r>
              <w:rPr>
                <w:i/>
              </w:rPr>
              <w:t>n</w:t>
            </w:r>
            <w:r>
              <w:t xml:space="preserve"> bars of soap</w:t>
            </w:r>
          </w:p>
          <w:p w:rsidR="004D673A" w:rsidRPr="009E36B8" w:rsidRDefault="004D673A" w:rsidP="00A56532">
            <w:pPr>
              <w:spacing w:before="120" w:after="120"/>
            </w:pPr>
            <w:r>
              <w:t>2</w:t>
            </w:r>
            <w:r w:rsidRPr="009E36B8">
              <w:rPr>
                <w:i/>
              </w:rPr>
              <w:t>n</w:t>
            </w:r>
            <w:r>
              <w:t xml:space="preserve"> – (428 + 0.84</w:t>
            </w:r>
            <w:r>
              <w:rPr>
                <w:i/>
              </w:rPr>
              <w:t>n</w:t>
            </w:r>
            <w:r>
              <w:t>) &gt; 0</w:t>
            </w:r>
          </w:p>
        </w:tc>
        <w:tc>
          <w:tcPr>
            <w:tcW w:w="893" w:type="dxa"/>
          </w:tcPr>
          <w:p w:rsidR="004D673A" w:rsidRPr="00B96873" w:rsidRDefault="004D673A" w:rsidP="00A56532">
            <w:pPr>
              <w:spacing w:before="120" w:after="120"/>
              <w:jc w:val="center"/>
            </w:pPr>
            <w:r>
              <w:t>M1</w:t>
            </w:r>
          </w:p>
        </w:tc>
        <w:tc>
          <w:tcPr>
            <w:tcW w:w="4273" w:type="dxa"/>
          </w:tcPr>
          <w:p w:rsidR="004D673A" w:rsidRPr="00E83576" w:rsidRDefault="004D673A" w:rsidP="00167CE4">
            <w:pPr>
              <w:spacing w:before="120" w:after="120"/>
            </w:pPr>
            <w:r>
              <w:t>This mark is given for a method to find the number of bars of soap to be made</w:t>
            </w:r>
          </w:p>
        </w:tc>
      </w:tr>
      <w:tr w:rsidR="004D673A" w:rsidRPr="00B96873" w:rsidTr="00967A5B">
        <w:tc>
          <w:tcPr>
            <w:tcW w:w="851" w:type="dxa"/>
            <w:vMerge/>
          </w:tcPr>
          <w:p w:rsidR="004D673A" w:rsidRPr="00B96873" w:rsidRDefault="004D673A" w:rsidP="00A56532">
            <w:pPr>
              <w:spacing w:before="120" w:after="120"/>
              <w:jc w:val="center"/>
            </w:pPr>
          </w:p>
        </w:tc>
        <w:tc>
          <w:tcPr>
            <w:tcW w:w="4403" w:type="dxa"/>
          </w:tcPr>
          <w:p w:rsidR="004D673A" w:rsidRDefault="004D673A" w:rsidP="00420E75">
            <w:pPr>
              <w:pStyle w:val="Default"/>
              <w:spacing w:before="120" w:after="120"/>
            </w:pPr>
            <w:r>
              <w:t>1.16</w:t>
            </w:r>
            <w:r>
              <w:rPr>
                <w:i/>
              </w:rPr>
              <w:t>n</w:t>
            </w:r>
            <w:r>
              <w:t xml:space="preserve"> – 428 &gt; 0</w:t>
            </w:r>
          </w:p>
          <w:p w:rsidR="004D673A" w:rsidRDefault="004D673A" w:rsidP="00420E75">
            <w:pPr>
              <w:pStyle w:val="Default"/>
              <w:spacing w:before="120" w:after="120"/>
            </w:pPr>
            <w:r>
              <w:rPr>
                <w:i/>
              </w:rPr>
              <w:t>n</w:t>
            </w:r>
            <w:r>
              <w:t xml:space="preserve"> – </w:t>
            </w:r>
            <w:r w:rsidRPr="009C2B77">
              <w:rPr>
                <w:position w:val="-24"/>
              </w:rPr>
              <w:object w:dxaOrig="499" w:dyaOrig="620">
                <v:shape id="_x0000_i1051" type="#_x0000_t75" style="width:24.75pt;height:30.75pt" o:ole="">
                  <v:imagedata r:id="rId56" o:title=""/>
                </v:shape>
                <o:OLEObject Type="Embed" ProgID="Equation.3" ShapeID="_x0000_i1051" DrawAspect="Content" ObjectID="_1622198659" r:id="rId57"/>
              </w:object>
            </w:r>
            <w:r>
              <w:t xml:space="preserve">  &gt; 0</w:t>
            </w:r>
          </w:p>
          <w:p w:rsidR="004D673A" w:rsidRPr="009C2B77" w:rsidRDefault="004D673A" w:rsidP="00420E75">
            <w:pPr>
              <w:pStyle w:val="Default"/>
              <w:spacing w:before="120" w:after="120"/>
            </w:pPr>
            <w:r>
              <w:rPr>
                <w:i/>
              </w:rPr>
              <w:t>n</w:t>
            </w:r>
            <w:r>
              <w:t xml:space="preserve"> = 369 bars of soap</w:t>
            </w:r>
          </w:p>
        </w:tc>
        <w:tc>
          <w:tcPr>
            <w:tcW w:w="893" w:type="dxa"/>
          </w:tcPr>
          <w:p w:rsidR="004D673A" w:rsidRPr="00B96873" w:rsidRDefault="004D673A" w:rsidP="00A56532">
            <w:pPr>
              <w:spacing w:before="120" w:after="120"/>
              <w:jc w:val="center"/>
            </w:pPr>
            <w:r>
              <w:t>A1</w:t>
            </w:r>
          </w:p>
        </w:tc>
        <w:tc>
          <w:tcPr>
            <w:tcW w:w="4273" w:type="dxa"/>
          </w:tcPr>
          <w:p w:rsidR="004D673A" w:rsidRPr="00E83576" w:rsidRDefault="004D673A" w:rsidP="00582770">
            <w:pPr>
              <w:spacing w:before="120" w:after="120"/>
            </w:pPr>
            <w:r>
              <w:t>This mark is given for correctly finding the number of bars of soap to be made</w:t>
            </w:r>
          </w:p>
        </w:tc>
      </w:tr>
    </w:tbl>
    <w:p w:rsidR="004D673A" w:rsidRPr="00B96873" w:rsidRDefault="004D673A" w:rsidP="009D225A"/>
    <w:p w:rsidR="004D673A" w:rsidRPr="00B92772" w:rsidRDefault="004D673A" w:rsidP="009D225A"/>
    <w:p w:rsidR="004D673A" w:rsidRPr="000830B2" w:rsidRDefault="004D673A" w:rsidP="009D225A">
      <w:pPr>
        <w:tabs>
          <w:tab w:val="left" w:pos="1944"/>
        </w:tabs>
        <w:spacing w:line="360" w:lineRule="auto"/>
      </w:pPr>
      <w:r>
        <w:rPr>
          <w:b/>
        </w:rPr>
        <w:br w:type="page"/>
      </w:r>
      <w:r w:rsidRPr="00B96873">
        <w:rPr>
          <w:b/>
        </w:rPr>
        <w:t xml:space="preserve">Question </w:t>
      </w:r>
      <w:r>
        <w:rPr>
          <w:b/>
        </w:rPr>
        <w:t>8</w:t>
      </w:r>
      <w:r w:rsidRPr="00B96873">
        <w:rPr>
          <w:b/>
        </w:rPr>
        <w:t xml:space="preserve"> (Total </w:t>
      </w:r>
      <w:r>
        <w:rPr>
          <w:b/>
        </w:rPr>
        <w:t>6</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297"/>
        <w:gridCol w:w="592"/>
        <w:gridCol w:w="233"/>
        <w:gridCol w:w="3914"/>
      </w:tblGrid>
      <w:tr w:rsidR="004D673A" w:rsidRPr="00B96873" w:rsidTr="00FA6E7A">
        <w:tc>
          <w:tcPr>
            <w:tcW w:w="848" w:type="dxa"/>
            <w:shd w:val="clear" w:color="auto" w:fill="C0C0C0"/>
          </w:tcPr>
          <w:p w:rsidR="004D673A" w:rsidRPr="00B96873" w:rsidRDefault="004D673A" w:rsidP="00A56532">
            <w:pPr>
              <w:rPr>
                <w:b/>
              </w:rPr>
            </w:pPr>
            <w:r w:rsidRPr="00B96873">
              <w:rPr>
                <w:b/>
              </w:rPr>
              <w:t>Part</w:t>
            </w:r>
          </w:p>
        </w:tc>
        <w:tc>
          <w:tcPr>
            <w:tcW w:w="4408" w:type="dxa"/>
            <w:shd w:val="clear" w:color="auto" w:fill="C0C0C0"/>
          </w:tcPr>
          <w:p w:rsidR="004D673A" w:rsidRPr="00B96873" w:rsidRDefault="004D673A" w:rsidP="00A56532">
            <w:pPr>
              <w:rPr>
                <w:b/>
              </w:rPr>
            </w:pPr>
            <w:r w:rsidRPr="00B96873">
              <w:rPr>
                <w:b/>
              </w:rPr>
              <w:t>Working or answer an examiner might expect to see</w:t>
            </w:r>
          </w:p>
        </w:tc>
        <w:tc>
          <w:tcPr>
            <w:tcW w:w="889" w:type="dxa"/>
            <w:gridSpan w:val="2"/>
            <w:shd w:val="clear" w:color="auto" w:fill="C0C0C0"/>
          </w:tcPr>
          <w:p w:rsidR="004D673A" w:rsidRPr="00B96873" w:rsidRDefault="004D673A" w:rsidP="00A56532">
            <w:pPr>
              <w:rPr>
                <w:b/>
              </w:rPr>
            </w:pPr>
            <w:r w:rsidRPr="00B96873">
              <w:rPr>
                <w:b/>
              </w:rPr>
              <w:t>Mark</w:t>
            </w:r>
          </w:p>
        </w:tc>
        <w:tc>
          <w:tcPr>
            <w:tcW w:w="4147" w:type="dxa"/>
            <w:gridSpan w:val="2"/>
            <w:shd w:val="clear" w:color="auto" w:fill="C0C0C0"/>
          </w:tcPr>
          <w:p w:rsidR="004D673A" w:rsidRPr="00B96873" w:rsidRDefault="004D673A" w:rsidP="00A56532">
            <w:pPr>
              <w:rPr>
                <w:b/>
              </w:rPr>
            </w:pPr>
            <w:r w:rsidRPr="00B96873">
              <w:rPr>
                <w:b/>
              </w:rPr>
              <w:t>Notes</w:t>
            </w:r>
          </w:p>
        </w:tc>
      </w:tr>
      <w:tr w:rsidR="004D673A" w:rsidRPr="00B96873" w:rsidTr="00A5747A">
        <w:trPr>
          <w:trHeight w:val="58"/>
        </w:trPr>
        <w:tc>
          <w:tcPr>
            <w:tcW w:w="848" w:type="dxa"/>
            <w:vMerge w:val="restart"/>
          </w:tcPr>
          <w:p w:rsidR="004D673A" w:rsidRDefault="004D673A" w:rsidP="00A56532">
            <w:pPr>
              <w:spacing w:before="120" w:after="120"/>
              <w:jc w:val="center"/>
            </w:pPr>
            <w:r>
              <w:t>(i)</w:t>
            </w:r>
          </w:p>
        </w:tc>
        <w:tc>
          <w:tcPr>
            <w:tcW w:w="4408" w:type="dxa"/>
          </w:tcPr>
          <w:p w:rsidR="004D673A" w:rsidRDefault="004D673A" w:rsidP="00A56532">
            <w:pPr>
              <w:spacing w:before="120" w:after="120"/>
            </w:pPr>
            <w:r w:rsidRPr="00352B98">
              <w:rPr>
                <w:position w:val="-32"/>
              </w:rPr>
              <w:object w:dxaOrig="1300" w:dyaOrig="780">
                <v:shape id="_x0000_i1052" type="#_x0000_t75" style="width:65.25pt;height:39pt" o:ole="">
                  <v:imagedata r:id="rId58" o:title=""/>
                </v:shape>
                <o:OLEObject Type="Embed" ProgID="Equation.3" ShapeID="_x0000_i1052" DrawAspect="Content" ObjectID="_1622198660" r:id="rId59"/>
              </w:object>
            </w:r>
            <w:r>
              <w:t xml:space="preserve"> </w:t>
            </w:r>
          </w:p>
          <w:p w:rsidR="004D673A" w:rsidRPr="00855856" w:rsidRDefault="004D673A" w:rsidP="00A56532">
            <w:pPr>
              <w:spacing w:before="120" w:after="120"/>
            </w:pPr>
            <w:r>
              <w:t xml:space="preserve">=  </w:t>
            </w:r>
            <w:r w:rsidRPr="00352B98">
              <w:rPr>
                <w:position w:val="-32"/>
              </w:rPr>
              <w:object w:dxaOrig="1300" w:dyaOrig="780">
                <v:shape id="_x0000_i1053" type="#_x0000_t75" style="width:65.25pt;height:39pt" o:ole="">
                  <v:imagedata r:id="rId60" o:title=""/>
                </v:shape>
                <o:OLEObject Type="Embed" ProgID="Equation.3" ShapeID="_x0000_i1053" DrawAspect="Content" ObjectID="_1622198661" r:id="rId61"/>
              </w:object>
            </w:r>
            <w:r>
              <w:t>– (10 + 5 + 2.5)</w:t>
            </w:r>
          </w:p>
        </w:tc>
        <w:tc>
          <w:tcPr>
            <w:tcW w:w="889" w:type="dxa"/>
            <w:gridSpan w:val="2"/>
          </w:tcPr>
          <w:p w:rsidR="004D673A" w:rsidRPr="00B96873" w:rsidRDefault="004D673A" w:rsidP="00A56532">
            <w:pPr>
              <w:spacing w:before="120" w:after="120"/>
              <w:jc w:val="center"/>
            </w:pPr>
            <w:r>
              <w:t>M1</w:t>
            </w:r>
          </w:p>
        </w:tc>
        <w:tc>
          <w:tcPr>
            <w:tcW w:w="4147" w:type="dxa"/>
            <w:gridSpan w:val="2"/>
          </w:tcPr>
          <w:p w:rsidR="004D673A" w:rsidRPr="00240DE6" w:rsidRDefault="004D673A" w:rsidP="00167CE4">
            <w:pPr>
              <w:spacing w:before="120" w:after="120"/>
            </w:pPr>
            <w:r>
              <w:t xml:space="preserve">This mark is given for a method to find the sum to infinity of a GP </w:t>
            </w:r>
          </w:p>
        </w:tc>
      </w:tr>
      <w:tr w:rsidR="004D673A" w:rsidRPr="00B96873" w:rsidTr="00A5747A">
        <w:trPr>
          <w:trHeight w:val="58"/>
        </w:trPr>
        <w:tc>
          <w:tcPr>
            <w:tcW w:w="848" w:type="dxa"/>
            <w:vMerge/>
          </w:tcPr>
          <w:p w:rsidR="004D673A" w:rsidRDefault="004D673A" w:rsidP="00A56532">
            <w:pPr>
              <w:spacing w:before="120" w:after="120"/>
              <w:jc w:val="center"/>
            </w:pPr>
          </w:p>
        </w:tc>
        <w:tc>
          <w:tcPr>
            <w:tcW w:w="4408" w:type="dxa"/>
          </w:tcPr>
          <w:p w:rsidR="004D673A" w:rsidRPr="0067664C" w:rsidRDefault="004D673A" w:rsidP="00A56532">
            <w:pPr>
              <w:spacing w:before="120" w:after="120"/>
            </w:pPr>
            <w:r>
              <w:t xml:space="preserve">= </w:t>
            </w:r>
            <w:r w:rsidRPr="00C13CA2">
              <w:rPr>
                <w:position w:val="-54"/>
              </w:rPr>
              <w:object w:dxaOrig="580" w:dyaOrig="920">
                <v:shape id="_x0000_i1054" type="#_x0000_t75" style="width:29.25pt;height:45.75pt" o:ole="">
                  <v:imagedata r:id="rId62" o:title=""/>
                </v:shape>
                <o:OLEObject Type="Embed" ProgID="Equation.3" ShapeID="_x0000_i1054" DrawAspect="Content" ObjectID="_1622198662" r:id="rId63"/>
              </w:object>
            </w:r>
            <w:r>
              <w:t xml:space="preserve"> –  (10 + 5 + 2.5)</w:t>
            </w:r>
          </w:p>
        </w:tc>
        <w:tc>
          <w:tcPr>
            <w:tcW w:w="889" w:type="dxa"/>
            <w:gridSpan w:val="2"/>
          </w:tcPr>
          <w:p w:rsidR="004D673A" w:rsidRPr="00B96873" w:rsidRDefault="004D673A" w:rsidP="00A56532">
            <w:pPr>
              <w:spacing w:before="120" w:after="120"/>
              <w:jc w:val="center"/>
            </w:pPr>
            <w:r>
              <w:t>M1</w:t>
            </w:r>
          </w:p>
        </w:tc>
        <w:tc>
          <w:tcPr>
            <w:tcW w:w="4147" w:type="dxa"/>
            <w:gridSpan w:val="2"/>
          </w:tcPr>
          <w:p w:rsidR="004D673A" w:rsidRPr="00C412C4" w:rsidRDefault="004D673A" w:rsidP="00167CE4">
            <w:pPr>
              <w:spacing w:before="120" w:after="120"/>
              <w:rPr>
                <w:vertAlign w:val="subscript"/>
              </w:rPr>
            </w:pPr>
            <w:r>
              <w:t>This mark is given for a method to use a correct sum formula with a correct first term</w:t>
            </w:r>
          </w:p>
        </w:tc>
      </w:tr>
      <w:tr w:rsidR="004D673A" w:rsidRPr="00B96873" w:rsidTr="00A5747A">
        <w:tc>
          <w:tcPr>
            <w:tcW w:w="848" w:type="dxa"/>
            <w:vMerge/>
          </w:tcPr>
          <w:p w:rsidR="004D673A" w:rsidRPr="00B96873" w:rsidRDefault="004D673A" w:rsidP="00A56532">
            <w:pPr>
              <w:spacing w:before="120" w:after="120"/>
              <w:jc w:val="center"/>
            </w:pPr>
          </w:p>
        </w:tc>
        <w:tc>
          <w:tcPr>
            <w:tcW w:w="4408" w:type="dxa"/>
          </w:tcPr>
          <w:p w:rsidR="004D673A" w:rsidRPr="0067664C" w:rsidRDefault="004D673A" w:rsidP="00A56532">
            <w:pPr>
              <w:spacing w:before="120" w:after="120"/>
            </w:pPr>
            <w:r>
              <w:t>= 2.5</w:t>
            </w:r>
          </w:p>
        </w:tc>
        <w:tc>
          <w:tcPr>
            <w:tcW w:w="889" w:type="dxa"/>
            <w:gridSpan w:val="2"/>
          </w:tcPr>
          <w:p w:rsidR="004D673A" w:rsidRPr="00B96873" w:rsidRDefault="004D673A" w:rsidP="00A56532">
            <w:pPr>
              <w:spacing w:before="120" w:after="120"/>
              <w:jc w:val="center"/>
            </w:pPr>
            <w:r>
              <w:t>A1</w:t>
            </w:r>
          </w:p>
        </w:tc>
        <w:tc>
          <w:tcPr>
            <w:tcW w:w="4147" w:type="dxa"/>
            <w:gridSpan w:val="2"/>
          </w:tcPr>
          <w:p w:rsidR="004D673A" w:rsidRPr="00D23ACC" w:rsidRDefault="004D673A" w:rsidP="00167CE4">
            <w:pPr>
              <w:spacing w:before="120" w:after="120"/>
            </w:pPr>
            <w:r>
              <w:t>This mark is given for a correct value for the sum</w:t>
            </w:r>
          </w:p>
        </w:tc>
      </w:tr>
      <w:tr w:rsidR="004D673A" w:rsidRPr="00B96873" w:rsidTr="00615386">
        <w:tc>
          <w:tcPr>
            <w:tcW w:w="848" w:type="dxa"/>
            <w:vMerge w:val="restart"/>
          </w:tcPr>
          <w:p w:rsidR="004D673A" w:rsidRPr="00B96873" w:rsidRDefault="004D673A" w:rsidP="00A56532">
            <w:pPr>
              <w:spacing w:before="120" w:after="120"/>
              <w:jc w:val="center"/>
            </w:pPr>
            <w:r>
              <w:t xml:space="preserve"> (ii)</w:t>
            </w:r>
          </w:p>
        </w:tc>
        <w:tc>
          <w:tcPr>
            <w:tcW w:w="4705" w:type="dxa"/>
            <w:gridSpan w:val="2"/>
          </w:tcPr>
          <w:p w:rsidR="004D673A" w:rsidRDefault="004D673A" w:rsidP="00A56532">
            <w:pPr>
              <w:spacing w:before="120" w:after="120"/>
            </w:pPr>
            <w:r w:rsidRPr="00352B98">
              <w:rPr>
                <w:position w:val="-32"/>
              </w:rPr>
              <w:object w:dxaOrig="1520" w:dyaOrig="720">
                <v:shape id="_x0000_i1055" type="#_x0000_t75" style="width:75pt;height:36pt" o:ole="">
                  <v:imagedata r:id="rId64" o:title=""/>
                </v:shape>
                <o:OLEObject Type="Embed" ProgID="Equation.3" ShapeID="_x0000_i1055" DrawAspect="Content" ObjectID="_1622198663" r:id="rId65"/>
              </w:object>
            </w:r>
          </w:p>
          <w:p w:rsidR="004D673A" w:rsidRPr="004F07CE" w:rsidRDefault="004D673A" w:rsidP="00A56532">
            <w:pPr>
              <w:spacing w:before="120" w:after="120"/>
            </w:pPr>
            <w:r>
              <w:t>= log</w:t>
            </w:r>
            <w:r>
              <w:rPr>
                <w:vertAlign w:val="subscript"/>
              </w:rPr>
              <w:t>5</w:t>
            </w:r>
            <w:r>
              <w:t xml:space="preserve"> </w:t>
            </w:r>
            <w:r w:rsidRPr="00C13CA2">
              <w:rPr>
                <w:position w:val="-24"/>
              </w:rPr>
              <w:object w:dxaOrig="360" w:dyaOrig="620">
                <v:shape id="_x0000_i1056" type="#_x0000_t75" style="width:18pt;height:30.75pt" o:ole="">
                  <v:imagedata r:id="rId66" o:title=""/>
                </v:shape>
                <o:OLEObject Type="Embed" ProgID="Equation.3" ShapeID="_x0000_i1056" DrawAspect="Content" ObjectID="_1622198664" r:id="rId67"/>
              </w:object>
            </w:r>
            <w:r>
              <w:t xml:space="preserve"> + log</w:t>
            </w:r>
            <w:r>
              <w:rPr>
                <w:vertAlign w:val="subscript"/>
              </w:rPr>
              <w:t>5</w:t>
            </w:r>
            <w:r>
              <w:t xml:space="preserve"> </w:t>
            </w:r>
            <w:r w:rsidRPr="00C13CA2">
              <w:rPr>
                <w:position w:val="-24"/>
              </w:rPr>
              <w:object w:dxaOrig="360" w:dyaOrig="620">
                <v:shape id="_x0000_i1057" type="#_x0000_t75" style="width:18pt;height:30.75pt" o:ole="">
                  <v:imagedata r:id="rId68" o:title=""/>
                </v:shape>
                <o:OLEObject Type="Embed" ProgID="Equation.3" ShapeID="_x0000_i1057" DrawAspect="Content" ObjectID="_1622198665" r:id="rId69"/>
              </w:object>
            </w:r>
            <w:r>
              <w:t xml:space="preserve"> + … + log</w:t>
            </w:r>
            <w:r>
              <w:rPr>
                <w:vertAlign w:val="subscript"/>
              </w:rPr>
              <w:t>5</w:t>
            </w:r>
            <w:r>
              <w:t xml:space="preserve"> </w:t>
            </w:r>
            <w:r w:rsidRPr="00C13CA2">
              <w:rPr>
                <w:position w:val="-24"/>
              </w:rPr>
              <w:object w:dxaOrig="240" w:dyaOrig="620">
                <v:shape id="_x0000_i1058" type="#_x0000_t75" style="width:12pt;height:30.75pt" o:ole="">
                  <v:imagedata r:id="rId70" o:title=""/>
                </v:shape>
                <o:OLEObject Type="Embed" ProgID="Equation.3" ShapeID="_x0000_i1058" DrawAspect="Content" ObjectID="_1622198666" r:id="rId71"/>
              </w:object>
            </w:r>
            <w:r>
              <w:t xml:space="preserve"> + log</w:t>
            </w:r>
            <w:r>
              <w:rPr>
                <w:vertAlign w:val="subscript"/>
              </w:rPr>
              <w:t>5</w:t>
            </w:r>
            <w:r>
              <w:t xml:space="preserve"> </w:t>
            </w:r>
            <w:r w:rsidRPr="00C13CA2">
              <w:rPr>
                <w:position w:val="-24"/>
              </w:rPr>
              <w:object w:dxaOrig="240" w:dyaOrig="620">
                <v:shape id="_x0000_i1059" type="#_x0000_t75" style="width:12pt;height:30.75pt" o:ole="">
                  <v:imagedata r:id="rId72" o:title=""/>
                </v:shape>
                <o:OLEObject Type="Embed" ProgID="Equation.3" ShapeID="_x0000_i1059" DrawAspect="Content" ObjectID="_1622198667" r:id="rId73"/>
              </w:object>
            </w:r>
          </w:p>
        </w:tc>
        <w:tc>
          <w:tcPr>
            <w:tcW w:w="825" w:type="dxa"/>
            <w:gridSpan w:val="2"/>
          </w:tcPr>
          <w:p w:rsidR="004D673A" w:rsidRPr="00B96873" w:rsidRDefault="004D673A" w:rsidP="00A56532">
            <w:pPr>
              <w:spacing w:before="120" w:after="120"/>
              <w:jc w:val="center"/>
            </w:pPr>
            <w:r>
              <w:t>M1</w:t>
            </w:r>
          </w:p>
        </w:tc>
        <w:tc>
          <w:tcPr>
            <w:tcW w:w="3914" w:type="dxa"/>
          </w:tcPr>
          <w:p w:rsidR="004D673A" w:rsidRPr="00D23ACC" w:rsidRDefault="004D673A" w:rsidP="00167CE4">
            <w:pPr>
              <w:spacing w:before="120" w:after="120"/>
            </w:pPr>
            <w:r>
              <w:t>This mark is given for writing out at least four terms of the sum, including the first two and the last two</w:t>
            </w:r>
          </w:p>
        </w:tc>
      </w:tr>
      <w:tr w:rsidR="004D673A" w:rsidRPr="00B96873" w:rsidTr="00A5747A">
        <w:tc>
          <w:tcPr>
            <w:tcW w:w="848" w:type="dxa"/>
            <w:vMerge/>
          </w:tcPr>
          <w:p w:rsidR="004D673A" w:rsidRPr="00B96873" w:rsidRDefault="004D673A" w:rsidP="00A56532">
            <w:pPr>
              <w:spacing w:before="120" w:after="120"/>
              <w:jc w:val="center"/>
            </w:pPr>
          </w:p>
        </w:tc>
        <w:tc>
          <w:tcPr>
            <w:tcW w:w="4408" w:type="dxa"/>
          </w:tcPr>
          <w:p w:rsidR="004D673A" w:rsidRPr="00C13CA2" w:rsidRDefault="004D673A" w:rsidP="00A56532">
            <w:pPr>
              <w:spacing w:before="120" w:after="120"/>
            </w:pPr>
            <w:r>
              <w:t>= log</w:t>
            </w:r>
            <w:r>
              <w:rPr>
                <w:vertAlign w:val="subscript"/>
              </w:rPr>
              <w:t>5</w:t>
            </w:r>
            <w:r>
              <w:t xml:space="preserve"> </w:t>
            </w:r>
            <w:r w:rsidRPr="00C13CA2">
              <w:rPr>
                <w:position w:val="-24"/>
              </w:rPr>
              <w:object w:dxaOrig="2220" w:dyaOrig="620">
                <v:shape id="_x0000_i1060" type="#_x0000_t75" style="width:111pt;height:30.75pt" o:ole="">
                  <v:imagedata r:id="rId74" o:title=""/>
                </v:shape>
                <o:OLEObject Type="Embed" ProgID="Equation.3" ShapeID="_x0000_i1060" DrawAspect="Content" ObjectID="_1622198668" r:id="rId75"/>
              </w:object>
            </w:r>
            <w:r>
              <w:t xml:space="preserve"> = log</w:t>
            </w:r>
            <w:r>
              <w:rPr>
                <w:vertAlign w:val="subscript"/>
              </w:rPr>
              <w:t>5</w:t>
            </w:r>
            <w:r>
              <w:t xml:space="preserve"> </w:t>
            </w:r>
            <w:r w:rsidRPr="00C13CA2">
              <w:rPr>
                <w:position w:val="-24"/>
              </w:rPr>
              <w:object w:dxaOrig="340" w:dyaOrig="620">
                <v:shape id="_x0000_i1061" type="#_x0000_t75" style="width:17.25pt;height:30.75pt" o:ole="">
                  <v:imagedata r:id="rId76" o:title=""/>
                </v:shape>
                <o:OLEObject Type="Embed" ProgID="Equation.3" ShapeID="_x0000_i1061" DrawAspect="Content" ObjectID="_1622198669" r:id="rId77"/>
              </w:object>
            </w:r>
          </w:p>
        </w:tc>
        <w:tc>
          <w:tcPr>
            <w:tcW w:w="889" w:type="dxa"/>
            <w:gridSpan w:val="2"/>
          </w:tcPr>
          <w:p w:rsidR="004D673A" w:rsidRPr="00B96873" w:rsidRDefault="004D673A" w:rsidP="00A56532">
            <w:pPr>
              <w:spacing w:before="120" w:after="120"/>
              <w:jc w:val="center"/>
            </w:pPr>
            <w:r>
              <w:t>M1</w:t>
            </w:r>
          </w:p>
        </w:tc>
        <w:tc>
          <w:tcPr>
            <w:tcW w:w="4147" w:type="dxa"/>
            <w:gridSpan w:val="2"/>
          </w:tcPr>
          <w:p w:rsidR="004D673A" w:rsidRPr="00D23ACC" w:rsidRDefault="004D673A" w:rsidP="00167CE4">
            <w:pPr>
              <w:spacing w:before="120" w:after="120"/>
            </w:pPr>
            <w:r>
              <w:t xml:space="preserve">This mark is given for using the rules of logs and cancelling terms </w:t>
            </w:r>
          </w:p>
        </w:tc>
      </w:tr>
      <w:tr w:rsidR="004D673A" w:rsidRPr="00B96873" w:rsidTr="00A5747A">
        <w:tc>
          <w:tcPr>
            <w:tcW w:w="848" w:type="dxa"/>
            <w:vMerge/>
          </w:tcPr>
          <w:p w:rsidR="004D673A" w:rsidRPr="00B96873" w:rsidRDefault="004D673A" w:rsidP="00A56532">
            <w:pPr>
              <w:spacing w:before="120" w:after="120"/>
              <w:jc w:val="center"/>
            </w:pPr>
          </w:p>
        </w:tc>
        <w:tc>
          <w:tcPr>
            <w:tcW w:w="4408" w:type="dxa"/>
          </w:tcPr>
          <w:p w:rsidR="004D673A" w:rsidRPr="004F07CE" w:rsidRDefault="004D673A" w:rsidP="00A56532">
            <w:pPr>
              <w:spacing w:before="120" w:after="120"/>
            </w:pPr>
            <w:r>
              <w:t>= 2</w:t>
            </w:r>
          </w:p>
        </w:tc>
        <w:tc>
          <w:tcPr>
            <w:tcW w:w="889" w:type="dxa"/>
            <w:gridSpan w:val="2"/>
          </w:tcPr>
          <w:p w:rsidR="004D673A" w:rsidRPr="00B96873" w:rsidRDefault="004D673A" w:rsidP="00A56532">
            <w:pPr>
              <w:spacing w:before="120" w:after="120"/>
              <w:jc w:val="center"/>
            </w:pPr>
            <w:r>
              <w:t>A1</w:t>
            </w:r>
          </w:p>
        </w:tc>
        <w:tc>
          <w:tcPr>
            <w:tcW w:w="4147" w:type="dxa"/>
            <w:gridSpan w:val="2"/>
          </w:tcPr>
          <w:p w:rsidR="004D673A" w:rsidRPr="00D23ACC" w:rsidRDefault="004D673A" w:rsidP="00167CE4">
            <w:pPr>
              <w:spacing w:before="120" w:after="120"/>
            </w:pPr>
            <w:r>
              <w:t>This mark is given for a full proof to show the expression is equal to 2 as required</w:t>
            </w:r>
          </w:p>
        </w:tc>
      </w:tr>
    </w:tbl>
    <w:p w:rsidR="004D673A" w:rsidRDefault="004D673A" w:rsidP="009D225A">
      <w:pPr>
        <w:tabs>
          <w:tab w:val="left" w:pos="1944"/>
        </w:tabs>
        <w:spacing w:line="360" w:lineRule="auto"/>
      </w:pPr>
    </w:p>
    <w:p w:rsidR="004D673A" w:rsidRPr="000830B2" w:rsidRDefault="004D673A" w:rsidP="009D225A">
      <w:pPr>
        <w:tabs>
          <w:tab w:val="left" w:pos="1944"/>
        </w:tabs>
        <w:spacing w:line="360" w:lineRule="auto"/>
      </w:pPr>
      <w:r>
        <w:br w:type="page"/>
      </w:r>
      <w:r w:rsidRPr="00B96873">
        <w:rPr>
          <w:b/>
        </w:rPr>
        <w:t xml:space="preserve">Question </w:t>
      </w:r>
      <w:r>
        <w:rPr>
          <w:b/>
        </w:rPr>
        <w:t>9</w:t>
      </w:r>
      <w:r w:rsidRPr="00B96873">
        <w:rPr>
          <w:b/>
        </w:rPr>
        <w:t xml:space="preserve"> (Total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D673A" w:rsidRPr="00B96873" w:rsidTr="005F3056">
        <w:trPr>
          <w:tblHeader/>
        </w:trPr>
        <w:tc>
          <w:tcPr>
            <w:tcW w:w="851" w:type="dxa"/>
            <w:shd w:val="clear" w:color="auto" w:fill="C0C0C0"/>
          </w:tcPr>
          <w:p w:rsidR="004D673A" w:rsidRPr="00B96873" w:rsidRDefault="004D673A" w:rsidP="00A56532">
            <w:pPr>
              <w:rPr>
                <w:b/>
              </w:rPr>
            </w:pPr>
            <w:r w:rsidRPr="00B96873">
              <w:rPr>
                <w:b/>
              </w:rPr>
              <w:t>Part</w:t>
            </w:r>
          </w:p>
        </w:tc>
        <w:tc>
          <w:tcPr>
            <w:tcW w:w="4403" w:type="dxa"/>
            <w:shd w:val="clear" w:color="auto" w:fill="C0C0C0"/>
          </w:tcPr>
          <w:p w:rsidR="004D673A" w:rsidRPr="00B96873" w:rsidRDefault="004D673A" w:rsidP="00A56532">
            <w:pPr>
              <w:rPr>
                <w:b/>
              </w:rPr>
            </w:pPr>
            <w:r w:rsidRPr="00B96873">
              <w:rPr>
                <w:b/>
              </w:rPr>
              <w:t>Working or answer an examiner might expect to see</w:t>
            </w:r>
          </w:p>
        </w:tc>
        <w:tc>
          <w:tcPr>
            <w:tcW w:w="893" w:type="dxa"/>
            <w:shd w:val="clear" w:color="auto" w:fill="C0C0C0"/>
          </w:tcPr>
          <w:p w:rsidR="004D673A" w:rsidRPr="00B96873" w:rsidRDefault="004D673A" w:rsidP="00A56532">
            <w:pPr>
              <w:rPr>
                <w:b/>
              </w:rPr>
            </w:pPr>
            <w:r w:rsidRPr="00B96873">
              <w:rPr>
                <w:b/>
              </w:rPr>
              <w:t>Mark</w:t>
            </w:r>
          </w:p>
        </w:tc>
        <w:tc>
          <w:tcPr>
            <w:tcW w:w="4273" w:type="dxa"/>
            <w:shd w:val="clear" w:color="auto" w:fill="C0C0C0"/>
          </w:tcPr>
          <w:p w:rsidR="004D673A" w:rsidRPr="00B96873" w:rsidRDefault="004D673A" w:rsidP="00A56532">
            <w:pPr>
              <w:rPr>
                <w:b/>
              </w:rPr>
            </w:pPr>
            <w:r w:rsidRPr="00B96873">
              <w:rPr>
                <w:b/>
              </w:rPr>
              <w:t>Notes</w:t>
            </w:r>
          </w:p>
        </w:tc>
      </w:tr>
      <w:tr w:rsidR="004D673A" w:rsidRPr="00B96873" w:rsidTr="002B3D45">
        <w:trPr>
          <w:trHeight w:val="58"/>
        </w:trPr>
        <w:tc>
          <w:tcPr>
            <w:tcW w:w="851" w:type="dxa"/>
            <w:vMerge w:val="restart"/>
          </w:tcPr>
          <w:p w:rsidR="004D673A" w:rsidRPr="008D4650" w:rsidRDefault="004D673A" w:rsidP="00A56532">
            <w:pPr>
              <w:spacing w:before="120" w:after="120"/>
              <w:jc w:val="center"/>
              <w:rPr>
                <w:sz w:val="2"/>
                <w:szCs w:val="2"/>
              </w:rPr>
            </w:pPr>
          </w:p>
          <w:p w:rsidR="004D673A" w:rsidRPr="00B96873" w:rsidRDefault="004D673A" w:rsidP="00A56532">
            <w:pPr>
              <w:spacing w:before="120" w:after="120"/>
              <w:jc w:val="center"/>
            </w:pPr>
            <w:r>
              <w:t>(a)</w:t>
            </w:r>
          </w:p>
        </w:tc>
        <w:tc>
          <w:tcPr>
            <w:tcW w:w="4403" w:type="dxa"/>
          </w:tcPr>
          <w:p w:rsidR="004D673A" w:rsidRDefault="004D673A" w:rsidP="00A56532">
            <w:pPr>
              <w:spacing w:before="120" w:after="120"/>
            </w:pPr>
            <w:r>
              <w:t xml:space="preserve">If </w:t>
            </w:r>
            <w:r w:rsidRPr="00395F1D">
              <w:rPr>
                <w:i/>
              </w:rPr>
              <w:t>d</w:t>
            </w:r>
            <w:r>
              <w:t xml:space="preserve"> = </w:t>
            </w:r>
            <w:r w:rsidRPr="00B16846">
              <w:rPr>
                <w:i/>
              </w:rPr>
              <w:t>kV</w:t>
            </w:r>
            <w:r w:rsidRPr="00B16846">
              <w:rPr>
                <w:i/>
                <w:sz w:val="16"/>
                <w:szCs w:val="16"/>
              </w:rPr>
              <w:t xml:space="preserve"> </w:t>
            </w:r>
            <w:r w:rsidRPr="00B16846">
              <w:rPr>
                <w:i/>
                <w:vertAlign w:val="superscript"/>
              </w:rPr>
              <w:t>n</w:t>
            </w:r>
            <w:r>
              <w:t>, then</w:t>
            </w:r>
          </w:p>
          <w:p w:rsidR="004D673A" w:rsidRPr="00B16846" w:rsidRDefault="004D673A" w:rsidP="00A56532">
            <w:pPr>
              <w:spacing w:before="120" w:after="120"/>
              <w:rPr>
                <w:lang w:val="pt-BR"/>
              </w:rPr>
            </w:pPr>
            <w:r w:rsidRPr="00B16846">
              <w:rPr>
                <w:lang w:val="pt-BR"/>
              </w:rPr>
              <w:t>log</w:t>
            </w:r>
            <w:r w:rsidRPr="00B16846">
              <w:rPr>
                <w:vertAlign w:val="subscript"/>
                <w:lang w:val="pt-BR"/>
              </w:rPr>
              <w:t xml:space="preserve">10 </w:t>
            </w:r>
            <w:r w:rsidRPr="00B16846">
              <w:rPr>
                <w:i/>
                <w:lang w:val="pt-BR"/>
              </w:rPr>
              <w:t>d</w:t>
            </w:r>
            <w:r w:rsidRPr="00B16846">
              <w:rPr>
                <w:lang w:val="pt-BR"/>
              </w:rPr>
              <w:t xml:space="preserve"> = log</w:t>
            </w:r>
            <w:r w:rsidRPr="00B16846">
              <w:rPr>
                <w:vertAlign w:val="subscript"/>
                <w:lang w:val="pt-BR"/>
              </w:rPr>
              <w:t xml:space="preserve">10 </w:t>
            </w:r>
            <w:r>
              <w:rPr>
                <w:i/>
                <w:lang w:val="pt-BR"/>
              </w:rPr>
              <w:t>k</w:t>
            </w:r>
            <w:r w:rsidRPr="00B16846">
              <w:rPr>
                <w:lang w:val="pt-BR"/>
              </w:rPr>
              <w:t xml:space="preserve"> + </w:t>
            </w:r>
            <w:r w:rsidRPr="00B16846">
              <w:rPr>
                <w:i/>
                <w:lang w:val="pt-BR"/>
              </w:rPr>
              <w:t>n</w:t>
            </w:r>
            <w:r w:rsidRPr="00B16846">
              <w:rPr>
                <w:lang w:val="pt-BR"/>
              </w:rPr>
              <w:t xml:space="preserve"> log</w:t>
            </w:r>
            <w:r w:rsidRPr="00B16846">
              <w:rPr>
                <w:vertAlign w:val="subscript"/>
                <w:lang w:val="pt-BR"/>
              </w:rPr>
              <w:t xml:space="preserve">10 </w:t>
            </w:r>
            <w:r>
              <w:rPr>
                <w:i/>
                <w:lang w:val="pt-BR"/>
              </w:rPr>
              <w:t>V</w:t>
            </w:r>
          </w:p>
        </w:tc>
        <w:tc>
          <w:tcPr>
            <w:tcW w:w="893" w:type="dxa"/>
          </w:tcPr>
          <w:p w:rsidR="004D673A" w:rsidRPr="00B96873" w:rsidRDefault="004D673A" w:rsidP="00A56532">
            <w:pPr>
              <w:spacing w:before="120" w:after="120"/>
              <w:jc w:val="center"/>
            </w:pPr>
            <w:r>
              <w:t>M1</w:t>
            </w:r>
          </w:p>
        </w:tc>
        <w:tc>
          <w:tcPr>
            <w:tcW w:w="4273" w:type="dxa"/>
          </w:tcPr>
          <w:p w:rsidR="004D673A" w:rsidRPr="0063767A" w:rsidRDefault="004D673A" w:rsidP="00BD29BA">
            <w:pPr>
              <w:spacing w:before="120" w:after="120"/>
            </w:pPr>
            <w:r>
              <w:t xml:space="preserve">This mark is given for </w:t>
            </w:r>
          </w:p>
        </w:tc>
      </w:tr>
      <w:tr w:rsidR="004D673A" w:rsidRPr="00B96873" w:rsidTr="002B3D45">
        <w:tc>
          <w:tcPr>
            <w:tcW w:w="851" w:type="dxa"/>
            <w:vMerge/>
          </w:tcPr>
          <w:p w:rsidR="004D673A" w:rsidRDefault="004D673A" w:rsidP="00A56532">
            <w:pPr>
              <w:spacing w:before="120" w:after="120"/>
              <w:jc w:val="center"/>
            </w:pPr>
          </w:p>
        </w:tc>
        <w:tc>
          <w:tcPr>
            <w:tcW w:w="4403" w:type="dxa"/>
          </w:tcPr>
          <w:p w:rsidR="004D673A" w:rsidRPr="00B16846" w:rsidRDefault="004D673A" w:rsidP="001F3055">
            <w:pPr>
              <w:spacing w:before="120" w:after="120"/>
              <w:rPr>
                <w:vertAlign w:val="superscript"/>
              </w:rPr>
            </w:pPr>
            <w:r w:rsidRPr="00B16846">
              <w:t>Plotting log</w:t>
            </w:r>
            <w:r w:rsidRPr="00B16846">
              <w:rPr>
                <w:vertAlign w:val="subscript"/>
              </w:rPr>
              <w:t xml:space="preserve">10 </w:t>
            </w:r>
            <w:r w:rsidRPr="00B16846">
              <w:rPr>
                <w:i/>
              </w:rPr>
              <w:t>d</w:t>
            </w:r>
            <w:r w:rsidRPr="00B16846">
              <w:t xml:space="preserve"> against log</w:t>
            </w:r>
            <w:r w:rsidRPr="00B16846">
              <w:rPr>
                <w:vertAlign w:val="subscript"/>
              </w:rPr>
              <w:t xml:space="preserve">10 </w:t>
            </w:r>
            <w:r w:rsidRPr="00B16846">
              <w:rPr>
                <w:i/>
              </w:rPr>
              <w:t>V</w:t>
            </w:r>
            <w:r w:rsidRPr="00B16846">
              <w:t xml:space="preserve"> </w:t>
            </w:r>
            <w:r>
              <w:t xml:space="preserve">will result in a straight line with gradient </w:t>
            </w:r>
            <w:r>
              <w:rPr>
                <w:i/>
              </w:rPr>
              <w:t>n</w:t>
            </w:r>
            <w:r>
              <w:t xml:space="preserve"> and intercept </w:t>
            </w:r>
            <w:r w:rsidRPr="00B16846">
              <w:t>log</w:t>
            </w:r>
            <w:r w:rsidRPr="00B16846">
              <w:rPr>
                <w:vertAlign w:val="subscript"/>
              </w:rPr>
              <w:t xml:space="preserve">10 </w:t>
            </w:r>
            <w:r w:rsidRPr="00B16846">
              <w:rPr>
                <w:i/>
              </w:rPr>
              <w:t>k</w:t>
            </w:r>
          </w:p>
        </w:tc>
        <w:tc>
          <w:tcPr>
            <w:tcW w:w="893" w:type="dxa"/>
          </w:tcPr>
          <w:p w:rsidR="004D673A" w:rsidRPr="00B96873" w:rsidRDefault="004D673A" w:rsidP="00A56532">
            <w:pPr>
              <w:spacing w:before="120" w:after="120"/>
              <w:jc w:val="center"/>
            </w:pPr>
            <w:r>
              <w:t>A1</w:t>
            </w:r>
          </w:p>
        </w:tc>
        <w:tc>
          <w:tcPr>
            <w:tcW w:w="4273" w:type="dxa"/>
          </w:tcPr>
          <w:p w:rsidR="004D673A" w:rsidRPr="00B96873" w:rsidRDefault="004D673A" w:rsidP="00BD29BA">
            <w:pPr>
              <w:spacing w:before="120" w:after="120"/>
            </w:pPr>
            <w:r>
              <w:t xml:space="preserve">This mark is given for an explanation of why the second graph shows that </w:t>
            </w:r>
            <w:r w:rsidRPr="00395F1D">
              <w:rPr>
                <w:i/>
              </w:rPr>
              <w:t>d</w:t>
            </w:r>
            <w:r>
              <w:t xml:space="preserve"> = </w:t>
            </w:r>
            <w:r w:rsidRPr="00B16846">
              <w:rPr>
                <w:i/>
              </w:rPr>
              <w:t>kV</w:t>
            </w:r>
            <w:r w:rsidRPr="00B16846">
              <w:rPr>
                <w:i/>
                <w:sz w:val="16"/>
                <w:szCs w:val="16"/>
              </w:rPr>
              <w:t xml:space="preserve"> </w:t>
            </w:r>
            <w:r w:rsidRPr="00B16846">
              <w:rPr>
                <w:i/>
                <w:vertAlign w:val="superscript"/>
              </w:rPr>
              <w:t>n</w:t>
            </w:r>
          </w:p>
        </w:tc>
      </w:tr>
      <w:tr w:rsidR="004D673A" w:rsidRPr="00B96873" w:rsidTr="002B3D45">
        <w:tc>
          <w:tcPr>
            <w:tcW w:w="851" w:type="dxa"/>
            <w:vMerge/>
          </w:tcPr>
          <w:p w:rsidR="004D673A" w:rsidRDefault="004D673A" w:rsidP="00A56532">
            <w:pPr>
              <w:spacing w:before="120" w:after="120"/>
              <w:jc w:val="center"/>
            </w:pPr>
          </w:p>
        </w:tc>
        <w:tc>
          <w:tcPr>
            <w:tcW w:w="4403" w:type="dxa"/>
          </w:tcPr>
          <w:p w:rsidR="004D673A" w:rsidRPr="00485E92" w:rsidRDefault="004D673A" w:rsidP="001F3055">
            <w:pPr>
              <w:spacing w:before="120" w:after="120"/>
            </w:pPr>
            <w:r w:rsidRPr="00B16846">
              <w:t>log</w:t>
            </w:r>
            <w:r w:rsidRPr="00B16846">
              <w:rPr>
                <w:vertAlign w:val="subscript"/>
              </w:rPr>
              <w:t xml:space="preserve">10 </w:t>
            </w:r>
            <w:r w:rsidRPr="00B16846">
              <w:rPr>
                <w:i/>
              </w:rPr>
              <w:t>k</w:t>
            </w:r>
            <w:r>
              <w:rPr>
                <w:i/>
              </w:rPr>
              <w:t xml:space="preserve"> </w:t>
            </w:r>
            <w:r>
              <w:t>= –1.77</w:t>
            </w:r>
          </w:p>
          <w:p w:rsidR="004D673A" w:rsidRPr="00B16846" w:rsidRDefault="004D673A" w:rsidP="001F3055">
            <w:pPr>
              <w:spacing w:before="120" w:after="120"/>
            </w:pPr>
            <w:r>
              <w:rPr>
                <w:i/>
              </w:rPr>
              <w:t>k</w:t>
            </w:r>
            <w:r>
              <w:t xml:space="preserve"> = 10</w:t>
            </w:r>
            <w:r>
              <w:rPr>
                <w:vertAlign w:val="superscript"/>
              </w:rPr>
              <w:t>–1.77</w:t>
            </w:r>
            <w:r>
              <w:t xml:space="preserve"> = 0.01698… </w:t>
            </w:r>
            <w:r>
              <w:sym w:font="Symbol" w:char="F0BB"/>
            </w:r>
            <w:r>
              <w:t xml:space="preserve"> 0.017</w:t>
            </w:r>
          </w:p>
        </w:tc>
        <w:tc>
          <w:tcPr>
            <w:tcW w:w="893" w:type="dxa"/>
          </w:tcPr>
          <w:p w:rsidR="004D673A" w:rsidRPr="00B96873" w:rsidRDefault="004D673A" w:rsidP="00A56532">
            <w:pPr>
              <w:spacing w:before="120" w:after="120"/>
              <w:jc w:val="center"/>
            </w:pPr>
            <w:r>
              <w:t>A1</w:t>
            </w:r>
          </w:p>
        </w:tc>
        <w:tc>
          <w:tcPr>
            <w:tcW w:w="4273" w:type="dxa"/>
          </w:tcPr>
          <w:p w:rsidR="004D673A" w:rsidRPr="00B96873" w:rsidRDefault="004D673A" w:rsidP="00BD29BA">
            <w:pPr>
              <w:spacing w:before="120" w:after="120"/>
            </w:pPr>
            <w:r>
              <w:t xml:space="preserve">This mark is for showing fully that           </w:t>
            </w:r>
            <w:r>
              <w:rPr>
                <w:i/>
              </w:rPr>
              <w:t>k</w:t>
            </w:r>
            <w:r>
              <w:t xml:space="preserve"> </w:t>
            </w:r>
            <w:r>
              <w:sym w:font="Symbol" w:char="F0BB"/>
            </w:r>
            <w:r>
              <w:t xml:space="preserve"> 0.017</w:t>
            </w:r>
          </w:p>
        </w:tc>
      </w:tr>
      <w:tr w:rsidR="004D673A" w:rsidRPr="00B96873" w:rsidTr="002B3D45">
        <w:tc>
          <w:tcPr>
            <w:tcW w:w="851" w:type="dxa"/>
            <w:vMerge w:val="restart"/>
          </w:tcPr>
          <w:p w:rsidR="004D673A" w:rsidRDefault="004D673A" w:rsidP="00A56532">
            <w:pPr>
              <w:spacing w:before="120" w:after="120"/>
              <w:jc w:val="center"/>
            </w:pPr>
            <w:r>
              <w:t>(b)</w:t>
            </w:r>
          </w:p>
        </w:tc>
        <w:tc>
          <w:tcPr>
            <w:tcW w:w="4403" w:type="dxa"/>
          </w:tcPr>
          <w:p w:rsidR="004D673A" w:rsidRDefault="004D673A" w:rsidP="001F3055">
            <w:pPr>
              <w:spacing w:before="120" w:after="120"/>
              <w:rPr>
                <w:i/>
              </w:rPr>
            </w:pPr>
            <w:r w:rsidRPr="00B16846">
              <w:rPr>
                <w:i/>
              </w:rPr>
              <w:t>d</w:t>
            </w:r>
            <w:r>
              <w:t xml:space="preserve"> = </w:t>
            </w:r>
            <w:r>
              <w:rPr>
                <w:i/>
              </w:rPr>
              <w:t>k</w:t>
            </w:r>
            <w:r w:rsidRPr="00B16846">
              <w:rPr>
                <w:i/>
              </w:rPr>
              <w:t>V</w:t>
            </w:r>
            <w:r w:rsidRPr="00B16846">
              <w:rPr>
                <w:i/>
                <w:sz w:val="16"/>
                <w:szCs w:val="16"/>
              </w:rPr>
              <w:t xml:space="preserve"> </w:t>
            </w:r>
            <w:r w:rsidRPr="00B16846">
              <w:rPr>
                <w:i/>
                <w:vertAlign w:val="superscript"/>
              </w:rPr>
              <w:t>n</w:t>
            </w:r>
            <w:r w:rsidRPr="00B16846">
              <w:rPr>
                <w:i/>
              </w:rPr>
              <w:t xml:space="preserve"> </w:t>
            </w:r>
          </w:p>
          <w:p w:rsidR="004D673A" w:rsidRDefault="004D673A" w:rsidP="001F3055">
            <w:pPr>
              <w:spacing w:before="120" w:after="120"/>
            </w:pPr>
            <w:r>
              <w:t xml:space="preserve">When </w:t>
            </w:r>
            <w:r w:rsidRPr="00B16846">
              <w:rPr>
                <w:i/>
              </w:rPr>
              <w:t>V</w:t>
            </w:r>
            <w:r>
              <w:t xml:space="preserve"> = 30, </w:t>
            </w:r>
            <w:r w:rsidRPr="00B16846">
              <w:rPr>
                <w:i/>
              </w:rPr>
              <w:t>d</w:t>
            </w:r>
            <w:r>
              <w:t xml:space="preserve"> = 20 and </w:t>
            </w:r>
            <w:r>
              <w:rPr>
                <w:i/>
              </w:rPr>
              <w:t>k</w:t>
            </w:r>
            <w:r>
              <w:t xml:space="preserve"> = 0.17 then </w:t>
            </w:r>
          </w:p>
          <w:p w:rsidR="004D673A" w:rsidRPr="00B16846" w:rsidRDefault="004D673A" w:rsidP="001F3055">
            <w:pPr>
              <w:spacing w:before="120" w:after="120"/>
            </w:pPr>
            <w:r>
              <w:t xml:space="preserve">20 = 0.017 </w:t>
            </w:r>
            <w:r>
              <w:sym w:font="Symbol" w:char="F0B4"/>
            </w:r>
            <w:r>
              <w:t xml:space="preserve"> 30</w:t>
            </w:r>
            <w:r w:rsidRPr="00B16846">
              <w:rPr>
                <w:i/>
                <w:vertAlign w:val="superscript"/>
              </w:rPr>
              <w:t>n</w:t>
            </w:r>
          </w:p>
        </w:tc>
        <w:tc>
          <w:tcPr>
            <w:tcW w:w="893" w:type="dxa"/>
          </w:tcPr>
          <w:p w:rsidR="004D673A" w:rsidRPr="00B96873" w:rsidRDefault="004D673A" w:rsidP="00A56532">
            <w:pPr>
              <w:spacing w:before="120" w:after="120"/>
              <w:jc w:val="center"/>
            </w:pPr>
            <w:r>
              <w:t>M1</w:t>
            </w:r>
          </w:p>
        </w:tc>
        <w:tc>
          <w:tcPr>
            <w:tcW w:w="4273" w:type="dxa"/>
          </w:tcPr>
          <w:p w:rsidR="004D673A" w:rsidRPr="00485E92" w:rsidRDefault="004D673A" w:rsidP="00BD29BA">
            <w:pPr>
              <w:spacing w:before="120" w:after="120"/>
              <w:rPr>
                <w:i/>
              </w:rPr>
            </w:pPr>
            <w:r>
              <w:t xml:space="preserve">This mark is given for substituting in the formula as a method to find the value of </w:t>
            </w:r>
            <w:r>
              <w:rPr>
                <w:i/>
              </w:rPr>
              <w:t>n</w:t>
            </w:r>
          </w:p>
        </w:tc>
      </w:tr>
      <w:tr w:rsidR="004D673A" w:rsidRPr="00B96873" w:rsidTr="002B3D45">
        <w:tc>
          <w:tcPr>
            <w:tcW w:w="851" w:type="dxa"/>
            <w:vMerge/>
          </w:tcPr>
          <w:p w:rsidR="004D673A" w:rsidRDefault="004D673A" w:rsidP="00A56532">
            <w:pPr>
              <w:spacing w:before="120" w:after="120"/>
              <w:jc w:val="center"/>
            </w:pPr>
          </w:p>
        </w:tc>
        <w:tc>
          <w:tcPr>
            <w:tcW w:w="4403" w:type="dxa"/>
          </w:tcPr>
          <w:p w:rsidR="004D673A" w:rsidRPr="00203242" w:rsidRDefault="004D673A" w:rsidP="00B16846">
            <w:pPr>
              <w:spacing w:before="120" w:after="120"/>
            </w:pPr>
            <w:r>
              <w:rPr>
                <w:i/>
              </w:rPr>
              <w:t>n</w:t>
            </w:r>
            <w:r>
              <w:t xml:space="preserve"> log 30 = log </w:t>
            </w:r>
            <w:r w:rsidRPr="00B16846">
              <w:rPr>
                <w:position w:val="-28"/>
              </w:rPr>
              <w:object w:dxaOrig="880" w:dyaOrig="680">
                <v:shape id="_x0000_i1062" type="#_x0000_t75" style="width:44.25pt;height:33.75pt" o:ole="">
                  <v:imagedata r:id="rId78" o:title=""/>
                </v:shape>
                <o:OLEObject Type="Embed" ProgID="Equation.3" ShapeID="_x0000_i1062" DrawAspect="Content" ObjectID="_1622198670" r:id="rId79"/>
              </w:object>
            </w:r>
          </w:p>
        </w:tc>
        <w:tc>
          <w:tcPr>
            <w:tcW w:w="893" w:type="dxa"/>
          </w:tcPr>
          <w:p w:rsidR="004D673A" w:rsidRDefault="004D673A" w:rsidP="00A56532">
            <w:pPr>
              <w:spacing w:before="120" w:after="120"/>
              <w:jc w:val="center"/>
            </w:pPr>
            <w:r>
              <w:t>M1</w:t>
            </w:r>
          </w:p>
        </w:tc>
        <w:tc>
          <w:tcPr>
            <w:tcW w:w="4273" w:type="dxa"/>
          </w:tcPr>
          <w:p w:rsidR="004D673A" w:rsidRDefault="004D673A" w:rsidP="00BD29BA">
            <w:pPr>
              <w:spacing w:before="120" w:after="120"/>
            </w:pPr>
            <w:r>
              <w:t xml:space="preserve">This mark is given for a correct expression for </w:t>
            </w:r>
            <w:r w:rsidRPr="00485E92">
              <w:rPr>
                <w:i/>
              </w:rPr>
              <w:t>n</w:t>
            </w:r>
          </w:p>
        </w:tc>
      </w:tr>
      <w:tr w:rsidR="004D673A" w:rsidRPr="00B96873" w:rsidTr="002B3D45">
        <w:tc>
          <w:tcPr>
            <w:tcW w:w="851" w:type="dxa"/>
            <w:vMerge/>
          </w:tcPr>
          <w:p w:rsidR="004D673A" w:rsidRDefault="004D673A" w:rsidP="00A56532">
            <w:pPr>
              <w:spacing w:before="120" w:after="120"/>
              <w:jc w:val="center"/>
            </w:pPr>
          </w:p>
        </w:tc>
        <w:tc>
          <w:tcPr>
            <w:tcW w:w="4403" w:type="dxa"/>
          </w:tcPr>
          <w:p w:rsidR="004D673A" w:rsidRDefault="004D673A" w:rsidP="001F3055">
            <w:pPr>
              <w:spacing w:before="120" w:after="120"/>
            </w:pPr>
            <w:r>
              <w:rPr>
                <w:i/>
              </w:rPr>
              <w:t>n</w:t>
            </w:r>
            <w:r>
              <w:t xml:space="preserve"> = 2.08 to 3 significant figures </w:t>
            </w:r>
          </w:p>
          <w:p w:rsidR="004D673A" w:rsidRPr="00B16846" w:rsidRDefault="004D673A" w:rsidP="001F3055">
            <w:pPr>
              <w:spacing w:before="120" w:after="120"/>
              <w:rPr>
                <w:vertAlign w:val="superscript"/>
              </w:rPr>
            </w:pPr>
            <w:r>
              <w:rPr>
                <w:i/>
              </w:rPr>
              <w:t>d</w:t>
            </w:r>
            <w:r>
              <w:t xml:space="preserve"> = 0.017 </w:t>
            </w:r>
            <w:r>
              <w:sym w:font="Symbol" w:char="F0B4"/>
            </w:r>
            <w:r>
              <w:t xml:space="preserve"> </w:t>
            </w:r>
            <w:r>
              <w:rPr>
                <w:i/>
              </w:rPr>
              <w:t>V</w:t>
            </w:r>
            <w:r>
              <w:rPr>
                <w:vertAlign w:val="superscript"/>
              </w:rPr>
              <w:t xml:space="preserve"> 2.08</w:t>
            </w:r>
          </w:p>
        </w:tc>
        <w:tc>
          <w:tcPr>
            <w:tcW w:w="893" w:type="dxa"/>
          </w:tcPr>
          <w:p w:rsidR="004D673A" w:rsidRPr="00B96873" w:rsidRDefault="004D673A" w:rsidP="00A56532">
            <w:pPr>
              <w:spacing w:before="120" w:after="120"/>
              <w:jc w:val="center"/>
            </w:pPr>
            <w:r>
              <w:t>A1</w:t>
            </w:r>
          </w:p>
        </w:tc>
        <w:tc>
          <w:tcPr>
            <w:tcW w:w="4273" w:type="dxa"/>
          </w:tcPr>
          <w:p w:rsidR="004D673A" w:rsidRPr="00203242" w:rsidRDefault="004D673A" w:rsidP="00BD29BA">
            <w:pPr>
              <w:spacing w:before="120" w:after="120"/>
            </w:pPr>
            <w:r>
              <w:t xml:space="preserve">This mark is given for finding a correct value of </w:t>
            </w:r>
            <w:r w:rsidRPr="00485E92">
              <w:rPr>
                <w:i/>
              </w:rPr>
              <w:t>n</w:t>
            </w:r>
            <w:r>
              <w:t xml:space="preserve"> to 3 significant figures and writing a complete equation for the model </w:t>
            </w:r>
          </w:p>
        </w:tc>
      </w:tr>
      <w:tr w:rsidR="004D673A" w:rsidRPr="00B96873" w:rsidTr="002B3D45">
        <w:tc>
          <w:tcPr>
            <w:tcW w:w="851" w:type="dxa"/>
            <w:vMerge w:val="restart"/>
          </w:tcPr>
          <w:p w:rsidR="004D673A" w:rsidRPr="00485E92" w:rsidRDefault="004D673A" w:rsidP="00A56532">
            <w:pPr>
              <w:spacing w:before="120" w:after="120"/>
              <w:jc w:val="center"/>
              <w:rPr>
                <w:sz w:val="2"/>
                <w:szCs w:val="2"/>
              </w:rPr>
            </w:pPr>
          </w:p>
          <w:p w:rsidR="004D673A" w:rsidRDefault="004D673A" w:rsidP="00A56532">
            <w:pPr>
              <w:spacing w:before="120" w:after="120"/>
              <w:jc w:val="center"/>
            </w:pPr>
            <w:r>
              <w:t>(c)</w:t>
            </w:r>
          </w:p>
        </w:tc>
        <w:tc>
          <w:tcPr>
            <w:tcW w:w="4403" w:type="dxa"/>
          </w:tcPr>
          <w:p w:rsidR="004D673A" w:rsidRPr="00203242" w:rsidRDefault="004D673A" w:rsidP="001F3055">
            <w:pPr>
              <w:spacing w:before="120" w:after="120"/>
            </w:pPr>
            <w:r w:rsidRPr="00485E92">
              <w:rPr>
                <w:position w:val="-24"/>
              </w:rPr>
              <w:object w:dxaOrig="580" w:dyaOrig="620">
                <v:shape id="_x0000_i1063" type="#_x0000_t75" style="width:29.25pt;height:30.75pt" o:ole="">
                  <v:imagedata r:id="rId80" o:title=""/>
                </v:shape>
                <o:OLEObject Type="Embed" ProgID="Equation.3" ShapeID="_x0000_i1063" DrawAspect="Content" ObjectID="_1622198671" r:id="rId81"/>
              </w:object>
            </w:r>
            <w:r>
              <w:t xml:space="preserve"> </w:t>
            </w:r>
            <w:r>
              <w:sym w:font="Symbol" w:char="F0B4"/>
            </w:r>
            <w:r>
              <w:t xml:space="preserve"> 0.8 </w:t>
            </w:r>
            <w:r>
              <w:sym w:font="Symbol" w:char="F0B4"/>
            </w:r>
            <w:r>
              <w:t xml:space="preserve"> 1000 = 13.33 m</w:t>
            </w:r>
          </w:p>
        </w:tc>
        <w:tc>
          <w:tcPr>
            <w:tcW w:w="893" w:type="dxa"/>
          </w:tcPr>
          <w:p w:rsidR="004D673A" w:rsidRPr="00485E92" w:rsidRDefault="004D673A" w:rsidP="0058077F">
            <w:pPr>
              <w:spacing w:before="120" w:after="120"/>
              <w:jc w:val="center"/>
              <w:rPr>
                <w:sz w:val="2"/>
                <w:szCs w:val="2"/>
              </w:rPr>
            </w:pPr>
          </w:p>
          <w:p w:rsidR="004D673A" w:rsidRPr="00B96873" w:rsidRDefault="004D673A" w:rsidP="0058077F">
            <w:pPr>
              <w:spacing w:before="120" w:after="120"/>
              <w:jc w:val="center"/>
            </w:pPr>
            <w:r>
              <w:t>M1</w:t>
            </w:r>
          </w:p>
        </w:tc>
        <w:tc>
          <w:tcPr>
            <w:tcW w:w="4273" w:type="dxa"/>
          </w:tcPr>
          <w:p w:rsidR="004D673A" w:rsidRPr="00485E92" w:rsidRDefault="004D673A" w:rsidP="0058077F">
            <w:pPr>
              <w:spacing w:before="120" w:after="120"/>
              <w:rPr>
                <w:sz w:val="2"/>
                <w:szCs w:val="2"/>
              </w:rPr>
            </w:pPr>
          </w:p>
          <w:p w:rsidR="004D673A" w:rsidRDefault="004D673A" w:rsidP="0058077F">
            <w:pPr>
              <w:spacing w:before="120" w:after="120"/>
            </w:pPr>
            <w:r>
              <w:t xml:space="preserve">This mark is given for a method to find the distance, in metres, covered in the reaction time of 0.8 seconds </w:t>
            </w:r>
          </w:p>
        </w:tc>
      </w:tr>
      <w:tr w:rsidR="004D673A" w:rsidRPr="00B96873" w:rsidTr="002B3D45">
        <w:tc>
          <w:tcPr>
            <w:tcW w:w="851" w:type="dxa"/>
            <w:vMerge/>
          </w:tcPr>
          <w:p w:rsidR="004D673A" w:rsidRDefault="004D673A" w:rsidP="00A56532">
            <w:pPr>
              <w:spacing w:before="120" w:after="120"/>
              <w:jc w:val="center"/>
            </w:pPr>
          </w:p>
        </w:tc>
        <w:tc>
          <w:tcPr>
            <w:tcW w:w="4403" w:type="dxa"/>
          </w:tcPr>
          <w:p w:rsidR="004D673A" w:rsidRPr="003B05E2" w:rsidRDefault="004D673A" w:rsidP="001F3055">
            <w:pPr>
              <w:spacing w:before="120" w:after="120"/>
            </w:pPr>
            <w:r>
              <w:rPr>
                <w:i/>
              </w:rPr>
              <w:t>d</w:t>
            </w:r>
            <w:r>
              <w:t xml:space="preserve"> = 0.017 </w:t>
            </w:r>
            <w:r>
              <w:sym w:font="Symbol" w:char="F0B4"/>
            </w:r>
            <w:r>
              <w:t xml:space="preserve"> 60</w:t>
            </w:r>
            <w:r>
              <w:rPr>
                <w:vertAlign w:val="superscript"/>
              </w:rPr>
              <w:t>2.08</w:t>
            </w:r>
            <w:r>
              <w:t xml:space="preserve"> = 84.92 m</w:t>
            </w:r>
          </w:p>
        </w:tc>
        <w:tc>
          <w:tcPr>
            <w:tcW w:w="893" w:type="dxa"/>
          </w:tcPr>
          <w:p w:rsidR="004D673A" w:rsidRDefault="004D673A" w:rsidP="0058077F">
            <w:pPr>
              <w:spacing w:before="120" w:after="120"/>
              <w:jc w:val="center"/>
            </w:pPr>
            <w:r>
              <w:t>M1</w:t>
            </w:r>
          </w:p>
        </w:tc>
        <w:tc>
          <w:tcPr>
            <w:tcW w:w="4273" w:type="dxa"/>
          </w:tcPr>
          <w:p w:rsidR="004D673A" w:rsidRDefault="004D673A" w:rsidP="00BD29BA">
            <w:pPr>
              <w:spacing w:before="120" w:after="120"/>
            </w:pPr>
            <w:r>
              <w:t>This mark is given for a method to use the formula to find the stopping distance</w:t>
            </w:r>
          </w:p>
        </w:tc>
      </w:tr>
      <w:tr w:rsidR="004D673A" w:rsidRPr="00B96873" w:rsidTr="002B3D45">
        <w:tc>
          <w:tcPr>
            <w:tcW w:w="851" w:type="dxa"/>
            <w:vMerge/>
          </w:tcPr>
          <w:p w:rsidR="004D673A" w:rsidRDefault="004D673A" w:rsidP="00A56532">
            <w:pPr>
              <w:spacing w:before="120" w:after="120"/>
              <w:jc w:val="center"/>
            </w:pPr>
          </w:p>
        </w:tc>
        <w:tc>
          <w:tcPr>
            <w:tcW w:w="4403" w:type="dxa"/>
          </w:tcPr>
          <w:p w:rsidR="004D673A" w:rsidRDefault="004D673A" w:rsidP="001F3055">
            <w:pPr>
              <w:spacing w:before="120" w:after="120"/>
            </w:pPr>
            <w:r>
              <w:t>13.33 m + 84.92 m = 98.25 m</w:t>
            </w:r>
          </w:p>
          <w:p w:rsidR="004D673A" w:rsidRPr="00203242" w:rsidRDefault="004D673A" w:rsidP="001F3055">
            <w:pPr>
              <w:spacing w:before="120" w:after="120"/>
            </w:pPr>
            <w:r>
              <w:t>Sean will be able to stop before reaching the puddle</w:t>
            </w:r>
          </w:p>
        </w:tc>
        <w:tc>
          <w:tcPr>
            <w:tcW w:w="893" w:type="dxa"/>
          </w:tcPr>
          <w:p w:rsidR="004D673A" w:rsidRPr="00B96873" w:rsidRDefault="004D673A" w:rsidP="0058077F">
            <w:pPr>
              <w:spacing w:before="120" w:after="120"/>
              <w:jc w:val="center"/>
            </w:pPr>
            <w:r>
              <w:t>A1</w:t>
            </w:r>
          </w:p>
        </w:tc>
        <w:tc>
          <w:tcPr>
            <w:tcW w:w="4273" w:type="dxa"/>
          </w:tcPr>
          <w:p w:rsidR="004D673A" w:rsidRDefault="004D673A" w:rsidP="00BD29BA">
            <w:pPr>
              <w:spacing w:before="120" w:after="120"/>
            </w:pPr>
            <w:r>
              <w:t>This mark is given for finding a correct value of the total stopping distance and giving a valid conclusion</w:t>
            </w:r>
          </w:p>
        </w:tc>
      </w:tr>
    </w:tbl>
    <w:p w:rsidR="004D673A" w:rsidRDefault="004D673A" w:rsidP="00B92772">
      <w:pPr>
        <w:tabs>
          <w:tab w:val="left" w:pos="1584"/>
        </w:tabs>
      </w:pPr>
    </w:p>
    <w:p w:rsidR="004D673A" w:rsidRPr="000830B2" w:rsidRDefault="004D673A" w:rsidP="00AE0248">
      <w:pPr>
        <w:spacing w:line="360" w:lineRule="auto"/>
      </w:pPr>
      <w:r>
        <w:br w:type="page"/>
      </w:r>
      <w:r w:rsidRPr="00B96873">
        <w:rPr>
          <w:b/>
        </w:rPr>
        <w:t xml:space="preserve">Question </w:t>
      </w:r>
      <w:r>
        <w:rPr>
          <w:b/>
        </w:rPr>
        <w:t>10</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888"/>
        <w:gridCol w:w="4120"/>
      </w:tblGrid>
      <w:tr w:rsidR="004D673A" w:rsidRPr="00B96873" w:rsidTr="00EA1885">
        <w:trPr>
          <w:tblHeader/>
        </w:trPr>
        <w:tc>
          <w:tcPr>
            <w:tcW w:w="856" w:type="dxa"/>
            <w:shd w:val="clear" w:color="auto" w:fill="C0C0C0"/>
          </w:tcPr>
          <w:p w:rsidR="004D673A" w:rsidRPr="00B96873" w:rsidRDefault="004D673A" w:rsidP="007E6638">
            <w:pPr>
              <w:rPr>
                <w:b/>
              </w:rPr>
            </w:pPr>
            <w:r w:rsidRPr="00B96873">
              <w:rPr>
                <w:b/>
              </w:rPr>
              <w:t>Part</w:t>
            </w:r>
          </w:p>
        </w:tc>
        <w:tc>
          <w:tcPr>
            <w:tcW w:w="4556" w:type="dxa"/>
            <w:shd w:val="clear" w:color="auto" w:fill="C0C0C0"/>
          </w:tcPr>
          <w:p w:rsidR="004D673A" w:rsidRPr="00B96873" w:rsidRDefault="004D673A" w:rsidP="007E6638">
            <w:pPr>
              <w:rPr>
                <w:b/>
              </w:rPr>
            </w:pPr>
            <w:r w:rsidRPr="00B96873">
              <w:rPr>
                <w:b/>
              </w:rPr>
              <w:t>Working or answer an examiner might expect to see</w:t>
            </w:r>
          </w:p>
        </w:tc>
        <w:tc>
          <w:tcPr>
            <w:tcW w:w="888" w:type="dxa"/>
            <w:shd w:val="clear" w:color="auto" w:fill="C0C0C0"/>
          </w:tcPr>
          <w:p w:rsidR="004D673A" w:rsidRPr="00B96873" w:rsidRDefault="004D673A" w:rsidP="007E6638">
            <w:pPr>
              <w:rPr>
                <w:b/>
              </w:rPr>
            </w:pPr>
            <w:r w:rsidRPr="00B96873">
              <w:rPr>
                <w:b/>
              </w:rPr>
              <w:t>Mark</w:t>
            </w:r>
          </w:p>
        </w:tc>
        <w:tc>
          <w:tcPr>
            <w:tcW w:w="4120" w:type="dxa"/>
            <w:shd w:val="clear" w:color="auto" w:fill="C0C0C0"/>
          </w:tcPr>
          <w:p w:rsidR="004D673A" w:rsidRPr="00B96873" w:rsidRDefault="004D673A" w:rsidP="007E6638">
            <w:pPr>
              <w:rPr>
                <w:b/>
              </w:rPr>
            </w:pPr>
            <w:r w:rsidRPr="00B96873">
              <w:rPr>
                <w:b/>
              </w:rPr>
              <w:t>Notes</w:t>
            </w:r>
          </w:p>
        </w:tc>
      </w:tr>
      <w:tr w:rsidR="004D673A" w:rsidRPr="00B96873" w:rsidTr="0058077F">
        <w:tc>
          <w:tcPr>
            <w:tcW w:w="856" w:type="dxa"/>
          </w:tcPr>
          <w:p w:rsidR="004D673A" w:rsidRDefault="004D673A" w:rsidP="007E6638">
            <w:pPr>
              <w:spacing w:before="120" w:after="120"/>
              <w:jc w:val="center"/>
            </w:pPr>
          </w:p>
        </w:tc>
        <w:tc>
          <w:tcPr>
            <w:tcW w:w="9564" w:type="dxa"/>
            <w:gridSpan w:val="3"/>
          </w:tcPr>
          <w:p w:rsidR="004D673A" w:rsidRDefault="004D673A" w:rsidP="007E6638">
            <w:pPr>
              <w:spacing w:before="120" w:after="120"/>
            </w:pPr>
            <w:r>
              <w:rPr>
                <w:noProof/>
              </w:rPr>
              <w:pict>
                <v:group id="_x0000_s1026" style="position:absolute;margin-left:97.45pt;margin-top:5.7pt;width:221.8pt;height:112.6pt;z-index:251658240;mso-position-horizontal-relative:text;mso-position-vertical-relative:text" coordorigin="1657,2043" coordsize="4436,2252">
                  <v:group id="_x0000_s1027" style="position:absolute;left:1896;top:2355;width:4059;height:1610" coordorigin="1896,2355" coordsize="4059,1610">
                    <v:line id="_x0000_s1028" style="position:absolute;flip:y" from="1899,2359" to="3329,3965"/>
                    <v:line id="_x0000_s1029" style="position:absolute" from="3321,2355" to="5944,3964"/>
                    <v:line id="_x0000_s1030" style="position:absolute" from="1896,3964" to="5955,3964"/>
                    <v:line id="_x0000_s1031" style="position:absolute" from="2675,3090" to="5944,3964"/>
                    <v:line id="_x0000_s1032" style="position:absolute" from="3329,2359" to="4316,3964"/>
                  </v:group>
                  <v:shapetype id="_x0000_t202" coordsize="21600,21600" o:spt="202" path="m,l,21600r21600,l21600,xe">
                    <v:stroke joinstyle="miter"/>
                    <v:path gradientshapeok="t" o:connecttype="rect"/>
                  </v:shapetype>
                  <v:shape id="_x0000_s1033" type="#_x0000_t202" style="position:absolute;left:2394;top:2857;width:234;height:283" stroked="f">
                    <v:textbox inset="0,0,0,0">
                      <w:txbxContent>
                        <w:p w:rsidR="004D673A" w:rsidRPr="00382439" w:rsidRDefault="004D673A">
                          <w:pPr>
                            <w:rPr>
                              <w:i/>
                            </w:rPr>
                          </w:pPr>
                          <w:r>
                            <w:rPr>
                              <w:i/>
                            </w:rPr>
                            <w:t>A</w:t>
                          </w:r>
                        </w:p>
                      </w:txbxContent>
                    </v:textbox>
                  </v:shape>
                  <v:shape id="_x0000_s1034" type="#_x0000_t202" style="position:absolute;left:4044;top:3132;width:234;height:283" stroked="f">
                    <v:textbox inset="0,0,0,0">
                      <w:txbxContent>
                        <w:p w:rsidR="004D673A" w:rsidRPr="00382439" w:rsidRDefault="004D673A" w:rsidP="00382439">
                          <w:pPr>
                            <w:rPr>
                              <w:i/>
                            </w:rPr>
                          </w:pPr>
                          <w:r>
                            <w:rPr>
                              <w:i/>
                            </w:rPr>
                            <w:t>M</w:t>
                          </w:r>
                        </w:p>
                      </w:txbxContent>
                    </v:textbox>
                  </v:shape>
                  <v:shape id="_x0000_s1035" type="#_x0000_t202" style="position:absolute;left:3219;top:2043;width:234;height:283" stroked="f">
                    <v:textbox inset="0,0,0,0">
                      <w:txbxContent>
                        <w:p w:rsidR="004D673A" w:rsidRPr="00382439" w:rsidRDefault="004D673A" w:rsidP="00382439">
                          <w:pPr>
                            <w:rPr>
                              <w:i/>
                            </w:rPr>
                          </w:pPr>
                          <w:r>
                            <w:rPr>
                              <w:i/>
                            </w:rPr>
                            <w:t>C</w:t>
                          </w:r>
                        </w:p>
                      </w:txbxContent>
                    </v:textbox>
                  </v:shape>
                  <v:shape id="_x0000_s1036" type="#_x0000_t202" style="position:absolute;left:4154;top:4012;width:234;height:283" stroked="f">
                    <v:textbox inset="0,0,0,0">
                      <w:txbxContent>
                        <w:p w:rsidR="004D673A" w:rsidRPr="00382439" w:rsidRDefault="004D673A" w:rsidP="00382439">
                          <w:pPr>
                            <w:rPr>
                              <w:i/>
                            </w:rPr>
                          </w:pPr>
                          <w:r>
                            <w:rPr>
                              <w:i/>
                            </w:rPr>
                            <w:t>N</w:t>
                          </w:r>
                        </w:p>
                      </w:txbxContent>
                    </v:textbox>
                  </v:shape>
                  <v:shape id="_x0000_s1037" type="#_x0000_t202" style="position:absolute;left:5859;top:4001;width:234;height:283" stroked="f">
                    <v:textbox inset="0,0,0,0">
                      <w:txbxContent>
                        <w:p w:rsidR="004D673A" w:rsidRPr="00382439" w:rsidRDefault="004D673A" w:rsidP="00382439">
                          <w:pPr>
                            <w:rPr>
                              <w:i/>
                            </w:rPr>
                          </w:pPr>
                          <w:r>
                            <w:rPr>
                              <w:i/>
                            </w:rPr>
                            <w:t>B</w:t>
                          </w:r>
                        </w:p>
                      </w:txbxContent>
                    </v:textbox>
                  </v:shape>
                  <v:shape id="_x0000_s1038" type="#_x0000_t202" style="position:absolute;left:1657;top:4001;width:234;height:283" stroked="f">
                    <v:textbox inset="0,0,0,0">
                      <w:txbxContent>
                        <w:p w:rsidR="004D673A" w:rsidRPr="00382439" w:rsidRDefault="004D673A" w:rsidP="00382439">
                          <w:pPr>
                            <w:rPr>
                              <w:i/>
                            </w:rPr>
                          </w:pPr>
                          <w:r>
                            <w:rPr>
                              <w:i/>
                            </w:rPr>
                            <w:t>O</w:t>
                          </w:r>
                        </w:p>
                      </w:txbxContent>
                    </v:textbox>
                  </v:shape>
                </v:group>
              </w:pict>
            </w:r>
          </w:p>
          <w:p w:rsidR="004D673A" w:rsidRDefault="004D673A" w:rsidP="007E6638">
            <w:pPr>
              <w:spacing w:before="120" w:after="120"/>
            </w:pPr>
          </w:p>
          <w:p w:rsidR="004D673A" w:rsidRDefault="004D673A" w:rsidP="007E6638">
            <w:pPr>
              <w:spacing w:before="120" w:after="120"/>
            </w:pPr>
          </w:p>
          <w:p w:rsidR="004D673A" w:rsidRDefault="004D673A" w:rsidP="007E6638">
            <w:pPr>
              <w:spacing w:before="120" w:after="120"/>
            </w:pPr>
          </w:p>
          <w:p w:rsidR="004D673A" w:rsidRDefault="004D673A" w:rsidP="007E6638">
            <w:pPr>
              <w:spacing w:before="120" w:after="120"/>
            </w:pPr>
          </w:p>
          <w:p w:rsidR="004D673A" w:rsidRDefault="004D673A" w:rsidP="007E6638">
            <w:pPr>
              <w:spacing w:before="120" w:after="120"/>
            </w:pPr>
          </w:p>
        </w:tc>
      </w:tr>
      <w:tr w:rsidR="004D673A" w:rsidRPr="00B96873" w:rsidTr="00094F19">
        <w:tc>
          <w:tcPr>
            <w:tcW w:w="856" w:type="dxa"/>
            <w:vMerge w:val="restart"/>
          </w:tcPr>
          <w:p w:rsidR="004D673A" w:rsidRDefault="004D673A" w:rsidP="007E6638">
            <w:pPr>
              <w:spacing w:before="120" w:after="120"/>
              <w:jc w:val="center"/>
            </w:pPr>
            <w:r>
              <w:t>(a)</w:t>
            </w:r>
          </w:p>
        </w:tc>
        <w:tc>
          <w:tcPr>
            <w:tcW w:w="4556" w:type="dxa"/>
          </w:tcPr>
          <w:p w:rsidR="004D673A" w:rsidRPr="00B13B25" w:rsidRDefault="004D673A" w:rsidP="007E6638">
            <w:pPr>
              <w:spacing w:before="120" w:after="120"/>
            </w:pPr>
            <w:r w:rsidRPr="00382439">
              <w:rPr>
                <w:position w:val="-6"/>
              </w:rPr>
              <w:object w:dxaOrig="460" w:dyaOrig="360">
                <v:shape id="_x0000_i1064" type="#_x0000_t75" style="width:23.25pt;height:18pt" o:ole="">
                  <v:imagedata r:id="rId82" o:title=""/>
                </v:shape>
                <o:OLEObject Type="Embed" ProgID="Equation.3" ShapeID="_x0000_i1064" DrawAspect="Content" ObjectID="_1622198672" r:id="rId83"/>
              </w:object>
            </w:r>
            <w:r>
              <w:t xml:space="preserve"> = </w:t>
            </w:r>
            <w:r w:rsidRPr="00382439">
              <w:rPr>
                <w:position w:val="-6"/>
              </w:rPr>
              <w:object w:dxaOrig="380" w:dyaOrig="360">
                <v:shape id="_x0000_i1065" type="#_x0000_t75" style="width:18.75pt;height:18pt" o:ole="">
                  <v:imagedata r:id="rId84" o:title=""/>
                </v:shape>
                <o:OLEObject Type="Embed" ProgID="Equation.3" ShapeID="_x0000_i1065" DrawAspect="Content" ObjectID="_1622198673" r:id="rId85"/>
              </w:object>
            </w:r>
            <w:r>
              <w:t xml:space="preserve"> + </w:t>
            </w:r>
            <w:r w:rsidRPr="00382439">
              <w:rPr>
                <w:position w:val="-4"/>
              </w:rPr>
              <w:object w:dxaOrig="480" w:dyaOrig="340">
                <v:shape id="_x0000_i1066" type="#_x0000_t75" style="width:24pt;height:17.25pt" o:ole="">
                  <v:imagedata r:id="rId86" o:title=""/>
                </v:shape>
                <o:OLEObject Type="Embed" ProgID="Equation.3" ShapeID="_x0000_i1066" DrawAspect="Content" ObjectID="_1622198674" r:id="rId87"/>
              </w:object>
            </w:r>
            <w:r>
              <w:t xml:space="preserve"> = </w:t>
            </w:r>
            <w:r w:rsidRPr="00382439">
              <w:rPr>
                <w:position w:val="-6"/>
              </w:rPr>
              <w:object w:dxaOrig="380" w:dyaOrig="360">
                <v:shape id="_x0000_i1067" type="#_x0000_t75" style="width:18.75pt;height:18pt" o:ole="">
                  <v:imagedata r:id="rId88" o:title=""/>
                </v:shape>
                <o:OLEObject Type="Embed" ProgID="Equation.3" ShapeID="_x0000_i1067" DrawAspect="Content" ObjectID="_1622198675" r:id="rId89"/>
              </w:object>
            </w:r>
            <w:r>
              <w:t xml:space="preserve"> + </w:t>
            </w:r>
            <w:r w:rsidRPr="00382439">
              <w:rPr>
                <w:position w:val="-24"/>
              </w:rPr>
              <w:object w:dxaOrig="240" w:dyaOrig="620">
                <v:shape id="_x0000_i1068" type="#_x0000_t75" style="width:12pt;height:30.75pt" o:ole="">
                  <v:imagedata r:id="rId90" o:title=""/>
                </v:shape>
                <o:OLEObject Type="Embed" ProgID="Equation.3" ShapeID="_x0000_i1068" DrawAspect="Content" ObjectID="_1622198676" r:id="rId91"/>
              </w:object>
            </w:r>
            <w:r w:rsidRPr="00382439">
              <w:rPr>
                <w:position w:val="-4"/>
              </w:rPr>
              <w:object w:dxaOrig="400" w:dyaOrig="340">
                <v:shape id="_x0000_i1069" type="#_x0000_t75" style="width:20.25pt;height:17.25pt" o:ole="">
                  <v:imagedata r:id="rId92" o:title=""/>
                </v:shape>
                <o:OLEObject Type="Embed" ProgID="Equation.3" ShapeID="_x0000_i1069" DrawAspect="Content" ObjectID="_1622198677" r:id="rId93"/>
              </w:object>
            </w:r>
          </w:p>
        </w:tc>
        <w:tc>
          <w:tcPr>
            <w:tcW w:w="888" w:type="dxa"/>
          </w:tcPr>
          <w:p w:rsidR="004D673A" w:rsidRPr="00B96873" w:rsidRDefault="004D673A" w:rsidP="007E6638">
            <w:pPr>
              <w:spacing w:before="120" w:after="120"/>
              <w:jc w:val="center"/>
            </w:pPr>
            <w:r>
              <w:t>M1</w:t>
            </w:r>
          </w:p>
        </w:tc>
        <w:tc>
          <w:tcPr>
            <w:tcW w:w="4120" w:type="dxa"/>
          </w:tcPr>
          <w:p w:rsidR="004D673A" w:rsidRPr="00B96873" w:rsidRDefault="004D673A" w:rsidP="007E6638">
            <w:pPr>
              <w:spacing w:before="120" w:after="120"/>
            </w:pPr>
            <w:r>
              <w:t xml:space="preserve">This mark is given for a method to find an expression for </w:t>
            </w:r>
            <w:r w:rsidRPr="00382439">
              <w:rPr>
                <w:position w:val="-6"/>
              </w:rPr>
              <w:object w:dxaOrig="460" w:dyaOrig="360">
                <v:shape id="_x0000_i1070" type="#_x0000_t75" style="width:23.25pt;height:18pt" o:ole="">
                  <v:imagedata r:id="rId82" o:title=""/>
                </v:shape>
                <o:OLEObject Type="Embed" ProgID="Equation.3" ShapeID="_x0000_i1070" DrawAspect="Content" ObjectID="_1622198678" r:id="rId94"/>
              </w:object>
            </w:r>
          </w:p>
        </w:tc>
      </w:tr>
      <w:tr w:rsidR="004D673A" w:rsidRPr="00B96873" w:rsidTr="00094F19">
        <w:tc>
          <w:tcPr>
            <w:tcW w:w="856" w:type="dxa"/>
            <w:vMerge/>
          </w:tcPr>
          <w:p w:rsidR="004D673A" w:rsidRDefault="004D673A" w:rsidP="007E6638">
            <w:pPr>
              <w:spacing w:before="120" w:after="120"/>
              <w:jc w:val="center"/>
            </w:pPr>
          </w:p>
        </w:tc>
        <w:tc>
          <w:tcPr>
            <w:tcW w:w="4556" w:type="dxa"/>
          </w:tcPr>
          <w:p w:rsidR="004D673A" w:rsidRPr="00382439" w:rsidRDefault="004D673A" w:rsidP="007E6638">
            <w:pPr>
              <w:spacing w:before="120" w:after="120"/>
              <w:rPr>
                <w:b/>
              </w:rPr>
            </w:pPr>
            <w:r w:rsidRPr="00382439">
              <w:rPr>
                <w:position w:val="-6"/>
              </w:rPr>
              <w:object w:dxaOrig="460" w:dyaOrig="360">
                <v:shape id="_x0000_i1071" type="#_x0000_t75" style="width:23.25pt;height:18pt" o:ole="">
                  <v:imagedata r:id="rId95" o:title=""/>
                </v:shape>
                <o:OLEObject Type="Embed" ProgID="Equation.3" ShapeID="_x0000_i1071" DrawAspect="Content" ObjectID="_1622198679" r:id="rId96"/>
              </w:object>
            </w:r>
            <w:r>
              <w:t xml:space="preserve"> = –</w:t>
            </w:r>
            <w:r>
              <w:rPr>
                <w:b/>
              </w:rPr>
              <w:t>a</w:t>
            </w:r>
            <w:r>
              <w:t xml:space="preserve"> + </w:t>
            </w:r>
            <w:r w:rsidRPr="00382439">
              <w:rPr>
                <w:position w:val="-24"/>
              </w:rPr>
              <w:object w:dxaOrig="240" w:dyaOrig="620">
                <v:shape id="_x0000_i1072" type="#_x0000_t75" style="width:12pt;height:30.75pt" o:ole="">
                  <v:imagedata r:id="rId90" o:title=""/>
                </v:shape>
                <o:OLEObject Type="Embed" ProgID="Equation.3" ShapeID="_x0000_i1072" DrawAspect="Content" ObjectID="_1622198680" r:id="rId97"/>
              </w:object>
            </w:r>
            <w:r>
              <w:t>(</w:t>
            </w:r>
            <w:r>
              <w:rPr>
                <w:b/>
              </w:rPr>
              <w:t>b</w:t>
            </w:r>
            <w:r>
              <w:t xml:space="preserve"> – </w:t>
            </w:r>
            <w:r>
              <w:rPr>
                <w:b/>
              </w:rPr>
              <w:t>a</w:t>
            </w:r>
            <w:r>
              <w:t>) = –</w:t>
            </w:r>
            <w:r w:rsidRPr="00382439">
              <w:rPr>
                <w:position w:val="-24"/>
              </w:rPr>
              <w:object w:dxaOrig="240" w:dyaOrig="620">
                <v:shape id="_x0000_i1073" type="#_x0000_t75" style="width:12pt;height:30.75pt" o:ole="">
                  <v:imagedata r:id="rId98" o:title=""/>
                </v:shape>
                <o:OLEObject Type="Embed" ProgID="Equation.3" ShapeID="_x0000_i1073" DrawAspect="Content" ObjectID="_1622198681" r:id="rId99"/>
              </w:object>
            </w:r>
            <w:r>
              <w:rPr>
                <w:b/>
              </w:rPr>
              <w:t>a</w:t>
            </w:r>
            <w:r>
              <w:t xml:space="preserve"> + </w:t>
            </w:r>
            <w:r w:rsidRPr="00382439">
              <w:rPr>
                <w:position w:val="-24"/>
              </w:rPr>
              <w:object w:dxaOrig="240" w:dyaOrig="620">
                <v:shape id="_x0000_i1074" type="#_x0000_t75" style="width:12pt;height:30.75pt" o:ole="">
                  <v:imagedata r:id="rId90" o:title=""/>
                </v:shape>
                <o:OLEObject Type="Embed" ProgID="Equation.3" ShapeID="_x0000_i1074" DrawAspect="Content" ObjectID="_1622198682" r:id="rId100"/>
              </w:object>
            </w:r>
            <w:r>
              <w:rPr>
                <w:b/>
              </w:rPr>
              <w:t>b</w:t>
            </w:r>
          </w:p>
        </w:tc>
        <w:tc>
          <w:tcPr>
            <w:tcW w:w="888" w:type="dxa"/>
          </w:tcPr>
          <w:p w:rsidR="004D673A" w:rsidRPr="00B96873" w:rsidRDefault="004D673A" w:rsidP="007E6638">
            <w:pPr>
              <w:spacing w:before="120" w:after="120"/>
              <w:jc w:val="center"/>
            </w:pPr>
            <w:r>
              <w:t>A1</w:t>
            </w:r>
          </w:p>
        </w:tc>
        <w:tc>
          <w:tcPr>
            <w:tcW w:w="4120" w:type="dxa"/>
          </w:tcPr>
          <w:p w:rsidR="004D673A" w:rsidRPr="00B13B25" w:rsidRDefault="004D673A" w:rsidP="007E6638">
            <w:pPr>
              <w:spacing w:before="120" w:after="120"/>
            </w:pPr>
            <w:r>
              <w:t xml:space="preserve">This mark is given for a correct expression for </w:t>
            </w:r>
            <w:r w:rsidRPr="00382439">
              <w:rPr>
                <w:position w:val="-6"/>
              </w:rPr>
              <w:object w:dxaOrig="460" w:dyaOrig="360">
                <v:shape id="_x0000_i1075" type="#_x0000_t75" style="width:23.25pt;height:18pt" o:ole="">
                  <v:imagedata r:id="rId82" o:title=""/>
                </v:shape>
                <o:OLEObject Type="Embed" ProgID="Equation.3" ShapeID="_x0000_i1075" DrawAspect="Content" ObjectID="_1622198683" r:id="rId101"/>
              </w:object>
            </w:r>
            <w:r>
              <w:t xml:space="preserve"> in terms of </w:t>
            </w:r>
            <w:r w:rsidRPr="00BF0815">
              <w:rPr>
                <w:b/>
              </w:rPr>
              <w:t>a</w:t>
            </w:r>
            <w:r>
              <w:t xml:space="preserve"> and </w:t>
            </w:r>
            <w:r w:rsidRPr="00BF0815">
              <w:rPr>
                <w:b/>
              </w:rPr>
              <w:t>b</w:t>
            </w:r>
          </w:p>
        </w:tc>
      </w:tr>
      <w:tr w:rsidR="004D673A" w:rsidRPr="00B96873" w:rsidTr="00094F19">
        <w:tc>
          <w:tcPr>
            <w:tcW w:w="856" w:type="dxa"/>
            <w:vMerge w:val="restart"/>
          </w:tcPr>
          <w:p w:rsidR="004D673A" w:rsidRDefault="004D673A" w:rsidP="007E6638">
            <w:pPr>
              <w:spacing w:before="120" w:after="120"/>
              <w:jc w:val="center"/>
            </w:pPr>
            <w:r>
              <w:t>(b)</w:t>
            </w:r>
          </w:p>
        </w:tc>
        <w:tc>
          <w:tcPr>
            <w:tcW w:w="4556" w:type="dxa"/>
          </w:tcPr>
          <w:p w:rsidR="004D673A" w:rsidRPr="00B13B25" w:rsidRDefault="004D673A" w:rsidP="00FD31BC">
            <w:pPr>
              <w:spacing w:before="120" w:after="120"/>
            </w:pPr>
            <w:r w:rsidRPr="00382439">
              <w:rPr>
                <w:position w:val="-6"/>
              </w:rPr>
              <w:object w:dxaOrig="420" w:dyaOrig="360">
                <v:shape id="_x0000_i1076" type="#_x0000_t75" style="width:21pt;height:18pt" o:ole="">
                  <v:imagedata r:id="rId102" o:title=""/>
                </v:shape>
                <o:OLEObject Type="Embed" ProgID="Equation.3" ShapeID="_x0000_i1076" DrawAspect="Content" ObjectID="_1622198684" r:id="rId103"/>
              </w:object>
            </w:r>
            <w:r>
              <w:t xml:space="preserve"> = </w:t>
            </w:r>
            <w:r w:rsidRPr="00382439">
              <w:rPr>
                <w:position w:val="-6"/>
              </w:rPr>
              <w:object w:dxaOrig="420" w:dyaOrig="360">
                <v:shape id="_x0000_i1077" type="#_x0000_t75" style="width:21pt;height:18pt" o:ole="">
                  <v:imagedata r:id="rId104" o:title=""/>
                </v:shape>
                <o:OLEObject Type="Embed" ProgID="Equation.3" ShapeID="_x0000_i1077" DrawAspect="Content" ObjectID="_1622198685" r:id="rId105"/>
              </w:object>
            </w:r>
            <w:r>
              <w:t xml:space="preserve"> + </w:t>
            </w:r>
            <w:r w:rsidRPr="00382439">
              <w:rPr>
                <w:position w:val="-6"/>
              </w:rPr>
              <w:object w:dxaOrig="420" w:dyaOrig="360">
                <v:shape id="_x0000_i1078" type="#_x0000_t75" style="width:21pt;height:18pt" o:ole="">
                  <v:imagedata r:id="rId106" o:title=""/>
                </v:shape>
                <o:OLEObject Type="Embed" ProgID="Equation.3" ShapeID="_x0000_i1078" DrawAspect="Content" ObjectID="_1622198686" r:id="rId107"/>
              </w:object>
            </w:r>
            <w:r>
              <w:t xml:space="preserve"> = </w:t>
            </w:r>
            <w:r w:rsidRPr="00382439">
              <w:rPr>
                <w:position w:val="-6"/>
              </w:rPr>
              <w:object w:dxaOrig="420" w:dyaOrig="360">
                <v:shape id="_x0000_i1079" type="#_x0000_t75" style="width:21pt;height:18pt" o:ole="">
                  <v:imagedata r:id="rId108" o:title=""/>
                </v:shape>
                <o:OLEObject Type="Embed" ProgID="Equation.3" ShapeID="_x0000_i1079" DrawAspect="Content" ObjectID="_1622198687" r:id="rId109"/>
              </w:object>
            </w:r>
            <w:r>
              <w:t xml:space="preserve"> + </w:t>
            </w:r>
            <w:r w:rsidRPr="00382439">
              <w:rPr>
                <w:i/>
              </w:rPr>
              <w:sym w:font="Symbol" w:char="F06C"/>
            </w:r>
            <w:r w:rsidRPr="00382439">
              <w:rPr>
                <w:position w:val="-6"/>
              </w:rPr>
              <w:object w:dxaOrig="460" w:dyaOrig="360">
                <v:shape id="_x0000_i1080" type="#_x0000_t75" style="width:23.25pt;height:18pt" o:ole="">
                  <v:imagedata r:id="rId95" o:title=""/>
                </v:shape>
                <o:OLEObject Type="Embed" ProgID="Equation.3" ShapeID="_x0000_i1080" DrawAspect="Content" ObjectID="_1622198688" r:id="rId110"/>
              </w:object>
            </w:r>
          </w:p>
        </w:tc>
        <w:tc>
          <w:tcPr>
            <w:tcW w:w="888" w:type="dxa"/>
          </w:tcPr>
          <w:p w:rsidR="004D673A" w:rsidRPr="00B96873" w:rsidRDefault="004D673A" w:rsidP="007E6638">
            <w:pPr>
              <w:spacing w:before="120" w:after="120"/>
              <w:jc w:val="center"/>
            </w:pPr>
            <w:r>
              <w:t>M1</w:t>
            </w:r>
          </w:p>
        </w:tc>
        <w:tc>
          <w:tcPr>
            <w:tcW w:w="4120" w:type="dxa"/>
          </w:tcPr>
          <w:p w:rsidR="004D673A" w:rsidRPr="00B96873" w:rsidRDefault="004D673A" w:rsidP="0058077F">
            <w:pPr>
              <w:spacing w:before="120" w:after="120"/>
            </w:pPr>
            <w:r>
              <w:t xml:space="preserve">This mark is given for a method to find an expression for </w:t>
            </w:r>
            <w:r w:rsidRPr="00382439">
              <w:rPr>
                <w:position w:val="-6"/>
              </w:rPr>
              <w:object w:dxaOrig="420" w:dyaOrig="360">
                <v:shape id="_x0000_i1081" type="#_x0000_t75" style="width:21pt;height:18pt" o:ole="">
                  <v:imagedata r:id="rId102" o:title=""/>
                </v:shape>
                <o:OLEObject Type="Embed" ProgID="Equation.3" ShapeID="_x0000_i1081" DrawAspect="Content" ObjectID="_1622198689" r:id="rId111"/>
              </w:object>
            </w:r>
          </w:p>
        </w:tc>
      </w:tr>
      <w:tr w:rsidR="004D673A" w:rsidRPr="00B96873" w:rsidTr="00094F19">
        <w:tc>
          <w:tcPr>
            <w:tcW w:w="856" w:type="dxa"/>
            <w:vMerge/>
          </w:tcPr>
          <w:p w:rsidR="004D673A" w:rsidRDefault="004D673A" w:rsidP="007E6638">
            <w:pPr>
              <w:spacing w:before="120" w:after="120"/>
              <w:jc w:val="center"/>
            </w:pPr>
          </w:p>
        </w:tc>
        <w:tc>
          <w:tcPr>
            <w:tcW w:w="4556" w:type="dxa"/>
          </w:tcPr>
          <w:p w:rsidR="004D673A" w:rsidRDefault="004D673A" w:rsidP="00FD31BC">
            <w:pPr>
              <w:spacing w:before="120" w:after="120"/>
            </w:pPr>
            <w:r w:rsidRPr="00382439">
              <w:rPr>
                <w:position w:val="-6"/>
              </w:rPr>
              <w:object w:dxaOrig="420" w:dyaOrig="360">
                <v:shape id="_x0000_i1082" type="#_x0000_t75" style="width:21pt;height:18pt" o:ole="">
                  <v:imagedata r:id="rId102" o:title=""/>
                </v:shape>
                <o:OLEObject Type="Embed" ProgID="Equation.3" ShapeID="_x0000_i1082" DrawAspect="Content" ObjectID="_1622198690" r:id="rId112"/>
              </w:object>
            </w:r>
            <w:r>
              <w:t xml:space="preserve"> = 2</w:t>
            </w:r>
            <w:r>
              <w:rPr>
                <w:b/>
              </w:rPr>
              <w:t>a</w:t>
            </w:r>
            <w:r>
              <w:t xml:space="preserve"> + </w:t>
            </w:r>
            <w:r w:rsidRPr="00382439">
              <w:rPr>
                <w:i/>
              </w:rPr>
              <w:sym w:font="Symbol" w:char="F06C"/>
            </w:r>
            <w:r w:rsidRPr="00382439">
              <w:rPr>
                <w:i/>
                <w:position w:val="-28"/>
              </w:rPr>
              <w:object w:dxaOrig="1340" w:dyaOrig="680">
                <v:shape id="_x0000_i1083" type="#_x0000_t75" style="width:66.75pt;height:33.75pt" o:ole="">
                  <v:imagedata r:id="rId113" o:title=""/>
                </v:shape>
                <o:OLEObject Type="Embed" ProgID="Equation.3" ShapeID="_x0000_i1083" DrawAspect="Content" ObjectID="_1622198691" r:id="rId114"/>
              </w:object>
            </w:r>
            <w:r>
              <w:t xml:space="preserve"> </w:t>
            </w:r>
          </w:p>
          <w:p w:rsidR="004D673A" w:rsidRPr="00382439" w:rsidRDefault="004D673A" w:rsidP="00FD31BC">
            <w:pPr>
              <w:spacing w:before="120" w:after="120"/>
              <w:rPr>
                <w:b/>
              </w:rPr>
            </w:pPr>
            <w:r>
              <w:t xml:space="preserve">        = </w:t>
            </w:r>
            <w:r w:rsidRPr="00382439">
              <w:rPr>
                <w:position w:val="-28"/>
              </w:rPr>
              <w:object w:dxaOrig="960" w:dyaOrig="680">
                <v:shape id="_x0000_i1084" type="#_x0000_t75" style="width:48pt;height:33.75pt" o:ole="">
                  <v:imagedata r:id="rId115" o:title=""/>
                </v:shape>
                <o:OLEObject Type="Embed" ProgID="Equation.3" ShapeID="_x0000_i1084" DrawAspect="Content" ObjectID="_1622198692" r:id="rId116"/>
              </w:object>
            </w:r>
            <w:r>
              <w:rPr>
                <w:b/>
              </w:rPr>
              <w:t>a</w:t>
            </w:r>
            <w:r>
              <w:t xml:space="preserve"> + </w:t>
            </w:r>
            <w:r w:rsidRPr="00382439">
              <w:rPr>
                <w:position w:val="-28"/>
              </w:rPr>
              <w:object w:dxaOrig="600" w:dyaOrig="680">
                <v:shape id="_x0000_i1085" type="#_x0000_t75" style="width:30pt;height:33.75pt" o:ole="">
                  <v:imagedata r:id="rId117" o:title=""/>
                </v:shape>
                <o:OLEObject Type="Embed" ProgID="Equation.3" ShapeID="_x0000_i1085" DrawAspect="Content" ObjectID="_1622198693" r:id="rId118"/>
              </w:object>
            </w:r>
            <w:r>
              <w:rPr>
                <w:b/>
              </w:rPr>
              <w:t>b</w:t>
            </w:r>
          </w:p>
        </w:tc>
        <w:tc>
          <w:tcPr>
            <w:tcW w:w="888" w:type="dxa"/>
          </w:tcPr>
          <w:p w:rsidR="004D673A" w:rsidRPr="00B96873" w:rsidRDefault="004D673A" w:rsidP="007E6638">
            <w:pPr>
              <w:spacing w:before="120" w:after="120"/>
              <w:jc w:val="center"/>
            </w:pPr>
            <w:r>
              <w:t>A1</w:t>
            </w:r>
          </w:p>
        </w:tc>
        <w:tc>
          <w:tcPr>
            <w:tcW w:w="4120" w:type="dxa"/>
          </w:tcPr>
          <w:p w:rsidR="004D673A" w:rsidRPr="00B13B25" w:rsidRDefault="004D673A" w:rsidP="0058077F">
            <w:pPr>
              <w:spacing w:before="120" w:after="120"/>
            </w:pPr>
            <w:r>
              <w:t xml:space="preserve">This mark is given for a correct expression for </w:t>
            </w:r>
            <w:r w:rsidRPr="00382439">
              <w:rPr>
                <w:position w:val="-6"/>
              </w:rPr>
              <w:object w:dxaOrig="420" w:dyaOrig="360">
                <v:shape id="_x0000_i1086" type="#_x0000_t75" style="width:21pt;height:18pt" o:ole="">
                  <v:imagedata r:id="rId102" o:title=""/>
                </v:shape>
                <o:OLEObject Type="Embed" ProgID="Equation.3" ShapeID="_x0000_i1086" DrawAspect="Content" ObjectID="_1622198694" r:id="rId119"/>
              </w:object>
            </w:r>
            <w:r>
              <w:t xml:space="preserve"> in terms of </w:t>
            </w:r>
            <w:r w:rsidRPr="00BF0815">
              <w:rPr>
                <w:b/>
              </w:rPr>
              <w:t>a</w:t>
            </w:r>
            <w:r>
              <w:t xml:space="preserve"> and </w:t>
            </w:r>
            <w:r w:rsidRPr="00BF0815">
              <w:rPr>
                <w:b/>
              </w:rPr>
              <w:t>b</w:t>
            </w:r>
          </w:p>
        </w:tc>
      </w:tr>
      <w:tr w:rsidR="004D673A" w:rsidRPr="00B96873" w:rsidTr="00094F19">
        <w:tc>
          <w:tcPr>
            <w:tcW w:w="856" w:type="dxa"/>
            <w:vMerge w:val="restart"/>
          </w:tcPr>
          <w:p w:rsidR="004D673A" w:rsidRDefault="004D673A" w:rsidP="007E6638">
            <w:pPr>
              <w:spacing w:before="120" w:after="120"/>
              <w:jc w:val="center"/>
            </w:pPr>
            <w:r>
              <w:t>(c)</w:t>
            </w:r>
          </w:p>
        </w:tc>
        <w:tc>
          <w:tcPr>
            <w:tcW w:w="4556" w:type="dxa"/>
          </w:tcPr>
          <w:p w:rsidR="004D673A" w:rsidRPr="00BF3888" w:rsidRDefault="004D673A" w:rsidP="007E6638">
            <w:pPr>
              <w:spacing w:before="120" w:after="120"/>
            </w:pPr>
            <w:r w:rsidRPr="00382439">
              <w:rPr>
                <w:position w:val="-28"/>
              </w:rPr>
              <w:object w:dxaOrig="960" w:dyaOrig="680">
                <v:shape id="_x0000_i1087" type="#_x0000_t75" style="width:48pt;height:33.75pt" o:ole="">
                  <v:imagedata r:id="rId120" o:title=""/>
                </v:shape>
                <o:OLEObject Type="Embed" ProgID="Equation.3" ShapeID="_x0000_i1087" DrawAspect="Content" ObjectID="_1622198695" r:id="rId121"/>
              </w:object>
            </w:r>
            <w:r>
              <w:t xml:space="preserve"> = 0  so   </w:t>
            </w:r>
            <w:r w:rsidRPr="00382439">
              <w:rPr>
                <w:i/>
              </w:rPr>
              <w:sym w:font="Symbol" w:char="F06C"/>
            </w:r>
            <w:r>
              <w:rPr>
                <w:i/>
              </w:rPr>
              <w:t xml:space="preserve"> = </w:t>
            </w:r>
            <w:r w:rsidRPr="00382439">
              <w:rPr>
                <w:i/>
                <w:position w:val="-24"/>
              </w:rPr>
              <w:object w:dxaOrig="240" w:dyaOrig="620">
                <v:shape id="_x0000_i1088" type="#_x0000_t75" style="width:12pt;height:30.75pt" o:ole="">
                  <v:imagedata r:id="rId122" o:title=""/>
                </v:shape>
                <o:OLEObject Type="Embed" ProgID="Equation.3" ShapeID="_x0000_i1088" DrawAspect="Content" ObjectID="_1622198696" r:id="rId123"/>
              </w:object>
            </w:r>
          </w:p>
        </w:tc>
        <w:tc>
          <w:tcPr>
            <w:tcW w:w="888" w:type="dxa"/>
          </w:tcPr>
          <w:p w:rsidR="004D673A" w:rsidRPr="00B96873" w:rsidRDefault="004D673A" w:rsidP="007E6638">
            <w:pPr>
              <w:spacing w:before="120" w:after="120"/>
              <w:jc w:val="center"/>
            </w:pPr>
            <w:r>
              <w:t>M1</w:t>
            </w:r>
          </w:p>
        </w:tc>
        <w:tc>
          <w:tcPr>
            <w:tcW w:w="4120" w:type="dxa"/>
          </w:tcPr>
          <w:p w:rsidR="004D673A" w:rsidRPr="00BF0815" w:rsidRDefault="004D673A" w:rsidP="007E6638">
            <w:pPr>
              <w:spacing w:before="120" w:after="120"/>
            </w:pPr>
            <w:r>
              <w:t xml:space="preserve">This mark is given for deducing that the coefficient of </w:t>
            </w:r>
            <w:r>
              <w:rPr>
                <w:b/>
              </w:rPr>
              <w:t>a</w:t>
            </w:r>
            <w:r>
              <w:t xml:space="preserve"> = 0 and finding a value for </w:t>
            </w:r>
            <w:r w:rsidRPr="00382439">
              <w:rPr>
                <w:i/>
              </w:rPr>
              <w:sym w:font="Symbol" w:char="F06C"/>
            </w:r>
          </w:p>
        </w:tc>
      </w:tr>
      <w:tr w:rsidR="004D673A" w:rsidRPr="00B96873" w:rsidTr="00094F19">
        <w:tc>
          <w:tcPr>
            <w:tcW w:w="856" w:type="dxa"/>
            <w:vMerge/>
          </w:tcPr>
          <w:p w:rsidR="004D673A" w:rsidRDefault="004D673A" w:rsidP="007E6638">
            <w:pPr>
              <w:spacing w:before="120" w:after="120"/>
              <w:jc w:val="center"/>
            </w:pPr>
          </w:p>
        </w:tc>
        <w:tc>
          <w:tcPr>
            <w:tcW w:w="4556" w:type="dxa"/>
          </w:tcPr>
          <w:p w:rsidR="004D673A" w:rsidRDefault="004D673A" w:rsidP="00BF3888">
            <w:pPr>
              <w:spacing w:before="120" w:after="120"/>
              <w:rPr>
                <w:b/>
              </w:rPr>
            </w:pPr>
            <w:r w:rsidRPr="00382439">
              <w:rPr>
                <w:position w:val="-6"/>
              </w:rPr>
              <w:object w:dxaOrig="420" w:dyaOrig="360">
                <v:shape id="_x0000_i1089" type="#_x0000_t75" style="width:21pt;height:18pt" o:ole="">
                  <v:imagedata r:id="rId102" o:title=""/>
                </v:shape>
                <o:OLEObject Type="Embed" ProgID="Equation.3" ShapeID="_x0000_i1089" DrawAspect="Content" ObjectID="_1622198697" r:id="rId124"/>
              </w:object>
            </w:r>
            <w:r>
              <w:t xml:space="preserve"> = 0 </w:t>
            </w:r>
            <w:r>
              <w:sym w:font="Symbol" w:char="F0B4"/>
            </w:r>
            <w:r>
              <w:t xml:space="preserve"> </w:t>
            </w:r>
            <w:r>
              <w:rPr>
                <w:b/>
              </w:rPr>
              <w:t>a</w:t>
            </w:r>
            <w:r>
              <w:t xml:space="preserve"> + </w:t>
            </w:r>
            <w:r w:rsidRPr="00382439">
              <w:rPr>
                <w:position w:val="-24"/>
              </w:rPr>
              <w:object w:dxaOrig="240" w:dyaOrig="620">
                <v:shape id="_x0000_i1090" type="#_x0000_t75" style="width:12pt;height:30.75pt" o:ole="">
                  <v:imagedata r:id="rId125" o:title=""/>
                </v:shape>
                <o:OLEObject Type="Embed" ProgID="Equation.3" ShapeID="_x0000_i1090" DrawAspect="Content" ObjectID="_1622198698" r:id="rId126"/>
              </w:object>
            </w:r>
            <w:r>
              <w:rPr>
                <w:b/>
              </w:rPr>
              <w:t>b</w:t>
            </w:r>
          </w:p>
          <w:p w:rsidR="004D673A" w:rsidRPr="00382439" w:rsidRDefault="004D673A" w:rsidP="00BF3888">
            <w:pPr>
              <w:spacing w:before="120" w:after="120"/>
            </w:pPr>
            <w:r w:rsidRPr="00382439">
              <w:t xml:space="preserve">Hence </w:t>
            </w:r>
            <w:r>
              <w:t xml:space="preserve"> </w:t>
            </w:r>
            <w:r w:rsidRPr="00382439">
              <w:rPr>
                <w:i/>
              </w:rPr>
              <w:t>ON</w:t>
            </w:r>
            <w:r w:rsidRPr="00382439">
              <w:t>:</w:t>
            </w:r>
            <w:r w:rsidRPr="00382439">
              <w:rPr>
                <w:i/>
              </w:rPr>
              <w:t>NB</w:t>
            </w:r>
            <w:r w:rsidRPr="00382439">
              <w:t xml:space="preserve"> = </w:t>
            </w:r>
            <w:r w:rsidRPr="00382439">
              <w:rPr>
                <w:position w:val="-24"/>
              </w:rPr>
              <w:object w:dxaOrig="240" w:dyaOrig="620">
                <v:shape id="_x0000_i1091" type="#_x0000_t75" style="width:12pt;height:30.75pt" o:ole="">
                  <v:imagedata r:id="rId127" o:title=""/>
                </v:shape>
                <o:OLEObject Type="Embed" ProgID="Equation.3" ShapeID="_x0000_i1091" DrawAspect="Content" ObjectID="_1622198699" r:id="rId128"/>
              </w:object>
            </w:r>
            <w:r w:rsidRPr="00382439">
              <w:t>:</w:t>
            </w:r>
            <w:r w:rsidRPr="00382439">
              <w:rPr>
                <w:position w:val="-24"/>
              </w:rPr>
              <w:object w:dxaOrig="220" w:dyaOrig="620">
                <v:shape id="_x0000_i1092" type="#_x0000_t75" style="width:11.25pt;height:30.75pt" o:ole="">
                  <v:imagedata r:id="rId129" o:title=""/>
                </v:shape>
                <o:OLEObject Type="Embed" ProgID="Equation.3" ShapeID="_x0000_i1092" DrawAspect="Content" ObjectID="_1622198700" r:id="rId130"/>
              </w:object>
            </w:r>
            <w:r w:rsidRPr="00382439">
              <w:t xml:space="preserve"> = 2:1</w:t>
            </w:r>
          </w:p>
        </w:tc>
        <w:tc>
          <w:tcPr>
            <w:tcW w:w="888" w:type="dxa"/>
          </w:tcPr>
          <w:p w:rsidR="004D673A" w:rsidRPr="00BF0815" w:rsidRDefault="004D673A" w:rsidP="007E6638">
            <w:pPr>
              <w:spacing w:before="120" w:after="120"/>
              <w:jc w:val="center"/>
              <w:rPr>
                <w:sz w:val="2"/>
                <w:szCs w:val="2"/>
              </w:rPr>
            </w:pPr>
          </w:p>
          <w:p w:rsidR="004D673A" w:rsidRPr="00B96873" w:rsidRDefault="004D673A" w:rsidP="007E6638">
            <w:pPr>
              <w:spacing w:before="120" w:after="120"/>
              <w:jc w:val="center"/>
            </w:pPr>
            <w:r>
              <w:t>A1</w:t>
            </w:r>
          </w:p>
        </w:tc>
        <w:tc>
          <w:tcPr>
            <w:tcW w:w="4120" w:type="dxa"/>
          </w:tcPr>
          <w:p w:rsidR="004D673A" w:rsidRPr="00B96873" w:rsidRDefault="004D673A" w:rsidP="007E6638">
            <w:pPr>
              <w:spacing w:before="120" w:after="120"/>
            </w:pPr>
            <w:r>
              <w:t xml:space="preserve">This mark is given for finding </w:t>
            </w:r>
            <w:r w:rsidRPr="00382439">
              <w:rPr>
                <w:position w:val="-6"/>
              </w:rPr>
              <w:object w:dxaOrig="420" w:dyaOrig="360">
                <v:shape id="_x0000_i1093" type="#_x0000_t75" style="width:21pt;height:18pt" o:ole="">
                  <v:imagedata r:id="rId102" o:title=""/>
                </v:shape>
                <o:OLEObject Type="Embed" ProgID="Equation.3" ShapeID="_x0000_i1093" DrawAspect="Content" ObjectID="_1622198701" r:id="rId131"/>
              </w:object>
            </w:r>
            <w:r>
              <w:t xml:space="preserve"> and giving a valid conclusion</w:t>
            </w:r>
          </w:p>
        </w:tc>
      </w:tr>
    </w:tbl>
    <w:p w:rsidR="004D673A" w:rsidRPr="000830B2" w:rsidRDefault="004D673A" w:rsidP="00AE0248">
      <w:pPr>
        <w:tabs>
          <w:tab w:val="left" w:pos="1944"/>
        </w:tabs>
        <w:spacing w:line="360" w:lineRule="auto"/>
      </w:pPr>
      <w:r>
        <w:br w:type="page"/>
      </w:r>
      <w:r w:rsidRPr="00B96873">
        <w:rPr>
          <w:b/>
        </w:rPr>
        <w:t xml:space="preserve">Question </w:t>
      </w:r>
      <w:r>
        <w:rPr>
          <w:b/>
        </w:rPr>
        <w:t>11</w:t>
      </w:r>
      <w:r w:rsidRPr="00B96873">
        <w:rPr>
          <w:b/>
        </w:rPr>
        <w:t xml:space="preserve"> (Total </w:t>
      </w:r>
      <w:r>
        <w:rPr>
          <w:b/>
        </w:rPr>
        <w:t>11</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D673A" w:rsidRPr="00B96873" w:rsidTr="00F31713">
        <w:tc>
          <w:tcPr>
            <w:tcW w:w="851" w:type="dxa"/>
            <w:shd w:val="clear" w:color="auto" w:fill="C0C0C0"/>
          </w:tcPr>
          <w:p w:rsidR="004D673A" w:rsidRPr="00B96873" w:rsidRDefault="004D673A" w:rsidP="00F31713">
            <w:pPr>
              <w:rPr>
                <w:b/>
              </w:rPr>
            </w:pPr>
            <w:r w:rsidRPr="00B96873">
              <w:rPr>
                <w:b/>
              </w:rPr>
              <w:t>Part</w:t>
            </w:r>
          </w:p>
        </w:tc>
        <w:tc>
          <w:tcPr>
            <w:tcW w:w="4403" w:type="dxa"/>
            <w:shd w:val="clear" w:color="auto" w:fill="C0C0C0"/>
          </w:tcPr>
          <w:p w:rsidR="004D673A" w:rsidRPr="00B96873" w:rsidRDefault="004D673A" w:rsidP="00F31713">
            <w:pPr>
              <w:rPr>
                <w:b/>
              </w:rPr>
            </w:pPr>
            <w:r w:rsidRPr="00B96873">
              <w:rPr>
                <w:b/>
              </w:rPr>
              <w:t>Working or answer an examiner might expect to see</w:t>
            </w:r>
          </w:p>
        </w:tc>
        <w:tc>
          <w:tcPr>
            <w:tcW w:w="893" w:type="dxa"/>
            <w:shd w:val="clear" w:color="auto" w:fill="C0C0C0"/>
          </w:tcPr>
          <w:p w:rsidR="004D673A" w:rsidRPr="00B96873" w:rsidRDefault="004D673A" w:rsidP="00F31713">
            <w:pPr>
              <w:rPr>
                <w:b/>
              </w:rPr>
            </w:pPr>
            <w:r w:rsidRPr="00B96873">
              <w:rPr>
                <w:b/>
              </w:rPr>
              <w:t>Mark</w:t>
            </w:r>
          </w:p>
        </w:tc>
        <w:tc>
          <w:tcPr>
            <w:tcW w:w="4273" w:type="dxa"/>
            <w:shd w:val="clear" w:color="auto" w:fill="C0C0C0"/>
          </w:tcPr>
          <w:p w:rsidR="004D673A" w:rsidRPr="00B96873" w:rsidRDefault="004D673A" w:rsidP="00F31713">
            <w:pPr>
              <w:rPr>
                <w:b/>
              </w:rPr>
            </w:pPr>
            <w:r w:rsidRPr="00B96873">
              <w:rPr>
                <w:b/>
              </w:rPr>
              <w:t>Notes</w:t>
            </w:r>
          </w:p>
        </w:tc>
      </w:tr>
      <w:tr w:rsidR="004D673A" w:rsidRPr="00B96873" w:rsidTr="002B3D45">
        <w:tc>
          <w:tcPr>
            <w:tcW w:w="851" w:type="dxa"/>
            <w:vMerge w:val="restart"/>
          </w:tcPr>
          <w:p w:rsidR="004D673A" w:rsidRDefault="004D673A" w:rsidP="00F31713">
            <w:pPr>
              <w:spacing w:before="120" w:after="120"/>
              <w:jc w:val="center"/>
            </w:pPr>
            <w:r>
              <w:t>(a)</w:t>
            </w:r>
          </w:p>
        </w:tc>
        <w:tc>
          <w:tcPr>
            <w:tcW w:w="4403" w:type="dxa"/>
          </w:tcPr>
          <w:p w:rsidR="004D673A" w:rsidRPr="006977B0" w:rsidRDefault="004D673A" w:rsidP="00F31713">
            <w:pPr>
              <w:spacing w:before="120" w:after="120"/>
              <w:rPr>
                <w:lang w:val="es-ES"/>
              </w:rPr>
            </w:pPr>
            <w:r w:rsidRPr="006977B0">
              <w:rPr>
                <w:i/>
                <w:lang w:val="es-ES"/>
              </w:rPr>
              <w:t>y</w:t>
            </w:r>
            <w:r w:rsidRPr="006977B0">
              <w:rPr>
                <w:lang w:val="es-ES"/>
              </w:rPr>
              <w:t xml:space="preserve"> = </w:t>
            </w:r>
            <w:r w:rsidRPr="006977B0">
              <w:rPr>
                <w:i/>
                <w:lang w:val="es-ES"/>
              </w:rPr>
              <w:t>x</w:t>
            </w:r>
            <w:r w:rsidRPr="006977B0">
              <w:rPr>
                <w:i/>
                <w:vertAlign w:val="superscript"/>
                <w:lang w:val="es-ES"/>
              </w:rPr>
              <w:t>x</w:t>
            </w:r>
            <w:r w:rsidRPr="006977B0">
              <w:rPr>
                <w:lang w:val="es-ES"/>
              </w:rPr>
              <w:t xml:space="preserve"> </w:t>
            </w:r>
            <w:r>
              <w:sym w:font="Symbol" w:char="F0DE"/>
            </w:r>
            <w:r w:rsidRPr="006977B0">
              <w:rPr>
                <w:lang w:val="es-ES"/>
              </w:rPr>
              <w:t xml:space="preserve"> ln </w:t>
            </w:r>
            <w:r w:rsidRPr="006977B0">
              <w:rPr>
                <w:i/>
                <w:lang w:val="es-ES"/>
              </w:rPr>
              <w:t>y</w:t>
            </w:r>
            <w:r w:rsidRPr="006977B0">
              <w:rPr>
                <w:lang w:val="es-ES"/>
              </w:rPr>
              <w:t xml:space="preserve"> = </w:t>
            </w:r>
            <w:r w:rsidRPr="006977B0">
              <w:rPr>
                <w:i/>
                <w:lang w:val="es-ES"/>
              </w:rPr>
              <w:t>x</w:t>
            </w:r>
            <w:r w:rsidRPr="006977B0">
              <w:rPr>
                <w:lang w:val="es-ES"/>
              </w:rPr>
              <w:t xml:space="preserve"> ln </w:t>
            </w:r>
            <w:r w:rsidRPr="006977B0">
              <w:rPr>
                <w:i/>
                <w:lang w:val="es-ES"/>
              </w:rPr>
              <w:t>x</w:t>
            </w:r>
          </w:p>
        </w:tc>
        <w:tc>
          <w:tcPr>
            <w:tcW w:w="893" w:type="dxa"/>
          </w:tcPr>
          <w:p w:rsidR="004D673A" w:rsidRPr="00B96873" w:rsidRDefault="004D673A" w:rsidP="00F31713">
            <w:pPr>
              <w:spacing w:before="120" w:after="120"/>
              <w:jc w:val="center"/>
            </w:pPr>
            <w:r>
              <w:t>M1</w:t>
            </w:r>
          </w:p>
        </w:tc>
        <w:tc>
          <w:tcPr>
            <w:tcW w:w="4273" w:type="dxa"/>
          </w:tcPr>
          <w:p w:rsidR="004D673A" w:rsidRPr="00D23ACC" w:rsidRDefault="004D673A" w:rsidP="00F31713">
            <w:pPr>
              <w:spacing w:before="120" w:after="120"/>
            </w:pPr>
            <w:r>
              <w:t xml:space="preserve">This mark is for a method to find the </w:t>
            </w:r>
            <w:r>
              <w:rPr>
                <w:i/>
              </w:rPr>
              <w:t>x</w:t>
            </w:r>
            <w:r>
              <w:rPr>
                <w:i/>
              </w:rPr>
              <w:noBreakHyphen/>
            </w:r>
            <w:r>
              <w:t xml:space="preserve">coordinate of the turning point of </w:t>
            </w:r>
            <w:r w:rsidRPr="003337D0">
              <w:rPr>
                <w:i/>
              </w:rPr>
              <w:t>C</w:t>
            </w:r>
            <w:r>
              <w:t xml:space="preserve"> by taking logarithms</w:t>
            </w:r>
          </w:p>
        </w:tc>
      </w:tr>
      <w:tr w:rsidR="004D673A" w:rsidRPr="00B96873" w:rsidTr="002B3D45">
        <w:tc>
          <w:tcPr>
            <w:tcW w:w="851" w:type="dxa"/>
            <w:vMerge/>
          </w:tcPr>
          <w:p w:rsidR="004D673A" w:rsidRDefault="004D673A" w:rsidP="00F31713">
            <w:pPr>
              <w:spacing w:before="120" w:after="120"/>
              <w:jc w:val="center"/>
            </w:pPr>
          </w:p>
        </w:tc>
        <w:tc>
          <w:tcPr>
            <w:tcW w:w="4403" w:type="dxa"/>
            <w:vMerge w:val="restart"/>
          </w:tcPr>
          <w:p w:rsidR="004D673A" w:rsidRPr="006977B0" w:rsidRDefault="004D673A" w:rsidP="00F31713">
            <w:pPr>
              <w:spacing w:before="120" w:after="120"/>
              <w:rPr>
                <w:lang w:val="es-ES"/>
              </w:rPr>
            </w:pPr>
            <w:r w:rsidRPr="006977B0">
              <w:rPr>
                <w:lang w:val="es-ES"/>
              </w:rPr>
              <w:t xml:space="preserve">ln </w:t>
            </w:r>
            <w:r w:rsidRPr="006977B0">
              <w:rPr>
                <w:i/>
                <w:lang w:val="es-ES"/>
              </w:rPr>
              <w:t>y</w:t>
            </w:r>
            <w:r w:rsidRPr="006977B0">
              <w:rPr>
                <w:lang w:val="es-ES"/>
              </w:rPr>
              <w:t xml:space="preserve"> = </w:t>
            </w:r>
            <w:r w:rsidRPr="006977B0">
              <w:rPr>
                <w:i/>
                <w:lang w:val="es-ES"/>
              </w:rPr>
              <w:t>x</w:t>
            </w:r>
            <w:r w:rsidRPr="006977B0">
              <w:rPr>
                <w:lang w:val="es-ES"/>
              </w:rPr>
              <w:t xml:space="preserve"> ln </w:t>
            </w:r>
            <w:r w:rsidRPr="006977B0">
              <w:rPr>
                <w:i/>
                <w:lang w:val="es-ES"/>
              </w:rPr>
              <w:t>x</w:t>
            </w:r>
            <w:r>
              <w:rPr>
                <w:i/>
                <w:lang w:val="es-ES"/>
              </w:rPr>
              <w:t xml:space="preserve"> </w:t>
            </w:r>
            <w:r>
              <w:rPr>
                <w:lang w:val="es-ES"/>
              </w:rPr>
              <w:sym w:font="Symbol" w:char="F0DE"/>
            </w:r>
            <w:r>
              <w:rPr>
                <w:lang w:val="es-ES"/>
              </w:rPr>
              <w:t xml:space="preserve"> </w:t>
            </w:r>
            <w:r w:rsidRPr="006977B0">
              <w:rPr>
                <w:position w:val="-28"/>
                <w:lang w:val="es-ES"/>
              </w:rPr>
              <w:object w:dxaOrig="260" w:dyaOrig="660">
                <v:shape id="_x0000_i1094" type="#_x0000_t75" style="width:12.75pt;height:33pt" o:ole="">
                  <v:imagedata r:id="rId132" o:title=""/>
                </v:shape>
                <o:OLEObject Type="Embed" ProgID="Equation.3" ShapeID="_x0000_i1094" DrawAspect="Content" ObjectID="_1622198702" r:id="rId133"/>
              </w:object>
            </w:r>
            <w:r w:rsidRPr="006977B0">
              <w:rPr>
                <w:position w:val="-24"/>
                <w:lang w:val="es-ES"/>
              </w:rPr>
              <w:object w:dxaOrig="340" w:dyaOrig="620">
                <v:shape id="_x0000_i1095" type="#_x0000_t75" style="width:17.25pt;height:30.75pt" o:ole="">
                  <v:imagedata r:id="rId134" o:title=""/>
                </v:shape>
                <o:OLEObject Type="Embed" ProgID="Equation.3" ShapeID="_x0000_i1095" DrawAspect="Content" ObjectID="_1622198703" r:id="rId135"/>
              </w:object>
            </w:r>
            <w:r>
              <w:rPr>
                <w:lang w:val="es-ES"/>
              </w:rPr>
              <w:t xml:space="preserve"> = ln </w:t>
            </w:r>
            <w:r>
              <w:rPr>
                <w:i/>
                <w:lang w:val="es-ES"/>
              </w:rPr>
              <w:t>x</w:t>
            </w:r>
            <w:r>
              <w:rPr>
                <w:lang w:val="es-ES"/>
              </w:rPr>
              <w:t xml:space="preserve"> + 1</w:t>
            </w:r>
          </w:p>
        </w:tc>
        <w:tc>
          <w:tcPr>
            <w:tcW w:w="893" w:type="dxa"/>
          </w:tcPr>
          <w:p w:rsidR="004D673A" w:rsidRDefault="004D673A" w:rsidP="00F31713">
            <w:pPr>
              <w:spacing w:before="120" w:after="120"/>
              <w:jc w:val="center"/>
            </w:pPr>
            <w:r>
              <w:t>M1</w:t>
            </w:r>
          </w:p>
        </w:tc>
        <w:tc>
          <w:tcPr>
            <w:tcW w:w="4273" w:type="dxa"/>
          </w:tcPr>
          <w:p w:rsidR="004D673A" w:rsidRDefault="004D673A" w:rsidP="00F31713">
            <w:pPr>
              <w:spacing w:before="120" w:after="120"/>
            </w:pPr>
            <w:r>
              <w:t>This mark is given for a method using implicit differentiation</w:t>
            </w:r>
          </w:p>
        </w:tc>
      </w:tr>
      <w:tr w:rsidR="004D673A" w:rsidRPr="00B96873" w:rsidTr="002B3D45">
        <w:tc>
          <w:tcPr>
            <w:tcW w:w="851" w:type="dxa"/>
            <w:vMerge/>
          </w:tcPr>
          <w:p w:rsidR="004D673A" w:rsidRDefault="004D673A" w:rsidP="00F31713">
            <w:pPr>
              <w:spacing w:before="120" w:after="120"/>
              <w:jc w:val="center"/>
            </w:pPr>
          </w:p>
        </w:tc>
        <w:tc>
          <w:tcPr>
            <w:tcW w:w="4403" w:type="dxa"/>
            <w:vMerge/>
          </w:tcPr>
          <w:p w:rsidR="004D673A" w:rsidRPr="006977B0" w:rsidRDefault="004D673A" w:rsidP="00F31713">
            <w:pPr>
              <w:spacing w:before="120" w:after="120"/>
            </w:pPr>
          </w:p>
        </w:tc>
        <w:tc>
          <w:tcPr>
            <w:tcW w:w="893" w:type="dxa"/>
          </w:tcPr>
          <w:p w:rsidR="004D673A" w:rsidRDefault="004D673A" w:rsidP="00F31713">
            <w:pPr>
              <w:spacing w:before="120" w:after="120"/>
              <w:jc w:val="center"/>
            </w:pPr>
            <w:r>
              <w:t>A1</w:t>
            </w:r>
          </w:p>
        </w:tc>
        <w:tc>
          <w:tcPr>
            <w:tcW w:w="4273" w:type="dxa"/>
          </w:tcPr>
          <w:p w:rsidR="004D673A" w:rsidRDefault="004D673A" w:rsidP="00F31713">
            <w:pPr>
              <w:spacing w:before="120" w:after="120"/>
            </w:pPr>
            <w:r>
              <w:t xml:space="preserve">This mark is given for a correct expression for </w:t>
            </w:r>
            <w:r w:rsidRPr="006977B0">
              <w:rPr>
                <w:position w:val="-28"/>
                <w:lang w:val="es-ES"/>
              </w:rPr>
              <w:object w:dxaOrig="260" w:dyaOrig="660">
                <v:shape id="_x0000_i1096" type="#_x0000_t75" style="width:12.75pt;height:33pt" o:ole="">
                  <v:imagedata r:id="rId132" o:title=""/>
                </v:shape>
                <o:OLEObject Type="Embed" ProgID="Equation.3" ShapeID="_x0000_i1096" DrawAspect="Content" ObjectID="_1622198704" r:id="rId136"/>
              </w:object>
            </w:r>
            <w:r w:rsidRPr="006977B0">
              <w:rPr>
                <w:position w:val="-24"/>
                <w:lang w:val="es-ES"/>
              </w:rPr>
              <w:object w:dxaOrig="340" w:dyaOrig="620">
                <v:shape id="_x0000_i1097" type="#_x0000_t75" style="width:17.25pt;height:30.75pt" o:ole="">
                  <v:imagedata r:id="rId134" o:title=""/>
                </v:shape>
                <o:OLEObject Type="Embed" ProgID="Equation.3" ShapeID="_x0000_i1097" DrawAspect="Content" ObjectID="_1622198705" r:id="rId137"/>
              </w:object>
            </w:r>
          </w:p>
        </w:tc>
      </w:tr>
      <w:tr w:rsidR="004D673A" w:rsidRPr="00B96873" w:rsidTr="002B3D45">
        <w:tc>
          <w:tcPr>
            <w:tcW w:w="851" w:type="dxa"/>
            <w:vMerge/>
          </w:tcPr>
          <w:p w:rsidR="004D673A" w:rsidRDefault="004D673A" w:rsidP="00F31713">
            <w:pPr>
              <w:spacing w:before="120" w:after="120"/>
              <w:jc w:val="center"/>
            </w:pPr>
          </w:p>
        </w:tc>
        <w:tc>
          <w:tcPr>
            <w:tcW w:w="4403" w:type="dxa"/>
          </w:tcPr>
          <w:p w:rsidR="004D673A" w:rsidRPr="006977B0" w:rsidRDefault="004D673A" w:rsidP="0058077F">
            <w:pPr>
              <w:spacing w:before="120" w:after="120"/>
            </w:pPr>
            <w:r>
              <w:t xml:space="preserve">Setting </w:t>
            </w:r>
            <w:r w:rsidRPr="006977B0">
              <w:rPr>
                <w:position w:val="-24"/>
                <w:lang w:val="es-ES"/>
              </w:rPr>
              <w:object w:dxaOrig="340" w:dyaOrig="620">
                <v:shape id="_x0000_i1098" type="#_x0000_t75" style="width:17.25pt;height:30.75pt" o:ole="">
                  <v:imagedata r:id="rId138" o:title=""/>
                </v:shape>
                <o:OLEObject Type="Embed" ProgID="Equation.3" ShapeID="_x0000_i1098" DrawAspect="Content" ObjectID="_1622198706" r:id="rId139"/>
              </w:object>
            </w:r>
            <w:r>
              <w:rPr>
                <w:lang w:val="es-ES"/>
              </w:rPr>
              <w:t xml:space="preserve"> = 0,   ln </w:t>
            </w:r>
            <w:r>
              <w:rPr>
                <w:i/>
                <w:lang w:val="es-ES"/>
              </w:rPr>
              <w:t>x</w:t>
            </w:r>
            <w:r>
              <w:rPr>
                <w:lang w:val="es-ES"/>
              </w:rPr>
              <w:t xml:space="preserve"> + 1 = 0</w:t>
            </w:r>
          </w:p>
        </w:tc>
        <w:tc>
          <w:tcPr>
            <w:tcW w:w="893" w:type="dxa"/>
          </w:tcPr>
          <w:p w:rsidR="004D673A" w:rsidRPr="003337D0" w:rsidRDefault="004D673A" w:rsidP="00F31713">
            <w:pPr>
              <w:spacing w:before="120" w:after="120"/>
              <w:jc w:val="center"/>
              <w:rPr>
                <w:sz w:val="2"/>
                <w:szCs w:val="2"/>
              </w:rPr>
            </w:pPr>
          </w:p>
          <w:p w:rsidR="004D673A" w:rsidRDefault="004D673A" w:rsidP="00F31713">
            <w:pPr>
              <w:spacing w:before="120" w:after="120"/>
              <w:jc w:val="center"/>
            </w:pPr>
            <w:r>
              <w:t>M1</w:t>
            </w:r>
          </w:p>
        </w:tc>
        <w:tc>
          <w:tcPr>
            <w:tcW w:w="4273" w:type="dxa"/>
          </w:tcPr>
          <w:p w:rsidR="004D673A" w:rsidRPr="003337D0" w:rsidRDefault="004D673A" w:rsidP="00F31713">
            <w:pPr>
              <w:spacing w:before="120" w:after="120"/>
              <w:rPr>
                <w:sz w:val="2"/>
                <w:szCs w:val="2"/>
              </w:rPr>
            </w:pPr>
          </w:p>
          <w:p w:rsidR="004D673A" w:rsidRPr="003337D0" w:rsidRDefault="004D673A" w:rsidP="00F31713">
            <w:pPr>
              <w:spacing w:before="120" w:after="120"/>
            </w:pPr>
            <w:r>
              <w:t xml:space="preserve">This mark is given for a method for finding the turning point of </w:t>
            </w:r>
            <w:r w:rsidRPr="003337D0">
              <w:rPr>
                <w:i/>
              </w:rPr>
              <w:t>C</w:t>
            </w:r>
            <w:r>
              <w:t xml:space="preserve"> by setting </w:t>
            </w:r>
            <w:r w:rsidRPr="006977B0">
              <w:rPr>
                <w:position w:val="-24"/>
                <w:lang w:val="es-ES"/>
              </w:rPr>
              <w:object w:dxaOrig="340" w:dyaOrig="620">
                <v:shape id="_x0000_i1099" type="#_x0000_t75" style="width:17.25pt;height:30.75pt" o:ole="">
                  <v:imagedata r:id="rId138" o:title=""/>
                </v:shape>
                <o:OLEObject Type="Embed" ProgID="Equation.3" ShapeID="_x0000_i1099" DrawAspect="Content" ObjectID="_1622198707" r:id="rId140"/>
              </w:object>
            </w:r>
            <w:r w:rsidRPr="003337D0">
              <w:t xml:space="preserve"> = 0</w:t>
            </w:r>
          </w:p>
        </w:tc>
      </w:tr>
      <w:tr w:rsidR="004D673A" w:rsidRPr="00B96873" w:rsidTr="002B3D45">
        <w:tc>
          <w:tcPr>
            <w:tcW w:w="851" w:type="dxa"/>
            <w:vMerge/>
          </w:tcPr>
          <w:p w:rsidR="004D673A" w:rsidRDefault="004D673A" w:rsidP="00F31713">
            <w:pPr>
              <w:spacing w:before="120" w:after="120"/>
              <w:jc w:val="center"/>
            </w:pPr>
          </w:p>
        </w:tc>
        <w:tc>
          <w:tcPr>
            <w:tcW w:w="4403" w:type="dxa"/>
          </w:tcPr>
          <w:p w:rsidR="004D673A" w:rsidRPr="006977B0" w:rsidRDefault="004D673A" w:rsidP="0058077F">
            <w:pPr>
              <w:spacing w:before="120" w:after="120"/>
              <w:rPr>
                <w:vertAlign w:val="superscript"/>
              </w:rPr>
            </w:pPr>
            <w:r>
              <w:rPr>
                <w:i/>
              </w:rPr>
              <w:t>x</w:t>
            </w:r>
            <w:r>
              <w:t xml:space="preserve"> = e</w:t>
            </w:r>
            <w:r>
              <w:rPr>
                <w:vertAlign w:val="superscript"/>
              </w:rPr>
              <w:t>–1</w:t>
            </w:r>
          </w:p>
        </w:tc>
        <w:tc>
          <w:tcPr>
            <w:tcW w:w="893" w:type="dxa"/>
          </w:tcPr>
          <w:p w:rsidR="004D673A" w:rsidRPr="00B96873" w:rsidRDefault="004D673A" w:rsidP="00F31713">
            <w:pPr>
              <w:spacing w:before="120" w:after="120"/>
              <w:jc w:val="center"/>
            </w:pPr>
            <w:r>
              <w:t>A1</w:t>
            </w:r>
          </w:p>
        </w:tc>
        <w:tc>
          <w:tcPr>
            <w:tcW w:w="4273" w:type="dxa"/>
          </w:tcPr>
          <w:p w:rsidR="004D673A" w:rsidRPr="00D23ACC" w:rsidRDefault="004D673A" w:rsidP="00F31713">
            <w:pPr>
              <w:spacing w:before="120" w:after="120"/>
            </w:pPr>
            <w:r>
              <w:t xml:space="preserve">This mark is given for correctly finding a value for the </w:t>
            </w:r>
            <w:r>
              <w:rPr>
                <w:i/>
              </w:rPr>
              <w:t>x</w:t>
            </w:r>
            <w:r>
              <w:rPr>
                <w:i/>
              </w:rPr>
              <w:noBreakHyphen/>
            </w:r>
            <w:r>
              <w:t xml:space="preserve">coordinate of the turning point of </w:t>
            </w:r>
            <w:r w:rsidRPr="003337D0">
              <w:rPr>
                <w:i/>
              </w:rPr>
              <w:t>C</w:t>
            </w:r>
          </w:p>
        </w:tc>
      </w:tr>
      <w:tr w:rsidR="004D673A" w:rsidRPr="00B96873" w:rsidTr="002B3D45">
        <w:tc>
          <w:tcPr>
            <w:tcW w:w="851" w:type="dxa"/>
            <w:vMerge w:val="restart"/>
          </w:tcPr>
          <w:p w:rsidR="004D673A" w:rsidRDefault="004D673A" w:rsidP="00F31713">
            <w:pPr>
              <w:spacing w:before="120" w:after="120"/>
              <w:jc w:val="center"/>
            </w:pPr>
            <w:r>
              <w:t>(b)</w:t>
            </w:r>
          </w:p>
        </w:tc>
        <w:tc>
          <w:tcPr>
            <w:tcW w:w="4403" w:type="dxa"/>
          </w:tcPr>
          <w:p w:rsidR="004D673A" w:rsidRPr="00127140" w:rsidRDefault="004D673A" w:rsidP="00F31713">
            <w:pPr>
              <w:spacing w:before="120" w:after="120"/>
            </w:pPr>
            <w:r>
              <w:t>1.5</w:t>
            </w:r>
            <w:r>
              <w:rPr>
                <w:vertAlign w:val="superscript"/>
              </w:rPr>
              <w:t>1.5</w:t>
            </w:r>
            <w:r>
              <w:t xml:space="preserve"> = 1.837…, 1.6</w:t>
            </w:r>
            <w:r>
              <w:rPr>
                <w:vertAlign w:val="superscript"/>
              </w:rPr>
              <w:t>1.6</w:t>
            </w:r>
            <w:r>
              <w:t xml:space="preserve"> = 2.121…</w:t>
            </w:r>
          </w:p>
        </w:tc>
        <w:tc>
          <w:tcPr>
            <w:tcW w:w="893" w:type="dxa"/>
          </w:tcPr>
          <w:p w:rsidR="004D673A" w:rsidRPr="00B96873" w:rsidRDefault="004D673A" w:rsidP="00F31713">
            <w:pPr>
              <w:spacing w:before="120" w:after="120"/>
              <w:jc w:val="center"/>
            </w:pPr>
            <w:r>
              <w:t>M1</w:t>
            </w:r>
          </w:p>
        </w:tc>
        <w:tc>
          <w:tcPr>
            <w:tcW w:w="4273" w:type="dxa"/>
          </w:tcPr>
          <w:p w:rsidR="004D673A" w:rsidRPr="00127140" w:rsidRDefault="004D673A" w:rsidP="00F31713">
            <w:pPr>
              <w:spacing w:before="120" w:after="120"/>
              <w:rPr>
                <w:i/>
              </w:rPr>
            </w:pPr>
            <w:r>
              <w:t xml:space="preserve">This mark is given for substituting 1.5 and 1.6 into </w:t>
            </w:r>
            <w:r>
              <w:rPr>
                <w:i/>
              </w:rPr>
              <w:t>y</w:t>
            </w:r>
            <w:r>
              <w:t xml:space="preserve"> = </w:t>
            </w:r>
            <w:r>
              <w:rPr>
                <w:i/>
              </w:rPr>
              <w:t>x</w:t>
            </w:r>
            <w:r w:rsidRPr="00127140">
              <w:rPr>
                <w:i/>
                <w:vertAlign w:val="superscript"/>
              </w:rPr>
              <w:t>x</w:t>
            </w:r>
          </w:p>
        </w:tc>
      </w:tr>
      <w:tr w:rsidR="004D673A" w:rsidRPr="00B96873" w:rsidTr="002B3D45">
        <w:tc>
          <w:tcPr>
            <w:tcW w:w="851" w:type="dxa"/>
            <w:vMerge/>
          </w:tcPr>
          <w:p w:rsidR="004D673A" w:rsidRPr="00E02D8F" w:rsidRDefault="004D673A" w:rsidP="00F31713">
            <w:pPr>
              <w:spacing w:before="120" w:after="120"/>
              <w:jc w:val="center"/>
              <w:rPr>
                <w:sz w:val="2"/>
                <w:szCs w:val="2"/>
              </w:rPr>
            </w:pPr>
          </w:p>
        </w:tc>
        <w:tc>
          <w:tcPr>
            <w:tcW w:w="4403" w:type="dxa"/>
          </w:tcPr>
          <w:p w:rsidR="004D673A" w:rsidRDefault="004D673A" w:rsidP="00F31713">
            <w:pPr>
              <w:spacing w:before="120" w:after="120"/>
            </w:pPr>
            <w:r>
              <w:t xml:space="preserve">The curve </w:t>
            </w:r>
            <w:r>
              <w:rPr>
                <w:i/>
              </w:rPr>
              <w:t>C</w:t>
            </w:r>
            <w:r>
              <w:t xml:space="preserve"> contains the points (1.5, 1.8) and (1.6, 2.1).  At </w:t>
            </w:r>
            <w:r>
              <w:rPr>
                <w:i/>
              </w:rPr>
              <w:t>P</w:t>
            </w:r>
            <w:r>
              <w:t xml:space="preserve">, </w:t>
            </w:r>
            <w:r>
              <w:rPr>
                <w:i/>
              </w:rPr>
              <w:t>y</w:t>
            </w:r>
            <w:r>
              <w:t xml:space="preserve"> = 2 </w:t>
            </w:r>
          </w:p>
          <w:p w:rsidR="004D673A" w:rsidRPr="00127140" w:rsidRDefault="004D673A" w:rsidP="00F31713">
            <w:pPr>
              <w:spacing w:before="120" w:after="120"/>
            </w:pPr>
            <w:r>
              <w:t xml:space="preserve">Since </w:t>
            </w:r>
            <w:r>
              <w:rPr>
                <w:i/>
              </w:rPr>
              <w:t>C</w:t>
            </w:r>
            <w:r>
              <w:t xml:space="preserve"> is continuous, 1.5 &lt; </w:t>
            </w:r>
            <w:r>
              <w:sym w:font="Symbol" w:char="F061"/>
            </w:r>
            <w:r>
              <w:t xml:space="preserve"> &lt; 1.6</w:t>
            </w:r>
          </w:p>
        </w:tc>
        <w:tc>
          <w:tcPr>
            <w:tcW w:w="893" w:type="dxa"/>
          </w:tcPr>
          <w:p w:rsidR="004D673A" w:rsidRDefault="004D673A" w:rsidP="00F31713">
            <w:pPr>
              <w:spacing w:before="120" w:after="120"/>
              <w:jc w:val="center"/>
            </w:pPr>
            <w:r>
              <w:t>A1</w:t>
            </w:r>
          </w:p>
        </w:tc>
        <w:tc>
          <w:tcPr>
            <w:tcW w:w="4273" w:type="dxa"/>
          </w:tcPr>
          <w:p w:rsidR="004D673A" w:rsidRDefault="004D673A" w:rsidP="00F31713">
            <w:pPr>
              <w:spacing w:before="120" w:after="120"/>
            </w:pPr>
            <w:r>
              <w:t xml:space="preserve">This mark is given for a valid explanation that </w:t>
            </w:r>
            <w:r>
              <w:rPr>
                <w:i/>
              </w:rPr>
              <w:t>C</w:t>
            </w:r>
            <w:r>
              <w:t xml:space="preserve"> contains the points (1.5, 1.8) and (1.6, 2.1) and is continuous</w:t>
            </w:r>
          </w:p>
        </w:tc>
      </w:tr>
      <w:tr w:rsidR="004D673A" w:rsidRPr="00B96873" w:rsidTr="006977B0">
        <w:tc>
          <w:tcPr>
            <w:tcW w:w="851" w:type="dxa"/>
            <w:vMerge w:val="restart"/>
          </w:tcPr>
          <w:p w:rsidR="004D673A" w:rsidRDefault="004D673A" w:rsidP="00F31713">
            <w:pPr>
              <w:spacing w:before="120" w:after="120"/>
              <w:jc w:val="center"/>
            </w:pPr>
            <w:r>
              <w:t>(c)</w:t>
            </w:r>
          </w:p>
        </w:tc>
        <w:tc>
          <w:tcPr>
            <w:tcW w:w="4403" w:type="dxa"/>
          </w:tcPr>
          <w:p w:rsidR="004D673A" w:rsidRPr="00127140" w:rsidRDefault="004D673A" w:rsidP="00F31713">
            <w:pPr>
              <w:spacing w:before="120" w:after="120"/>
            </w:pPr>
            <w:r>
              <w:rPr>
                <w:i/>
              </w:rPr>
              <w:t>x</w:t>
            </w:r>
            <w:r>
              <w:rPr>
                <w:vertAlign w:val="subscript"/>
              </w:rPr>
              <w:t xml:space="preserve">1 </w:t>
            </w:r>
            <w:r w:rsidRPr="00127140">
              <w:t>= 1.5</w:t>
            </w:r>
          </w:p>
          <w:p w:rsidR="004D673A" w:rsidRPr="00127140" w:rsidRDefault="004D673A" w:rsidP="00F31713">
            <w:pPr>
              <w:spacing w:before="120" w:after="120"/>
            </w:pPr>
            <w:r>
              <w:rPr>
                <w:i/>
              </w:rPr>
              <w:t>x</w:t>
            </w:r>
            <w:r>
              <w:rPr>
                <w:vertAlign w:val="subscript"/>
              </w:rPr>
              <w:t>2</w:t>
            </w:r>
            <w:r>
              <w:t xml:space="preserve"> = 2 </w:t>
            </w:r>
            <w:r>
              <w:sym w:font="Symbol" w:char="F0B4"/>
            </w:r>
            <w:r>
              <w:t xml:space="preserve"> 1.5</w:t>
            </w:r>
            <w:r>
              <w:rPr>
                <w:vertAlign w:val="superscript"/>
              </w:rPr>
              <w:t>–0.5</w:t>
            </w:r>
            <w:r>
              <w:t xml:space="preserve"> = 1.633 </w:t>
            </w:r>
          </w:p>
        </w:tc>
        <w:tc>
          <w:tcPr>
            <w:tcW w:w="893" w:type="dxa"/>
          </w:tcPr>
          <w:p w:rsidR="004D673A" w:rsidRPr="00B96873" w:rsidRDefault="004D673A" w:rsidP="00F31713">
            <w:pPr>
              <w:spacing w:before="120" w:after="120"/>
              <w:jc w:val="center"/>
            </w:pPr>
            <w:r>
              <w:t>M1</w:t>
            </w:r>
          </w:p>
        </w:tc>
        <w:tc>
          <w:tcPr>
            <w:tcW w:w="4273" w:type="dxa"/>
          </w:tcPr>
          <w:p w:rsidR="004D673A" w:rsidRPr="00127140" w:rsidRDefault="004D673A" w:rsidP="00F31713">
            <w:pPr>
              <w:spacing w:before="120" w:after="120"/>
              <w:rPr>
                <w:vertAlign w:val="subscript"/>
              </w:rPr>
            </w:pPr>
            <w:r>
              <w:t xml:space="preserve">This mark is given for finding a correct value for </w:t>
            </w:r>
            <w:r>
              <w:rPr>
                <w:i/>
              </w:rPr>
              <w:t>x</w:t>
            </w:r>
            <w:r>
              <w:rPr>
                <w:vertAlign w:val="subscript"/>
              </w:rPr>
              <w:t>2</w:t>
            </w:r>
          </w:p>
        </w:tc>
      </w:tr>
      <w:tr w:rsidR="004D673A" w:rsidRPr="00B96873" w:rsidTr="006977B0">
        <w:tc>
          <w:tcPr>
            <w:tcW w:w="851" w:type="dxa"/>
            <w:vMerge/>
          </w:tcPr>
          <w:p w:rsidR="004D673A" w:rsidRDefault="004D673A" w:rsidP="00F31713">
            <w:pPr>
              <w:spacing w:before="120" w:after="120"/>
              <w:jc w:val="center"/>
            </w:pPr>
          </w:p>
        </w:tc>
        <w:tc>
          <w:tcPr>
            <w:tcW w:w="4403" w:type="dxa"/>
          </w:tcPr>
          <w:p w:rsidR="004D673A" w:rsidRDefault="004D673A" w:rsidP="00127140">
            <w:pPr>
              <w:spacing w:before="120" w:after="120"/>
            </w:pPr>
            <w:r>
              <w:rPr>
                <w:i/>
              </w:rPr>
              <w:t>x</w:t>
            </w:r>
            <w:r>
              <w:rPr>
                <w:vertAlign w:val="subscript"/>
              </w:rPr>
              <w:t>3</w:t>
            </w:r>
            <w:r>
              <w:t xml:space="preserve"> = 2 </w:t>
            </w:r>
            <w:r>
              <w:sym w:font="Symbol" w:char="F0B4"/>
            </w:r>
            <w:r>
              <w:t xml:space="preserve"> 1.633</w:t>
            </w:r>
            <w:r>
              <w:rPr>
                <w:vertAlign w:val="superscript"/>
              </w:rPr>
              <w:t>–0.633</w:t>
            </w:r>
            <w:r>
              <w:t xml:space="preserve"> = 1.466</w:t>
            </w:r>
          </w:p>
          <w:p w:rsidR="004D673A" w:rsidRPr="00127140" w:rsidRDefault="004D673A" w:rsidP="00127140">
            <w:pPr>
              <w:spacing w:before="120" w:after="120"/>
            </w:pPr>
            <w:r>
              <w:rPr>
                <w:i/>
              </w:rPr>
              <w:t>x</w:t>
            </w:r>
            <w:r>
              <w:rPr>
                <w:vertAlign w:val="subscript"/>
              </w:rPr>
              <w:t>4</w:t>
            </w:r>
            <w:r>
              <w:t xml:space="preserve"> = 2 </w:t>
            </w:r>
            <w:r>
              <w:sym w:font="Symbol" w:char="F0B4"/>
            </w:r>
            <w:r>
              <w:t xml:space="preserve"> 1.466</w:t>
            </w:r>
            <w:r>
              <w:rPr>
                <w:vertAlign w:val="superscript"/>
              </w:rPr>
              <w:t>–0.466</w:t>
            </w:r>
            <w:r>
              <w:t xml:space="preserve"> = 1.673</w:t>
            </w:r>
          </w:p>
        </w:tc>
        <w:tc>
          <w:tcPr>
            <w:tcW w:w="893" w:type="dxa"/>
          </w:tcPr>
          <w:p w:rsidR="004D673A" w:rsidRPr="00B96873" w:rsidRDefault="004D673A" w:rsidP="00F31713">
            <w:pPr>
              <w:spacing w:before="120" w:after="120"/>
              <w:jc w:val="center"/>
            </w:pPr>
            <w:r>
              <w:t>A1</w:t>
            </w:r>
          </w:p>
        </w:tc>
        <w:tc>
          <w:tcPr>
            <w:tcW w:w="4273" w:type="dxa"/>
          </w:tcPr>
          <w:p w:rsidR="004D673A" w:rsidRPr="00127140" w:rsidRDefault="004D673A" w:rsidP="0058077F">
            <w:pPr>
              <w:spacing w:before="120" w:after="120"/>
              <w:rPr>
                <w:vertAlign w:val="subscript"/>
              </w:rPr>
            </w:pPr>
            <w:r>
              <w:t xml:space="preserve">This mark is given for finding a correct value for </w:t>
            </w:r>
            <w:r>
              <w:rPr>
                <w:i/>
              </w:rPr>
              <w:t>x</w:t>
            </w:r>
            <w:r>
              <w:rPr>
                <w:vertAlign w:val="subscript"/>
              </w:rPr>
              <w:t>4</w:t>
            </w:r>
          </w:p>
        </w:tc>
      </w:tr>
      <w:tr w:rsidR="004D673A" w:rsidRPr="00B96873" w:rsidTr="006977B0">
        <w:tc>
          <w:tcPr>
            <w:tcW w:w="851" w:type="dxa"/>
            <w:vMerge w:val="restart"/>
          </w:tcPr>
          <w:p w:rsidR="004D673A" w:rsidRDefault="004D673A" w:rsidP="00F31713">
            <w:pPr>
              <w:spacing w:before="120" w:after="120"/>
              <w:jc w:val="center"/>
            </w:pPr>
            <w:r>
              <w:t>(d)</w:t>
            </w:r>
          </w:p>
        </w:tc>
        <w:tc>
          <w:tcPr>
            <w:tcW w:w="4403" w:type="dxa"/>
          </w:tcPr>
          <w:p w:rsidR="004D673A" w:rsidRPr="00AE026B" w:rsidRDefault="004D673A" w:rsidP="00F31713">
            <w:pPr>
              <w:spacing w:before="120" w:after="120"/>
            </w:pPr>
            <w:r w:rsidRPr="00AE026B">
              <w:t>For example:</w:t>
            </w:r>
          </w:p>
          <w:p w:rsidR="004D673A" w:rsidRDefault="004D673A" w:rsidP="00AE026B">
            <w:pPr>
              <w:tabs>
                <w:tab w:val="left" w:pos="414"/>
              </w:tabs>
              <w:spacing w:before="120" w:after="120"/>
            </w:pPr>
            <w:r>
              <w:rPr>
                <w:i/>
              </w:rPr>
              <w:t>x</w:t>
            </w:r>
            <w:r>
              <w:rPr>
                <w:i/>
                <w:vertAlign w:val="subscript"/>
              </w:rPr>
              <w:t>n</w:t>
            </w:r>
            <w:r>
              <w:rPr>
                <w:i/>
              </w:rPr>
              <w:t xml:space="preserve"> </w:t>
            </w:r>
            <w:r>
              <w:t xml:space="preserve"> </w:t>
            </w:r>
            <w:r>
              <w:tab/>
              <w:t xml:space="preserve">oscillates </w:t>
            </w:r>
          </w:p>
          <w:p w:rsidR="004D673A" w:rsidRDefault="004D673A" w:rsidP="00AE026B">
            <w:pPr>
              <w:tabs>
                <w:tab w:val="left" w:pos="414"/>
              </w:tabs>
              <w:spacing w:before="120" w:after="120"/>
            </w:pPr>
            <w:r>
              <w:tab/>
              <w:t xml:space="preserve">is periodic </w:t>
            </w:r>
          </w:p>
          <w:p w:rsidR="004D673A" w:rsidRPr="00AE026B" w:rsidRDefault="004D673A" w:rsidP="00AE026B">
            <w:pPr>
              <w:tabs>
                <w:tab w:val="left" w:pos="414"/>
              </w:tabs>
              <w:spacing w:before="120" w:after="120"/>
            </w:pPr>
            <w:r>
              <w:tab/>
              <w:t>is non-convergent</w:t>
            </w:r>
          </w:p>
        </w:tc>
        <w:tc>
          <w:tcPr>
            <w:tcW w:w="893" w:type="dxa"/>
          </w:tcPr>
          <w:p w:rsidR="004D673A" w:rsidRPr="00B96873" w:rsidRDefault="004D673A" w:rsidP="00F31713">
            <w:pPr>
              <w:spacing w:before="120" w:after="120"/>
              <w:jc w:val="center"/>
            </w:pPr>
            <w:r>
              <w:t>B1</w:t>
            </w:r>
          </w:p>
        </w:tc>
        <w:tc>
          <w:tcPr>
            <w:tcW w:w="4273" w:type="dxa"/>
          </w:tcPr>
          <w:p w:rsidR="004D673A" w:rsidRPr="00AE026B" w:rsidRDefault="004D673A" w:rsidP="00F31713">
            <w:pPr>
              <w:spacing w:before="120" w:after="120"/>
              <w:rPr>
                <w:i/>
              </w:rPr>
            </w:pPr>
            <w:r>
              <w:t xml:space="preserve">This mark is given for a valid statement about the long-term behaviour of </w:t>
            </w:r>
            <w:r>
              <w:rPr>
                <w:i/>
              </w:rPr>
              <w:t>x</w:t>
            </w:r>
            <w:r w:rsidRPr="00AE026B">
              <w:rPr>
                <w:i/>
                <w:vertAlign w:val="subscript"/>
              </w:rPr>
              <w:t>n</w:t>
            </w:r>
          </w:p>
        </w:tc>
      </w:tr>
      <w:tr w:rsidR="004D673A" w:rsidRPr="00B96873" w:rsidTr="006977B0">
        <w:tc>
          <w:tcPr>
            <w:tcW w:w="851" w:type="dxa"/>
            <w:vMerge/>
          </w:tcPr>
          <w:p w:rsidR="004D673A" w:rsidRDefault="004D673A" w:rsidP="00F31713">
            <w:pPr>
              <w:spacing w:before="120" w:after="120"/>
              <w:jc w:val="center"/>
            </w:pPr>
          </w:p>
        </w:tc>
        <w:tc>
          <w:tcPr>
            <w:tcW w:w="4403" w:type="dxa"/>
          </w:tcPr>
          <w:p w:rsidR="004D673A" w:rsidRPr="00127140" w:rsidRDefault="004D673A" w:rsidP="002B3D45">
            <w:pPr>
              <w:pStyle w:val="Default"/>
              <w:spacing w:before="120" w:after="120"/>
            </w:pPr>
            <w:r>
              <w:t xml:space="preserve">       between 1 and 2</w:t>
            </w:r>
          </w:p>
        </w:tc>
        <w:tc>
          <w:tcPr>
            <w:tcW w:w="893" w:type="dxa"/>
          </w:tcPr>
          <w:p w:rsidR="004D673A" w:rsidRPr="00B96873" w:rsidRDefault="004D673A" w:rsidP="00F31713">
            <w:pPr>
              <w:spacing w:before="120" w:after="120"/>
              <w:jc w:val="center"/>
            </w:pPr>
            <w:r>
              <w:t>B1</w:t>
            </w:r>
          </w:p>
        </w:tc>
        <w:tc>
          <w:tcPr>
            <w:tcW w:w="4273" w:type="dxa"/>
          </w:tcPr>
          <w:p w:rsidR="004D673A" w:rsidRPr="00B96873" w:rsidRDefault="004D673A" w:rsidP="00F31713">
            <w:pPr>
              <w:spacing w:before="120" w:after="120"/>
            </w:pPr>
            <w:r>
              <w:t>This mark is given for stating that the behaviour is between 1 and 2</w:t>
            </w:r>
          </w:p>
        </w:tc>
      </w:tr>
    </w:tbl>
    <w:p w:rsidR="004D673A" w:rsidRPr="00B96873" w:rsidRDefault="004D673A" w:rsidP="00AE0248"/>
    <w:p w:rsidR="004D673A" w:rsidRPr="000830B2" w:rsidRDefault="004D673A" w:rsidP="00AE0248">
      <w:pPr>
        <w:tabs>
          <w:tab w:val="left" w:pos="1944"/>
        </w:tabs>
        <w:spacing w:line="360" w:lineRule="auto"/>
      </w:pPr>
      <w:r>
        <w:rPr>
          <w:b/>
        </w:rPr>
        <w:br w:type="page"/>
      </w:r>
      <w:r w:rsidRPr="00B96873">
        <w:rPr>
          <w:b/>
        </w:rPr>
        <w:t xml:space="preserve">Question </w:t>
      </w:r>
      <w:r>
        <w:rPr>
          <w:b/>
        </w:rPr>
        <w:t>12</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D673A" w:rsidRPr="00B96873" w:rsidTr="00F31713">
        <w:tc>
          <w:tcPr>
            <w:tcW w:w="851" w:type="dxa"/>
            <w:shd w:val="clear" w:color="auto" w:fill="C0C0C0"/>
          </w:tcPr>
          <w:p w:rsidR="004D673A" w:rsidRPr="00B96873" w:rsidRDefault="004D673A" w:rsidP="00F31713">
            <w:pPr>
              <w:rPr>
                <w:b/>
              </w:rPr>
            </w:pPr>
            <w:r w:rsidRPr="00B96873">
              <w:rPr>
                <w:b/>
              </w:rPr>
              <w:t>Part</w:t>
            </w:r>
          </w:p>
        </w:tc>
        <w:tc>
          <w:tcPr>
            <w:tcW w:w="4403" w:type="dxa"/>
            <w:shd w:val="clear" w:color="auto" w:fill="C0C0C0"/>
          </w:tcPr>
          <w:p w:rsidR="004D673A" w:rsidRPr="00B96873" w:rsidRDefault="004D673A" w:rsidP="00F31713">
            <w:pPr>
              <w:rPr>
                <w:b/>
              </w:rPr>
            </w:pPr>
            <w:r w:rsidRPr="00B96873">
              <w:rPr>
                <w:b/>
              </w:rPr>
              <w:t>Working or answer an examiner might expect to see</w:t>
            </w:r>
          </w:p>
        </w:tc>
        <w:tc>
          <w:tcPr>
            <w:tcW w:w="893" w:type="dxa"/>
            <w:shd w:val="clear" w:color="auto" w:fill="C0C0C0"/>
          </w:tcPr>
          <w:p w:rsidR="004D673A" w:rsidRPr="00B96873" w:rsidRDefault="004D673A" w:rsidP="00F31713">
            <w:pPr>
              <w:rPr>
                <w:b/>
              </w:rPr>
            </w:pPr>
            <w:r w:rsidRPr="00B96873">
              <w:rPr>
                <w:b/>
              </w:rPr>
              <w:t>Mark</w:t>
            </w:r>
          </w:p>
        </w:tc>
        <w:tc>
          <w:tcPr>
            <w:tcW w:w="4273" w:type="dxa"/>
            <w:shd w:val="clear" w:color="auto" w:fill="C0C0C0"/>
          </w:tcPr>
          <w:p w:rsidR="004D673A" w:rsidRPr="00B96873" w:rsidRDefault="004D673A" w:rsidP="00F31713">
            <w:pPr>
              <w:rPr>
                <w:b/>
              </w:rPr>
            </w:pPr>
            <w:r w:rsidRPr="00B96873">
              <w:rPr>
                <w:b/>
              </w:rPr>
              <w:t>Notes</w:t>
            </w:r>
          </w:p>
        </w:tc>
      </w:tr>
      <w:tr w:rsidR="004D673A" w:rsidRPr="00B96873" w:rsidTr="002B3D45">
        <w:trPr>
          <w:trHeight w:val="58"/>
        </w:trPr>
        <w:tc>
          <w:tcPr>
            <w:tcW w:w="851" w:type="dxa"/>
            <w:vMerge w:val="restart"/>
          </w:tcPr>
          <w:p w:rsidR="004D673A" w:rsidRPr="00B96873" w:rsidRDefault="004D673A" w:rsidP="00F31713">
            <w:pPr>
              <w:spacing w:before="120" w:after="120"/>
              <w:jc w:val="center"/>
            </w:pPr>
            <w:r>
              <w:t>(a)</w:t>
            </w:r>
          </w:p>
        </w:tc>
        <w:tc>
          <w:tcPr>
            <w:tcW w:w="4403" w:type="dxa"/>
          </w:tcPr>
          <w:p w:rsidR="004D673A" w:rsidRPr="00E84BDB" w:rsidRDefault="004D673A" w:rsidP="00F31713">
            <w:pPr>
              <w:spacing w:before="120" w:after="120"/>
              <w:rPr>
                <w:lang w:val="it-IT"/>
              </w:rPr>
            </w:pPr>
            <w:r w:rsidRPr="0058077F">
              <w:rPr>
                <w:position w:val="-24"/>
                <w:lang w:val="it-IT"/>
              </w:rPr>
              <w:object w:dxaOrig="700" w:dyaOrig="620">
                <v:shape id="_x0000_i1100" type="#_x0000_t75" style="width:35.25pt;height:30.75pt" o:ole="">
                  <v:imagedata r:id="rId141" o:title=""/>
                </v:shape>
                <o:OLEObject Type="Embed" ProgID="Equation.3" ShapeID="_x0000_i1100" DrawAspect="Content" ObjectID="_1622198708" r:id="rId142"/>
              </w:object>
            </w:r>
            <w:r>
              <w:rPr>
                <w:lang w:val="it-IT"/>
              </w:rPr>
              <w:t xml:space="preserve"> + </w:t>
            </w:r>
            <w:r w:rsidRPr="0058077F">
              <w:rPr>
                <w:position w:val="-24"/>
                <w:lang w:val="it-IT"/>
              </w:rPr>
              <w:object w:dxaOrig="660" w:dyaOrig="620">
                <v:shape id="_x0000_i1101" type="#_x0000_t75" style="width:33pt;height:30.75pt" o:ole="">
                  <v:imagedata r:id="rId143" o:title=""/>
                </v:shape>
                <o:OLEObject Type="Embed" ProgID="Equation.3" ShapeID="_x0000_i1101" DrawAspect="Content" ObjectID="_1622198709" r:id="rId144"/>
              </w:object>
            </w:r>
            <w:r>
              <w:rPr>
                <w:lang w:val="it-IT"/>
              </w:rPr>
              <w:t xml:space="preserve"> = </w:t>
            </w:r>
            <w:r w:rsidRPr="0058077F">
              <w:rPr>
                <w:position w:val="-24"/>
                <w:lang w:val="it-IT"/>
              </w:rPr>
              <w:object w:dxaOrig="1980" w:dyaOrig="620">
                <v:shape id="_x0000_i1102" type="#_x0000_t75" style="width:99pt;height:30.75pt" o:ole="">
                  <v:imagedata r:id="rId145" o:title=""/>
                </v:shape>
                <o:OLEObject Type="Embed" ProgID="Equation.3" ShapeID="_x0000_i1102" DrawAspect="Content" ObjectID="_1622198710" r:id="rId146"/>
              </w:object>
            </w:r>
          </w:p>
        </w:tc>
        <w:tc>
          <w:tcPr>
            <w:tcW w:w="893" w:type="dxa"/>
          </w:tcPr>
          <w:p w:rsidR="004D673A" w:rsidRPr="0058077F" w:rsidRDefault="004D673A" w:rsidP="00F31713">
            <w:pPr>
              <w:spacing w:before="120" w:after="120"/>
              <w:jc w:val="center"/>
              <w:rPr>
                <w:sz w:val="2"/>
                <w:szCs w:val="2"/>
              </w:rPr>
            </w:pPr>
          </w:p>
          <w:p w:rsidR="004D673A" w:rsidRPr="00B96873" w:rsidRDefault="004D673A" w:rsidP="00F31713">
            <w:pPr>
              <w:spacing w:before="120" w:after="120"/>
              <w:jc w:val="center"/>
            </w:pPr>
            <w:r>
              <w:t>M1</w:t>
            </w:r>
          </w:p>
        </w:tc>
        <w:tc>
          <w:tcPr>
            <w:tcW w:w="4273" w:type="dxa"/>
          </w:tcPr>
          <w:p w:rsidR="004D673A" w:rsidRPr="0058077F" w:rsidRDefault="004D673A" w:rsidP="00F31713">
            <w:pPr>
              <w:spacing w:before="120" w:after="120"/>
              <w:rPr>
                <w:sz w:val="2"/>
                <w:szCs w:val="2"/>
              </w:rPr>
            </w:pPr>
          </w:p>
          <w:p w:rsidR="004D673A" w:rsidRPr="00C4334A" w:rsidRDefault="004D673A" w:rsidP="00F31713">
            <w:pPr>
              <w:spacing w:before="120" w:after="120"/>
            </w:pPr>
            <w:r>
              <w:t>This mark is given for a method to form a single fraction</w:t>
            </w:r>
          </w:p>
        </w:tc>
      </w:tr>
      <w:tr w:rsidR="004D673A" w:rsidRPr="00B96873" w:rsidTr="002B3D45">
        <w:trPr>
          <w:trHeight w:val="58"/>
        </w:trPr>
        <w:tc>
          <w:tcPr>
            <w:tcW w:w="851" w:type="dxa"/>
            <w:vMerge/>
          </w:tcPr>
          <w:p w:rsidR="004D673A" w:rsidRDefault="004D673A" w:rsidP="00F31713">
            <w:pPr>
              <w:spacing w:before="120" w:after="120"/>
              <w:jc w:val="center"/>
            </w:pPr>
          </w:p>
        </w:tc>
        <w:tc>
          <w:tcPr>
            <w:tcW w:w="4403" w:type="dxa"/>
          </w:tcPr>
          <w:p w:rsidR="004D673A" w:rsidRPr="00872B61" w:rsidRDefault="004D673A" w:rsidP="00E84BDB">
            <w:pPr>
              <w:spacing w:before="120" w:after="120"/>
            </w:pPr>
            <w:r>
              <w:rPr>
                <w:lang w:val="it-IT"/>
              </w:rPr>
              <w:t xml:space="preserve">= </w:t>
            </w:r>
            <w:r w:rsidRPr="0058077F">
              <w:rPr>
                <w:position w:val="-24"/>
                <w:lang w:val="it-IT"/>
              </w:rPr>
              <w:object w:dxaOrig="1180" w:dyaOrig="620">
                <v:shape id="_x0000_i1103" type="#_x0000_t75" style="width:59.25pt;height:30.75pt" o:ole="">
                  <v:imagedata r:id="rId147" o:title=""/>
                </v:shape>
                <o:OLEObject Type="Embed" ProgID="Equation.3" ShapeID="_x0000_i1103" DrawAspect="Content" ObjectID="_1622198711" r:id="rId148"/>
              </w:object>
            </w:r>
          </w:p>
        </w:tc>
        <w:tc>
          <w:tcPr>
            <w:tcW w:w="893" w:type="dxa"/>
          </w:tcPr>
          <w:p w:rsidR="004D673A" w:rsidRPr="0058077F" w:rsidRDefault="004D673A" w:rsidP="00F31713">
            <w:pPr>
              <w:spacing w:before="120" w:after="120"/>
              <w:jc w:val="center"/>
              <w:rPr>
                <w:sz w:val="2"/>
                <w:szCs w:val="2"/>
              </w:rPr>
            </w:pPr>
          </w:p>
          <w:p w:rsidR="004D673A" w:rsidRPr="00B96873" w:rsidRDefault="004D673A" w:rsidP="00F31713">
            <w:pPr>
              <w:spacing w:before="120" w:after="120"/>
              <w:jc w:val="center"/>
            </w:pPr>
            <w:r>
              <w:t>M1</w:t>
            </w:r>
          </w:p>
        </w:tc>
        <w:tc>
          <w:tcPr>
            <w:tcW w:w="4273" w:type="dxa"/>
          </w:tcPr>
          <w:p w:rsidR="004D673A" w:rsidRPr="0058077F" w:rsidRDefault="004D673A" w:rsidP="00F31713">
            <w:pPr>
              <w:spacing w:before="120" w:after="120"/>
              <w:rPr>
                <w:sz w:val="2"/>
                <w:szCs w:val="2"/>
              </w:rPr>
            </w:pPr>
          </w:p>
          <w:p w:rsidR="004D673A" w:rsidRPr="0058077F" w:rsidRDefault="004D673A" w:rsidP="00F31713">
            <w:pPr>
              <w:spacing w:before="120" w:after="120"/>
              <w:rPr>
                <w:i/>
              </w:rPr>
            </w:pPr>
            <w:r>
              <w:t>This mark is given for a method to use a compound angle formula on the numerator</w:t>
            </w:r>
          </w:p>
        </w:tc>
      </w:tr>
      <w:tr w:rsidR="004D673A" w:rsidRPr="00B96873" w:rsidTr="002B3D45">
        <w:trPr>
          <w:trHeight w:val="58"/>
        </w:trPr>
        <w:tc>
          <w:tcPr>
            <w:tcW w:w="851" w:type="dxa"/>
            <w:vMerge/>
          </w:tcPr>
          <w:p w:rsidR="004D673A" w:rsidRDefault="004D673A" w:rsidP="00F31713">
            <w:pPr>
              <w:spacing w:before="120" w:after="120"/>
              <w:jc w:val="center"/>
            </w:pPr>
          </w:p>
        </w:tc>
        <w:tc>
          <w:tcPr>
            <w:tcW w:w="4403" w:type="dxa"/>
          </w:tcPr>
          <w:p w:rsidR="004D673A" w:rsidRPr="00DD2CB9" w:rsidRDefault="004D673A" w:rsidP="00E84BDB">
            <w:pPr>
              <w:spacing w:before="120" w:after="120"/>
            </w:pPr>
            <w:r>
              <w:rPr>
                <w:lang w:val="it-IT"/>
              </w:rPr>
              <w:t xml:space="preserve">= </w:t>
            </w:r>
            <w:r w:rsidRPr="0058077F">
              <w:rPr>
                <w:position w:val="-30"/>
                <w:lang w:val="it-IT"/>
              </w:rPr>
              <w:object w:dxaOrig="820" w:dyaOrig="680">
                <v:shape id="_x0000_i1104" type="#_x0000_t75" style="width:41.25pt;height:33.75pt" o:ole="">
                  <v:imagedata r:id="rId149" o:title=""/>
                </v:shape>
                <o:OLEObject Type="Embed" ProgID="Equation.3" ShapeID="_x0000_i1104" DrawAspect="Content" ObjectID="_1622198712" r:id="rId150"/>
              </w:object>
            </w:r>
          </w:p>
        </w:tc>
        <w:tc>
          <w:tcPr>
            <w:tcW w:w="893" w:type="dxa"/>
          </w:tcPr>
          <w:p w:rsidR="004D673A" w:rsidRPr="0058077F" w:rsidRDefault="004D673A" w:rsidP="00F31713">
            <w:pPr>
              <w:spacing w:before="120" w:after="120"/>
              <w:jc w:val="center"/>
              <w:rPr>
                <w:sz w:val="2"/>
                <w:szCs w:val="2"/>
              </w:rPr>
            </w:pPr>
          </w:p>
          <w:p w:rsidR="004D673A" w:rsidRDefault="004D673A" w:rsidP="00F31713">
            <w:pPr>
              <w:spacing w:before="120" w:after="120"/>
              <w:jc w:val="center"/>
            </w:pPr>
            <w:r>
              <w:t>M1</w:t>
            </w:r>
          </w:p>
        </w:tc>
        <w:tc>
          <w:tcPr>
            <w:tcW w:w="4273" w:type="dxa"/>
          </w:tcPr>
          <w:p w:rsidR="004D673A" w:rsidRPr="0058077F" w:rsidRDefault="004D673A" w:rsidP="000C5C84">
            <w:pPr>
              <w:spacing w:before="120" w:after="120"/>
              <w:rPr>
                <w:sz w:val="2"/>
                <w:szCs w:val="2"/>
              </w:rPr>
            </w:pPr>
          </w:p>
          <w:p w:rsidR="004D673A" w:rsidRPr="0058077F" w:rsidRDefault="004D673A" w:rsidP="000C5C84">
            <w:pPr>
              <w:spacing w:before="120" w:after="120"/>
              <w:rPr>
                <w:i/>
              </w:rPr>
            </w:pPr>
            <w:r>
              <w:t>This mark is given for a method to use a compound angle formula on the denominator</w:t>
            </w:r>
          </w:p>
        </w:tc>
      </w:tr>
      <w:tr w:rsidR="004D673A" w:rsidRPr="00B96873" w:rsidTr="002B3D45">
        <w:trPr>
          <w:trHeight w:val="58"/>
        </w:trPr>
        <w:tc>
          <w:tcPr>
            <w:tcW w:w="851" w:type="dxa"/>
            <w:vMerge/>
          </w:tcPr>
          <w:p w:rsidR="004D673A" w:rsidRDefault="004D673A" w:rsidP="00F31713">
            <w:pPr>
              <w:spacing w:before="120" w:after="120"/>
              <w:jc w:val="center"/>
            </w:pPr>
          </w:p>
        </w:tc>
        <w:tc>
          <w:tcPr>
            <w:tcW w:w="4403" w:type="dxa"/>
          </w:tcPr>
          <w:p w:rsidR="004D673A" w:rsidRPr="0058077F" w:rsidRDefault="004D673A" w:rsidP="00E84BDB">
            <w:pPr>
              <w:spacing w:before="120" w:after="120"/>
              <w:rPr>
                <w:i/>
              </w:rPr>
            </w:pPr>
            <w:r>
              <w:t>= 2 cot 2</w:t>
            </w:r>
            <w:r>
              <w:rPr>
                <w:i/>
              </w:rPr>
              <w:sym w:font="Symbol" w:char="F071"/>
            </w:r>
          </w:p>
        </w:tc>
        <w:tc>
          <w:tcPr>
            <w:tcW w:w="893" w:type="dxa"/>
          </w:tcPr>
          <w:p w:rsidR="004D673A" w:rsidRPr="00B96873" w:rsidRDefault="004D673A" w:rsidP="00F31713">
            <w:pPr>
              <w:spacing w:before="120" w:after="120"/>
              <w:jc w:val="center"/>
            </w:pPr>
            <w:r>
              <w:t>A1</w:t>
            </w:r>
          </w:p>
        </w:tc>
        <w:tc>
          <w:tcPr>
            <w:tcW w:w="4273" w:type="dxa"/>
          </w:tcPr>
          <w:p w:rsidR="004D673A" w:rsidRPr="00C4334A" w:rsidRDefault="004D673A" w:rsidP="00F31713">
            <w:pPr>
              <w:spacing w:before="120" w:after="120"/>
            </w:pPr>
            <w:r>
              <w:t xml:space="preserve">This mark is given for a fully correct proof to show the answer required </w:t>
            </w:r>
          </w:p>
        </w:tc>
      </w:tr>
      <w:tr w:rsidR="004D673A" w:rsidRPr="00B96873" w:rsidTr="0058077F">
        <w:trPr>
          <w:trHeight w:val="70"/>
        </w:trPr>
        <w:tc>
          <w:tcPr>
            <w:tcW w:w="851" w:type="dxa"/>
            <w:vMerge w:val="restart"/>
          </w:tcPr>
          <w:p w:rsidR="004D673A" w:rsidRPr="0058077F" w:rsidRDefault="004D673A" w:rsidP="00F31713">
            <w:pPr>
              <w:spacing w:before="120" w:after="120"/>
              <w:jc w:val="center"/>
              <w:rPr>
                <w:sz w:val="2"/>
                <w:szCs w:val="2"/>
              </w:rPr>
            </w:pPr>
          </w:p>
          <w:p w:rsidR="004D673A" w:rsidRDefault="004D673A" w:rsidP="00F31713">
            <w:pPr>
              <w:spacing w:before="120" w:after="120"/>
              <w:jc w:val="center"/>
            </w:pPr>
            <w:r>
              <w:t>(b)</w:t>
            </w:r>
          </w:p>
        </w:tc>
        <w:tc>
          <w:tcPr>
            <w:tcW w:w="4403" w:type="dxa"/>
          </w:tcPr>
          <w:p w:rsidR="004D673A" w:rsidRPr="002B3D45" w:rsidRDefault="004D673A" w:rsidP="00F31713">
            <w:pPr>
              <w:spacing w:before="120" w:after="120"/>
            </w:pPr>
            <w:r>
              <w:t>tan 2</w:t>
            </w:r>
            <w:r w:rsidRPr="0058077F">
              <w:rPr>
                <w:i/>
              </w:rPr>
              <w:sym w:font="Symbol" w:char="F071"/>
            </w:r>
            <w:r>
              <w:t xml:space="preserve"> = </w:t>
            </w:r>
            <w:r w:rsidRPr="0058077F">
              <w:rPr>
                <w:position w:val="-24"/>
              </w:rPr>
              <w:object w:dxaOrig="240" w:dyaOrig="620">
                <v:shape id="_x0000_i1105" type="#_x0000_t75" style="width:12pt;height:30.75pt" o:ole="">
                  <v:imagedata r:id="rId151" o:title=""/>
                </v:shape>
                <o:OLEObject Type="Embed" ProgID="Equation.3" ShapeID="_x0000_i1105" DrawAspect="Content" ObjectID="_1622198713" r:id="rId152"/>
              </w:object>
            </w:r>
          </w:p>
        </w:tc>
        <w:tc>
          <w:tcPr>
            <w:tcW w:w="893" w:type="dxa"/>
          </w:tcPr>
          <w:p w:rsidR="004D673A" w:rsidRPr="0058077F" w:rsidRDefault="004D673A" w:rsidP="00F31713">
            <w:pPr>
              <w:spacing w:before="120" w:after="120"/>
              <w:jc w:val="center"/>
              <w:rPr>
                <w:sz w:val="2"/>
                <w:szCs w:val="2"/>
              </w:rPr>
            </w:pPr>
          </w:p>
          <w:p w:rsidR="004D673A" w:rsidRPr="00B96873" w:rsidRDefault="004D673A" w:rsidP="00F31713">
            <w:pPr>
              <w:spacing w:before="120" w:after="120"/>
              <w:jc w:val="center"/>
            </w:pPr>
            <w:r>
              <w:t>M1</w:t>
            </w:r>
          </w:p>
        </w:tc>
        <w:tc>
          <w:tcPr>
            <w:tcW w:w="4273" w:type="dxa"/>
          </w:tcPr>
          <w:p w:rsidR="004D673A" w:rsidRPr="0058077F" w:rsidRDefault="004D673A" w:rsidP="00F31713">
            <w:pPr>
              <w:spacing w:before="120" w:after="120"/>
              <w:rPr>
                <w:sz w:val="2"/>
                <w:szCs w:val="2"/>
              </w:rPr>
            </w:pPr>
          </w:p>
          <w:p w:rsidR="004D673A" w:rsidRPr="00486FF6" w:rsidRDefault="004D673A" w:rsidP="00F31713">
            <w:pPr>
              <w:spacing w:before="120" w:after="120"/>
              <w:rPr>
                <w:i/>
              </w:rPr>
            </w:pPr>
            <w:r>
              <w:t>This mark is given for deducing that the value of tan 2</w:t>
            </w:r>
            <w:r>
              <w:rPr>
                <w:i/>
              </w:rPr>
              <w:sym w:font="Symbol" w:char="F071"/>
            </w:r>
          </w:p>
        </w:tc>
      </w:tr>
      <w:tr w:rsidR="004D673A" w:rsidRPr="00B96873" w:rsidTr="002B3D45">
        <w:trPr>
          <w:trHeight w:val="58"/>
        </w:trPr>
        <w:tc>
          <w:tcPr>
            <w:tcW w:w="851" w:type="dxa"/>
            <w:vMerge/>
          </w:tcPr>
          <w:p w:rsidR="004D673A" w:rsidRDefault="004D673A" w:rsidP="00F31713">
            <w:pPr>
              <w:spacing w:before="120" w:after="120"/>
              <w:jc w:val="center"/>
            </w:pPr>
          </w:p>
        </w:tc>
        <w:tc>
          <w:tcPr>
            <w:tcW w:w="4403" w:type="dxa"/>
          </w:tcPr>
          <w:p w:rsidR="004D673A" w:rsidRPr="00227CA0" w:rsidRDefault="004D673A" w:rsidP="00F31713">
            <w:pPr>
              <w:spacing w:before="120" w:after="120"/>
            </w:pPr>
            <w:r>
              <w:t>180</w:t>
            </w:r>
            <w:r>
              <w:sym w:font="Symbol" w:char="F0B0"/>
            </w:r>
            <w:r>
              <w:t xml:space="preserve"> + 26.6</w:t>
            </w:r>
            <w:r>
              <w:sym w:font="Symbol" w:char="F0B0"/>
            </w:r>
          </w:p>
        </w:tc>
        <w:tc>
          <w:tcPr>
            <w:tcW w:w="893" w:type="dxa"/>
          </w:tcPr>
          <w:p w:rsidR="004D673A" w:rsidRDefault="004D673A" w:rsidP="00F31713">
            <w:pPr>
              <w:spacing w:before="120" w:after="120"/>
              <w:jc w:val="center"/>
            </w:pPr>
            <w:r>
              <w:t>M1</w:t>
            </w:r>
          </w:p>
        </w:tc>
        <w:tc>
          <w:tcPr>
            <w:tcW w:w="4273" w:type="dxa"/>
          </w:tcPr>
          <w:p w:rsidR="004D673A" w:rsidRPr="00227CA0" w:rsidRDefault="004D673A" w:rsidP="00F31713">
            <w:pPr>
              <w:spacing w:before="120" w:after="120"/>
            </w:pPr>
            <w:r>
              <w:t>This mark is given for finding the solution in the third quadrant for arctan</w:t>
            </w:r>
            <w:r w:rsidRPr="00754EF9">
              <w:rPr>
                <w:sz w:val="12"/>
                <w:szCs w:val="12"/>
              </w:rPr>
              <w:t> </w:t>
            </w:r>
            <w:r w:rsidRPr="00754EF9">
              <w:rPr>
                <w:position w:val="-24"/>
              </w:rPr>
              <w:object w:dxaOrig="240" w:dyaOrig="620">
                <v:shape id="_x0000_i1106" type="#_x0000_t75" style="width:12pt;height:30.75pt" o:ole="">
                  <v:imagedata r:id="rId153" o:title=""/>
                </v:shape>
                <o:OLEObject Type="Embed" ProgID="Equation.3" ShapeID="_x0000_i1106" DrawAspect="Content" ObjectID="_1622198714" r:id="rId154"/>
              </w:object>
            </w:r>
          </w:p>
        </w:tc>
      </w:tr>
      <w:tr w:rsidR="004D673A" w:rsidRPr="00B96873" w:rsidTr="002B3D45">
        <w:trPr>
          <w:trHeight w:val="58"/>
        </w:trPr>
        <w:tc>
          <w:tcPr>
            <w:tcW w:w="851" w:type="dxa"/>
            <w:vMerge/>
          </w:tcPr>
          <w:p w:rsidR="004D673A" w:rsidRDefault="004D673A" w:rsidP="00F31713">
            <w:pPr>
              <w:spacing w:before="120" w:after="120"/>
              <w:jc w:val="center"/>
            </w:pPr>
          </w:p>
        </w:tc>
        <w:tc>
          <w:tcPr>
            <w:tcW w:w="4403" w:type="dxa"/>
          </w:tcPr>
          <w:p w:rsidR="004D673A" w:rsidRPr="0058077F" w:rsidRDefault="004D673A" w:rsidP="00F31713">
            <w:pPr>
              <w:spacing w:before="120" w:after="120"/>
            </w:pPr>
            <w:r>
              <w:rPr>
                <w:i/>
              </w:rPr>
              <w:sym w:font="Symbol" w:char="F071"/>
            </w:r>
            <w:r>
              <w:t xml:space="preserve"> = 103.3</w:t>
            </w:r>
            <w:r>
              <w:sym w:font="Symbol" w:char="F0B0"/>
            </w:r>
          </w:p>
        </w:tc>
        <w:tc>
          <w:tcPr>
            <w:tcW w:w="893" w:type="dxa"/>
          </w:tcPr>
          <w:p w:rsidR="004D673A" w:rsidRDefault="004D673A" w:rsidP="00F31713">
            <w:pPr>
              <w:spacing w:before="120" w:after="120"/>
              <w:jc w:val="center"/>
            </w:pPr>
            <w:r>
              <w:t>A1</w:t>
            </w:r>
          </w:p>
        </w:tc>
        <w:tc>
          <w:tcPr>
            <w:tcW w:w="4273" w:type="dxa"/>
          </w:tcPr>
          <w:p w:rsidR="004D673A" w:rsidRPr="00227CA0" w:rsidRDefault="004D673A" w:rsidP="00F31713">
            <w:pPr>
              <w:spacing w:before="120" w:after="120"/>
            </w:pPr>
            <w:r>
              <w:t xml:space="preserve">This mark is given for finding a correct value for </w:t>
            </w:r>
            <w:r>
              <w:rPr>
                <w:i/>
              </w:rPr>
              <w:sym w:font="Symbol" w:char="F071"/>
            </w:r>
            <w:r>
              <w:t xml:space="preserve"> </w:t>
            </w:r>
          </w:p>
        </w:tc>
      </w:tr>
    </w:tbl>
    <w:p w:rsidR="004D673A" w:rsidRPr="00B96873" w:rsidRDefault="004D673A" w:rsidP="00AE0248"/>
    <w:p w:rsidR="004D673A" w:rsidRPr="00B92772" w:rsidRDefault="004D673A" w:rsidP="00AE0248"/>
    <w:p w:rsidR="004D673A" w:rsidRPr="000830B2" w:rsidRDefault="004D673A" w:rsidP="00AE0248">
      <w:pPr>
        <w:tabs>
          <w:tab w:val="left" w:pos="1944"/>
        </w:tabs>
        <w:spacing w:line="360" w:lineRule="auto"/>
      </w:pPr>
      <w:r>
        <w:rPr>
          <w:b/>
        </w:rPr>
        <w:br w:type="page"/>
      </w:r>
      <w:r w:rsidRPr="00B96873">
        <w:rPr>
          <w:b/>
        </w:rPr>
        <w:t xml:space="preserve">Question </w:t>
      </w:r>
      <w:r>
        <w:rPr>
          <w:b/>
        </w:rPr>
        <w:t>13</w:t>
      </w:r>
      <w:r w:rsidRPr="00B96873">
        <w:rPr>
          <w:b/>
        </w:rPr>
        <w:t xml:space="preserve"> (Total </w:t>
      </w:r>
      <w:r>
        <w:rPr>
          <w:b/>
        </w:rPr>
        <w:t>10</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889"/>
        <w:gridCol w:w="4147"/>
      </w:tblGrid>
      <w:tr w:rsidR="004D673A" w:rsidRPr="00B96873" w:rsidTr="00F31713">
        <w:tc>
          <w:tcPr>
            <w:tcW w:w="848" w:type="dxa"/>
            <w:shd w:val="clear" w:color="auto" w:fill="C0C0C0"/>
          </w:tcPr>
          <w:p w:rsidR="004D673A" w:rsidRPr="00B96873" w:rsidRDefault="004D673A" w:rsidP="00F31713">
            <w:pPr>
              <w:rPr>
                <w:b/>
              </w:rPr>
            </w:pPr>
            <w:r w:rsidRPr="00B96873">
              <w:rPr>
                <w:b/>
              </w:rPr>
              <w:t>Part</w:t>
            </w:r>
          </w:p>
        </w:tc>
        <w:tc>
          <w:tcPr>
            <w:tcW w:w="4408" w:type="dxa"/>
            <w:shd w:val="clear" w:color="auto" w:fill="C0C0C0"/>
          </w:tcPr>
          <w:p w:rsidR="004D673A" w:rsidRPr="00B96873" w:rsidRDefault="004D673A" w:rsidP="00F31713">
            <w:pPr>
              <w:rPr>
                <w:b/>
              </w:rPr>
            </w:pPr>
            <w:r w:rsidRPr="00B96873">
              <w:rPr>
                <w:b/>
              </w:rPr>
              <w:t>Working or answer an examiner might expect to see</w:t>
            </w:r>
          </w:p>
        </w:tc>
        <w:tc>
          <w:tcPr>
            <w:tcW w:w="889" w:type="dxa"/>
            <w:shd w:val="clear" w:color="auto" w:fill="C0C0C0"/>
          </w:tcPr>
          <w:p w:rsidR="004D673A" w:rsidRPr="00B96873" w:rsidRDefault="004D673A" w:rsidP="00F31713">
            <w:pPr>
              <w:rPr>
                <w:b/>
              </w:rPr>
            </w:pPr>
            <w:r w:rsidRPr="00B96873">
              <w:rPr>
                <w:b/>
              </w:rPr>
              <w:t>Mark</w:t>
            </w:r>
          </w:p>
        </w:tc>
        <w:tc>
          <w:tcPr>
            <w:tcW w:w="4147" w:type="dxa"/>
            <w:shd w:val="clear" w:color="auto" w:fill="C0C0C0"/>
          </w:tcPr>
          <w:p w:rsidR="004D673A" w:rsidRPr="00B96873" w:rsidRDefault="004D673A" w:rsidP="00F31713">
            <w:pPr>
              <w:rPr>
                <w:b/>
              </w:rPr>
            </w:pPr>
            <w:r w:rsidRPr="00B96873">
              <w:rPr>
                <w:b/>
              </w:rPr>
              <w:t>Notes</w:t>
            </w:r>
          </w:p>
        </w:tc>
      </w:tr>
      <w:tr w:rsidR="004D673A" w:rsidRPr="00B96873" w:rsidTr="002B3D45">
        <w:trPr>
          <w:trHeight w:val="58"/>
        </w:trPr>
        <w:tc>
          <w:tcPr>
            <w:tcW w:w="848" w:type="dxa"/>
            <w:vMerge w:val="restart"/>
          </w:tcPr>
          <w:p w:rsidR="004D673A" w:rsidRPr="00A2392D" w:rsidRDefault="004D673A" w:rsidP="00F31713">
            <w:pPr>
              <w:spacing w:before="120" w:after="120"/>
              <w:jc w:val="center"/>
              <w:rPr>
                <w:sz w:val="2"/>
                <w:szCs w:val="2"/>
              </w:rPr>
            </w:pPr>
          </w:p>
          <w:p w:rsidR="004D673A" w:rsidRDefault="004D673A" w:rsidP="00F31713">
            <w:pPr>
              <w:spacing w:before="120" w:after="120"/>
              <w:jc w:val="center"/>
            </w:pPr>
            <w:r>
              <w:t>(a)</w:t>
            </w:r>
          </w:p>
        </w:tc>
        <w:tc>
          <w:tcPr>
            <w:tcW w:w="4408" w:type="dxa"/>
          </w:tcPr>
          <w:p w:rsidR="004D673A" w:rsidRPr="00A2392D" w:rsidRDefault="004D673A" w:rsidP="00F31713">
            <w:pPr>
              <w:spacing w:before="120" w:after="120"/>
            </w:pPr>
            <w:r>
              <w:t xml:space="preserve">6 = </w:t>
            </w:r>
            <w:r>
              <w:rPr>
                <w:i/>
              </w:rPr>
              <w:sym w:font="Symbol" w:char="F070"/>
            </w:r>
            <w:r w:rsidRPr="00A2392D">
              <w:rPr>
                <w:i/>
                <w:sz w:val="12"/>
                <w:szCs w:val="12"/>
              </w:rPr>
              <w:t xml:space="preserve"> </w:t>
            </w:r>
            <w:r>
              <w:rPr>
                <w:i/>
              </w:rPr>
              <w:t>r</w:t>
            </w:r>
            <w:r>
              <w:rPr>
                <w:vertAlign w:val="superscript"/>
              </w:rPr>
              <w:t>2</w:t>
            </w:r>
            <w:r w:rsidRPr="00A2392D">
              <w:rPr>
                <w:i/>
              </w:rPr>
              <w:t>h</w:t>
            </w:r>
            <w:r>
              <w:t xml:space="preserve"> + </w:t>
            </w:r>
            <w:r w:rsidRPr="00A2392D">
              <w:rPr>
                <w:position w:val="-24"/>
              </w:rPr>
              <w:object w:dxaOrig="240" w:dyaOrig="620">
                <v:shape id="_x0000_i1107" type="#_x0000_t75" style="width:12pt;height:30.75pt" o:ole="">
                  <v:imagedata r:id="rId155" o:title=""/>
                </v:shape>
                <o:OLEObject Type="Embed" ProgID="Equation.3" ShapeID="_x0000_i1107" DrawAspect="Content" ObjectID="_1622198715" r:id="rId156"/>
              </w:object>
            </w:r>
            <w:r>
              <w:rPr>
                <w:i/>
              </w:rPr>
              <w:sym w:font="Symbol" w:char="F070"/>
            </w:r>
            <w:r w:rsidRPr="00A2392D">
              <w:rPr>
                <w:i/>
                <w:sz w:val="12"/>
                <w:szCs w:val="12"/>
              </w:rPr>
              <w:t xml:space="preserve"> </w:t>
            </w:r>
            <w:r>
              <w:rPr>
                <w:i/>
              </w:rPr>
              <w:t>r</w:t>
            </w:r>
            <w:r>
              <w:rPr>
                <w:vertAlign w:val="superscript"/>
              </w:rPr>
              <w:t>3</w:t>
            </w:r>
          </w:p>
        </w:tc>
        <w:tc>
          <w:tcPr>
            <w:tcW w:w="889" w:type="dxa"/>
          </w:tcPr>
          <w:p w:rsidR="004D673A" w:rsidRPr="00A2392D" w:rsidRDefault="004D673A" w:rsidP="00F31713">
            <w:pPr>
              <w:spacing w:before="120" w:after="120"/>
              <w:jc w:val="center"/>
              <w:rPr>
                <w:sz w:val="2"/>
                <w:szCs w:val="2"/>
              </w:rPr>
            </w:pPr>
          </w:p>
          <w:p w:rsidR="004D673A" w:rsidRPr="00B96873" w:rsidRDefault="004D673A" w:rsidP="00F31713">
            <w:pPr>
              <w:spacing w:before="120" w:after="120"/>
              <w:jc w:val="center"/>
            </w:pPr>
            <w:r>
              <w:t>B1</w:t>
            </w:r>
          </w:p>
        </w:tc>
        <w:tc>
          <w:tcPr>
            <w:tcW w:w="4147" w:type="dxa"/>
          </w:tcPr>
          <w:p w:rsidR="004D673A" w:rsidRPr="00A2392D" w:rsidRDefault="004D673A" w:rsidP="00F31713">
            <w:pPr>
              <w:spacing w:before="120" w:after="120"/>
              <w:rPr>
                <w:sz w:val="2"/>
                <w:szCs w:val="2"/>
              </w:rPr>
            </w:pPr>
          </w:p>
          <w:p w:rsidR="004D673A" w:rsidRPr="00240DE6" w:rsidRDefault="004D673A" w:rsidP="00F31713">
            <w:pPr>
              <w:spacing w:before="120" w:after="120"/>
            </w:pPr>
            <w:r>
              <w:t>This mark is given for a method to find the volume of the cylinder and the semi-hemisphere</w:t>
            </w:r>
          </w:p>
        </w:tc>
      </w:tr>
      <w:tr w:rsidR="004D673A" w:rsidRPr="00B96873" w:rsidTr="002B3D45">
        <w:trPr>
          <w:trHeight w:val="58"/>
        </w:trPr>
        <w:tc>
          <w:tcPr>
            <w:tcW w:w="848" w:type="dxa"/>
            <w:vMerge/>
          </w:tcPr>
          <w:p w:rsidR="004D673A" w:rsidRDefault="004D673A" w:rsidP="00F31713">
            <w:pPr>
              <w:spacing w:before="120" w:after="120"/>
              <w:jc w:val="center"/>
            </w:pPr>
          </w:p>
        </w:tc>
        <w:tc>
          <w:tcPr>
            <w:tcW w:w="4408" w:type="dxa"/>
            <w:vMerge w:val="restart"/>
          </w:tcPr>
          <w:p w:rsidR="004D673A" w:rsidRPr="007535E8" w:rsidRDefault="004D673A" w:rsidP="007535E8">
            <w:pPr>
              <w:spacing w:before="120" w:after="120"/>
            </w:pPr>
            <w:r>
              <w:rPr>
                <w:i/>
              </w:rPr>
              <w:t>A</w:t>
            </w:r>
            <w:r>
              <w:t xml:space="preserve"> = 3</w:t>
            </w:r>
            <w:r>
              <w:rPr>
                <w:i/>
              </w:rPr>
              <w:sym w:font="Symbol" w:char="F070"/>
            </w:r>
            <w:r w:rsidRPr="00A2392D">
              <w:rPr>
                <w:i/>
                <w:sz w:val="12"/>
                <w:szCs w:val="12"/>
              </w:rPr>
              <w:t xml:space="preserve"> </w:t>
            </w:r>
            <w:r>
              <w:rPr>
                <w:i/>
              </w:rPr>
              <w:t>r</w:t>
            </w:r>
            <w:r>
              <w:rPr>
                <w:vertAlign w:val="superscript"/>
              </w:rPr>
              <w:t>2</w:t>
            </w:r>
            <w:r>
              <w:t xml:space="preserve"> + 2</w:t>
            </w:r>
            <w:r>
              <w:rPr>
                <w:i/>
              </w:rPr>
              <w:sym w:font="Symbol" w:char="F070"/>
            </w:r>
            <w:r w:rsidRPr="00A2392D">
              <w:rPr>
                <w:i/>
                <w:sz w:val="12"/>
                <w:szCs w:val="12"/>
              </w:rPr>
              <w:t xml:space="preserve"> </w:t>
            </w:r>
            <w:r w:rsidRPr="00A2392D">
              <w:rPr>
                <w:i/>
                <w:position w:val="-58"/>
                <w:sz w:val="12"/>
                <w:szCs w:val="12"/>
              </w:rPr>
              <w:object w:dxaOrig="1200" w:dyaOrig="1280">
                <v:shape id="_x0000_i1108" type="#_x0000_t75" style="width:60pt;height:63.75pt" o:ole="">
                  <v:imagedata r:id="rId157" o:title=""/>
                </v:shape>
                <o:OLEObject Type="Embed" ProgID="Equation.3" ShapeID="_x0000_i1108" DrawAspect="Content" ObjectID="_1622198716" r:id="rId158"/>
              </w:object>
            </w:r>
          </w:p>
        </w:tc>
        <w:tc>
          <w:tcPr>
            <w:tcW w:w="889" w:type="dxa"/>
          </w:tcPr>
          <w:p w:rsidR="004D673A" w:rsidRPr="00B96873" w:rsidRDefault="004D673A" w:rsidP="00F31713">
            <w:pPr>
              <w:spacing w:before="120" w:after="120"/>
              <w:jc w:val="center"/>
            </w:pPr>
            <w:r>
              <w:t>M1</w:t>
            </w:r>
          </w:p>
        </w:tc>
        <w:tc>
          <w:tcPr>
            <w:tcW w:w="4147" w:type="dxa"/>
          </w:tcPr>
          <w:p w:rsidR="004D673A" w:rsidRPr="007535E8" w:rsidRDefault="004D673A" w:rsidP="00F31713">
            <w:pPr>
              <w:spacing w:before="120" w:after="120"/>
            </w:pPr>
            <w:r>
              <w:t xml:space="preserve">This mark is given for a method to find the surface area of the tank </w:t>
            </w:r>
          </w:p>
        </w:tc>
      </w:tr>
      <w:tr w:rsidR="004D673A" w:rsidRPr="00B96873" w:rsidTr="002B3D45">
        <w:tc>
          <w:tcPr>
            <w:tcW w:w="848" w:type="dxa"/>
            <w:vMerge/>
          </w:tcPr>
          <w:p w:rsidR="004D673A" w:rsidRPr="00B96873" w:rsidRDefault="004D673A" w:rsidP="00F31713">
            <w:pPr>
              <w:spacing w:before="120" w:after="120"/>
              <w:jc w:val="center"/>
            </w:pPr>
          </w:p>
        </w:tc>
        <w:tc>
          <w:tcPr>
            <w:tcW w:w="4408" w:type="dxa"/>
            <w:vMerge/>
          </w:tcPr>
          <w:p w:rsidR="004D673A" w:rsidRPr="00A2392D" w:rsidRDefault="004D673A" w:rsidP="007535E8">
            <w:pPr>
              <w:spacing w:before="120" w:after="120"/>
            </w:pPr>
          </w:p>
        </w:tc>
        <w:tc>
          <w:tcPr>
            <w:tcW w:w="889" w:type="dxa"/>
          </w:tcPr>
          <w:p w:rsidR="004D673A" w:rsidRDefault="004D673A" w:rsidP="00F31713">
            <w:pPr>
              <w:spacing w:before="120" w:after="120"/>
              <w:jc w:val="center"/>
            </w:pPr>
            <w:r>
              <w:t>A1</w:t>
            </w:r>
          </w:p>
        </w:tc>
        <w:tc>
          <w:tcPr>
            <w:tcW w:w="4147" w:type="dxa"/>
          </w:tcPr>
          <w:p w:rsidR="004D673A" w:rsidRDefault="004D673A" w:rsidP="00F31713">
            <w:pPr>
              <w:spacing w:before="120" w:after="120"/>
            </w:pPr>
            <w:r>
              <w:t>This mark is given for finding an expression for the surface area of the tank</w:t>
            </w:r>
          </w:p>
        </w:tc>
      </w:tr>
      <w:tr w:rsidR="004D673A" w:rsidRPr="00B96873" w:rsidTr="002B3D45">
        <w:tc>
          <w:tcPr>
            <w:tcW w:w="848" w:type="dxa"/>
            <w:vMerge/>
          </w:tcPr>
          <w:p w:rsidR="004D673A" w:rsidRPr="00B96873" w:rsidRDefault="004D673A" w:rsidP="00F31713">
            <w:pPr>
              <w:spacing w:before="120" w:after="120"/>
              <w:jc w:val="center"/>
            </w:pPr>
          </w:p>
        </w:tc>
        <w:tc>
          <w:tcPr>
            <w:tcW w:w="4408" w:type="dxa"/>
          </w:tcPr>
          <w:p w:rsidR="004D673A" w:rsidRPr="0067664C" w:rsidRDefault="004D673A" w:rsidP="007535E8">
            <w:pPr>
              <w:spacing w:before="120" w:after="120"/>
            </w:pPr>
            <w:r>
              <w:rPr>
                <w:i/>
              </w:rPr>
              <w:t>A</w:t>
            </w:r>
            <w:r>
              <w:t xml:space="preserve"> = 3</w:t>
            </w:r>
            <w:r>
              <w:rPr>
                <w:i/>
              </w:rPr>
              <w:sym w:font="Symbol" w:char="F070"/>
            </w:r>
            <w:r w:rsidRPr="00A2392D">
              <w:rPr>
                <w:i/>
                <w:sz w:val="12"/>
                <w:szCs w:val="12"/>
              </w:rPr>
              <w:t xml:space="preserve"> </w:t>
            </w:r>
            <w:r>
              <w:rPr>
                <w:i/>
              </w:rPr>
              <w:t>r</w:t>
            </w:r>
            <w:r>
              <w:rPr>
                <w:vertAlign w:val="superscript"/>
              </w:rPr>
              <w:t>2</w:t>
            </w:r>
            <w:r>
              <w:t xml:space="preserve"> + </w:t>
            </w:r>
            <w:r w:rsidRPr="00A2392D">
              <w:rPr>
                <w:position w:val="-24"/>
              </w:rPr>
              <w:object w:dxaOrig="320" w:dyaOrig="620">
                <v:shape id="_x0000_i1109" type="#_x0000_t75" style="width:15.75pt;height:30.75pt" o:ole="">
                  <v:imagedata r:id="rId159" o:title=""/>
                </v:shape>
                <o:OLEObject Type="Embed" ProgID="Equation.3" ShapeID="_x0000_i1109" DrawAspect="Content" ObjectID="_1622198717" r:id="rId160"/>
              </w:object>
            </w:r>
            <w:r>
              <w:t xml:space="preserve"> – </w:t>
            </w:r>
            <w:r w:rsidRPr="00A2392D">
              <w:rPr>
                <w:position w:val="-24"/>
              </w:rPr>
              <w:object w:dxaOrig="580" w:dyaOrig="660">
                <v:shape id="_x0000_i1110" type="#_x0000_t75" style="width:29.25pt;height:33pt" o:ole="">
                  <v:imagedata r:id="rId161" o:title=""/>
                </v:shape>
                <o:OLEObject Type="Embed" ProgID="Equation.3" ShapeID="_x0000_i1110" DrawAspect="Content" ObjectID="_1622198718" r:id="rId162"/>
              </w:object>
            </w:r>
            <w:r>
              <w:t xml:space="preserve">  =  </w:t>
            </w:r>
            <w:r w:rsidRPr="00A2392D">
              <w:rPr>
                <w:position w:val="-24"/>
              </w:rPr>
              <w:object w:dxaOrig="320" w:dyaOrig="620">
                <v:shape id="_x0000_i1111" type="#_x0000_t75" style="width:15.75pt;height:30.75pt" o:ole="">
                  <v:imagedata r:id="rId163" o:title=""/>
                </v:shape>
                <o:OLEObject Type="Embed" ProgID="Equation.3" ShapeID="_x0000_i1111" DrawAspect="Content" ObjectID="_1622198719" r:id="rId164"/>
              </w:object>
            </w:r>
            <w:r>
              <w:t xml:space="preserve"> + </w:t>
            </w:r>
            <w:r w:rsidRPr="00A2392D">
              <w:rPr>
                <w:position w:val="-24"/>
              </w:rPr>
              <w:object w:dxaOrig="580" w:dyaOrig="660">
                <v:shape id="_x0000_i1112" type="#_x0000_t75" style="width:29.25pt;height:33pt" o:ole="">
                  <v:imagedata r:id="rId165" o:title=""/>
                </v:shape>
                <o:OLEObject Type="Embed" ProgID="Equation.3" ShapeID="_x0000_i1112" DrawAspect="Content" ObjectID="_1622198720" r:id="rId166"/>
              </w:object>
            </w:r>
            <w:r>
              <w:t xml:space="preserve"> </w:t>
            </w:r>
          </w:p>
        </w:tc>
        <w:tc>
          <w:tcPr>
            <w:tcW w:w="889" w:type="dxa"/>
          </w:tcPr>
          <w:p w:rsidR="004D673A" w:rsidRPr="00282A69" w:rsidRDefault="004D673A" w:rsidP="00F31713">
            <w:pPr>
              <w:spacing w:before="120" w:after="120"/>
              <w:jc w:val="center"/>
              <w:rPr>
                <w:sz w:val="2"/>
                <w:szCs w:val="2"/>
              </w:rPr>
            </w:pPr>
          </w:p>
          <w:p w:rsidR="004D673A" w:rsidRPr="00B96873" w:rsidRDefault="004D673A" w:rsidP="00F31713">
            <w:pPr>
              <w:spacing w:before="120" w:after="120"/>
              <w:jc w:val="center"/>
            </w:pPr>
            <w:r>
              <w:t>A1</w:t>
            </w:r>
          </w:p>
        </w:tc>
        <w:tc>
          <w:tcPr>
            <w:tcW w:w="4147" w:type="dxa"/>
          </w:tcPr>
          <w:p w:rsidR="004D673A" w:rsidRPr="00282A69" w:rsidRDefault="004D673A" w:rsidP="00F31713">
            <w:pPr>
              <w:spacing w:before="120" w:after="120"/>
              <w:rPr>
                <w:sz w:val="2"/>
                <w:szCs w:val="2"/>
              </w:rPr>
            </w:pPr>
          </w:p>
          <w:p w:rsidR="004D673A" w:rsidRPr="007535E8" w:rsidRDefault="004D673A" w:rsidP="00F31713">
            <w:pPr>
              <w:spacing w:before="120" w:after="120"/>
            </w:pPr>
            <w:r>
              <w:t>This mark is given for a fully correct proof to show the surface area of the tank as required</w:t>
            </w:r>
          </w:p>
        </w:tc>
      </w:tr>
      <w:tr w:rsidR="004D673A" w:rsidRPr="00B96873" w:rsidTr="00A2392D">
        <w:tc>
          <w:tcPr>
            <w:tcW w:w="848" w:type="dxa"/>
            <w:vMerge w:val="restart"/>
          </w:tcPr>
          <w:p w:rsidR="004D673A" w:rsidRPr="00581552" w:rsidRDefault="004D673A" w:rsidP="00F31713">
            <w:pPr>
              <w:spacing w:before="120" w:after="120"/>
              <w:jc w:val="center"/>
              <w:rPr>
                <w:sz w:val="2"/>
                <w:szCs w:val="2"/>
              </w:rPr>
            </w:pPr>
          </w:p>
          <w:p w:rsidR="004D673A" w:rsidRPr="00B96873" w:rsidRDefault="004D673A" w:rsidP="00F31713">
            <w:pPr>
              <w:spacing w:before="120" w:after="120"/>
              <w:jc w:val="center"/>
            </w:pPr>
            <w:r>
              <w:t>(b)</w:t>
            </w:r>
          </w:p>
        </w:tc>
        <w:tc>
          <w:tcPr>
            <w:tcW w:w="4408" w:type="dxa"/>
            <w:vMerge w:val="restart"/>
          </w:tcPr>
          <w:p w:rsidR="004D673A" w:rsidRPr="0067664C" w:rsidRDefault="004D673A" w:rsidP="00F31713">
            <w:pPr>
              <w:spacing w:before="120" w:after="120"/>
            </w:pPr>
            <w:r>
              <w:rPr>
                <w:i/>
              </w:rPr>
              <w:t>A</w:t>
            </w:r>
            <w:r>
              <w:t xml:space="preserve"> = </w:t>
            </w:r>
            <w:r w:rsidRPr="00A2392D">
              <w:rPr>
                <w:position w:val="-24"/>
              </w:rPr>
              <w:object w:dxaOrig="320" w:dyaOrig="620">
                <v:shape id="_x0000_i1113" type="#_x0000_t75" style="width:15.75pt;height:30.75pt" o:ole="">
                  <v:imagedata r:id="rId163" o:title=""/>
                </v:shape>
                <o:OLEObject Type="Embed" ProgID="Equation.3" ShapeID="_x0000_i1113" DrawAspect="Content" ObjectID="_1622198721" r:id="rId167"/>
              </w:object>
            </w:r>
            <w:r>
              <w:t xml:space="preserve"> + </w:t>
            </w:r>
            <w:r w:rsidRPr="00A2392D">
              <w:rPr>
                <w:position w:val="-24"/>
              </w:rPr>
              <w:object w:dxaOrig="580" w:dyaOrig="660">
                <v:shape id="_x0000_i1114" type="#_x0000_t75" style="width:29.25pt;height:33pt" o:ole="">
                  <v:imagedata r:id="rId165" o:title=""/>
                </v:shape>
                <o:OLEObject Type="Embed" ProgID="Equation.3" ShapeID="_x0000_i1114" DrawAspect="Content" ObjectID="_1622198722" r:id="rId168"/>
              </w:object>
            </w:r>
            <w:r>
              <w:t xml:space="preserve"> </w:t>
            </w:r>
            <w:r>
              <w:sym w:font="Symbol" w:char="F0DE"/>
            </w:r>
            <w:r>
              <w:t xml:space="preserve"> </w:t>
            </w:r>
            <w:r w:rsidRPr="00783D72">
              <w:rPr>
                <w:position w:val="-24"/>
              </w:rPr>
              <w:object w:dxaOrig="380" w:dyaOrig="620">
                <v:shape id="_x0000_i1115" type="#_x0000_t75" style="width:18.75pt;height:30.75pt" o:ole="">
                  <v:imagedata r:id="rId169" o:title=""/>
                </v:shape>
                <o:OLEObject Type="Embed" ProgID="Equation.3" ShapeID="_x0000_i1115" DrawAspect="Content" ObjectID="_1622198723" r:id="rId170"/>
              </w:object>
            </w:r>
            <w:r>
              <w:t xml:space="preserve"> = –</w:t>
            </w:r>
            <w:r w:rsidRPr="00A2392D">
              <w:rPr>
                <w:position w:val="-24"/>
              </w:rPr>
              <w:object w:dxaOrig="340" w:dyaOrig="620">
                <v:shape id="_x0000_i1116" type="#_x0000_t75" style="width:17.25pt;height:30.75pt" o:ole="">
                  <v:imagedata r:id="rId171" o:title=""/>
                </v:shape>
                <o:OLEObject Type="Embed" ProgID="Equation.3" ShapeID="_x0000_i1116" DrawAspect="Content" ObjectID="_1622198724" r:id="rId172"/>
              </w:object>
            </w:r>
            <w:r>
              <w:t xml:space="preserve"> + </w:t>
            </w:r>
            <w:r w:rsidRPr="00A2392D">
              <w:rPr>
                <w:position w:val="-24"/>
              </w:rPr>
              <w:object w:dxaOrig="560" w:dyaOrig="620">
                <v:shape id="_x0000_i1117" type="#_x0000_t75" style="width:27.75pt;height:30.75pt" o:ole="">
                  <v:imagedata r:id="rId173" o:title=""/>
                </v:shape>
                <o:OLEObject Type="Embed" ProgID="Equation.3" ShapeID="_x0000_i1117" DrawAspect="Content" ObjectID="_1622198725" r:id="rId174"/>
              </w:object>
            </w:r>
          </w:p>
        </w:tc>
        <w:tc>
          <w:tcPr>
            <w:tcW w:w="889" w:type="dxa"/>
          </w:tcPr>
          <w:p w:rsidR="004D673A" w:rsidRPr="00581552" w:rsidRDefault="004D673A" w:rsidP="00F31713">
            <w:pPr>
              <w:spacing w:before="120" w:after="120"/>
              <w:jc w:val="center"/>
              <w:rPr>
                <w:sz w:val="2"/>
                <w:szCs w:val="2"/>
              </w:rPr>
            </w:pPr>
          </w:p>
          <w:p w:rsidR="004D673A" w:rsidRPr="00B96873" w:rsidRDefault="004D673A" w:rsidP="00F31713">
            <w:pPr>
              <w:spacing w:before="120" w:after="120"/>
              <w:jc w:val="center"/>
            </w:pPr>
            <w:r>
              <w:t>M1</w:t>
            </w:r>
          </w:p>
        </w:tc>
        <w:tc>
          <w:tcPr>
            <w:tcW w:w="4147" w:type="dxa"/>
          </w:tcPr>
          <w:p w:rsidR="004D673A" w:rsidRPr="00581552" w:rsidRDefault="004D673A" w:rsidP="00F31713">
            <w:pPr>
              <w:spacing w:before="120" w:after="120"/>
              <w:rPr>
                <w:sz w:val="2"/>
                <w:szCs w:val="2"/>
              </w:rPr>
            </w:pPr>
          </w:p>
          <w:p w:rsidR="004D673A" w:rsidRPr="00940C2B" w:rsidRDefault="004D673A" w:rsidP="00F31713">
            <w:pPr>
              <w:spacing w:before="120" w:after="120"/>
              <w:rPr>
                <w:i/>
              </w:rPr>
            </w:pPr>
            <w:r w:rsidRPr="00FD31BC">
              <w:t xml:space="preserve">This mark is given for </w:t>
            </w:r>
            <w:r>
              <w:t xml:space="preserve">a method to differentiate to find </w:t>
            </w:r>
            <w:r>
              <w:rPr>
                <w:i/>
              </w:rPr>
              <w:t>r</w:t>
            </w:r>
          </w:p>
        </w:tc>
      </w:tr>
      <w:tr w:rsidR="004D673A" w:rsidRPr="00B96873" w:rsidTr="00A2392D">
        <w:tc>
          <w:tcPr>
            <w:tcW w:w="848" w:type="dxa"/>
            <w:vMerge/>
          </w:tcPr>
          <w:p w:rsidR="004D673A" w:rsidRPr="00B96873" w:rsidRDefault="004D673A" w:rsidP="00F31713">
            <w:pPr>
              <w:spacing w:before="120" w:after="120"/>
              <w:jc w:val="center"/>
            </w:pPr>
          </w:p>
        </w:tc>
        <w:tc>
          <w:tcPr>
            <w:tcW w:w="4408" w:type="dxa"/>
            <w:vMerge/>
          </w:tcPr>
          <w:p w:rsidR="004D673A" w:rsidRPr="00783D72" w:rsidRDefault="004D673A" w:rsidP="00F31713">
            <w:pPr>
              <w:spacing w:before="120" w:after="120"/>
            </w:pPr>
          </w:p>
        </w:tc>
        <w:tc>
          <w:tcPr>
            <w:tcW w:w="889" w:type="dxa"/>
          </w:tcPr>
          <w:p w:rsidR="004D673A" w:rsidRPr="00B96873" w:rsidRDefault="004D673A" w:rsidP="00F31713">
            <w:pPr>
              <w:spacing w:before="120" w:after="120"/>
              <w:jc w:val="center"/>
            </w:pPr>
            <w:r>
              <w:t>A1</w:t>
            </w:r>
          </w:p>
        </w:tc>
        <w:tc>
          <w:tcPr>
            <w:tcW w:w="4147" w:type="dxa"/>
          </w:tcPr>
          <w:p w:rsidR="004D673A" w:rsidRPr="00940C2B" w:rsidRDefault="004D673A" w:rsidP="000C5C84">
            <w:pPr>
              <w:spacing w:before="120" w:after="120"/>
              <w:rPr>
                <w:i/>
              </w:rPr>
            </w:pPr>
            <w:r w:rsidRPr="00FD31BC">
              <w:t xml:space="preserve">This mark is given for </w:t>
            </w:r>
            <w:r>
              <w:t xml:space="preserve">accurately differentiating to find </w:t>
            </w:r>
            <w:r>
              <w:rPr>
                <w:i/>
              </w:rPr>
              <w:t>r</w:t>
            </w:r>
          </w:p>
        </w:tc>
      </w:tr>
      <w:tr w:rsidR="004D673A" w:rsidRPr="00B96873" w:rsidTr="00A2392D">
        <w:tc>
          <w:tcPr>
            <w:tcW w:w="848" w:type="dxa"/>
            <w:vMerge/>
          </w:tcPr>
          <w:p w:rsidR="004D673A" w:rsidRPr="00B96873" w:rsidRDefault="004D673A" w:rsidP="00F31713">
            <w:pPr>
              <w:spacing w:before="120" w:after="120"/>
              <w:jc w:val="center"/>
            </w:pPr>
          </w:p>
        </w:tc>
        <w:tc>
          <w:tcPr>
            <w:tcW w:w="4408" w:type="dxa"/>
          </w:tcPr>
          <w:p w:rsidR="004D673A" w:rsidRDefault="004D673A" w:rsidP="000C5C84">
            <w:pPr>
              <w:spacing w:before="120" w:after="120"/>
            </w:pPr>
            <w:r>
              <w:t xml:space="preserve">When </w:t>
            </w:r>
            <w:r w:rsidRPr="00783D72">
              <w:rPr>
                <w:position w:val="-24"/>
              </w:rPr>
              <w:object w:dxaOrig="380" w:dyaOrig="620">
                <v:shape id="_x0000_i1118" type="#_x0000_t75" style="width:18.75pt;height:30.75pt" o:ole="">
                  <v:imagedata r:id="rId175" o:title=""/>
                </v:shape>
                <o:OLEObject Type="Embed" ProgID="Equation.3" ShapeID="_x0000_i1118" DrawAspect="Content" ObjectID="_1622198726" r:id="rId176"/>
              </w:object>
            </w:r>
            <w:r>
              <w:t xml:space="preserve"> = 0,   –</w:t>
            </w:r>
            <w:r w:rsidRPr="00A2392D">
              <w:rPr>
                <w:position w:val="-24"/>
              </w:rPr>
              <w:object w:dxaOrig="340" w:dyaOrig="620">
                <v:shape id="_x0000_i1119" type="#_x0000_t75" style="width:17.25pt;height:30.75pt" o:ole="">
                  <v:imagedata r:id="rId177" o:title=""/>
                </v:shape>
                <o:OLEObject Type="Embed" ProgID="Equation.3" ShapeID="_x0000_i1119" DrawAspect="Content" ObjectID="_1622198727" r:id="rId178"/>
              </w:object>
            </w:r>
            <w:r>
              <w:t xml:space="preserve"> + </w:t>
            </w:r>
            <w:r w:rsidRPr="00A2392D">
              <w:rPr>
                <w:position w:val="-24"/>
              </w:rPr>
              <w:object w:dxaOrig="560" w:dyaOrig="620">
                <v:shape id="_x0000_i1120" type="#_x0000_t75" style="width:27.75pt;height:30.75pt" o:ole="">
                  <v:imagedata r:id="rId179" o:title=""/>
                </v:shape>
                <o:OLEObject Type="Embed" ProgID="Equation.3" ShapeID="_x0000_i1120" DrawAspect="Content" ObjectID="_1622198728" r:id="rId180"/>
              </w:object>
            </w:r>
            <w:r>
              <w:t xml:space="preserve"> = 0</w:t>
            </w:r>
          </w:p>
          <w:p w:rsidR="004D673A" w:rsidRPr="00783D72" w:rsidRDefault="004D673A" w:rsidP="000C5C84">
            <w:pPr>
              <w:spacing w:before="120" w:after="120"/>
            </w:pPr>
            <w:r w:rsidRPr="00783D72">
              <w:rPr>
                <w:i/>
              </w:rPr>
              <w:t>r</w:t>
            </w:r>
            <w:r>
              <w:rPr>
                <w:vertAlign w:val="superscript"/>
              </w:rPr>
              <w:t xml:space="preserve"> 3</w:t>
            </w:r>
            <w:r>
              <w:t xml:space="preserve"> = </w:t>
            </w:r>
            <w:r w:rsidRPr="00783D72">
              <w:rPr>
                <w:position w:val="-24"/>
              </w:rPr>
              <w:object w:dxaOrig="360" w:dyaOrig="620">
                <v:shape id="_x0000_i1121" type="#_x0000_t75" style="width:18pt;height:30.75pt" o:ole="">
                  <v:imagedata r:id="rId181" o:title=""/>
                </v:shape>
                <o:OLEObject Type="Embed" ProgID="Equation.3" ShapeID="_x0000_i1121" DrawAspect="Content" ObjectID="_1622198729" r:id="rId182"/>
              </w:object>
            </w:r>
          </w:p>
        </w:tc>
        <w:tc>
          <w:tcPr>
            <w:tcW w:w="889" w:type="dxa"/>
          </w:tcPr>
          <w:p w:rsidR="004D673A" w:rsidRPr="00B96873" w:rsidRDefault="004D673A" w:rsidP="00F31713">
            <w:pPr>
              <w:spacing w:before="120" w:after="120"/>
              <w:jc w:val="center"/>
            </w:pPr>
            <w:r>
              <w:t>M1</w:t>
            </w:r>
          </w:p>
        </w:tc>
        <w:tc>
          <w:tcPr>
            <w:tcW w:w="4147" w:type="dxa"/>
          </w:tcPr>
          <w:p w:rsidR="004D673A" w:rsidRPr="00940C2B" w:rsidRDefault="004D673A" w:rsidP="00F31713">
            <w:pPr>
              <w:spacing w:before="120" w:after="120"/>
              <w:rPr>
                <w:i/>
              </w:rPr>
            </w:pPr>
            <w:r w:rsidRPr="00FD31BC">
              <w:t xml:space="preserve">This mark is given for </w:t>
            </w:r>
            <w:r>
              <w:t xml:space="preserve">a method to set  </w:t>
            </w:r>
            <w:r w:rsidRPr="00783D72">
              <w:rPr>
                <w:position w:val="-24"/>
              </w:rPr>
              <w:object w:dxaOrig="380" w:dyaOrig="620">
                <v:shape id="_x0000_i1122" type="#_x0000_t75" style="width:18.75pt;height:30.75pt" o:ole="">
                  <v:imagedata r:id="rId175" o:title=""/>
                </v:shape>
                <o:OLEObject Type="Embed" ProgID="Equation.3" ShapeID="_x0000_i1122" DrawAspect="Content" ObjectID="_1622198730" r:id="rId183"/>
              </w:object>
            </w:r>
            <w:r>
              <w:t xml:space="preserve"> = 0 to find a value for </w:t>
            </w:r>
            <w:r>
              <w:rPr>
                <w:i/>
              </w:rPr>
              <w:t>r</w:t>
            </w:r>
          </w:p>
        </w:tc>
      </w:tr>
      <w:tr w:rsidR="004D673A" w:rsidRPr="00B96873" w:rsidTr="00A2392D">
        <w:tc>
          <w:tcPr>
            <w:tcW w:w="848" w:type="dxa"/>
            <w:vMerge/>
          </w:tcPr>
          <w:p w:rsidR="004D673A" w:rsidRPr="00B96873" w:rsidRDefault="004D673A" w:rsidP="00F31713">
            <w:pPr>
              <w:spacing w:before="120" w:after="120"/>
              <w:jc w:val="center"/>
            </w:pPr>
          </w:p>
        </w:tc>
        <w:tc>
          <w:tcPr>
            <w:tcW w:w="4408" w:type="dxa"/>
          </w:tcPr>
          <w:p w:rsidR="004D673A" w:rsidRPr="00783D72" w:rsidRDefault="004D673A" w:rsidP="00F31713">
            <w:pPr>
              <w:spacing w:before="120" w:after="120"/>
            </w:pPr>
            <w:r>
              <w:rPr>
                <w:i/>
              </w:rPr>
              <w:t xml:space="preserve">r </w:t>
            </w:r>
            <w:r>
              <w:t>= 1.046</w:t>
            </w:r>
          </w:p>
        </w:tc>
        <w:tc>
          <w:tcPr>
            <w:tcW w:w="889" w:type="dxa"/>
          </w:tcPr>
          <w:p w:rsidR="004D673A" w:rsidRPr="00B96873" w:rsidRDefault="004D673A" w:rsidP="00F31713">
            <w:pPr>
              <w:spacing w:before="120" w:after="120"/>
              <w:jc w:val="center"/>
            </w:pPr>
            <w:r>
              <w:t>A1</w:t>
            </w:r>
          </w:p>
        </w:tc>
        <w:tc>
          <w:tcPr>
            <w:tcW w:w="4147" w:type="dxa"/>
          </w:tcPr>
          <w:p w:rsidR="004D673A" w:rsidRPr="00FD31BC" w:rsidRDefault="004D673A" w:rsidP="00F31713">
            <w:pPr>
              <w:spacing w:before="120" w:after="120"/>
            </w:pPr>
            <w:r w:rsidRPr="00FD31BC">
              <w:t xml:space="preserve">This mark is given for </w:t>
            </w:r>
            <w:r>
              <w:t>finding the radius for which the surface area is a minimum</w:t>
            </w:r>
          </w:p>
        </w:tc>
      </w:tr>
      <w:tr w:rsidR="004D673A" w:rsidRPr="00B96873" w:rsidTr="00A2392D">
        <w:tc>
          <w:tcPr>
            <w:tcW w:w="848" w:type="dxa"/>
            <w:vMerge w:val="restart"/>
          </w:tcPr>
          <w:p w:rsidR="004D673A" w:rsidRPr="00940C2B" w:rsidRDefault="004D673A" w:rsidP="00F31713">
            <w:pPr>
              <w:spacing w:before="120" w:after="120"/>
              <w:jc w:val="center"/>
              <w:rPr>
                <w:sz w:val="2"/>
                <w:szCs w:val="2"/>
              </w:rPr>
            </w:pPr>
          </w:p>
          <w:p w:rsidR="004D673A" w:rsidRPr="00B96873" w:rsidRDefault="004D673A" w:rsidP="00F31713">
            <w:pPr>
              <w:spacing w:before="120" w:after="120"/>
              <w:jc w:val="center"/>
            </w:pPr>
            <w:r>
              <w:t>(c)</w:t>
            </w:r>
          </w:p>
        </w:tc>
        <w:tc>
          <w:tcPr>
            <w:tcW w:w="4408" w:type="dxa"/>
          </w:tcPr>
          <w:p w:rsidR="004D673A" w:rsidRPr="0067664C" w:rsidRDefault="004D673A" w:rsidP="00F31713">
            <w:pPr>
              <w:spacing w:before="120" w:after="120"/>
            </w:pPr>
            <w:r>
              <w:rPr>
                <w:i/>
              </w:rPr>
              <w:t>A</w:t>
            </w:r>
            <w:r>
              <w:t xml:space="preserve"> = </w:t>
            </w:r>
            <w:r w:rsidRPr="00A2392D">
              <w:rPr>
                <w:position w:val="-24"/>
              </w:rPr>
              <w:object w:dxaOrig="620" w:dyaOrig="620">
                <v:shape id="_x0000_i1123" type="#_x0000_t75" style="width:30.75pt;height:30.75pt" o:ole="">
                  <v:imagedata r:id="rId184" o:title=""/>
                </v:shape>
                <o:OLEObject Type="Embed" ProgID="Equation.3" ShapeID="_x0000_i1123" DrawAspect="Content" ObjectID="_1622198731" r:id="rId185"/>
              </w:object>
            </w:r>
            <w:r>
              <w:t xml:space="preserve"> + </w:t>
            </w:r>
            <w:r w:rsidRPr="00A2392D">
              <w:rPr>
                <w:position w:val="-24"/>
              </w:rPr>
              <w:object w:dxaOrig="1160" w:dyaOrig="660">
                <v:shape id="_x0000_i1124" type="#_x0000_t75" style="width:57.75pt;height:33pt" o:ole="">
                  <v:imagedata r:id="rId186" o:title=""/>
                </v:shape>
                <o:OLEObject Type="Embed" ProgID="Equation.3" ShapeID="_x0000_i1124" DrawAspect="Content" ObjectID="_1622198732" r:id="rId187"/>
              </w:object>
            </w:r>
          </w:p>
        </w:tc>
        <w:tc>
          <w:tcPr>
            <w:tcW w:w="889" w:type="dxa"/>
          </w:tcPr>
          <w:p w:rsidR="004D673A" w:rsidRPr="00940C2B" w:rsidRDefault="004D673A" w:rsidP="00F31713">
            <w:pPr>
              <w:spacing w:before="120" w:after="120"/>
              <w:jc w:val="center"/>
              <w:rPr>
                <w:sz w:val="2"/>
                <w:szCs w:val="2"/>
              </w:rPr>
            </w:pPr>
          </w:p>
          <w:p w:rsidR="004D673A" w:rsidRPr="00B96873" w:rsidRDefault="004D673A" w:rsidP="00F31713">
            <w:pPr>
              <w:spacing w:before="120" w:after="120"/>
              <w:jc w:val="center"/>
            </w:pPr>
            <w:r>
              <w:t>M1</w:t>
            </w:r>
          </w:p>
        </w:tc>
        <w:tc>
          <w:tcPr>
            <w:tcW w:w="4147" w:type="dxa"/>
          </w:tcPr>
          <w:p w:rsidR="004D673A" w:rsidRPr="00940C2B" w:rsidRDefault="004D673A" w:rsidP="00F31713">
            <w:pPr>
              <w:spacing w:before="120" w:after="120"/>
              <w:rPr>
                <w:sz w:val="2"/>
                <w:szCs w:val="2"/>
              </w:rPr>
            </w:pPr>
          </w:p>
          <w:p w:rsidR="004D673A" w:rsidRPr="00940C2B" w:rsidRDefault="004D673A" w:rsidP="00F31713">
            <w:pPr>
              <w:spacing w:before="120" w:after="120"/>
            </w:pPr>
            <w:r w:rsidRPr="00FD31BC">
              <w:t xml:space="preserve">This mark is given for </w:t>
            </w:r>
            <w:r>
              <w:t xml:space="preserve">a method to substitute a value for </w:t>
            </w:r>
            <w:r>
              <w:rPr>
                <w:i/>
              </w:rPr>
              <w:t>r</w:t>
            </w:r>
          </w:p>
        </w:tc>
      </w:tr>
      <w:tr w:rsidR="004D673A" w:rsidRPr="00B96873" w:rsidTr="00A2392D">
        <w:tc>
          <w:tcPr>
            <w:tcW w:w="848" w:type="dxa"/>
            <w:vMerge/>
          </w:tcPr>
          <w:p w:rsidR="004D673A" w:rsidRPr="00B96873" w:rsidRDefault="004D673A" w:rsidP="00F31713">
            <w:pPr>
              <w:spacing w:before="120" w:after="120"/>
              <w:jc w:val="center"/>
            </w:pPr>
          </w:p>
        </w:tc>
        <w:tc>
          <w:tcPr>
            <w:tcW w:w="4408" w:type="dxa"/>
          </w:tcPr>
          <w:p w:rsidR="004D673A" w:rsidRPr="00940C2B" w:rsidRDefault="004D673A" w:rsidP="00F31713">
            <w:pPr>
              <w:spacing w:before="120" w:after="120"/>
            </w:pPr>
            <w:r>
              <w:rPr>
                <w:i/>
              </w:rPr>
              <w:t>A</w:t>
            </w:r>
            <w:r>
              <w:t xml:space="preserve"> = 17 m</w:t>
            </w:r>
            <w:r>
              <w:rPr>
                <w:vertAlign w:val="superscript"/>
              </w:rPr>
              <w:t>2</w:t>
            </w:r>
          </w:p>
        </w:tc>
        <w:tc>
          <w:tcPr>
            <w:tcW w:w="889" w:type="dxa"/>
          </w:tcPr>
          <w:p w:rsidR="004D673A" w:rsidRPr="00B96873" w:rsidRDefault="004D673A" w:rsidP="00F31713">
            <w:pPr>
              <w:spacing w:before="120" w:after="120"/>
              <w:jc w:val="center"/>
            </w:pPr>
            <w:r>
              <w:t>A1</w:t>
            </w:r>
          </w:p>
        </w:tc>
        <w:tc>
          <w:tcPr>
            <w:tcW w:w="4147" w:type="dxa"/>
          </w:tcPr>
          <w:p w:rsidR="004D673A" w:rsidRPr="002E771D" w:rsidRDefault="004D673A" w:rsidP="00F31713">
            <w:pPr>
              <w:spacing w:before="120" w:after="120"/>
            </w:pPr>
            <w:r w:rsidRPr="000A2DBC">
              <w:t xml:space="preserve">This mark is given for </w:t>
            </w:r>
            <w:r>
              <w:t>correctly finding the minimum surface area of the tank (to the nearest integer)</w:t>
            </w:r>
          </w:p>
        </w:tc>
      </w:tr>
    </w:tbl>
    <w:p w:rsidR="004D673A" w:rsidRPr="000830B2" w:rsidRDefault="004D673A" w:rsidP="00AE0248">
      <w:pPr>
        <w:tabs>
          <w:tab w:val="left" w:pos="1944"/>
        </w:tabs>
        <w:spacing w:line="360" w:lineRule="auto"/>
      </w:pPr>
      <w:r>
        <w:br w:type="page"/>
      </w:r>
      <w:r w:rsidRPr="00B96873">
        <w:rPr>
          <w:b/>
        </w:rPr>
        <w:t xml:space="preserve">Question </w:t>
      </w:r>
      <w:r>
        <w:rPr>
          <w:b/>
        </w:rPr>
        <w:t>14</w:t>
      </w:r>
      <w:r w:rsidRPr="00B96873">
        <w:rPr>
          <w:b/>
        </w:rPr>
        <w:t xml:space="preserve"> (Total </w:t>
      </w:r>
      <w:r>
        <w:rPr>
          <w:b/>
        </w:rPr>
        <w:t>15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4D673A" w:rsidRPr="00B96873" w:rsidTr="00F31713">
        <w:trPr>
          <w:tblHeader/>
        </w:trPr>
        <w:tc>
          <w:tcPr>
            <w:tcW w:w="851" w:type="dxa"/>
            <w:shd w:val="clear" w:color="auto" w:fill="C0C0C0"/>
          </w:tcPr>
          <w:p w:rsidR="004D673A" w:rsidRPr="00B96873" w:rsidRDefault="004D673A" w:rsidP="00F31713">
            <w:pPr>
              <w:rPr>
                <w:b/>
              </w:rPr>
            </w:pPr>
            <w:r w:rsidRPr="00B96873">
              <w:rPr>
                <w:b/>
              </w:rPr>
              <w:t>Part</w:t>
            </w:r>
          </w:p>
        </w:tc>
        <w:tc>
          <w:tcPr>
            <w:tcW w:w="4403" w:type="dxa"/>
            <w:shd w:val="clear" w:color="auto" w:fill="C0C0C0"/>
          </w:tcPr>
          <w:p w:rsidR="004D673A" w:rsidRPr="00B96873" w:rsidRDefault="004D673A" w:rsidP="00F31713">
            <w:pPr>
              <w:rPr>
                <w:b/>
              </w:rPr>
            </w:pPr>
            <w:r w:rsidRPr="00B96873">
              <w:rPr>
                <w:b/>
              </w:rPr>
              <w:t>Working or answer an examiner might expect to see</w:t>
            </w:r>
          </w:p>
        </w:tc>
        <w:tc>
          <w:tcPr>
            <w:tcW w:w="893" w:type="dxa"/>
            <w:shd w:val="clear" w:color="auto" w:fill="C0C0C0"/>
          </w:tcPr>
          <w:p w:rsidR="004D673A" w:rsidRPr="00B96873" w:rsidRDefault="004D673A" w:rsidP="00F31713">
            <w:pPr>
              <w:rPr>
                <w:b/>
              </w:rPr>
            </w:pPr>
            <w:r w:rsidRPr="00B96873">
              <w:rPr>
                <w:b/>
              </w:rPr>
              <w:t>Mark</w:t>
            </w:r>
          </w:p>
        </w:tc>
        <w:tc>
          <w:tcPr>
            <w:tcW w:w="4273" w:type="dxa"/>
            <w:shd w:val="clear" w:color="auto" w:fill="C0C0C0"/>
          </w:tcPr>
          <w:p w:rsidR="004D673A" w:rsidRPr="00B96873" w:rsidRDefault="004D673A" w:rsidP="00F31713">
            <w:pPr>
              <w:rPr>
                <w:b/>
              </w:rPr>
            </w:pPr>
            <w:r w:rsidRPr="00B96873">
              <w:rPr>
                <w:b/>
              </w:rPr>
              <w:t>Notes</w:t>
            </w:r>
          </w:p>
        </w:tc>
      </w:tr>
      <w:tr w:rsidR="004D673A" w:rsidRPr="00B96873" w:rsidTr="006335E2">
        <w:trPr>
          <w:trHeight w:val="58"/>
        </w:trPr>
        <w:tc>
          <w:tcPr>
            <w:tcW w:w="851" w:type="dxa"/>
            <w:vMerge w:val="restart"/>
          </w:tcPr>
          <w:p w:rsidR="004D673A" w:rsidRPr="00B96873" w:rsidRDefault="004D673A" w:rsidP="00F31713">
            <w:pPr>
              <w:spacing w:before="120" w:after="120"/>
              <w:jc w:val="center"/>
            </w:pPr>
            <w:r>
              <w:t>(a)</w:t>
            </w:r>
          </w:p>
        </w:tc>
        <w:tc>
          <w:tcPr>
            <w:tcW w:w="4403" w:type="dxa"/>
          </w:tcPr>
          <w:p w:rsidR="004D673A" w:rsidRPr="006335E2" w:rsidRDefault="004D673A" w:rsidP="00F31713">
            <w:pPr>
              <w:spacing w:before="120" w:after="120"/>
            </w:pPr>
            <w:r>
              <w:t>d</w:t>
            </w:r>
            <w:r w:rsidRPr="006335E2">
              <w:rPr>
                <w:i/>
              </w:rPr>
              <w:t>h</w:t>
            </w:r>
            <w:r>
              <w:t xml:space="preserve"> = –2(4 – </w:t>
            </w:r>
            <w:r>
              <w:rPr>
                <w:i/>
              </w:rPr>
              <w:t>u</w:t>
            </w:r>
            <w:r>
              <w:t xml:space="preserve"> ) d</w:t>
            </w:r>
            <w:r w:rsidRPr="006335E2">
              <w:rPr>
                <w:i/>
              </w:rPr>
              <w:t>u</w:t>
            </w:r>
          </w:p>
        </w:tc>
        <w:tc>
          <w:tcPr>
            <w:tcW w:w="893" w:type="dxa"/>
          </w:tcPr>
          <w:p w:rsidR="004D673A" w:rsidRPr="00B96873" w:rsidRDefault="004D673A" w:rsidP="00F31713">
            <w:pPr>
              <w:spacing w:before="120" w:after="120"/>
              <w:jc w:val="center"/>
            </w:pPr>
            <w:r>
              <w:t>B1</w:t>
            </w:r>
          </w:p>
        </w:tc>
        <w:tc>
          <w:tcPr>
            <w:tcW w:w="4273" w:type="dxa"/>
          </w:tcPr>
          <w:p w:rsidR="004D673A" w:rsidRPr="0063767A" w:rsidRDefault="004D673A" w:rsidP="00F31713">
            <w:pPr>
              <w:spacing w:before="120" w:after="120"/>
            </w:pPr>
            <w:r>
              <w:t>This mark is given for finding an expression for d</w:t>
            </w:r>
            <w:r w:rsidRPr="00033C87">
              <w:rPr>
                <w:i/>
              </w:rPr>
              <w:t>h</w:t>
            </w:r>
          </w:p>
        </w:tc>
      </w:tr>
      <w:tr w:rsidR="004D673A" w:rsidRPr="00B96873" w:rsidTr="006335E2">
        <w:tc>
          <w:tcPr>
            <w:tcW w:w="851" w:type="dxa"/>
            <w:vMerge/>
          </w:tcPr>
          <w:p w:rsidR="004D673A" w:rsidRDefault="004D673A" w:rsidP="00F31713">
            <w:pPr>
              <w:spacing w:before="120" w:after="120"/>
              <w:jc w:val="center"/>
            </w:pPr>
          </w:p>
        </w:tc>
        <w:tc>
          <w:tcPr>
            <w:tcW w:w="4403" w:type="dxa"/>
          </w:tcPr>
          <w:p w:rsidR="004D673A" w:rsidRPr="00EF390A" w:rsidRDefault="004D673A" w:rsidP="00F31713">
            <w:pPr>
              <w:spacing w:before="120" w:after="120"/>
            </w:pPr>
            <w:r w:rsidRPr="006335E2">
              <w:rPr>
                <w:position w:val="-26"/>
              </w:rPr>
              <w:object w:dxaOrig="960" w:dyaOrig="639">
                <v:shape id="_x0000_i1125" type="#_x0000_t75" style="width:48pt;height:32.25pt" o:ole="">
                  <v:imagedata r:id="rId188" o:title=""/>
                </v:shape>
                <o:OLEObject Type="Embed" ProgID="Equation.3" ShapeID="_x0000_i1125" DrawAspect="Content" ObjectID="_1622198733" r:id="rId189"/>
              </w:object>
            </w:r>
            <w:r>
              <w:t xml:space="preserve">  =  </w:t>
            </w:r>
            <w:r w:rsidRPr="006335E2">
              <w:rPr>
                <w:position w:val="-26"/>
              </w:rPr>
              <w:object w:dxaOrig="1540" w:dyaOrig="639">
                <v:shape id="_x0000_i1126" type="#_x0000_t75" style="width:77.25pt;height:32.25pt" o:ole="">
                  <v:imagedata r:id="rId190" o:title=""/>
                </v:shape>
                <o:OLEObject Type="Embed" ProgID="Equation.3" ShapeID="_x0000_i1126" DrawAspect="Content" ObjectID="_1622198734" r:id="rId191"/>
              </w:object>
            </w:r>
          </w:p>
        </w:tc>
        <w:tc>
          <w:tcPr>
            <w:tcW w:w="893" w:type="dxa"/>
          </w:tcPr>
          <w:p w:rsidR="004D673A" w:rsidRPr="00033C87" w:rsidRDefault="004D673A" w:rsidP="00F31713">
            <w:pPr>
              <w:spacing w:before="120" w:after="120"/>
              <w:jc w:val="center"/>
              <w:rPr>
                <w:sz w:val="2"/>
                <w:szCs w:val="2"/>
              </w:rPr>
            </w:pPr>
          </w:p>
          <w:p w:rsidR="004D673A" w:rsidRPr="00B96873" w:rsidRDefault="004D673A" w:rsidP="00F31713">
            <w:pPr>
              <w:spacing w:before="120" w:after="120"/>
              <w:jc w:val="center"/>
            </w:pPr>
            <w:r>
              <w:t>M1</w:t>
            </w:r>
          </w:p>
        </w:tc>
        <w:tc>
          <w:tcPr>
            <w:tcW w:w="4273" w:type="dxa"/>
          </w:tcPr>
          <w:p w:rsidR="004D673A" w:rsidRPr="00033C87" w:rsidRDefault="004D673A" w:rsidP="00F31713">
            <w:pPr>
              <w:spacing w:before="120" w:after="120"/>
              <w:rPr>
                <w:sz w:val="2"/>
                <w:szCs w:val="2"/>
              </w:rPr>
            </w:pPr>
          </w:p>
          <w:p w:rsidR="004D673A" w:rsidRPr="00033C87" w:rsidRDefault="004D673A" w:rsidP="00F31713">
            <w:pPr>
              <w:spacing w:before="120" w:after="120"/>
            </w:pPr>
            <w:r>
              <w:t xml:space="preserve">This mark is given for substituting           </w:t>
            </w:r>
            <w:r>
              <w:rPr>
                <w:i/>
              </w:rPr>
              <w:t>u</w:t>
            </w:r>
            <w:r>
              <w:t xml:space="preserve"> = 4 – </w:t>
            </w:r>
            <w:r>
              <w:sym w:font="Symbol" w:char="F0D6"/>
            </w:r>
            <w:r w:rsidRPr="00033C87">
              <w:rPr>
                <w:i/>
              </w:rPr>
              <w:t>h</w:t>
            </w:r>
            <w:r>
              <w:t xml:space="preserve"> into the integral</w:t>
            </w:r>
          </w:p>
        </w:tc>
      </w:tr>
      <w:tr w:rsidR="004D673A" w:rsidRPr="00B96873" w:rsidTr="006335E2">
        <w:tc>
          <w:tcPr>
            <w:tcW w:w="851" w:type="dxa"/>
            <w:vMerge/>
          </w:tcPr>
          <w:p w:rsidR="004D673A" w:rsidRDefault="004D673A" w:rsidP="00F31713">
            <w:pPr>
              <w:spacing w:before="120" w:after="120"/>
              <w:jc w:val="center"/>
            </w:pPr>
          </w:p>
        </w:tc>
        <w:tc>
          <w:tcPr>
            <w:tcW w:w="4403" w:type="dxa"/>
          </w:tcPr>
          <w:p w:rsidR="004D673A" w:rsidRPr="00E425AE" w:rsidRDefault="004D673A" w:rsidP="00F31713">
            <w:pPr>
              <w:spacing w:before="120" w:after="120"/>
              <w:rPr>
                <w:i/>
              </w:rPr>
            </w:pPr>
            <w:r>
              <w:t xml:space="preserve">                   = </w:t>
            </w:r>
            <w:r w:rsidRPr="006335E2">
              <w:rPr>
                <w:position w:val="-26"/>
              </w:rPr>
              <w:object w:dxaOrig="620" w:dyaOrig="639">
                <v:shape id="_x0000_i1127" type="#_x0000_t75" style="width:30.75pt;height:32.25pt" o:ole="">
                  <v:imagedata r:id="rId192" o:title=""/>
                </v:shape>
                <o:OLEObject Type="Embed" ProgID="Equation.3" ShapeID="_x0000_i1127" DrawAspect="Content" ObjectID="_1622198735" r:id="rId193"/>
              </w:object>
            </w:r>
            <w:r>
              <w:t xml:space="preserve"> + 2 d</w:t>
            </w:r>
            <w:r w:rsidRPr="006335E2">
              <w:rPr>
                <w:i/>
              </w:rPr>
              <w:t>u</w:t>
            </w:r>
          </w:p>
        </w:tc>
        <w:tc>
          <w:tcPr>
            <w:tcW w:w="893" w:type="dxa"/>
          </w:tcPr>
          <w:p w:rsidR="004D673A" w:rsidRPr="00033C87" w:rsidRDefault="004D673A" w:rsidP="00F31713">
            <w:pPr>
              <w:spacing w:before="120" w:after="120"/>
              <w:jc w:val="center"/>
              <w:rPr>
                <w:sz w:val="2"/>
                <w:szCs w:val="2"/>
              </w:rPr>
            </w:pPr>
          </w:p>
          <w:p w:rsidR="004D673A" w:rsidRPr="00B96873" w:rsidRDefault="004D673A" w:rsidP="00F31713">
            <w:pPr>
              <w:spacing w:before="120" w:after="120"/>
              <w:jc w:val="center"/>
            </w:pPr>
            <w:r>
              <w:t>M1</w:t>
            </w:r>
          </w:p>
        </w:tc>
        <w:tc>
          <w:tcPr>
            <w:tcW w:w="4273" w:type="dxa"/>
          </w:tcPr>
          <w:p w:rsidR="004D673A" w:rsidRPr="00033C87" w:rsidRDefault="004D673A" w:rsidP="00F31713">
            <w:pPr>
              <w:spacing w:before="120" w:after="120"/>
              <w:rPr>
                <w:sz w:val="2"/>
                <w:szCs w:val="2"/>
              </w:rPr>
            </w:pPr>
          </w:p>
          <w:p w:rsidR="004D673A" w:rsidRPr="00E80174" w:rsidRDefault="004D673A" w:rsidP="00F31713">
            <w:pPr>
              <w:spacing w:before="120" w:after="120"/>
              <w:rPr>
                <w:i/>
              </w:rPr>
            </w:pPr>
            <w:r>
              <w:t>This mark is given for a method to find a simplified version of the integral</w:t>
            </w:r>
          </w:p>
        </w:tc>
      </w:tr>
      <w:tr w:rsidR="004D673A" w:rsidRPr="00B96873" w:rsidTr="006335E2">
        <w:trPr>
          <w:trHeight w:val="474"/>
        </w:trPr>
        <w:tc>
          <w:tcPr>
            <w:tcW w:w="851" w:type="dxa"/>
            <w:vMerge/>
          </w:tcPr>
          <w:p w:rsidR="004D673A" w:rsidRDefault="004D673A" w:rsidP="00F31713">
            <w:pPr>
              <w:spacing w:before="120" w:after="120"/>
              <w:jc w:val="center"/>
            </w:pPr>
          </w:p>
        </w:tc>
        <w:tc>
          <w:tcPr>
            <w:tcW w:w="4403" w:type="dxa"/>
            <w:vMerge w:val="restart"/>
          </w:tcPr>
          <w:p w:rsidR="004D673A" w:rsidRDefault="004D673A" w:rsidP="00F31713">
            <w:pPr>
              <w:spacing w:before="120" w:after="120"/>
            </w:pPr>
            <w:r>
              <w:t xml:space="preserve">–8 ln </w:t>
            </w:r>
            <w:r>
              <w:rPr>
                <w:i/>
              </w:rPr>
              <w:t>u</w:t>
            </w:r>
            <w:r>
              <w:t xml:space="preserve"> + 2</w:t>
            </w:r>
            <w:r>
              <w:rPr>
                <w:i/>
              </w:rPr>
              <w:t>u</w:t>
            </w:r>
            <w:r>
              <w:t xml:space="preserve"> + </w:t>
            </w:r>
            <w:r>
              <w:rPr>
                <w:i/>
              </w:rPr>
              <w:t>c</w:t>
            </w:r>
            <w:r>
              <w:t xml:space="preserve"> </w:t>
            </w:r>
          </w:p>
          <w:p w:rsidR="004D673A" w:rsidRPr="006335E2" w:rsidRDefault="004D673A" w:rsidP="00F31713">
            <w:pPr>
              <w:spacing w:before="120" w:after="120"/>
              <w:rPr>
                <w:i/>
              </w:rPr>
            </w:pPr>
            <w:r>
              <w:t xml:space="preserve">= –8 ln (4 – </w:t>
            </w:r>
            <w:r>
              <w:sym w:font="Symbol" w:char="F0D6"/>
            </w:r>
            <w:r>
              <w:rPr>
                <w:i/>
              </w:rPr>
              <w:t>h</w:t>
            </w:r>
            <w:r>
              <w:t xml:space="preserve">) + 2(4 – </w:t>
            </w:r>
            <w:r>
              <w:sym w:font="Symbol" w:char="F0D6"/>
            </w:r>
            <w:r>
              <w:rPr>
                <w:i/>
              </w:rPr>
              <w:t>h</w:t>
            </w:r>
            <w:r>
              <w:t xml:space="preserve">) + </w:t>
            </w:r>
            <w:r>
              <w:rPr>
                <w:i/>
              </w:rPr>
              <w:t>c</w:t>
            </w:r>
          </w:p>
        </w:tc>
        <w:tc>
          <w:tcPr>
            <w:tcW w:w="893" w:type="dxa"/>
          </w:tcPr>
          <w:p w:rsidR="004D673A" w:rsidRPr="00B96873" w:rsidRDefault="004D673A" w:rsidP="00F31713">
            <w:pPr>
              <w:spacing w:before="120" w:after="120"/>
              <w:jc w:val="center"/>
            </w:pPr>
            <w:r>
              <w:t>M1</w:t>
            </w:r>
          </w:p>
        </w:tc>
        <w:tc>
          <w:tcPr>
            <w:tcW w:w="4273" w:type="dxa"/>
          </w:tcPr>
          <w:p w:rsidR="004D673A" w:rsidRPr="00033C87" w:rsidRDefault="004D673A" w:rsidP="00F31713">
            <w:pPr>
              <w:spacing w:before="120" w:after="120"/>
              <w:rPr>
                <w:i/>
              </w:rPr>
            </w:pPr>
            <w:r>
              <w:t xml:space="preserve">This mark is given for integrating with respect to </w:t>
            </w:r>
            <w:r>
              <w:rPr>
                <w:i/>
              </w:rPr>
              <w:t>u</w:t>
            </w:r>
            <w:r>
              <w:t xml:space="preserve"> to produce an expression in terms of </w:t>
            </w:r>
            <w:r>
              <w:rPr>
                <w:i/>
              </w:rPr>
              <w:t>h</w:t>
            </w:r>
          </w:p>
        </w:tc>
      </w:tr>
      <w:tr w:rsidR="004D673A" w:rsidRPr="00B96873" w:rsidTr="006335E2">
        <w:tc>
          <w:tcPr>
            <w:tcW w:w="851" w:type="dxa"/>
            <w:vMerge/>
          </w:tcPr>
          <w:p w:rsidR="004D673A" w:rsidRDefault="004D673A" w:rsidP="00F31713">
            <w:pPr>
              <w:spacing w:before="120" w:after="120"/>
              <w:jc w:val="center"/>
            </w:pPr>
          </w:p>
        </w:tc>
        <w:tc>
          <w:tcPr>
            <w:tcW w:w="4403" w:type="dxa"/>
            <w:vMerge/>
          </w:tcPr>
          <w:p w:rsidR="004D673A" w:rsidRPr="00033C87" w:rsidRDefault="004D673A" w:rsidP="00F31713">
            <w:pPr>
              <w:spacing w:before="120" w:after="120"/>
            </w:pPr>
          </w:p>
        </w:tc>
        <w:tc>
          <w:tcPr>
            <w:tcW w:w="893" w:type="dxa"/>
          </w:tcPr>
          <w:p w:rsidR="004D673A" w:rsidRPr="00B96873" w:rsidRDefault="004D673A" w:rsidP="00F31713">
            <w:pPr>
              <w:spacing w:before="120" w:after="120"/>
              <w:jc w:val="center"/>
            </w:pPr>
            <w:r>
              <w:t>A1</w:t>
            </w:r>
          </w:p>
        </w:tc>
        <w:tc>
          <w:tcPr>
            <w:tcW w:w="4273" w:type="dxa"/>
          </w:tcPr>
          <w:p w:rsidR="004D673A" w:rsidRPr="00552F60" w:rsidRDefault="004D673A" w:rsidP="00F31713">
            <w:pPr>
              <w:spacing w:before="120" w:after="120"/>
              <w:rPr>
                <w:i/>
              </w:rPr>
            </w:pPr>
            <w:r>
              <w:t>This mark is given for a correct expression for the integral</w:t>
            </w:r>
          </w:p>
        </w:tc>
      </w:tr>
      <w:tr w:rsidR="004D673A" w:rsidRPr="00B96873" w:rsidTr="006335E2">
        <w:tc>
          <w:tcPr>
            <w:tcW w:w="851" w:type="dxa"/>
            <w:vMerge/>
          </w:tcPr>
          <w:p w:rsidR="004D673A" w:rsidRDefault="004D673A" w:rsidP="00F31713">
            <w:pPr>
              <w:spacing w:before="120" w:after="120"/>
              <w:jc w:val="center"/>
            </w:pPr>
          </w:p>
        </w:tc>
        <w:tc>
          <w:tcPr>
            <w:tcW w:w="4403" w:type="dxa"/>
          </w:tcPr>
          <w:p w:rsidR="004D673A" w:rsidRPr="006335E2" w:rsidRDefault="004D673A" w:rsidP="00F31713">
            <w:pPr>
              <w:spacing w:before="120" w:after="120"/>
              <w:rPr>
                <w:i/>
              </w:rPr>
            </w:pPr>
            <w:r>
              <w:t xml:space="preserve">= –8 ln (4 – </w:t>
            </w:r>
            <w:r>
              <w:sym w:font="Symbol" w:char="F0D6"/>
            </w:r>
            <w:r>
              <w:rPr>
                <w:i/>
              </w:rPr>
              <w:t>h</w:t>
            </w:r>
            <w:r>
              <w:t>) – 2</w:t>
            </w:r>
            <w:r>
              <w:sym w:font="Symbol" w:char="F0D6"/>
            </w:r>
            <w:r>
              <w:rPr>
                <w:i/>
              </w:rPr>
              <w:t>h</w:t>
            </w:r>
            <w:r>
              <w:t xml:space="preserve"> + </w:t>
            </w:r>
            <w:r>
              <w:rPr>
                <w:i/>
              </w:rPr>
              <w:t>k</w:t>
            </w:r>
          </w:p>
        </w:tc>
        <w:tc>
          <w:tcPr>
            <w:tcW w:w="893" w:type="dxa"/>
          </w:tcPr>
          <w:p w:rsidR="004D673A" w:rsidRPr="00B96873" w:rsidRDefault="004D673A" w:rsidP="00F31713">
            <w:pPr>
              <w:spacing w:before="120" w:after="120"/>
              <w:jc w:val="center"/>
            </w:pPr>
            <w:r>
              <w:t>A1</w:t>
            </w:r>
          </w:p>
        </w:tc>
        <w:tc>
          <w:tcPr>
            <w:tcW w:w="4273" w:type="dxa"/>
          </w:tcPr>
          <w:p w:rsidR="004D673A" w:rsidRPr="00B96873" w:rsidRDefault="004D673A" w:rsidP="00F31713">
            <w:pPr>
              <w:spacing w:before="120" w:after="120"/>
            </w:pPr>
            <w:r>
              <w:t xml:space="preserve">This mark is given for a full proof to arrive at the answer as shown (appreciating that </w:t>
            </w:r>
            <w:r>
              <w:rPr>
                <w:i/>
              </w:rPr>
              <w:t>k</w:t>
            </w:r>
            <w:r>
              <w:t xml:space="preserve"> = </w:t>
            </w:r>
            <w:r>
              <w:rPr>
                <w:i/>
              </w:rPr>
              <w:t>c</w:t>
            </w:r>
            <w:r>
              <w:t xml:space="preserve"> + 8) </w:t>
            </w:r>
          </w:p>
        </w:tc>
      </w:tr>
      <w:tr w:rsidR="004D673A" w:rsidRPr="00B96873" w:rsidTr="006335E2">
        <w:tc>
          <w:tcPr>
            <w:tcW w:w="851" w:type="dxa"/>
            <w:vMerge w:val="restart"/>
          </w:tcPr>
          <w:p w:rsidR="004D673A" w:rsidRDefault="004D673A" w:rsidP="00F31713">
            <w:pPr>
              <w:spacing w:before="120" w:after="120"/>
              <w:jc w:val="center"/>
            </w:pPr>
            <w:r>
              <w:t>(b)</w:t>
            </w:r>
          </w:p>
        </w:tc>
        <w:tc>
          <w:tcPr>
            <w:tcW w:w="4403" w:type="dxa"/>
          </w:tcPr>
          <w:p w:rsidR="004D673A" w:rsidRPr="00903342" w:rsidRDefault="004D673A" w:rsidP="00F31713">
            <w:pPr>
              <w:spacing w:before="120" w:after="120"/>
            </w:pPr>
            <w:r w:rsidRPr="00903342">
              <w:rPr>
                <w:position w:val="-24"/>
              </w:rPr>
              <w:object w:dxaOrig="360" w:dyaOrig="620">
                <v:shape id="_x0000_i1128" type="#_x0000_t75" style="width:18pt;height:30.75pt" o:ole="">
                  <v:imagedata r:id="rId194" o:title=""/>
                </v:shape>
                <o:OLEObject Type="Embed" ProgID="Equation.3" ShapeID="_x0000_i1128" DrawAspect="Content" ObjectID="_1622198736" r:id="rId195"/>
              </w:object>
            </w:r>
            <w:r>
              <w:t xml:space="preserve"> = 0   </w:t>
            </w:r>
            <w:r>
              <w:sym w:font="Symbol" w:char="F0DE"/>
            </w:r>
            <w:r>
              <w:t xml:space="preserve">   4 – </w:t>
            </w:r>
            <w:r>
              <w:sym w:font="Symbol" w:char="F0D6"/>
            </w:r>
            <w:r>
              <w:rPr>
                <w:i/>
              </w:rPr>
              <w:t>h</w:t>
            </w:r>
            <w:r>
              <w:t xml:space="preserve"> = 0</w:t>
            </w:r>
          </w:p>
        </w:tc>
        <w:tc>
          <w:tcPr>
            <w:tcW w:w="893" w:type="dxa"/>
          </w:tcPr>
          <w:p w:rsidR="004D673A" w:rsidRPr="00732CBB" w:rsidRDefault="004D673A" w:rsidP="00F31713">
            <w:pPr>
              <w:spacing w:before="120" w:after="120"/>
              <w:jc w:val="center"/>
              <w:rPr>
                <w:sz w:val="2"/>
                <w:szCs w:val="2"/>
              </w:rPr>
            </w:pPr>
          </w:p>
          <w:p w:rsidR="004D673A" w:rsidRPr="00B96873" w:rsidRDefault="004D673A" w:rsidP="00F31713">
            <w:pPr>
              <w:spacing w:before="120" w:after="120"/>
              <w:jc w:val="center"/>
            </w:pPr>
            <w:r>
              <w:t>M1</w:t>
            </w:r>
          </w:p>
        </w:tc>
        <w:tc>
          <w:tcPr>
            <w:tcW w:w="4273" w:type="dxa"/>
          </w:tcPr>
          <w:p w:rsidR="004D673A" w:rsidRPr="00E425AE" w:rsidRDefault="004D673A" w:rsidP="00F31713">
            <w:pPr>
              <w:spacing w:before="120" w:after="120"/>
            </w:pPr>
            <w:r>
              <w:t xml:space="preserve">This mark is given for a setting </w:t>
            </w:r>
            <w:r w:rsidRPr="00903342">
              <w:rPr>
                <w:position w:val="-24"/>
              </w:rPr>
              <w:object w:dxaOrig="360" w:dyaOrig="620">
                <v:shape id="_x0000_i1129" type="#_x0000_t75" style="width:18pt;height:30.75pt" o:ole="">
                  <v:imagedata r:id="rId194" o:title=""/>
                </v:shape>
                <o:OLEObject Type="Embed" ProgID="Equation.3" ShapeID="_x0000_i1129" DrawAspect="Content" ObjectID="_1622198737" r:id="rId196"/>
              </w:object>
            </w:r>
            <w:r>
              <w:t xml:space="preserve"> = 0</w:t>
            </w:r>
          </w:p>
        </w:tc>
      </w:tr>
      <w:tr w:rsidR="004D673A" w:rsidRPr="00B96873" w:rsidTr="006335E2">
        <w:tc>
          <w:tcPr>
            <w:tcW w:w="851" w:type="dxa"/>
            <w:vMerge/>
          </w:tcPr>
          <w:p w:rsidR="004D673A" w:rsidRDefault="004D673A" w:rsidP="00F31713">
            <w:pPr>
              <w:spacing w:before="120" w:after="120"/>
              <w:jc w:val="center"/>
            </w:pPr>
          </w:p>
        </w:tc>
        <w:tc>
          <w:tcPr>
            <w:tcW w:w="4403" w:type="dxa"/>
          </w:tcPr>
          <w:p w:rsidR="004D673A" w:rsidRPr="00903342" w:rsidRDefault="004D673A" w:rsidP="00F31713">
            <w:pPr>
              <w:spacing w:before="120" w:after="120"/>
            </w:pPr>
            <w:r>
              <w:t xml:space="preserve">0 &lt; </w:t>
            </w:r>
            <w:r>
              <w:rPr>
                <w:i/>
              </w:rPr>
              <w:t>h</w:t>
            </w:r>
            <w:r>
              <w:t xml:space="preserve"> &lt; 16</w:t>
            </w:r>
          </w:p>
        </w:tc>
        <w:tc>
          <w:tcPr>
            <w:tcW w:w="893" w:type="dxa"/>
          </w:tcPr>
          <w:p w:rsidR="004D673A" w:rsidRDefault="004D673A" w:rsidP="00F31713">
            <w:pPr>
              <w:spacing w:before="120" w:after="120"/>
              <w:jc w:val="center"/>
            </w:pPr>
            <w:r>
              <w:t>A1</w:t>
            </w:r>
          </w:p>
        </w:tc>
        <w:tc>
          <w:tcPr>
            <w:tcW w:w="4273" w:type="dxa"/>
          </w:tcPr>
          <w:p w:rsidR="004D673A" w:rsidRDefault="004D673A" w:rsidP="00F31713">
            <w:pPr>
              <w:spacing w:before="120" w:after="120"/>
            </w:pPr>
            <w:r>
              <w:t>This mark is given for deducing the range of the heights of the trees for this model</w:t>
            </w:r>
          </w:p>
        </w:tc>
      </w:tr>
      <w:tr w:rsidR="004D673A" w:rsidRPr="00B96873" w:rsidTr="006335E2">
        <w:tc>
          <w:tcPr>
            <w:tcW w:w="851" w:type="dxa"/>
            <w:vMerge w:val="restart"/>
          </w:tcPr>
          <w:p w:rsidR="004D673A" w:rsidRDefault="004D673A" w:rsidP="00F31713">
            <w:pPr>
              <w:spacing w:before="120" w:after="120"/>
              <w:jc w:val="center"/>
            </w:pPr>
            <w:r>
              <w:t>(c)</w:t>
            </w:r>
          </w:p>
        </w:tc>
        <w:tc>
          <w:tcPr>
            <w:tcW w:w="4403" w:type="dxa"/>
          </w:tcPr>
          <w:p w:rsidR="004D673A" w:rsidRPr="004B1F12" w:rsidRDefault="004D673A" w:rsidP="00F31713">
            <w:pPr>
              <w:spacing w:before="120" w:after="120"/>
            </w:pPr>
            <w:r w:rsidRPr="00903342">
              <w:rPr>
                <w:position w:val="-24"/>
              </w:rPr>
              <w:object w:dxaOrig="360" w:dyaOrig="620">
                <v:shape id="_x0000_i1130" type="#_x0000_t75" style="width:18pt;height:30.75pt" o:ole="">
                  <v:imagedata r:id="rId197" o:title=""/>
                </v:shape>
                <o:OLEObject Type="Embed" ProgID="Equation.3" ShapeID="_x0000_i1130" DrawAspect="Content" ObjectID="_1622198738" r:id="rId198"/>
              </w:object>
            </w:r>
            <w:r>
              <w:t xml:space="preserve"> = </w:t>
            </w:r>
            <w:r w:rsidRPr="00903342">
              <w:rPr>
                <w:position w:val="-24"/>
              </w:rPr>
              <w:object w:dxaOrig="1280" w:dyaOrig="660">
                <v:shape id="_x0000_i1131" type="#_x0000_t75" style="width:63.75pt;height:33pt" o:ole="">
                  <v:imagedata r:id="rId199" o:title=""/>
                </v:shape>
                <o:OLEObject Type="Embed" ProgID="Equation.3" ShapeID="_x0000_i1131" DrawAspect="Content" ObjectID="_1622198739" r:id="rId200"/>
              </w:object>
            </w:r>
            <w:r>
              <w:t xml:space="preserve">  </w:t>
            </w:r>
            <w:r>
              <w:sym w:font="Symbol" w:char="F0DE"/>
            </w:r>
            <w:r>
              <w:t xml:space="preserve"> </w:t>
            </w:r>
            <w:r w:rsidRPr="00903342">
              <w:rPr>
                <w:position w:val="-30"/>
              </w:rPr>
              <w:object w:dxaOrig="920" w:dyaOrig="680">
                <v:shape id="_x0000_i1132" type="#_x0000_t75" style="width:45.75pt;height:33.75pt" o:ole="">
                  <v:imagedata r:id="rId201" o:title=""/>
                </v:shape>
                <o:OLEObject Type="Embed" ProgID="Equation.3" ShapeID="_x0000_i1132" DrawAspect="Content" ObjectID="_1622198740" r:id="rId202"/>
              </w:object>
            </w:r>
            <w:r>
              <w:t xml:space="preserve"> = </w:t>
            </w:r>
            <w:r w:rsidRPr="00903342">
              <w:rPr>
                <w:position w:val="-24"/>
              </w:rPr>
              <w:object w:dxaOrig="660" w:dyaOrig="660">
                <v:shape id="_x0000_i1133" type="#_x0000_t75" style="width:33pt;height:33pt" o:ole="">
                  <v:imagedata r:id="rId203" o:title=""/>
                </v:shape>
                <o:OLEObject Type="Embed" ProgID="Equation.3" ShapeID="_x0000_i1133" DrawAspect="Content" ObjectID="_1622198741" r:id="rId204"/>
              </w:object>
            </w:r>
          </w:p>
        </w:tc>
        <w:tc>
          <w:tcPr>
            <w:tcW w:w="893" w:type="dxa"/>
          </w:tcPr>
          <w:p w:rsidR="004D673A" w:rsidRDefault="004D673A" w:rsidP="00F31713">
            <w:pPr>
              <w:spacing w:before="120" w:after="120"/>
              <w:jc w:val="center"/>
            </w:pPr>
            <w:r>
              <w:t>B1</w:t>
            </w:r>
          </w:p>
        </w:tc>
        <w:tc>
          <w:tcPr>
            <w:tcW w:w="4273" w:type="dxa"/>
          </w:tcPr>
          <w:p w:rsidR="004D673A" w:rsidRDefault="004D673A" w:rsidP="00F31713">
            <w:pPr>
              <w:spacing w:before="120" w:after="120"/>
            </w:pPr>
            <w:r>
              <w:t>This mark is given for separating the variables</w:t>
            </w:r>
          </w:p>
        </w:tc>
      </w:tr>
      <w:tr w:rsidR="004D673A" w:rsidRPr="00B96873" w:rsidTr="006335E2">
        <w:tc>
          <w:tcPr>
            <w:tcW w:w="851" w:type="dxa"/>
            <w:vMerge/>
          </w:tcPr>
          <w:p w:rsidR="004D673A" w:rsidRDefault="004D673A" w:rsidP="00F31713">
            <w:pPr>
              <w:spacing w:before="120" w:after="120"/>
              <w:jc w:val="center"/>
            </w:pPr>
          </w:p>
        </w:tc>
        <w:tc>
          <w:tcPr>
            <w:tcW w:w="4403" w:type="dxa"/>
            <w:vMerge w:val="restart"/>
          </w:tcPr>
          <w:p w:rsidR="004D673A" w:rsidRPr="00903342" w:rsidRDefault="004D673A" w:rsidP="00F31713">
            <w:pPr>
              <w:spacing w:before="120" w:after="120"/>
            </w:pPr>
            <w:r>
              <w:t xml:space="preserve">–8 ln (4 – </w:t>
            </w:r>
            <w:r>
              <w:sym w:font="Symbol" w:char="F0D6"/>
            </w:r>
            <w:r>
              <w:rPr>
                <w:i/>
              </w:rPr>
              <w:t>h</w:t>
            </w:r>
            <w:r>
              <w:t>) – 2</w:t>
            </w:r>
            <w:r>
              <w:sym w:font="Symbol" w:char="F0D6"/>
            </w:r>
            <w:r>
              <w:rPr>
                <w:i/>
              </w:rPr>
              <w:t>h</w:t>
            </w:r>
            <w:r>
              <w:t xml:space="preserve"> + </w:t>
            </w:r>
            <w:r>
              <w:rPr>
                <w:i/>
              </w:rPr>
              <w:t xml:space="preserve">k </w:t>
            </w:r>
            <w:r>
              <w:t xml:space="preserve"> = </w:t>
            </w:r>
            <w:r w:rsidRPr="00903342">
              <w:rPr>
                <w:position w:val="-24"/>
              </w:rPr>
              <w:object w:dxaOrig="460" w:dyaOrig="660">
                <v:shape id="_x0000_i1134" type="#_x0000_t75" style="width:23.25pt;height:33pt" o:ole="">
                  <v:imagedata r:id="rId205" o:title=""/>
                </v:shape>
                <o:OLEObject Type="Embed" ProgID="Equation.3" ShapeID="_x0000_i1134" DrawAspect="Content" ObjectID="_1622198742" r:id="rId206"/>
              </w:object>
            </w:r>
          </w:p>
        </w:tc>
        <w:tc>
          <w:tcPr>
            <w:tcW w:w="893" w:type="dxa"/>
          </w:tcPr>
          <w:p w:rsidR="004D673A" w:rsidRDefault="004D673A" w:rsidP="00F31713">
            <w:pPr>
              <w:spacing w:before="120" w:after="120"/>
              <w:jc w:val="center"/>
            </w:pPr>
            <w:r>
              <w:t>M1</w:t>
            </w:r>
          </w:p>
        </w:tc>
        <w:tc>
          <w:tcPr>
            <w:tcW w:w="4273" w:type="dxa"/>
          </w:tcPr>
          <w:p w:rsidR="004D673A" w:rsidRDefault="004D673A" w:rsidP="00F31713">
            <w:pPr>
              <w:spacing w:before="120" w:after="120"/>
            </w:pPr>
            <w:r>
              <w:t>This mark is given for a method to integrate both sides of the equation</w:t>
            </w:r>
          </w:p>
        </w:tc>
      </w:tr>
      <w:tr w:rsidR="004D673A" w:rsidRPr="00B96873" w:rsidTr="006335E2">
        <w:tc>
          <w:tcPr>
            <w:tcW w:w="851" w:type="dxa"/>
            <w:vMerge/>
          </w:tcPr>
          <w:p w:rsidR="004D673A" w:rsidRDefault="004D673A" w:rsidP="00F31713">
            <w:pPr>
              <w:spacing w:before="120" w:after="120"/>
              <w:jc w:val="center"/>
            </w:pPr>
          </w:p>
        </w:tc>
        <w:tc>
          <w:tcPr>
            <w:tcW w:w="4403" w:type="dxa"/>
            <w:vMerge/>
          </w:tcPr>
          <w:p w:rsidR="004D673A" w:rsidRPr="00903342" w:rsidRDefault="004D673A" w:rsidP="00F31713">
            <w:pPr>
              <w:spacing w:before="120" w:after="120"/>
            </w:pPr>
          </w:p>
        </w:tc>
        <w:tc>
          <w:tcPr>
            <w:tcW w:w="893" w:type="dxa"/>
          </w:tcPr>
          <w:p w:rsidR="004D673A" w:rsidRDefault="004D673A" w:rsidP="00F31713">
            <w:pPr>
              <w:spacing w:before="120" w:after="120"/>
              <w:jc w:val="center"/>
            </w:pPr>
            <w:r>
              <w:t>A1</w:t>
            </w:r>
          </w:p>
        </w:tc>
        <w:tc>
          <w:tcPr>
            <w:tcW w:w="4273" w:type="dxa"/>
          </w:tcPr>
          <w:p w:rsidR="004D673A" w:rsidRDefault="004D673A" w:rsidP="000C5C84">
            <w:pPr>
              <w:spacing w:before="120" w:after="120"/>
            </w:pPr>
            <w:r>
              <w:t>This mark is given for integrating both sides of the equation correctly</w:t>
            </w:r>
          </w:p>
        </w:tc>
      </w:tr>
      <w:tr w:rsidR="004D673A" w:rsidRPr="00B96873" w:rsidTr="006335E2">
        <w:tc>
          <w:tcPr>
            <w:tcW w:w="851" w:type="dxa"/>
            <w:vMerge/>
          </w:tcPr>
          <w:p w:rsidR="004D673A" w:rsidRDefault="004D673A" w:rsidP="00F31713">
            <w:pPr>
              <w:spacing w:before="120" w:after="120"/>
              <w:jc w:val="center"/>
            </w:pPr>
          </w:p>
        </w:tc>
        <w:tc>
          <w:tcPr>
            <w:tcW w:w="4403" w:type="dxa"/>
          </w:tcPr>
          <w:p w:rsidR="004D673A" w:rsidRPr="00903342" w:rsidRDefault="004D673A" w:rsidP="000C5C84">
            <w:pPr>
              <w:spacing w:before="120" w:after="120"/>
            </w:pPr>
            <w:r>
              <w:t xml:space="preserve">When </w:t>
            </w:r>
            <w:r>
              <w:rPr>
                <w:i/>
              </w:rPr>
              <w:t>t</w:t>
            </w:r>
            <w:r>
              <w:t xml:space="preserve"> = 0 and </w:t>
            </w:r>
            <w:r>
              <w:rPr>
                <w:i/>
              </w:rPr>
              <w:t>h</w:t>
            </w:r>
            <w:r>
              <w:t xml:space="preserve"> = 1, –8 ln 3 – 2 + </w:t>
            </w:r>
            <w:r>
              <w:rPr>
                <w:i/>
              </w:rPr>
              <w:t>k</w:t>
            </w:r>
            <w:r>
              <w:t xml:space="preserve"> = 0</w:t>
            </w:r>
          </w:p>
          <w:p w:rsidR="004D673A" w:rsidRPr="00903342" w:rsidRDefault="004D673A" w:rsidP="000C5C84">
            <w:pPr>
              <w:spacing w:before="120" w:after="120"/>
            </w:pPr>
            <w:r>
              <w:rPr>
                <w:i/>
              </w:rPr>
              <w:t>k</w:t>
            </w:r>
            <w:r>
              <w:t xml:space="preserve"> = 2 + 8 ln 3</w:t>
            </w:r>
          </w:p>
        </w:tc>
        <w:tc>
          <w:tcPr>
            <w:tcW w:w="893" w:type="dxa"/>
          </w:tcPr>
          <w:p w:rsidR="004D673A" w:rsidRDefault="004D673A" w:rsidP="00F31713">
            <w:pPr>
              <w:spacing w:before="120" w:after="120"/>
              <w:jc w:val="center"/>
            </w:pPr>
            <w:r>
              <w:t>M1</w:t>
            </w:r>
          </w:p>
        </w:tc>
        <w:tc>
          <w:tcPr>
            <w:tcW w:w="4273" w:type="dxa"/>
          </w:tcPr>
          <w:p w:rsidR="004D673A" w:rsidRDefault="004D673A" w:rsidP="00F31713">
            <w:pPr>
              <w:spacing w:before="120" w:after="120"/>
            </w:pPr>
            <w:r>
              <w:t xml:space="preserve">This mark is given for substituting values of </w:t>
            </w:r>
            <w:r w:rsidRPr="00732CBB">
              <w:rPr>
                <w:i/>
              </w:rPr>
              <w:t>t</w:t>
            </w:r>
            <w:r>
              <w:t xml:space="preserve"> = 0 and </w:t>
            </w:r>
            <w:r w:rsidRPr="00732CBB">
              <w:rPr>
                <w:i/>
              </w:rPr>
              <w:t>h</w:t>
            </w:r>
            <w:r>
              <w:t xml:space="preserve"> = 1 to find a value for </w:t>
            </w:r>
            <w:r w:rsidRPr="00732CBB">
              <w:rPr>
                <w:i/>
              </w:rPr>
              <w:t>k</w:t>
            </w:r>
          </w:p>
        </w:tc>
      </w:tr>
      <w:tr w:rsidR="004D673A" w:rsidRPr="00B96873" w:rsidTr="006335E2">
        <w:tc>
          <w:tcPr>
            <w:tcW w:w="851" w:type="dxa"/>
            <w:vMerge/>
          </w:tcPr>
          <w:p w:rsidR="004D673A" w:rsidRDefault="004D673A" w:rsidP="00F31713">
            <w:pPr>
              <w:spacing w:before="120" w:after="120"/>
              <w:jc w:val="center"/>
            </w:pPr>
          </w:p>
        </w:tc>
        <w:tc>
          <w:tcPr>
            <w:tcW w:w="4403" w:type="dxa"/>
          </w:tcPr>
          <w:p w:rsidR="004D673A" w:rsidRDefault="004D673A" w:rsidP="00F31713">
            <w:pPr>
              <w:spacing w:before="120" w:after="120"/>
            </w:pPr>
            <w:r>
              <w:t xml:space="preserve">When </w:t>
            </w:r>
            <w:r>
              <w:rPr>
                <w:i/>
              </w:rPr>
              <w:t>h</w:t>
            </w:r>
            <w:r>
              <w:t xml:space="preserve"> = 12,</w:t>
            </w:r>
          </w:p>
          <w:p w:rsidR="004D673A" w:rsidRPr="00033C87" w:rsidRDefault="004D673A" w:rsidP="00F31713">
            <w:pPr>
              <w:spacing w:before="120" w:after="120"/>
            </w:pPr>
            <w:r>
              <w:t xml:space="preserve">– 8 ln (4 – </w:t>
            </w:r>
            <w:r>
              <w:sym w:font="Symbol" w:char="F0D6"/>
            </w:r>
            <w:r>
              <w:t>12) – 2</w:t>
            </w:r>
            <w:r>
              <w:sym w:font="Symbol" w:char="F0D6"/>
            </w:r>
            <w:r>
              <w:t xml:space="preserve">12 + 2 + 8 ln 3 = </w:t>
            </w:r>
            <w:r w:rsidRPr="00903342">
              <w:rPr>
                <w:position w:val="-24"/>
              </w:rPr>
              <w:object w:dxaOrig="460" w:dyaOrig="660">
                <v:shape id="_x0000_i1135" type="#_x0000_t75" style="width:23.25pt;height:33pt" o:ole="">
                  <v:imagedata r:id="rId205" o:title=""/>
                </v:shape>
                <o:OLEObject Type="Embed" ProgID="Equation.3" ShapeID="_x0000_i1135" DrawAspect="Content" ObjectID="_1622198743" r:id="rId207"/>
              </w:object>
            </w:r>
          </w:p>
        </w:tc>
        <w:tc>
          <w:tcPr>
            <w:tcW w:w="893" w:type="dxa"/>
          </w:tcPr>
          <w:p w:rsidR="004D673A" w:rsidRDefault="004D673A" w:rsidP="00F31713">
            <w:pPr>
              <w:spacing w:before="120" w:after="120"/>
              <w:jc w:val="center"/>
            </w:pPr>
            <w:r>
              <w:t>M1</w:t>
            </w:r>
          </w:p>
        </w:tc>
        <w:tc>
          <w:tcPr>
            <w:tcW w:w="4273" w:type="dxa"/>
          </w:tcPr>
          <w:p w:rsidR="004D673A" w:rsidRDefault="004D673A" w:rsidP="00F31713">
            <w:pPr>
              <w:spacing w:before="120" w:after="120"/>
            </w:pPr>
            <w:r>
              <w:t xml:space="preserve">This mark is given for a method to find a value for </w:t>
            </w:r>
            <w:r w:rsidRPr="00732CBB">
              <w:rPr>
                <w:i/>
              </w:rPr>
              <w:t>t</w:t>
            </w:r>
            <w:r>
              <w:t xml:space="preserve"> by </w:t>
            </w:r>
            <w:r w:rsidRPr="00732CBB">
              <w:t>substitut</w:t>
            </w:r>
            <w:r>
              <w:t xml:space="preserve">ing </w:t>
            </w:r>
            <w:r>
              <w:rPr>
                <w:i/>
              </w:rPr>
              <w:t>h</w:t>
            </w:r>
            <w:r>
              <w:t xml:space="preserve"> = 12 into the equation </w:t>
            </w:r>
          </w:p>
        </w:tc>
      </w:tr>
      <w:tr w:rsidR="004D673A" w:rsidRPr="00B96873" w:rsidTr="006335E2">
        <w:tc>
          <w:tcPr>
            <w:tcW w:w="851" w:type="dxa"/>
            <w:vMerge/>
          </w:tcPr>
          <w:p w:rsidR="004D673A" w:rsidRDefault="004D673A" w:rsidP="00F31713">
            <w:pPr>
              <w:spacing w:before="120" w:after="120"/>
              <w:jc w:val="center"/>
            </w:pPr>
          </w:p>
        </w:tc>
        <w:tc>
          <w:tcPr>
            <w:tcW w:w="4403" w:type="dxa"/>
          </w:tcPr>
          <w:p w:rsidR="004D673A" w:rsidRPr="00033C87" w:rsidRDefault="004D673A" w:rsidP="00F31713">
            <w:pPr>
              <w:spacing w:before="120" w:after="120"/>
            </w:pPr>
            <w:r>
              <w:rPr>
                <w:i/>
              </w:rPr>
              <w:t>t</w:t>
            </w:r>
            <w:r>
              <w:rPr>
                <w:vertAlign w:val="superscript"/>
              </w:rPr>
              <w:t>1.25</w:t>
            </w:r>
            <w:r>
              <w:t xml:space="preserve"> = 221.2795   </w:t>
            </w:r>
            <w:r>
              <w:sym w:font="Symbol" w:char="F0DE"/>
            </w:r>
            <w:r>
              <w:t xml:space="preserve">  </w:t>
            </w:r>
            <w:r>
              <w:rPr>
                <w:i/>
              </w:rPr>
              <w:t>t</w:t>
            </w:r>
            <w:r>
              <w:t xml:space="preserve"> = </w:t>
            </w:r>
            <w:r w:rsidRPr="00033C87">
              <w:rPr>
                <w:position w:val="-8"/>
              </w:rPr>
              <w:object w:dxaOrig="1280" w:dyaOrig="360">
                <v:shape id="_x0000_i1136" type="#_x0000_t75" style="width:63.75pt;height:18pt" o:ole="">
                  <v:imagedata r:id="rId208" o:title=""/>
                </v:shape>
                <o:OLEObject Type="Embed" ProgID="Equation.3" ShapeID="_x0000_i1136" DrawAspect="Content" ObjectID="_1622198744" r:id="rId209"/>
              </w:object>
            </w:r>
          </w:p>
        </w:tc>
        <w:tc>
          <w:tcPr>
            <w:tcW w:w="893" w:type="dxa"/>
          </w:tcPr>
          <w:p w:rsidR="004D673A" w:rsidRDefault="004D673A" w:rsidP="00F31713">
            <w:pPr>
              <w:spacing w:before="120" w:after="120"/>
              <w:jc w:val="center"/>
            </w:pPr>
            <w:r>
              <w:t>M1</w:t>
            </w:r>
          </w:p>
        </w:tc>
        <w:tc>
          <w:tcPr>
            <w:tcW w:w="4273" w:type="dxa"/>
          </w:tcPr>
          <w:p w:rsidR="004D673A" w:rsidRPr="00732CBB" w:rsidRDefault="004D673A" w:rsidP="00F31713">
            <w:pPr>
              <w:spacing w:before="120" w:after="120"/>
              <w:rPr>
                <w:i/>
              </w:rPr>
            </w:pPr>
            <w:r>
              <w:t xml:space="preserve">This mark is given for simplifying to find an expression for </w:t>
            </w:r>
            <w:r>
              <w:rPr>
                <w:i/>
              </w:rPr>
              <w:t>t</w:t>
            </w:r>
          </w:p>
        </w:tc>
      </w:tr>
      <w:tr w:rsidR="004D673A" w:rsidRPr="00B96873" w:rsidTr="006335E2">
        <w:tc>
          <w:tcPr>
            <w:tcW w:w="851" w:type="dxa"/>
            <w:vMerge/>
          </w:tcPr>
          <w:p w:rsidR="004D673A" w:rsidRDefault="004D673A" w:rsidP="00F31713">
            <w:pPr>
              <w:spacing w:before="120" w:after="120"/>
              <w:jc w:val="center"/>
            </w:pPr>
          </w:p>
        </w:tc>
        <w:tc>
          <w:tcPr>
            <w:tcW w:w="4403" w:type="dxa"/>
          </w:tcPr>
          <w:p w:rsidR="004D673A" w:rsidRPr="00033C87" w:rsidRDefault="004D673A" w:rsidP="00F31713">
            <w:pPr>
              <w:spacing w:before="120" w:after="120"/>
            </w:pPr>
            <w:r>
              <w:rPr>
                <w:i/>
              </w:rPr>
              <w:t>t</w:t>
            </w:r>
            <w:r>
              <w:t xml:space="preserve"> = 75.2 years</w:t>
            </w:r>
          </w:p>
        </w:tc>
        <w:tc>
          <w:tcPr>
            <w:tcW w:w="893" w:type="dxa"/>
          </w:tcPr>
          <w:p w:rsidR="004D673A" w:rsidRDefault="004D673A" w:rsidP="00F31713">
            <w:pPr>
              <w:spacing w:before="120" w:after="120"/>
              <w:jc w:val="center"/>
            </w:pPr>
            <w:r>
              <w:t>A1</w:t>
            </w:r>
          </w:p>
        </w:tc>
        <w:tc>
          <w:tcPr>
            <w:tcW w:w="4273" w:type="dxa"/>
          </w:tcPr>
          <w:p w:rsidR="004D673A" w:rsidRDefault="004D673A" w:rsidP="00F31713">
            <w:pPr>
              <w:spacing w:before="120" w:after="120"/>
            </w:pPr>
            <w:r>
              <w:t>This mark is given for correctly finding the time the tree would take to reach a height of 12 metres</w:t>
            </w:r>
          </w:p>
        </w:tc>
      </w:tr>
    </w:tbl>
    <w:p w:rsidR="004D673A" w:rsidRDefault="004D673A" w:rsidP="00AE0248"/>
    <w:sectPr w:rsidR="004D673A" w:rsidSect="00771CA1">
      <w:footerReference w:type="even" r:id="rId210"/>
      <w:footerReference w:type="default" r:id="rId211"/>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73A" w:rsidRDefault="004D673A">
      <w:r>
        <w:separator/>
      </w:r>
    </w:p>
  </w:endnote>
  <w:endnote w:type="continuationSeparator" w:id="0">
    <w:p w:rsidR="004D673A" w:rsidRDefault="004D6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3A" w:rsidRDefault="004D673A"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73A" w:rsidRDefault="004D67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73A" w:rsidRDefault="004D673A" w:rsidP="00131E19">
    <w:pPr>
      <w:pStyle w:val="Footer"/>
      <w:tabs>
        <w:tab w:val="clear" w:pos="8306"/>
        <w:tab w:val="right" w:pos="10065"/>
      </w:tabs>
    </w:pPr>
    <w:r w:rsidRPr="001010D2">
      <w:rPr>
        <w:sz w:val="16"/>
        <w:szCs w:val="16"/>
      </w:rPr>
      <w:t xml:space="preserve">GCE </w:t>
    </w:r>
    <w:r>
      <w:rPr>
        <w:sz w:val="16"/>
        <w:szCs w:val="16"/>
      </w:rPr>
      <w:t xml:space="preserve">A level Purer </w:t>
    </w:r>
    <w:r w:rsidRPr="001010D2">
      <w:rPr>
        <w:sz w:val="16"/>
        <w:szCs w:val="16"/>
      </w:rPr>
      <w:t xml:space="preserve">Mathematics </w:t>
    </w:r>
    <w:r>
      <w:rPr>
        <w:sz w:val="16"/>
        <w:szCs w:val="16"/>
      </w:rPr>
      <w:t>(9MA0)</w:t>
    </w:r>
    <w:r w:rsidRPr="001010D2">
      <w:rPr>
        <w:sz w:val="16"/>
        <w:szCs w:val="16"/>
      </w:rPr>
      <w:t xml:space="preserve"> – Paper </w:t>
    </w:r>
    <w:r>
      <w:rPr>
        <w:sz w:val="16"/>
        <w:szCs w:val="16"/>
      </w:rPr>
      <w:t>2</w:t>
    </w:r>
    <w:r w:rsidRPr="001010D2">
      <w:rPr>
        <w:sz w:val="16"/>
        <w:szCs w:val="16"/>
      </w:rPr>
      <w:t xml:space="preserve"> </w:t>
    </w:r>
    <w:r>
      <w:rPr>
        <w:sz w:val="16"/>
        <w:szCs w:val="16"/>
      </w:rPr>
      <w:t>Pure Mathematics 2 model solutions (Version 1.0)</w:t>
    </w:r>
  </w:p>
  <w:p w:rsidR="004D673A" w:rsidRDefault="004D673A"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D673A" w:rsidRPr="00ED7EBA" w:rsidRDefault="004D673A"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73A" w:rsidRDefault="004D673A">
      <w:r>
        <w:separator/>
      </w:r>
    </w:p>
  </w:footnote>
  <w:footnote w:type="continuationSeparator" w:id="0">
    <w:p w:rsidR="004D673A" w:rsidRDefault="004D6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30BA2"/>
    <w:rsid w:val="00033C87"/>
    <w:rsid w:val="00035759"/>
    <w:rsid w:val="00040120"/>
    <w:rsid w:val="00041561"/>
    <w:rsid w:val="0004245D"/>
    <w:rsid w:val="000457A0"/>
    <w:rsid w:val="0005022B"/>
    <w:rsid w:val="0006156F"/>
    <w:rsid w:val="0006227C"/>
    <w:rsid w:val="00062FB7"/>
    <w:rsid w:val="000830B2"/>
    <w:rsid w:val="0009133D"/>
    <w:rsid w:val="000922F8"/>
    <w:rsid w:val="00093D33"/>
    <w:rsid w:val="00094F19"/>
    <w:rsid w:val="000A2DBC"/>
    <w:rsid w:val="000B40C5"/>
    <w:rsid w:val="000C4A90"/>
    <w:rsid w:val="000C5C84"/>
    <w:rsid w:val="000C7980"/>
    <w:rsid w:val="000D4D3F"/>
    <w:rsid w:val="000D5860"/>
    <w:rsid w:val="000D5B60"/>
    <w:rsid w:val="000E79E9"/>
    <w:rsid w:val="000E7FDD"/>
    <w:rsid w:val="000F3A78"/>
    <w:rsid w:val="001010D2"/>
    <w:rsid w:val="001123D2"/>
    <w:rsid w:val="0011532A"/>
    <w:rsid w:val="00120323"/>
    <w:rsid w:val="00120AF1"/>
    <w:rsid w:val="001211D1"/>
    <w:rsid w:val="00121A5B"/>
    <w:rsid w:val="00127140"/>
    <w:rsid w:val="00131950"/>
    <w:rsid w:val="00131E19"/>
    <w:rsid w:val="00134991"/>
    <w:rsid w:val="00136C3E"/>
    <w:rsid w:val="00142008"/>
    <w:rsid w:val="00142557"/>
    <w:rsid w:val="00150EA8"/>
    <w:rsid w:val="001542EC"/>
    <w:rsid w:val="00157E5E"/>
    <w:rsid w:val="00163A60"/>
    <w:rsid w:val="00166904"/>
    <w:rsid w:val="00167CE4"/>
    <w:rsid w:val="001701E8"/>
    <w:rsid w:val="00170A2A"/>
    <w:rsid w:val="00170B7A"/>
    <w:rsid w:val="00173F78"/>
    <w:rsid w:val="00176C01"/>
    <w:rsid w:val="00180014"/>
    <w:rsid w:val="00182C95"/>
    <w:rsid w:val="00184D97"/>
    <w:rsid w:val="001A17A7"/>
    <w:rsid w:val="001A7EA0"/>
    <w:rsid w:val="001D1232"/>
    <w:rsid w:val="001D7998"/>
    <w:rsid w:val="001E103C"/>
    <w:rsid w:val="001E2800"/>
    <w:rsid w:val="001F0BDC"/>
    <w:rsid w:val="001F3055"/>
    <w:rsid w:val="001F6547"/>
    <w:rsid w:val="002007A4"/>
    <w:rsid w:val="00200BD5"/>
    <w:rsid w:val="00203242"/>
    <w:rsid w:val="00204288"/>
    <w:rsid w:val="00213C85"/>
    <w:rsid w:val="00220FF9"/>
    <w:rsid w:val="00221079"/>
    <w:rsid w:val="00221745"/>
    <w:rsid w:val="002246F4"/>
    <w:rsid w:val="00224960"/>
    <w:rsid w:val="00224CA6"/>
    <w:rsid w:val="00227CA0"/>
    <w:rsid w:val="00240768"/>
    <w:rsid w:val="00240DE6"/>
    <w:rsid w:val="00241DD1"/>
    <w:rsid w:val="00243531"/>
    <w:rsid w:val="002560EC"/>
    <w:rsid w:val="00264A9F"/>
    <w:rsid w:val="0026747B"/>
    <w:rsid w:val="00272A40"/>
    <w:rsid w:val="00277D29"/>
    <w:rsid w:val="00282A69"/>
    <w:rsid w:val="00290D66"/>
    <w:rsid w:val="002922C4"/>
    <w:rsid w:val="00293B54"/>
    <w:rsid w:val="00297364"/>
    <w:rsid w:val="0029784E"/>
    <w:rsid w:val="002A221E"/>
    <w:rsid w:val="002A58CA"/>
    <w:rsid w:val="002A61C4"/>
    <w:rsid w:val="002B1A7E"/>
    <w:rsid w:val="002B3D45"/>
    <w:rsid w:val="002B45C6"/>
    <w:rsid w:val="002B6F6A"/>
    <w:rsid w:val="002C12EE"/>
    <w:rsid w:val="002C40BF"/>
    <w:rsid w:val="002C4A08"/>
    <w:rsid w:val="002C518D"/>
    <w:rsid w:val="002D3A84"/>
    <w:rsid w:val="002D3F29"/>
    <w:rsid w:val="002D3F88"/>
    <w:rsid w:val="002D54F4"/>
    <w:rsid w:val="002E0D6F"/>
    <w:rsid w:val="002E2FFB"/>
    <w:rsid w:val="002E771D"/>
    <w:rsid w:val="00300992"/>
    <w:rsid w:val="003028E7"/>
    <w:rsid w:val="00304F02"/>
    <w:rsid w:val="00307B6A"/>
    <w:rsid w:val="003147A1"/>
    <w:rsid w:val="00317FE9"/>
    <w:rsid w:val="00320132"/>
    <w:rsid w:val="00322CC4"/>
    <w:rsid w:val="003337D0"/>
    <w:rsid w:val="00335E2C"/>
    <w:rsid w:val="00336902"/>
    <w:rsid w:val="00342D38"/>
    <w:rsid w:val="00343112"/>
    <w:rsid w:val="0034675F"/>
    <w:rsid w:val="0035093D"/>
    <w:rsid w:val="00352B98"/>
    <w:rsid w:val="00352CCD"/>
    <w:rsid w:val="003601D7"/>
    <w:rsid w:val="003627C6"/>
    <w:rsid w:val="00364D8D"/>
    <w:rsid w:val="00376F00"/>
    <w:rsid w:val="0037708B"/>
    <w:rsid w:val="0038106B"/>
    <w:rsid w:val="00381E67"/>
    <w:rsid w:val="00382439"/>
    <w:rsid w:val="003829DD"/>
    <w:rsid w:val="00383F4F"/>
    <w:rsid w:val="0039186C"/>
    <w:rsid w:val="00395F1D"/>
    <w:rsid w:val="00396688"/>
    <w:rsid w:val="003A2127"/>
    <w:rsid w:val="003A2DD4"/>
    <w:rsid w:val="003A3A22"/>
    <w:rsid w:val="003B05E2"/>
    <w:rsid w:val="003B58FF"/>
    <w:rsid w:val="003B62CF"/>
    <w:rsid w:val="003C19CB"/>
    <w:rsid w:val="003C203C"/>
    <w:rsid w:val="003C4B1E"/>
    <w:rsid w:val="003D0A6B"/>
    <w:rsid w:val="003D1230"/>
    <w:rsid w:val="003D2011"/>
    <w:rsid w:val="003D604E"/>
    <w:rsid w:val="003E24B6"/>
    <w:rsid w:val="003E3C5D"/>
    <w:rsid w:val="003E44B0"/>
    <w:rsid w:val="003E4A99"/>
    <w:rsid w:val="003F10D1"/>
    <w:rsid w:val="003F16EB"/>
    <w:rsid w:val="003F4CA8"/>
    <w:rsid w:val="003F632F"/>
    <w:rsid w:val="003F6C34"/>
    <w:rsid w:val="003F7354"/>
    <w:rsid w:val="004029F1"/>
    <w:rsid w:val="004110E5"/>
    <w:rsid w:val="004173E0"/>
    <w:rsid w:val="004203B9"/>
    <w:rsid w:val="00420E75"/>
    <w:rsid w:val="004216BE"/>
    <w:rsid w:val="00422247"/>
    <w:rsid w:val="0042341A"/>
    <w:rsid w:val="0042587D"/>
    <w:rsid w:val="00426572"/>
    <w:rsid w:val="004333A4"/>
    <w:rsid w:val="00434EBE"/>
    <w:rsid w:val="00437246"/>
    <w:rsid w:val="00441693"/>
    <w:rsid w:val="004422D4"/>
    <w:rsid w:val="0044541B"/>
    <w:rsid w:val="00445E59"/>
    <w:rsid w:val="0045144E"/>
    <w:rsid w:val="00451CD4"/>
    <w:rsid w:val="0045268C"/>
    <w:rsid w:val="00454625"/>
    <w:rsid w:val="00455270"/>
    <w:rsid w:val="004567D6"/>
    <w:rsid w:val="00457614"/>
    <w:rsid w:val="00462654"/>
    <w:rsid w:val="00463786"/>
    <w:rsid w:val="004661C6"/>
    <w:rsid w:val="00467517"/>
    <w:rsid w:val="00472F53"/>
    <w:rsid w:val="00473293"/>
    <w:rsid w:val="00477234"/>
    <w:rsid w:val="00480E70"/>
    <w:rsid w:val="00481E37"/>
    <w:rsid w:val="00483F84"/>
    <w:rsid w:val="00485E92"/>
    <w:rsid w:val="00486FF6"/>
    <w:rsid w:val="004A0D41"/>
    <w:rsid w:val="004A10F9"/>
    <w:rsid w:val="004A5F03"/>
    <w:rsid w:val="004A65A8"/>
    <w:rsid w:val="004B1018"/>
    <w:rsid w:val="004B1F12"/>
    <w:rsid w:val="004B6282"/>
    <w:rsid w:val="004B6933"/>
    <w:rsid w:val="004D62EB"/>
    <w:rsid w:val="004D673A"/>
    <w:rsid w:val="004E2E1D"/>
    <w:rsid w:val="004E69D5"/>
    <w:rsid w:val="004F07CE"/>
    <w:rsid w:val="004F2FCC"/>
    <w:rsid w:val="004F43A7"/>
    <w:rsid w:val="004F5F18"/>
    <w:rsid w:val="00500B77"/>
    <w:rsid w:val="005018B0"/>
    <w:rsid w:val="00507F52"/>
    <w:rsid w:val="00511255"/>
    <w:rsid w:val="0051200B"/>
    <w:rsid w:val="00512049"/>
    <w:rsid w:val="005133C1"/>
    <w:rsid w:val="00513B7E"/>
    <w:rsid w:val="005221E3"/>
    <w:rsid w:val="00530A63"/>
    <w:rsid w:val="00534F6B"/>
    <w:rsid w:val="005361BE"/>
    <w:rsid w:val="0055000A"/>
    <w:rsid w:val="00552F60"/>
    <w:rsid w:val="00553573"/>
    <w:rsid w:val="005550D9"/>
    <w:rsid w:val="0056232A"/>
    <w:rsid w:val="005723BA"/>
    <w:rsid w:val="00575688"/>
    <w:rsid w:val="005758AD"/>
    <w:rsid w:val="00575EBD"/>
    <w:rsid w:val="00576489"/>
    <w:rsid w:val="0058077F"/>
    <w:rsid w:val="00580E47"/>
    <w:rsid w:val="00581552"/>
    <w:rsid w:val="00582770"/>
    <w:rsid w:val="00585300"/>
    <w:rsid w:val="0058650B"/>
    <w:rsid w:val="005911D2"/>
    <w:rsid w:val="00595EF9"/>
    <w:rsid w:val="005A13A4"/>
    <w:rsid w:val="005A46C4"/>
    <w:rsid w:val="005B1029"/>
    <w:rsid w:val="005B4E2A"/>
    <w:rsid w:val="005B7CC4"/>
    <w:rsid w:val="005D342B"/>
    <w:rsid w:val="005D46B0"/>
    <w:rsid w:val="005E15BE"/>
    <w:rsid w:val="005E63F0"/>
    <w:rsid w:val="005F3056"/>
    <w:rsid w:val="00606543"/>
    <w:rsid w:val="0060766A"/>
    <w:rsid w:val="00612F6E"/>
    <w:rsid w:val="00615386"/>
    <w:rsid w:val="00620B89"/>
    <w:rsid w:val="00623B00"/>
    <w:rsid w:val="00623E54"/>
    <w:rsid w:val="00633588"/>
    <w:rsid w:val="006335E2"/>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664C"/>
    <w:rsid w:val="006804FF"/>
    <w:rsid w:val="00681B09"/>
    <w:rsid w:val="00687CD8"/>
    <w:rsid w:val="00692367"/>
    <w:rsid w:val="00696660"/>
    <w:rsid w:val="006977B0"/>
    <w:rsid w:val="006A0BA9"/>
    <w:rsid w:val="006A0D02"/>
    <w:rsid w:val="006A2FB1"/>
    <w:rsid w:val="006A3DC7"/>
    <w:rsid w:val="006B051E"/>
    <w:rsid w:val="006B13BD"/>
    <w:rsid w:val="006B76FA"/>
    <w:rsid w:val="006C2273"/>
    <w:rsid w:val="006C2C7F"/>
    <w:rsid w:val="006C4B91"/>
    <w:rsid w:val="006C523B"/>
    <w:rsid w:val="006C61F1"/>
    <w:rsid w:val="006D1BD1"/>
    <w:rsid w:val="006E4D66"/>
    <w:rsid w:val="006F54F8"/>
    <w:rsid w:val="007009BC"/>
    <w:rsid w:val="00700A45"/>
    <w:rsid w:val="00702297"/>
    <w:rsid w:val="00702F7F"/>
    <w:rsid w:val="00717435"/>
    <w:rsid w:val="00722B98"/>
    <w:rsid w:val="007233FA"/>
    <w:rsid w:val="00727EF2"/>
    <w:rsid w:val="00731BB5"/>
    <w:rsid w:val="00732CBB"/>
    <w:rsid w:val="007355AF"/>
    <w:rsid w:val="00741103"/>
    <w:rsid w:val="00741694"/>
    <w:rsid w:val="00747B8B"/>
    <w:rsid w:val="007535E8"/>
    <w:rsid w:val="00754EF9"/>
    <w:rsid w:val="007707E2"/>
    <w:rsid w:val="00771B8C"/>
    <w:rsid w:val="00771CA1"/>
    <w:rsid w:val="00772230"/>
    <w:rsid w:val="0077680F"/>
    <w:rsid w:val="00781CEC"/>
    <w:rsid w:val="00783079"/>
    <w:rsid w:val="007835B7"/>
    <w:rsid w:val="00783D72"/>
    <w:rsid w:val="00786510"/>
    <w:rsid w:val="00791643"/>
    <w:rsid w:val="007A34C1"/>
    <w:rsid w:val="007A4567"/>
    <w:rsid w:val="007A472B"/>
    <w:rsid w:val="007A4B55"/>
    <w:rsid w:val="007C0B81"/>
    <w:rsid w:val="007C3B84"/>
    <w:rsid w:val="007C5139"/>
    <w:rsid w:val="007D0799"/>
    <w:rsid w:val="007D3BCF"/>
    <w:rsid w:val="007D6603"/>
    <w:rsid w:val="007E08A6"/>
    <w:rsid w:val="007E38AF"/>
    <w:rsid w:val="007E6638"/>
    <w:rsid w:val="007F3426"/>
    <w:rsid w:val="007F7B7C"/>
    <w:rsid w:val="008014A6"/>
    <w:rsid w:val="0080363F"/>
    <w:rsid w:val="0081358A"/>
    <w:rsid w:val="00813902"/>
    <w:rsid w:val="0082370E"/>
    <w:rsid w:val="00824A41"/>
    <w:rsid w:val="0083159E"/>
    <w:rsid w:val="008344FF"/>
    <w:rsid w:val="00846EEB"/>
    <w:rsid w:val="00850F89"/>
    <w:rsid w:val="00853FC6"/>
    <w:rsid w:val="00855856"/>
    <w:rsid w:val="008573B8"/>
    <w:rsid w:val="00860943"/>
    <w:rsid w:val="00863E9F"/>
    <w:rsid w:val="00864A8C"/>
    <w:rsid w:val="00872B61"/>
    <w:rsid w:val="00873438"/>
    <w:rsid w:val="0088066B"/>
    <w:rsid w:val="008831F7"/>
    <w:rsid w:val="00893911"/>
    <w:rsid w:val="008967CC"/>
    <w:rsid w:val="008970ED"/>
    <w:rsid w:val="00897F1C"/>
    <w:rsid w:val="008A1953"/>
    <w:rsid w:val="008A3073"/>
    <w:rsid w:val="008A45A5"/>
    <w:rsid w:val="008C2DF2"/>
    <w:rsid w:val="008D4650"/>
    <w:rsid w:val="008E2552"/>
    <w:rsid w:val="008E28CA"/>
    <w:rsid w:val="008E416B"/>
    <w:rsid w:val="008E52AF"/>
    <w:rsid w:val="008F1323"/>
    <w:rsid w:val="008F5DA2"/>
    <w:rsid w:val="008F6D84"/>
    <w:rsid w:val="00900657"/>
    <w:rsid w:val="00901AAC"/>
    <w:rsid w:val="009028D4"/>
    <w:rsid w:val="00903342"/>
    <w:rsid w:val="0090479D"/>
    <w:rsid w:val="00910CD8"/>
    <w:rsid w:val="009118B1"/>
    <w:rsid w:val="0091221C"/>
    <w:rsid w:val="0092175E"/>
    <w:rsid w:val="00923269"/>
    <w:rsid w:val="00923ECC"/>
    <w:rsid w:val="0092507A"/>
    <w:rsid w:val="0092783D"/>
    <w:rsid w:val="0092794A"/>
    <w:rsid w:val="009311DE"/>
    <w:rsid w:val="009371DB"/>
    <w:rsid w:val="00940C2B"/>
    <w:rsid w:val="009454DF"/>
    <w:rsid w:val="0094572E"/>
    <w:rsid w:val="00946744"/>
    <w:rsid w:val="00946D58"/>
    <w:rsid w:val="00950AE3"/>
    <w:rsid w:val="0095335A"/>
    <w:rsid w:val="00967A5B"/>
    <w:rsid w:val="00967B80"/>
    <w:rsid w:val="00967F5D"/>
    <w:rsid w:val="00974F59"/>
    <w:rsid w:val="009818CD"/>
    <w:rsid w:val="00981F1F"/>
    <w:rsid w:val="00981FB9"/>
    <w:rsid w:val="009842FE"/>
    <w:rsid w:val="00985D9D"/>
    <w:rsid w:val="009869EC"/>
    <w:rsid w:val="00987722"/>
    <w:rsid w:val="00991FD9"/>
    <w:rsid w:val="00993086"/>
    <w:rsid w:val="0099704C"/>
    <w:rsid w:val="009A7212"/>
    <w:rsid w:val="009B00A8"/>
    <w:rsid w:val="009B2F4F"/>
    <w:rsid w:val="009C024C"/>
    <w:rsid w:val="009C2B77"/>
    <w:rsid w:val="009C2E9A"/>
    <w:rsid w:val="009C31EE"/>
    <w:rsid w:val="009C4D6A"/>
    <w:rsid w:val="009C71BA"/>
    <w:rsid w:val="009C78D1"/>
    <w:rsid w:val="009C7A92"/>
    <w:rsid w:val="009C7AA7"/>
    <w:rsid w:val="009D225A"/>
    <w:rsid w:val="009D4D47"/>
    <w:rsid w:val="009D51EF"/>
    <w:rsid w:val="009D7D2E"/>
    <w:rsid w:val="009E1616"/>
    <w:rsid w:val="009E2BCD"/>
    <w:rsid w:val="009E36B8"/>
    <w:rsid w:val="009F5D73"/>
    <w:rsid w:val="00A024BA"/>
    <w:rsid w:val="00A07B3A"/>
    <w:rsid w:val="00A1006D"/>
    <w:rsid w:val="00A219DD"/>
    <w:rsid w:val="00A2357B"/>
    <w:rsid w:val="00A2392D"/>
    <w:rsid w:val="00A26D93"/>
    <w:rsid w:val="00A30217"/>
    <w:rsid w:val="00A31BFF"/>
    <w:rsid w:val="00A3222B"/>
    <w:rsid w:val="00A56532"/>
    <w:rsid w:val="00A5747A"/>
    <w:rsid w:val="00A730CE"/>
    <w:rsid w:val="00A911CA"/>
    <w:rsid w:val="00AA2422"/>
    <w:rsid w:val="00AC1625"/>
    <w:rsid w:val="00AD08B0"/>
    <w:rsid w:val="00AE0248"/>
    <w:rsid w:val="00AE026B"/>
    <w:rsid w:val="00AE61F9"/>
    <w:rsid w:val="00AF4CEF"/>
    <w:rsid w:val="00AF67F6"/>
    <w:rsid w:val="00B017B4"/>
    <w:rsid w:val="00B0215B"/>
    <w:rsid w:val="00B04D63"/>
    <w:rsid w:val="00B127C9"/>
    <w:rsid w:val="00B13B25"/>
    <w:rsid w:val="00B14911"/>
    <w:rsid w:val="00B1628D"/>
    <w:rsid w:val="00B166F7"/>
    <w:rsid w:val="00B16846"/>
    <w:rsid w:val="00B20827"/>
    <w:rsid w:val="00B35801"/>
    <w:rsid w:val="00B36ABD"/>
    <w:rsid w:val="00B37317"/>
    <w:rsid w:val="00B40EA5"/>
    <w:rsid w:val="00B70CBE"/>
    <w:rsid w:val="00B73E2B"/>
    <w:rsid w:val="00B74730"/>
    <w:rsid w:val="00B74DBA"/>
    <w:rsid w:val="00B85D02"/>
    <w:rsid w:val="00B905EC"/>
    <w:rsid w:val="00B91D7C"/>
    <w:rsid w:val="00B92772"/>
    <w:rsid w:val="00B955BA"/>
    <w:rsid w:val="00B95B17"/>
    <w:rsid w:val="00B96536"/>
    <w:rsid w:val="00B967B4"/>
    <w:rsid w:val="00B96873"/>
    <w:rsid w:val="00B970E8"/>
    <w:rsid w:val="00BA333C"/>
    <w:rsid w:val="00BA3B45"/>
    <w:rsid w:val="00BA47F3"/>
    <w:rsid w:val="00BA6935"/>
    <w:rsid w:val="00BA6DC6"/>
    <w:rsid w:val="00BB53AA"/>
    <w:rsid w:val="00BB7005"/>
    <w:rsid w:val="00BC0A6E"/>
    <w:rsid w:val="00BC1859"/>
    <w:rsid w:val="00BC49B0"/>
    <w:rsid w:val="00BD0D17"/>
    <w:rsid w:val="00BD29BA"/>
    <w:rsid w:val="00BD56EC"/>
    <w:rsid w:val="00BD61B8"/>
    <w:rsid w:val="00BF0815"/>
    <w:rsid w:val="00BF30B7"/>
    <w:rsid w:val="00BF32EE"/>
    <w:rsid w:val="00BF3888"/>
    <w:rsid w:val="00BF5FA1"/>
    <w:rsid w:val="00BF6FAB"/>
    <w:rsid w:val="00C0110E"/>
    <w:rsid w:val="00C01385"/>
    <w:rsid w:val="00C068E5"/>
    <w:rsid w:val="00C13CA2"/>
    <w:rsid w:val="00C213E0"/>
    <w:rsid w:val="00C225FF"/>
    <w:rsid w:val="00C30EA1"/>
    <w:rsid w:val="00C32F64"/>
    <w:rsid w:val="00C378C8"/>
    <w:rsid w:val="00C40EB5"/>
    <w:rsid w:val="00C41039"/>
    <w:rsid w:val="00C412C4"/>
    <w:rsid w:val="00C4334A"/>
    <w:rsid w:val="00C4741F"/>
    <w:rsid w:val="00C54617"/>
    <w:rsid w:val="00C57BD2"/>
    <w:rsid w:val="00C63B64"/>
    <w:rsid w:val="00C63C24"/>
    <w:rsid w:val="00C7019C"/>
    <w:rsid w:val="00C72CA5"/>
    <w:rsid w:val="00C72D2B"/>
    <w:rsid w:val="00C765B1"/>
    <w:rsid w:val="00C77E07"/>
    <w:rsid w:val="00C8325D"/>
    <w:rsid w:val="00C86B72"/>
    <w:rsid w:val="00C9155F"/>
    <w:rsid w:val="00C94A47"/>
    <w:rsid w:val="00C96701"/>
    <w:rsid w:val="00C97334"/>
    <w:rsid w:val="00CA1D38"/>
    <w:rsid w:val="00CA4C52"/>
    <w:rsid w:val="00CA6D9B"/>
    <w:rsid w:val="00CB2001"/>
    <w:rsid w:val="00CB214D"/>
    <w:rsid w:val="00CB4356"/>
    <w:rsid w:val="00CC119D"/>
    <w:rsid w:val="00CC322A"/>
    <w:rsid w:val="00CC5E4B"/>
    <w:rsid w:val="00CC7930"/>
    <w:rsid w:val="00CD4927"/>
    <w:rsid w:val="00CD6FF4"/>
    <w:rsid w:val="00CE2299"/>
    <w:rsid w:val="00CE44CE"/>
    <w:rsid w:val="00CF04EB"/>
    <w:rsid w:val="00CF312E"/>
    <w:rsid w:val="00CF35A9"/>
    <w:rsid w:val="00CF513C"/>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479BB"/>
    <w:rsid w:val="00D51348"/>
    <w:rsid w:val="00D53E98"/>
    <w:rsid w:val="00D57D6F"/>
    <w:rsid w:val="00D61A72"/>
    <w:rsid w:val="00D61D86"/>
    <w:rsid w:val="00D630BF"/>
    <w:rsid w:val="00D64DF8"/>
    <w:rsid w:val="00D72EE0"/>
    <w:rsid w:val="00D8490C"/>
    <w:rsid w:val="00D9141C"/>
    <w:rsid w:val="00D9166C"/>
    <w:rsid w:val="00D94140"/>
    <w:rsid w:val="00DB0ADF"/>
    <w:rsid w:val="00DB13F7"/>
    <w:rsid w:val="00DC0778"/>
    <w:rsid w:val="00DC4B9E"/>
    <w:rsid w:val="00DD07FC"/>
    <w:rsid w:val="00DD2CB9"/>
    <w:rsid w:val="00DE34CB"/>
    <w:rsid w:val="00DF59E0"/>
    <w:rsid w:val="00E02D8F"/>
    <w:rsid w:val="00E03CF2"/>
    <w:rsid w:val="00E07D76"/>
    <w:rsid w:val="00E12384"/>
    <w:rsid w:val="00E134D4"/>
    <w:rsid w:val="00E20C09"/>
    <w:rsid w:val="00E2472A"/>
    <w:rsid w:val="00E24F4D"/>
    <w:rsid w:val="00E31DFA"/>
    <w:rsid w:val="00E409F9"/>
    <w:rsid w:val="00E41561"/>
    <w:rsid w:val="00E424B3"/>
    <w:rsid w:val="00E425AE"/>
    <w:rsid w:val="00E43B5B"/>
    <w:rsid w:val="00E46016"/>
    <w:rsid w:val="00E56325"/>
    <w:rsid w:val="00E564C2"/>
    <w:rsid w:val="00E602FF"/>
    <w:rsid w:val="00E661FF"/>
    <w:rsid w:val="00E71261"/>
    <w:rsid w:val="00E729F9"/>
    <w:rsid w:val="00E74AD5"/>
    <w:rsid w:val="00E751E5"/>
    <w:rsid w:val="00E772D1"/>
    <w:rsid w:val="00E80174"/>
    <w:rsid w:val="00E816FA"/>
    <w:rsid w:val="00E83576"/>
    <w:rsid w:val="00E84BDB"/>
    <w:rsid w:val="00E91251"/>
    <w:rsid w:val="00E9192A"/>
    <w:rsid w:val="00E93912"/>
    <w:rsid w:val="00E95213"/>
    <w:rsid w:val="00EA07C2"/>
    <w:rsid w:val="00EA0E5D"/>
    <w:rsid w:val="00EA1885"/>
    <w:rsid w:val="00EA30E9"/>
    <w:rsid w:val="00EA3494"/>
    <w:rsid w:val="00EA3942"/>
    <w:rsid w:val="00EA5A55"/>
    <w:rsid w:val="00EA6853"/>
    <w:rsid w:val="00EA6F1F"/>
    <w:rsid w:val="00EC4092"/>
    <w:rsid w:val="00EC43FA"/>
    <w:rsid w:val="00EC4C52"/>
    <w:rsid w:val="00EC6E5E"/>
    <w:rsid w:val="00ED2AC3"/>
    <w:rsid w:val="00ED2B04"/>
    <w:rsid w:val="00ED307D"/>
    <w:rsid w:val="00ED47CD"/>
    <w:rsid w:val="00ED502B"/>
    <w:rsid w:val="00ED5C9F"/>
    <w:rsid w:val="00ED7EBA"/>
    <w:rsid w:val="00EE0274"/>
    <w:rsid w:val="00EF0BF0"/>
    <w:rsid w:val="00EF37E6"/>
    <w:rsid w:val="00EF390A"/>
    <w:rsid w:val="00EF581C"/>
    <w:rsid w:val="00F01877"/>
    <w:rsid w:val="00F0427B"/>
    <w:rsid w:val="00F0754A"/>
    <w:rsid w:val="00F166AD"/>
    <w:rsid w:val="00F24AF9"/>
    <w:rsid w:val="00F25FA2"/>
    <w:rsid w:val="00F27868"/>
    <w:rsid w:val="00F31713"/>
    <w:rsid w:val="00F402B9"/>
    <w:rsid w:val="00F40A22"/>
    <w:rsid w:val="00F4671C"/>
    <w:rsid w:val="00F5042B"/>
    <w:rsid w:val="00F50479"/>
    <w:rsid w:val="00F52200"/>
    <w:rsid w:val="00F54990"/>
    <w:rsid w:val="00F55A89"/>
    <w:rsid w:val="00F60D67"/>
    <w:rsid w:val="00F64B67"/>
    <w:rsid w:val="00F656AF"/>
    <w:rsid w:val="00F676D1"/>
    <w:rsid w:val="00F73E9A"/>
    <w:rsid w:val="00F817EE"/>
    <w:rsid w:val="00F82C9A"/>
    <w:rsid w:val="00F83368"/>
    <w:rsid w:val="00F837A4"/>
    <w:rsid w:val="00F83AED"/>
    <w:rsid w:val="00F83B30"/>
    <w:rsid w:val="00F86D03"/>
    <w:rsid w:val="00F921A2"/>
    <w:rsid w:val="00F92773"/>
    <w:rsid w:val="00F93015"/>
    <w:rsid w:val="00F957D2"/>
    <w:rsid w:val="00FA0F62"/>
    <w:rsid w:val="00FA38CF"/>
    <w:rsid w:val="00FA3978"/>
    <w:rsid w:val="00FA3AA3"/>
    <w:rsid w:val="00FA3E11"/>
    <w:rsid w:val="00FA4459"/>
    <w:rsid w:val="00FA5FE6"/>
    <w:rsid w:val="00FA6E7A"/>
    <w:rsid w:val="00FB28E0"/>
    <w:rsid w:val="00FB29F8"/>
    <w:rsid w:val="00FB2D1E"/>
    <w:rsid w:val="00FB433C"/>
    <w:rsid w:val="00FB4CFA"/>
    <w:rsid w:val="00FC12CD"/>
    <w:rsid w:val="00FC2143"/>
    <w:rsid w:val="00FC30AD"/>
    <w:rsid w:val="00FC67B3"/>
    <w:rsid w:val="00FD31BC"/>
    <w:rsid w:val="00FE2AAF"/>
    <w:rsid w:val="00FE3DE0"/>
    <w:rsid w:val="00FE48B0"/>
    <w:rsid w:val="00FE4F2E"/>
    <w:rsid w:val="00FF507F"/>
    <w:rsid w:val="00FF5D63"/>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8837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59.wmf"/><Relationship Id="rId159" Type="http://schemas.openxmlformats.org/officeDocument/2006/relationships/image" Target="media/image69.wmf"/><Relationship Id="rId170" Type="http://schemas.openxmlformats.org/officeDocument/2006/relationships/oleObject" Target="embeddings/oleObject91.bin"/><Relationship Id="rId191" Type="http://schemas.openxmlformats.org/officeDocument/2006/relationships/oleObject" Target="embeddings/oleObject102.bin"/><Relationship Id="rId205" Type="http://schemas.openxmlformats.org/officeDocument/2006/relationships/image" Target="media/image90.wmf"/><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4.bin"/><Relationship Id="rId128" Type="http://schemas.openxmlformats.org/officeDocument/2006/relationships/oleObject" Target="embeddings/oleObject67.bin"/><Relationship Id="rId144" Type="http://schemas.openxmlformats.org/officeDocument/2006/relationships/oleObject" Target="embeddings/oleObject77.bin"/><Relationship Id="rId149" Type="http://schemas.openxmlformats.org/officeDocument/2006/relationships/image" Target="media/image64.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image" Target="media/image43.wmf"/><Relationship Id="rId160" Type="http://schemas.openxmlformats.org/officeDocument/2006/relationships/oleObject" Target="embeddings/oleObject85.bin"/><Relationship Id="rId165" Type="http://schemas.openxmlformats.org/officeDocument/2006/relationships/image" Target="media/image72.wmf"/><Relationship Id="rId181" Type="http://schemas.openxmlformats.org/officeDocument/2006/relationships/image" Target="media/image79.wmf"/><Relationship Id="rId186" Type="http://schemas.openxmlformats.org/officeDocument/2006/relationships/image" Target="media/image81.wmf"/><Relationship Id="rId211" Type="http://schemas.openxmlformats.org/officeDocument/2006/relationships/footer" Target="footer2.xml"/><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image" Target="media/image49.wmf"/><Relationship Id="rId118" Type="http://schemas.openxmlformats.org/officeDocument/2006/relationships/oleObject" Target="embeddings/oleObject61.bin"/><Relationship Id="rId134" Type="http://schemas.openxmlformats.org/officeDocument/2006/relationships/image" Target="media/image58.wmf"/><Relationship Id="rId139" Type="http://schemas.openxmlformats.org/officeDocument/2006/relationships/oleObject" Target="embeddings/oleObject74.bin"/><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oleObject" Target="embeddings/oleObject80.bin"/><Relationship Id="rId155" Type="http://schemas.openxmlformats.org/officeDocument/2006/relationships/image" Target="media/image67.wmf"/><Relationship Id="rId171" Type="http://schemas.openxmlformats.org/officeDocument/2006/relationships/image" Target="media/image74.wmf"/><Relationship Id="rId176" Type="http://schemas.openxmlformats.org/officeDocument/2006/relationships/oleObject" Target="embeddings/oleObject94.bin"/><Relationship Id="rId192" Type="http://schemas.openxmlformats.org/officeDocument/2006/relationships/image" Target="media/image84.wmf"/><Relationship Id="rId197" Type="http://schemas.openxmlformats.org/officeDocument/2006/relationships/image" Target="media/image86.wmf"/><Relationship Id="rId206" Type="http://schemas.openxmlformats.org/officeDocument/2006/relationships/oleObject" Target="embeddings/oleObject110.bin"/><Relationship Id="rId201" Type="http://schemas.openxmlformats.org/officeDocument/2006/relationships/image" Target="media/image8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oleObject" Target="embeddings/oleObject65.bin"/><Relationship Id="rId129" Type="http://schemas.openxmlformats.org/officeDocument/2006/relationships/image" Target="media/image56.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5.bin"/><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oleObject" Target="embeddings/oleObject88.bin"/><Relationship Id="rId182" Type="http://schemas.openxmlformats.org/officeDocument/2006/relationships/oleObject" Target="embeddings/oleObject97.bin"/><Relationship Id="rId18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oleObject" Target="embeddings/oleObject68.bin"/><Relationship Id="rId135" Type="http://schemas.openxmlformats.org/officeDocument/2006/relationships/oleObject" Target="embeddings/oleObject71.bin"/><Relationship Id="rId151" Type="http://schemas.openxmlformats.org/officeDocument/2006/relationships/image" Target="media/image65.wmf"/><Relationship Id="rId156" Type="http://schemas.openxmlformats.org/officeDocument/2006/relationships/oleObject" Target="embeddings/oleObject83.bin"/><Relationship Id="rId177" Type="http://schemas.openxmlformats.org/officeDocument/2006/relationships/image" Target="media/image77.wmf"/><Relationship Id="rId198" Type="http://schemas.openxmlformats.org/officeDocument/2006/relationships/oleObject" Target="embeddings/oleObject106.bin"/><Relationship Id="rId172" Type="http://schemas.openxmlformats.org/officeDocument/2006/relationships/oleObject" Target="embeddings/oleObject92.bin"/><Relationship Id="rId193" Type="http://schemas.openxmlformats.org/officeDocument/2006/relationships/oleObject" Target="embeddings/oleObject103.bin"/><Relationship Id="rId202" Type="http://schemas.openxmlformats.org/officeDocument/2006/relationships/oleObject" Target="embeddings/oleObject108.bin"/><Relationship Id="rId207" Type="http://schemas.openxmlformats.org/officeDocument/2006/relationships/oleObject" Target="embeddings/oleObject11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2.wmf"/><Relationship Id="rId125" Type="http://schemas.openxmlformats.org/officeDocument/2006/relationships/image" Target="media/image54.wmf"/><Relationship Id="rId141" Type="http://schemas.openxmlformats.org/officeDocument/2006/relationships/image" Target="media/image60.wmf"/><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162" Type="http://schemas.openxmlformats.org/officeDocument/2006/relationships/oleObject" Target="embeddings/oleObject86.bin"/><Relationship Id="rId183" Type="http://schemas.openxmlformats.org/officeDocument/2006/relationships/oleObject" Target="embeddings/oleObject98.bin"/><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image" Target="media/image68.wmf"/><Relationship Id="rId178" Type="http://schemas.openxmlformats.org/officeDocument/2006/relationships/oleObject" Target="embeddings/oleObject95.bin"/><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oleObject" Target="embeddings/oleObject81.bin"/><Relationship Id="rId173" Type="http://schemas.openxmlformats.org/officeDocument/2006/relationships/image" Target="media/image75.wmf"/><Relationship Id="rId194" Type="http://schemas.openxmlformats.org/officeDocument/2006/relationships/image" Target="media/image85.wmf"/><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image" Target="media/image9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3.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oleObject" Target="embeddings/oleObject76.bin"/><Relationship Id="rId163" Type="http://schemas.openxmlformats.org/officeDocument/2006/relationships/image" Target="media/image71.wmf"/><Relationship Id="rId184" Type="http://schemas.openxmlformats.org/officeDocument/2006/relationships/image" Target="media/image80.wmf"/><Relationship Id="rId189" Type="http://schemas.openxmlformats.org/officeDocument/2006/relationships/oleObject" Target="embeddings/oleObject10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image" Target="media/image57.wmf"/><Relationship Id="rId153" Type="http://schemas.openxmlformats.org/officeDocument/2006/relationships/image" Target="media/image66.wmf"/><Relationship Id="rId174" Type="http://schemas.openxmlformats.org/officeDocument/2006/relationships/oleObject" Target="embeddings/oleObject93.bin"/><Relationship Id="rId179" Type="http://schemas.openxmlformats.org/officeDocument/2006/relationships/image" Target="media/image78.wmf"/><Relationship Id="rId195" Type="http://schemas.openxmlformats.org/officeDocument/2006/relationships/oleObject" Target="embeddings/oleObject104.bin"/><Relationship Id="rId209" Type="http://schemas.openxmlformats.org/officeDocument/2006/relationships/oleObject" Target="embeddings/oleObject112.bin"/><Relationship Id="rId190" Type="http://schemas.openxmlformats.org/officeDocument/2006/relationships/image" Target="media/image83.wmf"/><Relationship Id="rId204" Type="http://schemas.openxmlformats.org/officeDocument/2006/relationships/oleObject" Target="embeddings/oleObject109.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53.wmf"/><Relationship Id="rId143" Type="http://schemas.openxmlformats.org/officeDocument/2006/relationships/image" Target="media/image61.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3.wmf"/><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footer" Target="footer1.xml"/><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image" Target="media/image76.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906</TotalTime>
  <Pages>13</Pages>
  <Words>2353</Words>
  <Characters>13416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34</cp:revision>
  <cp:lastPrinted>2018-05-29T07:32:00Z</cp:lastPrinted>
  <dcterms:created xsi:type="dcterms:W3CDTF">2019-06-15T07:45:00Z</dcterms:created>
  <dcterms:modified xsi:type="dcterms:W3CDTF">2019-06-16T12:56:00Z</dcterms:modified>
</cp:coreProperties>
</file>