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473A" w14:textId="37A2236D" w:rsidR="00115D00" w:rsidRPr="00C01929" w:rsidRDefault="00115D00" w:rsidP="00115D00">
      <w:pPr>
        <w:jc w:val="center"/>
        <w:rPr>
          <w:b/>
          <w:sz w:val="32"/>
          <w:szCs w:val="32"/>
        </w:rPr>
      </w:pPr>
      <w:r w:rsidRPr="00C01929">
        <w:rPr>
          <w:b/>
          <w:sz w:val="32"/>
          <w:szCs w:val="32"/>
        </w:rPr>
        <w:t>What should you include in</w:t>
      </w:r>
      <w:r w:rsidR="00C01929" w:rsidRPr="00C01929">
        <w:rPr>
          <w:b/>
          <w:sz w:val="32"/>
          <w:szCs w:val="32"/>
        </w:rPr>
        <w:t xml:space="preserve"> a</w:t>
      </w:r>
      <w:r w:rsidRPr="00C01929">
        <w:rPr>
          <w:b/>
          <w:sz w:val="32"/>
          <w:szCs w:val="32"/>
        </w:rPr>
        <w:t xml:space="preserve"> context essay… </w:t>
      </w:r>
    </w:p>
    <w:p w14:paraId="170674C8" w14:textId="77777777" w:rsidR="00115D00" w:rsidRPr="00115D00" w:rsidRDefault="00115D00" w:rsidP="00115D00">
      <w:pPr>
        <w:rPr>
          <w:sz w:val="28"/>
          <w:szCs w:val="28"/>
        </w:rPr>
      </w:pPr>
    </w:p>
    <w:tbl>
      <w:tblPr>
        <w:tblStyle w:val="GridTable4"/>
        <w:tblW w:w="9640" w:type="dxa"/>
        <w:tblInd w:w="-289" w:type="dxa"/>
        <w:tblLook w:val="0620" w:firstRow="1" w:lastRow="0" w:firstColumn="0" w:lastColumn="0" w:noHBand="1" w:noVBand="1"/>
      </w:tblPr>
      <w:tblGrid>
        <w:gridCol w:w="1516"/>
        <w:gridCol w:w="3322"/>
        <w:gridCol w:w="1516"/>
        <w:gridCol w:w="3286"/>
      </w:tblGrid>
      <w:tr w:rsidR="00115D00" w:rsidRPr="00115D00" w14:paraId="464704C4" w14:textId="77777777" w:rsidTr="001E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DBAE808" w14:textId="77777777" w:rsidR="00115D00" w:rsidRPr="00115D00" w:rsidRDefault="00115D00" w:rsidP="001E28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SOCIAL, CULTURAL, POLITICAL, HISTORICAL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366470C5" w14:textId="77777777" w:rsidR="00115D00" w:rsidRPr="00115D00" w:rsidRDefault="00115D00" w:rsidP="001E28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PRODUCTION, INSTITUTIONAL</w:t>
            </w:r>
          </w:p>
        </w:tc>
      </w:tr>
      <w:tr w:rsidR="00115D00" w:rsidRPr="00115D00" w14:paraId="546C7BA5" w14:textId="77777777" w:rsidTr="00C01929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EACD2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88B10E" w14:textId="776DD95A" w:rsidR="00115D00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Pearl Harbour, </w:t>
            </w:r>
            <w:r w:rsidR="00115D00" w:rsidRPr="00115D00">
              <w:rPr>
                <w:sz w:val="28"/>
                <w:szCs w:val="28"/>
              </w:rPr>
              <w:t>WWII and USA</w:t>
            </w:r>
            <w:r>
              <w:rPr>
                <w:sz w:val="28"/>
                <w:szCs w:val="28"/>
              </w:rPr>
              <w:t>’s</w:t>
            </w:r>
            <w:r w:rsidR="00115D00" w:rsidRPr="00115D00">
              <w:rPr>
                <w:sz w:val="28"/>
                <w:szCs w:val="28"/>
              </w:rPr>
              <w:t xml:space="preserve"> involvement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77FD4BD6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534435" w14:textId="47AF9DE1" w:rsidR="00115D00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Warner Bros. and the </w:t>
            </w:r>
            <w:r w:rsidR="00115D00" w:rsidRPr="00115D00">
              <w:rPr>
                <w:sz w:val="28"/>
                <w:szCs w:val="28"/>
              </w:rPr>
              <w:t>Studio System</w:t>
            </w:r>
          </w:p>
        </w:tc>
      </w:tr>
      <w:tr w:rsidR="00115D00" w:rsidRPr="00115D00" w14:paraId="2B133887" w14:textId="77777777" w:rsidTr="00C01929">
        <w:tc>
          <w:tcPr>
            <w:tcW w:w="141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05357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A07C0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Office of War Information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14:paraId="08A80DBF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2240652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Classical Hollywood style</w:t>
            </w:r>
          </w:p>
        </w:tc>
      </w:tr>
      <w:tr w:rsidR="00115D00" w:rsidRPr="00115D00" w14:paraId="0CCD3567" w14:textId="77777777" w:rsidTr="00C01929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C6A7D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07D5B" w14:textId="77777777" w:rsid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Women’s role in the war</w:t>
            </w:r>
            <w:r w:rsidR="00C01929">
              <w:rPr>
                <w:sz w:val="28"/>
                <w:szCs w:val="28"/>
              </w:rPr>
              <w:t xml:space="preserve"> (representation)</w:t>
            </w:r>
          </w:p>
          <w:p w14:paraId="293DEFEA" w14:textId="32BAC9E7" w:rsidR="00C01929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829A7D1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Casablanca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117E588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Production Code</w:t>
            </w:r>
          </w:p>
        </w:tc>
      </w:tr>
      <w:tr w:rsidR="00115D00" w:rsidRPr="00115D00" w14:paraId="11D76BE3" w14:textId="77777777" w:rsidTr="00C01929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865D3A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B350E0" w14:textId="6AE06085" w:rsidR="00115D00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Vietnam War</w:t>
            </w:r>
            <w:r>
              <w:rPr>
                <w:sz w:val="28"/>
                <w:szCs w:val="28"/>
              </w:rPr>
              <w:t xml:space="preserve"> and JFK assassination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2E74B5" w:themeFill="accent1" w:themeFillShade="BF"/>
            <w:vAlign w:val="center"/>
          </w:tcPr>
          <w:p w14:paraId="52327897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14:paraId="7549232D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Break down of Studio System</w:t>
            </w:r>
          </w:p>
        </w:tc>
      </w:tr>
      <w:tr w:rsidR="00115D00" w:rsidRPr="00115D00" w14:paraId="60B74C58" w14:textId="77777777" w:rsidTr="00C01929">
        <w:tc>
          <w:tcPr>
            <w:tcW w:w="141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52A4BB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86556D" w14:textId="2DE620C7" w:rsidR="00115D00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Rights Movement and general civil unrest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2E74B5" w:themeFill="accent1" w:themeFillShade="BF"/>
            <w:vAlign w:val="center"/>
          </w:tcPr>
          <w:p w14:paraId="358818FB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14:paraId="41331B9E" w14:textId="11EFAC89" w:rsidR="00115D00" w:rsidRPr="00115D00" w:rsidRDefault="00C01929" w:rsidP="00C019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Influence of the </w:t>
            </w:r>
            <w:r w:rsidR="00115D00" w:rsidRPr="00115D00">
              <w:rPr>
                <w:sz w:val="28"/>
                <w:szCs w:val="28"/>
              </w:rPr>
              <w:t>French New Wave</w:t>
            </w:r>
          </w:p>
        </w:tc>
      </w:tr>
      <w:tr w:rsidR="00115D00" w:rsidRPr="00115D00" w14:paraId="3E6D81B8" w14:textId="77777777" w:rsidTr="00C01929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8C4E6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6B233" w14:textId="3DC634E4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Feminism and Sexual Revolution</w:t>
            </w:r>
            <w:r w:rsidR="00C01929">
              <w:rPr>
                <w:sz w:val="28"/>
                <w:szCs w:val="28"/>
              </w:rPr>
              <w:t xml:space="preserve"> (representation)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1" w:themeFillShade="BF"/>
            <w:vAlign w:val="center"/>
          </w:tcPr>
          <w:p w14:paraId="320F381A" w14:textId="77777777" w:rsidR="00115D00" w:rsidRPr="00115D00" w:rsidRDefault="00115D00" w:rsidP="00C01929">
            <w:pPr>
              <w:spacing w:line="360" w:lineRule="auto"/>
              <w:rPr>
                <w:i/>
                <w:sz w:val="28"/>
                <w:szCs w:val="28"/>
              </w:rPr>
            </w:pPr>
            <w:r w:rsidRPr="00115D00">
              <w:rPr>
                <w:i/>
                <w:sz w:val="28"/>
                <w:szCs w:val="28"/>
              </w:rPr>
              <w:t>B &amp; C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</w:tcPr>
          <w:p w14:paraId="0CE814AA" w14:textId="77777777" w:rsidR="00115D00" w:rsidRPr="00115D00" w:rsidRDefault="00115D00" w:rsidP="00C01929">
            <w:pPr>
              <w:spacing w:line="360" w:lineRule="auto"/>
              <w:rPr>
                <w:sz w:val="28"/>
                <w:szCs w:val="28"/>
              </w:rPr>
            </w:pPr>
            <w:r w:rsidRPr="00115D00">
              <w:rPr>
                <w:sz w:val="28"/>
                <w:szCs w:val="28"/>
              </w:rPr>
              <w:t>Decline of Production Code</w:t>
            </w:r>
          </w:p>
        </w:tc>
      </w:tr>
    </w:tbl>
    <w:p w14:paraId="7A54967B" w14:textId="77777777" w:rsidR="00115D00" w:rsidRDefault="00115D00"/>
    <w:sectPr w:rsidR="0011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0"/>
    <w:rsid w:val="00115D00"/>
    <w:rsid w:val="00C01929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6175"/>
  <w15:chartTrackingRefBased/>
  <w15:docId w15:val="{79199196-04CF-4144-BEDF-37A8020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115D0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8" ma:contentTypeDescription="Create a new document." ma:contentTypeScope="" ma:versionID="6dc744143f1661d5e7b1742e75e1730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d7ef895775cf12bd47f733b751f32767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DEF78-6E94-4E23-BAD7-F4722129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F37E3-D07F-4A4B-BB15-B0E3ECCF3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EA91E-172D-49F0-BF54-B6763C6E9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Stephen Grantham</cp:lastModifiedBy>
  <cp:revision>2</cp:revision>
  <cp:lastPrinted>2020-01-07T08:49:00Z</cp:lastPrinted>
  <dcterms:created xsi:type="dcterms:W3CDTF">2020-01-07T08:47:00Z</dcterms:created>
  <dcterms:modified xsi:type="dcterms:W3CDTF">2020-12-06T07:50:00Z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