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1BEC" w14:textId="3F143EEE" w:rsidR="00B77BD0" w:rsidRPr="00B77BD0" w:rsidRDefault="001F43DE" w:rsidP="001F43DE">
      <w:pPr>
        <w:jc w:val="center"/>
        <w:rPr>
          <w:rFonts w:ascii="Arial" w:hAnsi="Arial" w:cs="Arial"/>
          <w:b/>
          <w:sz w:val="28"/>
          <w:szCs w:val="28"/>
          <w:highlight w:val="yellow"/>
          <w:u w:val="single"/>
        </w:rPr>
      </w:pPr>
      <w:r>
        <w:rPr>
          <w:rFonts w:ascii="Arial" w:hAnsi="Arial" w:cs="Arial"/>
          <w:b/>
          <w:sz w:val="28"/>
          <w:szCs w:val="28"/>
          <w:highlight w:val="yellow"/>
          <w:u w:val="single"/>
        </w:rPr>
        <w:t xml:space="preserve">UNIT 5: </w:t>
      </w:r>
      <w:r w:rsidR="007806B7" w:rsidRPr="00B77BD0">
        <w:rPr>
          <w:rFonts w:ascii="Arial" w:hAnsi="Arial" w:cs="Arial"/>
          <w:b/>
          <w:sz w:val="28"/>
          <w:szCs w:val="28"/>
          <w:highlight w:val="yellow"/>
          <w:u w:val="single"/>
        </w:rPr>
        <w:t>Learning Aim B</w:t>
      </w:r>
      <w:r>
        <w:rPr>
          <w:rFonts w:ascii="Arial" w:hAnsi="Arial" w:cs="Arial"/>
          <w:b/>
          <w:sz w:val="28"/>
          <w:szCs w:val="28"/>
          <w:highlight w:val="yellow"/>
          <w:u w:val="single"/>
        </w:rPr>
        <w:t xml:space="preserve"> Report</w:t>
      </w:r>
      <w:r w:rsidR="007806B7" w:rsidRPr="00B77BD0">
        <w:rPr>
          <w:rFonts w:ascii="Arial" w:hAnsi="Arial" w:cs="Arial"/>
          <w:b/>
          <w:sz w:val="28"/>
          <w:szCs w:val="28"/>
          <w:highlight w:val="yellow"/>
          <w:u w:val="single"/>
        </w:rPr>
        <w:t xml:space="preserve"> </w:t>
      </w:r>
    </w:p>
    <w:p w14:paraId="5346BC58" w14:textId="4E22BA7C" w:rsidR="007806B7" w:rsidRDefault="007806B7" w:rsidP="007806B7">
      <w:pPr>
        <w:jc w:val="center"/>
        <w:rPr>
          <w:rFonts w:ascii="Arial" w:hAnsi="Arial" w:cs="Arial"/>
          <w:b/>
          <w:sz w:val="28"/>
          <w:szCs w:val="28"/>
          <w:u w:val="single"/>
        </w:rPr>
      </w:pPr>
      <w:r w:rsidRPr="001F43DE">
        <w:rPr>
          <w:rFonts w:ascii="Arial" w:hAnsi="Arial" w:cs="Arial"/>
          <w:b/>
          <w:sz w:val="28"/>
          <w:szCs w:val="28"/>
          <w:highlight w:val="yellow"/>
          <w:u w:val="single"/>
        </w:rPr>
        <w:t>Checklis</w:t>
      </w:r>
      <w:r w:rsidR="001F43DE" w:rsidRPr="001F43DE">
        <w:rPr>
          <w:rFonts w:ascii="Arial" w:hAnsi="Arial" w:cs="Arial"/>
          <w:b/>
          <w:sz w:val="28"/>
          <w:szCs w:val="28"/>
          <w:highlight w:val="yellow"/>
          <w:u w:val="single"/>
        </w:rPr>
        <w:t xml:space="preserve">t for </w:t>
      </w:r>
      <w:r w:rsidR="002D43E8">
        <w:rPr>
          <w:rFonts w:ascii="Arial" w:hAnsi="Arial" w:cs="Arial"/>
          <w:b/>
          <w:sz w:val="28"/>
          <w:szCs w:val="28"/>
          <w:highlight w:val="yellow"/>
          <w:u w:val="single"/>
        </w:rPr>
        <w:t xml:space="preserve">your </w:t>
      </w:r>
      <w:r w:rsidR="001F43DE" w:rsidRPr="001F43DE">
        <w:rPr>
          <w:rFonts w:ascii="Arial" w:hAnsi="Arial" w:cs="Arial"/>
          <w:b/>
          <w:sz w:val="28"/>
          <w:szCs w:val="28"/>
          <w:highlight w:val="yellow"/>
          <w:u w:val="single"/>
        </w:rPr>
        <w:t xml:space="preserve">Report </w:t>
      </w:r>
      <w:r w:rsidR="002D43E8">
        <w:rPr>
          <w:rFonts w:ascii="Arial" w:hAnsi="Arial" w:cs="Arial"/>
          <w:b/>
          <w:sz w:val="28"/>
          <w:szCs w:val="28"/>
          <w:highlight w:val="yellow"/>
          <w:u w:val="single"/>
        </w:rPr>
        <w:t xml:space="preserve">- </w:t>
      </w:r>
      <w:r w:rsidR="001F43DE" w:rsidRPr="001F43DE">
        <w:rPr>
          <w:rFonts w:ascii="Arial" w:hAnsi="Arial" w:cs="Arial"/>
          <w:b/>
          <w:sz w:val="28"/>
          <w:szCs w:val="28"/>
          <w:highlight w:val="yellow"/>
          <w:u w:val="single"/>
        </w:rPr>
        <w:t>Part 2</w:t>
      </w:r>
    </w:p>
    <w:p w14:paraId="366A790D" w14:textId="77777777" w:rsidR="00B77BD0" w:rsidRPr="00EC21C8" w:rsidRDefault="00B77BD0" w:rsidP="007806B7">
      <w:pPr>
        <w:jc w:val="center"/>
        <w:rPr>
          <w:rFonts w:ascii="Arial" w:hAnsi="Arial" w:cs="Arial"/>
          <w:b/>
          <w:sz w:val="28"/>
          <w:szCs w:val="28"/>
          <w:u w:val="single"/>
        </w:rPr>
      </w:pPr>
    </w:p>
    <w:p w14:paraId="0BADD582" w14:textId="7EB30552" w:rsidR="00D93124" w:rsidRPr="00553CE4" w:rsidRDefault="00AE0453" w:rsidP="00553CE4">
      <w:pPr>
        <w:pStyle w:val="ListParagraph"/>
        <w:numPr>
          <w:ilvl w:val="0"/>
          <w:numId w:val="2"/>
        </w:numPr>
        <w:rPr>
          <w:rFonts w:ascii="Arial" w:hAnsi="Arial" w:cs="Arial"/>
          <w:sz w:val="24"/>
          <w:szCs w:val="24"/>
        </w:rPr>
      </w:pPr>
      <w:r w:rsidRPr="00553CE4">
        <w:rPr>
          <w:rFonts w:ascii="Arial" w:hAnsi="Arial" w:cs="Arial"/>
          <w:sz w:val="24"/>
          <w:szCs w:val="24"/>
        </w:rPr>
        <w:t xml:space="preserve">Your report for Learning Aim B is </w:t>
      </w:r>
      <w:r w:rsidR="00D93124" w:rsidRPr="00553CE4">
        <w:rPr>
          <w:rFonts w:ascii="Arial" w:hAnsi="Arial" w:cs="Arial"/>
          <w:sz w:val="24"/>
          <w:szCs w:val="24"/>
        </w:rPr>
        <w:t>PART 2 of your overall report.</w:t>
      </w:r>
    </w:p>
    <w:p w14:paraId="33F5B7B3" w14:textId="73CE4432" w:rsidR="00375298" w:rsidRPr="00553CE4" w:rsidRDefault="005D43C2" w:rsidP="00553CE4">
      <w:pPr>
        <w:pStyle w:val="ListParagraph"/>
        <w:numPr>
          <w:ilvl w:val="0"/>
          <w:numId w:val="2"/>
        </w:numPr>
        <w:rPr>
          <w:rFonts w:ascii="Arial" w:hAnsi="Arial" w:cs="Arial"/>
          <w:sz w:val="24"/>
          <w:szCs w:val="24"/>
        </w:rPr>
      </w:pPr>
      <w:r w:rsidRPr="00553CE4">
        <w:rPr>
          <w:rFonts w:ascii="Arial" w:hAnsi="Arial" w:cs="Arial"/>
          <w:sz w:val="24"/>
          <w:szCs w:val="24"/>
        </w:rPr>
        <w:t>The Deadline Date to upload</w:t>
      </w:r>
      <w:r w:rsidR="00107995" w:rsidRPr="00553CE4">
        <w:rPr>
          <w:rFonts w:ascii="Arial" w:hAnsi="Arial" w:cs="Arial"/>
          <w:sz w:val="24"/>
          <w:szCs w:val="24"/>
        </w:rPr>
        <w:t xml:space="preserve"> </w:t>
      </w:r>
      <w:r w:rsidR="00AE0453" w:rsidRPr="00553CE4">
        <w:rPr>
          <w:rFonts w:ascii="Arial" w:hAnsi="Arial" w:cs="Arial"/>
          <w:sz w:val="24"/>
          <w:szCs w:val="24"/>
        </w:rPr>
        <w:t>the first draft of your</w:t>
      </w:r>
      <w:r w:rsidRPr="00553CE4">
        <w:rPr>
          <w:rFonts w:ascii="Arial" w:hAnsi="Arial" w:cs="Arial"/>
          <w:sz w:val="24"/>
          <w:szCs w:val="24"/>
        </w:rPr>
        <w:t xml:space="preserve"> report is </w:t>
      </w:r>
      <w:r w:rsidR="00927262" w:rsidRPr="00553CE4">
        <w:rPr>
          <w:rFonts w:ascii="Arial" w:hAnsi="Arial" w:cs="Arial"/>
          <w:b/>
          <w:bCs/>
          <w:sz w:val="24"/>
          <w:szCs w:val="24"/>
        </w:rPr>
        <w:t xml:space="preserve">MONDAY </w:t>
      </w:r>
      <w:r w:rsidR="00375298" w:rsidRPr="00553CE4">
        <w:rPr>
          <w:rFonts w:ascii="Arial" w:hAnsi="Arial" w:cs="Arial"/>
          <w:b/>
          <w:bCs/>
          <w:sz w:val="24"/>
          <w:szCs w:val="24"/>
        </w:rPr>
        <w:t>21 DECEMBER at 4pm</w:t>
      </w:r>
      <w:r w:rsidR="00107995" w:rsidRPr="00553CE4">
        <w:rPr>
          <w:rFonts w:ascii="Arial" w:hAnsi="Arial" w:cs="Arial"/>
          <w:b/>
          <w:bCs/>
          <w:sz w:val="24"/>
          <w:szCs w:val="24"/>
        </w:rPr>
        <w:t xml:space="preserve"> </w:t>
      </w:r>
      <w:r w:rsidR="00107995" w:rsidRPr="00553CE4">
        <w:rPr>
          <w:rFonts w:ascii="Arial" w:hAnsi="Arial" w:cs="Arial"/>
          <w:sz w:val="24"/>
          <w:szCs w:val="24"/>
        </w:rPr>
        <w:t>to Godalming Online.</w:t>
      </w:r>
    </w:p>
    <w:p w14:paraId="66D5B5DB" w14:textId="77777777" w:rsidR="00553CE4" w:rsidRDefault="00107995" w:rsidP="00553CE4">
      <w:pPr>
        <w:pStyle w:val="ListParagraph"/>
        <w:numPr>
          <w:ilvl w:val="0"/>
          <w:numId w:val="2"/>
        </w:numPr>
        <w:rPr>
          <w:rFonts w:ascii="Arial" w:hAnsi="Arial" w:cs="Arial"/>
          <w:sz w:val="24"/>
          <w:szCs w:val="24"/>
        </w:rPr>
      </w:pPr>
      <w:r w:rsidRPr="00553CE4">
        <w:rPr>
          <w:rFonts w:ascii="Arial" w:hAnsi="Arial" w:cs="Arial"/>
          <w:sz w:val="24"/>
          <w:szCs w:val="24"/>
        </w:rPr>
        <w:t>I will check your work and return it to you with feedback</w:t>
      </w:r>
      <w:r w:rsidR="00553CE4">
        <w:rPr>
          <w:rFonts w:ascii="Arial" w:hAnsi="Arial" w:cs="Arial"/>
          <w:sz w:val="24"/>
          <w:szCs w:val="24"/>
        </w:rPr>
        <w:t>,</w:t>
      </w:r>
      <w:r w:rsidRPr="00553CE4">
        <w:rPr>
          <w:rFonts w:ascii="Arial" w:hAnsi="Arial" w:cs="Arial"/>
          <w:sz w:val="24"/>
          <w:szCs w:val="24"/>
        </w:rPr>
        <w:t xml:space="preserve"> to work on a second draft in the first week back at college in January</w:t>
      </w:r>
      <w:r w:rsidR="00553CE4">
        <w:rPr>
          <w:rFonts w:ascii="Arial" w:hAnsi="Arial" w:cs="Arial"/>
          <w:sz w:val="24"/>
          <w:szCs w:val="24"/>
        </w:rPr>
        <w:t xml:space="preserve"> 2021.</w:t>
      </w:r>
    </w:p>
    <w:p w14:paraId="5BB45D60" w14:textId="539DC685" w:rsidR="007806B7" w:rsidRPr="00553CE4" w:rsidRDefault="007806B7" w:rsidP="00553CE4">
      <w:pPr>
        <w:pStyle w:val="ListParagraph"/>
        <w:numPr>
          <w:ilvl w:val="0"/>
          <w:numId w:val="2"/>
        </w:numPr>
        <w:rPr>
          <w:rFonts w:ascii="Arial" w:hAnsi="Arial" w:cs="Arial"/>
          <w:sz w:val="24"/>
          <w:szCs w:val="24"/>
        </w:rPr>
      </w:pPr>
      <w:r w:rsidRPr="00553CE4">
        <w:rPr>
          <w:rFonts w:ascii="Arial" w:hAnsi="Arial" w:cs="Arial"/>
          <w:sz w:val="24"/>
          <w:szCs w:val="24"/>
        </w:rPr>
        <w:t>You need to use the same two case studies that you used for the write up of Learning Aim A.</w:t>
      </w:r>
    </w:p>
    <w:tbl>
      <w:tblPr>
        <w:tblW w:w="920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7454"/>
      </w:tblGrid>
      <w:tr w:rsidR="007806B7" w:rsidRPr="00811C1C" w14:paraId="3E75451F" w14:textId="77777777" w:rsidTr="0029503C">
        <w:tc>
          <w:tcPr>
            <w:tcW w:w="1753" w:type="dxa"/>
            <w:tcBorders>
              <w:bottom w:val="single" w:sz="2" w:space="0" w:color="000000"/>
            </w:tcBorders>
            <w:shd w:val="clear" w:color="auto" w:fill="auto"/>
            <w:vAlign w:val="center"/>
          </w:tcPr>
          <w:p w14:paraId="316F0ACF" w14:textId="77777777" w:rsidR="007806B7" w:rsidRPr="00A142D0" w:rsidRDefault="007806B7" w:rsidP="0029503C">
            <w:pPr>
              <w:autoSpaceDE w:val="0"/>
              <w:autoSpaceDN w:val="0"/>
              <w:adjustRightInd w:val="0"/>
              <w:spacing w:before="60" w:after="60"/>
              <w:rPr>
                <w:b/>
              </w:rPr>
            </w:pPr>
            <w:r>
              <w:rPr>
                <w:b/>
              </w:rPr>
              <w:t>5/</w:t>
            </w:r>
            <w:proofErr w:type="gramStart"/>
            <w:r w:rsidRPr="00A142D0">
              <w:rPr>
                <w:b/>
              </w:rPr>
              <w:t>B.P</w:t>
            </w:r>
            <w:proofErr w:type="gramEnd"/>
            <w:r w:rsidRPr="00A142D0">
              <w:rPr>
                <w:b/>
              </w:rPr>
              <w:t>3</w:t>
            </w:r>
          </w:p>
        </w:tc>
        <w:tc>
          <w:tcPr>
            <w:tcW w:w="7454" w:type="dxa"/>
            <w:tcBorders>
              <w:left w:val="single" w:sz="2" w:space="0" w:color="000000"/>
              <w:bottom w:val="single" w:sz="2" w:space="0" w:color="000000"/>
            </w:tcBorders>
            <w:shd w:val="clear" w:color="auto" w:fill="auto"/>
          </w:tcPr>
          <w:p w14:paraId="0BFE865D" w14:textId="77777777" w:rsidR="007806B7" w:rsidRPr="00811C1C" w:rsidRDefault="007806B7" w:rsidP="0029503C">
            <w:pPr>
              <w:autoSpaceDE w:val="0"/>
              <w:autoSpaceDN w:val="0"/>
              <w:adjustRightInd w:val="0"/>
            </w:pPr>
            <w:r w:rsidRPr="00811C1C">
              <w:t>Explain how to incorporate ethical principles into the provision of support for individuals with different needs</w:t>
            </w:r>
          </w:p>
        </w:tc>
      </w:tr>
      <w:tr w:rsidR="007806B7" w:rsidRPr="0039544C" w14:paraId="3DE26910" w14:textId="77777777" w:rsidTr="0029503C">
        <w:tc>
          <w:tcPr>
            <w:tcW w:w="1753" w:type="dxa"/>
            <w:tcBorders>
              <w:bottom w:val="single" w:sz="2" w:space="0" w:color="000000"/>
            </w:tcBorders>
            <w:shd w:val="clear" w:color="auto" w:fill="auto"/>
            <w:vAlign w:val="center"/>
          </w:tcPr>
          <w:p w14:paraId="33E99DF7" w14:textId="77777777" w:rsidR="007806B7" w:rsidRPr="00A142D0" w:rsidRDefault="007806B7" w:rsidP="0029503C">
            <w:pPr>
              <w:autoSpaceDE w:val="0"/>
              <w:autoSpaceDN w:val="0"/>
              <w:adjustRightInd w:val="0"/>
              <w:spacing w:before="60" w:after="60"/>
              <w:rPr>
                <w:b/>
              </w:rPr>
            </w:pPr>
            <w:r>
              <w:rPr>
                <w:b/>
              </w:rPr>
              <w:t>5/</w:t>
            </w:r>
            <w:r w:rsidRPr="00A142D0">
              <w:rPr>
                <w:b/>
              </w:rPr>
              <w:t>B.M3</w:t>
            </w:r>
          </w:p>
        </w:tc>
        <w:tc>
          <w:tcPr>
            <w:tcW w:w="7454" w:type="dxa"/>
            <w:tcBorders>
              <w:left w:val="single" w:sz="2" w:space="0" w:color="000000"/>
              <w:bottom w:val="single" w:sz="2" w:space="0" w:color="000000"/>
            </w:tcBorders>
            <w:shd w:val="clear" w:color="auto" w:fill="auto"/>
          </w:tcPr>
          <w:p w14:paraId="245DCF32" w14:textId="77777777" w:rsidR="007806B7" w:rsidRPr="0039544C" w:rsidRDefault="007806B7" w:rsidP="0029503C">
            <w:pPr>
              <w:autoSpaceDE w:val="0"/>
              <w:autoSpaceDN w:val="0"/>
              <w:adjustRightInd w:val="0"/>
            </w:pPr>
            <w:r w:rsidRPr="0039544C">
              <w:t>Analyse how an ethical approach to providing support would benefit specific individuals with different needs.</w:t>
            </w:r>
          </w:p>
        </w:tc>
      </w:tr>
      <w:tr w:rsidR="007806B7" w:rsidRPr="0039544C" w14:paraId="4FFBCEC4" w14:textId="77777777" w:rsidTr="0029503C">
        <w:tc>
          <w:tcPr>
            <w:tcW w:w="1753" w:type="dxa"/>
            <w:tcBorders>
              <w:bottom w:val="single" w:sz="2" w:space="0" w:color="000000"/>
            </w:tcBorders>
            <w:shd w:val="clear" w:color="auto" w:fill="auto"/>
            <w:vAlign w:val="center"/>
          </w:tcPr>
          <w:p w14:paraId="31E5519F" w14:textId="77777777" w:rsidR="007806B7" w:rsidRPr="00A142D0" w:rsidRDefault="007806B7" w:rsidP="0029503C">
            <w:pPr>
              <w:autoSpaceDE w:val="0"/>
              <w:autoSpaceDN w:val="0"/>
              <w:adjustRightInd w:val="0"/>
              <w:spacing w:before="60" w:after="60"/>
              <w:rPr>
                <w:b/>
              </w:rPr>
            </w:pPr>
            <w:r>
              <w:rPr>
                <w:b/>
              </w:rPr>
              <w:t>5/</w:t>
            </w:r>
            <w:proofErr w:type="gramStart"/>
            <w:r w:rsidRPr="00A142D0">
              <w:rPr>
                <w:b/>
              </w:rPr>
              <w:t>BC.D</w:t>
            </w:r>
            <w:proofErr w:type="gramEnd"/>
            <w:r w:rsidRPr="00A142D0">
              <w:rPr>
                <w:b/>
              </w:rPr>
              <w:t>2</w:t>
            </w:r>
          </w:p>
        </w:tc>
        <w:tc>
          <w:tcPr>
            <w:tcW w:w="7454" w:type="dxa"/>
            <w:tcBorders>
              <w:left w:val="single" w:sz="2" w:space="0" w:color="000000"/>
              <w:bottom w:val="single" w:sz="2" w:space="0" w:color="000000"/>
            </w:tcBorders>
            <w:shd w:val="clear" w:color="auto" w:fill="auto"/>
          </w:tcPr>
          <w:p w14:paraId="45790D30" w14:textId="77777777" w:rsidR="007806B7" w:rsidRPr="0039544C" w:rsidRDefault="007806B7" w:rsidP="0029503C">
            <w:pPr>
              <w:autoSpaceDE w:val="0"/>
              <w:autoSpaceDN w:val="0"/>
              <w:adjustRightInd w:val="0"/>
            </w:pPr>
            <w:r w:rsidRPr="0039544C">
              <w:t>Justify the strategies and techniques used to overcome ethical issues and challenges experienced by individuals with different needs when planning and providing care.</w:t>
            </w:r>
          </w:p>
        </w:tc>
      </w:tr>
    </w:tbl>
    <w:p w14:paraId="505084FD" w14:textId="77777777" w:rsidR="007806B7" w:rsidRDefault="007806B7" w:rsidP="007806B7">
      <w:pPr>
        <w:spacing w:after="0" w:line="240" w:lineRule="auto"/>
        <w:rPr>
          <w:rFonts w:ascii="Arial" w:eastAsia="Comic Sans MS" w:hAnsi="Arial" w:cs="Arial"/>
          <w:b/>
          <w:sz w:val="36"/>
          <w:szCs w:val="40"/>
        </w:rPr>
      </w:pPr>
    </w:p>
    <w:p w14:paraId="0A38175D" w14:textId="4077D5C4" w:rsidR="007806B7" w:rsidRPr="004B52A1" w:rsidRDefault="007806B7" w:rsidP="007806B7">
      <w:pPr>
        <w:spacing w:after="0" w:line="240" w:lineRule="auto"/>
        <w:rPr>
          <w:rFonts w:eastAsia="Comic Sans MS" w:cstheme="minorHAnsi"/>
          <w:sz w:val="24"/>
          <w:szCs w:val="24"/>
        </w:rPr>
      </w:pPr>
      <w:r w:rsidRPr="004B52A1">
        <w:rPr>
          <w:rFonts w:eastAsia="Comic Sans MS" w:cstheme="minorHAnsi"/>
          <w:b/>
          <w:sz w:val="24"/>
          <w:szCs w:val="24"/>
        </w:rPr>
        <w:t>P3</w:t>
      </w:r>
    </w:p>
    <w:p w14:paraId="24E4FC51" w14:textId="77777777" w:rsidR="007806B7" w:rsidRPr="004B52A1" w:rsidRDefault="007806B7" w:rsidP="007806B7">
      <w:pPr>
        <w:spacing w:after="0" w:line="240" w:lineRule="auto"/>
        <w:rPr>
          <w:rFonts w:eastAsia="Comic Sans MS" w:cstheme="minorHAnsi"/>
          <w:sz w:val="24"/>
          <w:szCs w:val="24"/>
        </w:rPr>
      </w:pPr>
      <w:r w:rsidRPr="004B52A1">
        <w:rPr>
          <w:rFonts w:eastAsia="Comic Sans MS" w:cstheme="minorHAnsi"/>
          <w:b/>
          <w:sz w:val="24"/>
          <w:szCs w:val="24"/>
        </w:rPr>
        <w:t>Explain how to incorporate ethical principles into the provision of support for individuals with different needs</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7806B7" w:rsidRPr="004B52A1" w14:paraId="54C365B6" w14:textId="77777777" w:rsidTr="0029503C">
        <w:tc>
          <w:tcPr>
            <w:tcW w:w="7738" w:type="dxa"/>
          </w:tcPr>
          <w:p w14:paraId="7FB0655F" w14:textId="77777777" w:rsidR="007806B7" w:rsidRPr="004B52A1" w:rsidRDefault="007806B7" w:rsidP="0029503C">
            <w:pPr>
              <w:rPr>
                <w:rFonts w:eastAsia="Comic Sans MS" w:cstheme="minorHAnsi"/>
                <w:sz w:val="24"/>
                <w:szCs w:val="24"/>
              </w:rPr>
            </w:pPr>
            <w:r w:rsidRPr="004B52A1">
              <w:rPr>
                <w:rFonts w:eastAsia="Comic Sans MS" w:cstheme="minorHAnsi"/>
                <w:b/>
                <w:sz w:val="24"/>
                <w:szCs w:val="24"/>
              </w:rPr>
              <w:t>Have you included?</w:t>
            </w:r>
          </w:p>
        </w:tc>
        <w:tc>
          <w:tcPr>
            <w:tcW w:w="1584" w:type="dxa"/>
          </w:tcPr>
          <w:p w14:paraId="2D2DE553" w14:textId="640E2293" w:rsidR="007806B7" w:rsidRPr="004B52A1" w:rsidRDefault="009661FC" w:rsidP="0029503C">
            <w:pPr>
              <w:rPr>
                <w:rFonts w:eastAsia="Comic Sans MS" w:cstheme="minorHAnsi"/>
                <w:sz w:val="24"/>
                <w:szCs w:val="24"/>
              </w:rPr>
            </w:pPr>
            <w:r>
              <w:rPr>
                <w:rFonts w:eastAsia="Comic Sans MS" w:cstheme="minorHAnsi"/>
                <w:b/>
                <w:sz w:val="24"/>
                <w:szCs w:val="24"/>
              </w:rPr>
              <w:t>Yes / No</w:t>
            </w:r>
          </w:p>
        </w:tc>
      </w:tr>
      <w:tr w:rsidR="006A4C3A" w:rsidRPr="004B52A1" w14:paraId="02587E87" w14:textId="77777777" w:rsidTr="0029503C">
        <w:trPr>
          <w:trHeight w:val="480"/>
        </w:trPr>
        <w:tc>
          <w:tcPr>
            <w:tcW w:w="7738" w:type="dxa"/>
          </w:tcPr>
          <w:p w14:paraId="59B76220" w14:textId="5E1175A8" w:rsidR="003609AD" w:rsidRDefault="006A4C3A" w:rsidP="0029503C">
            <w:pPr>
              <w:spacing w:after="0" w:line="240" w:lineRule="auto"/>
              <w:rPr>
                <w:rFonts w:eastAsia="Comic Sans MS" w:cstheme="minorHAnsi"/>
                <w:sz w:val="24"/>
                <w:szCs w:val="24"/>
              </w:rPr>
            </w:pPr>
            <w:r>
              <w:rPr>
                <w:rFonts w:eastAsia="Comic Sans MS" w:cstheme="minorHAnsi"/>
                <w:sz w:val="24"/>
                <w:szCs w:val="24"/>
              </w:rPr>
              <w:t xml:space="preserve">Definition of ethics </w:t>
            </w:r>
            <w:r w:rsidR="00345D71">
              <w:rPr>
                <w:rFonts w:eastAsia="Comic Sans MS" w:cstheme="minorHAnsi"/>
                <w:sz w:val="24"/>
                <w:szCs w:val="24"/>
              </w:rPr>
              <w:t xml:space="preserve">that has been referenced from a textbook or </w:t>
            </w:r>
            <w:r w:rsidR="00BB6C0D">
              <w:rPr>
                <w:rFonts w:eastAsia="Comic Sans MS" w:cstheme="minorHAnsi"/>
                <w:sz w:val="24"/>
                <w:szCs w:val="24"/>
              </w:rPr>
              <w:t>other r</w:t>
            </w:r>
            <w:r w:rsidR="00345D71">
              <w:rPr>
                <w:rFonts w:eastAsia="Comic Sans MS" w:cstheme="minorHAnsi"/>
                <w:sz w:val="24"/>
                <w:szCs w:val="24"/>
              </w:rPr>
              <w:t>eliable source</w:t>
            </w:r>
            <w:r w:rsidR="00BB6C0D">
              <w:rPr>
                <w:rFonts w:eastAsia="Comic Sans MS" w:cstheme="minorHAnsi"/>
                <w:sz w:val="24"/>
                <w:szCs w:val="24"/>
              </w:rPr>
              <w:t xml:space="preserve">. </w:t>
            </w:r>
            <w:r w:rsidR="00345D71">
              <w:rPr>
                <w:rFonts w:eastAsia="Comic Sans MS" w:cstheme="minorHAnsi"/>
                <w:sz w:val="24"/>
                <w:szCs w:val="24"/>
              </w:rPr>
              <w:t xml:space="preserve">Analyse this </w:t>
            </w:r>
            <w:r w:rsidR="00BB6C0D">
              <w:rPr>
                <w:rFonts w:eastAsia="Comic Sans MS" w:cstheme="minorHAnsi"/>
                <w:sz w:val="24"/>
                <w:szCs w:val="24"/>
              </w:rPr>
              <w:t xml:space="preserve">referenced </w:t>
            </w:r>
            <w:r w:rsidR="00345D71">
              <w:rPr>
                <w:rFonts w:eastAsia="Comic Sans MS" w:cstheme="minorHAnsi"/>
                <w:sz w:val="24"/>
                <w:szCs w:val="24"/>
              </w:rPr>
              <w:t xml:space="preserve">definition and </w:t>
            </w:r>
            <w:r w:rsidR="003609AD">
              <w:rPr>
                <w:rFonts w:eastAsia="Comic Sans MS" w:cstheme="minorHAnsi"/>
                <w:sz w:val="24"/>
                <w:szCs w:val="24"/>
              </w:rPr>
              <w:t>compare it against your own</w:t>
            </w:r>
            <w:r w:rsidR="00BB6C0D">
              <w:rPr>
                <w:rFonts w:eastAsia="Comic Sans MS" w:cstheme="minorHAnsi"/>
                <w:sz w:val="24"/>
                <w:szCs w:val="24"/>
              </w:rPr>
              <w:t>, to demonstrate your understanding of ethics</w:t>
            </w:r>
            <w:r w:rsidR="005F6645">
              <w:rPr>
                <w:rFonts w:eastAsia="Comic Sans MS" w:cstheme="minorHAnsi"/>
                <w:sz w:val="24"/>
                <w:szCs w:val="24"/>
              </w:rPr>
              <w:t xml:space="preserve"> and making ethical choices. </w:t>
            </w:r>
          </w:p>
        </w:tc>
        <w:tc>
          <w:tcPr>
            <w:tcW w:w="1584" w:type="dxa"/>
          </w:tcPr>
          <w:p w14:paraId="6B3C460E" w14:textId="77777777" w:rsidR="006A4C3A" w:rsidRPr="004B52A1" w:rsidRDefault="006A4C3A" w:rsidP="0029503C">
            <w:pPr>
              <w:rPr>
                <w:rFonts w:eastAsia="Comic Sans MS" w:cstheme="minorHAnsi"/>
                <w:sz w:val="24"/>
                <w:szCs w:val="24"/>
              </w:rPr>
            </w:pPr>
          </w:p>
        </w:tc>
      </w:tr>
      <w:tr w:rsidR="007806B7" w:rsidRPr="004B52A1" w14:paraId="54C618F9" w14:textId="77777777" w:rsidTr="0029503C">
        <w:trPr>
          <w:trHeight w:val="480"/>
        </w:trPr>
        <w:tc>
          <w:tcPr>
            <w:tcW w:w="7738" w:type="dxa"/>
          </w:tcPr>
          <w:p w14:paraId="3640955F" w14:textId="77777777" w:rsidR="001F3C82" w:rsidRDefault="003609AD" w:rsidP="0029503C">
            <w:pPr>
              <w:spacing w:after="0" w:line="240" w:lineRule="auto"/>
              <w:rPr>
                <w:rFonts w:eastAsia="Comic Sans MS" w:cstheme="minorHAnsi"/>
                <w:sz w:val="24"/>
                <w:szCs w:val="24"/>
              </w:rPr>
            </w:pPr>
            <w:r>
              <w:rPr>
                <w:rFonts w:eastAsia="Comic Sans MS" w:cstheme="minorHAnsi"/>
                <w:sz w:val="24"/>
                <w:szCs w:val="24"/>
              </w:rPr>
              <w:t xml:space="preserve">Identify and write about the importance of shared decision making in health and social care. Explain why </w:t>
            </w:r>
            <w:r w:rsidR="001F3C82">
              <w:rPr>
                <w:rFonts w:eastAsia="Comic Sans MS" w:cstheme="minorHAnsi"/>
                <w:sz w:val="24"/>
                <w:szCs w:val="24"/>
              </w:rPr>
              <w:t xml:space="preserve">‘shared decision making is the right thing to do’, </w:t>
            </w:r>
          </w:p>
          <w:p w14:paraId="6B19474C" w14:textId="77777777" w:rsidR="001F3C82" w:rsidRDefault="001F3C82" w:rsidP="0029503C">
            <w:pPr>
              <w:spacing w:after="0" w:line="240" w:lineRule="auto"/>
              <w:rPr>
                <w:rFonts w:eastAsia="Comic Sans MS" w:cstheme="minorHAnsi"/>
                <w:sz w:val="24"/>
                <w:szCs w:val="24"/>
              </w:rPr>
            </w:pPr>
          </w:p>
          <w:p w14:paraId="3E59DD40" w14:textId="60EDF4E4" w:rsidR="00911EBE" w:rsidRDefault="001F3C82" w:rsidP="0029503C">
            <w:pPr>
              <w:spacing w:after="0" w:line="240" w:lineRule="auto"/>
              <w:rPr>
                <w:rFonts w:eastAsia="Comic Sans MS" w:cstheme="minorHAnsi"/>
                <w:sz w:val="24"/>
                <w:szCs w:val="24"/>
              </w:rPr>
            </w:pPr>
            <w:r>
              <w:rPr>
                <w:rFonts w:eastAsia="Comic Sans MS" w:cstheme="minorHAnsi"/>
                <w:sz w:val="24"/>
                <w:szCs w:val="24"/>
              </w:rPr>
              <w:t xml:space="preserve">You can explain by </w:t>
            </w:r>
            <w:r w:rsidR="00C03477">
              <w:rPr>
                <w:rFonts w:eastAsia="Comic Sans MS" w:cstheme="minorHAnsi"/>
                <w:sz w:val="24"/>
                <w:szCs w:val="24"/>
              </w:rPr>
              <w:t xml:space="preserve">saying that decisions are based upon </w:t>
            </w:r>
            <w:r w:rsidR="00C03477" w:rsidRPr="00716D5F">
              <w:rPr>
                <w:rFonts w:eastAsia="Comic Sans MS" w:cstheme="minorHAnsi"/>
                <w:b/>
                <w:bCs/>
                <w:sz w:val="24"/>
                <w:szCs w:val="24"/>
              </w:rPr>
              <w:t xml:space="preserve">four key </w:t>
            </w:r>
            <w:r w:rsidR="001A2F43" w:rsidRPr="00716D5F">
              <w:rPr>
                <w:rFonts w:eastAsia="Comic Sans MS" w:cstheme="minorHAnsi"/>
                <w:b/>
                <w:bCs/>
                <w:sz w:val="24"/>
                <w:szCs w:val="24"/>
              </w:rPr>
              <w:t>ethical principles in healthcare</w:t>
            </w:r>
            <w:r w:rsidR="001A2F43">
              <w:rPr>
                <w:rFonts w:eastAsia="Comic Sans MS" w:cstheme="minorHAnsi"/>
                <w:sz w:val="24"/>
                <w:szCs w:val="24"/>
              </w:rPr>
              <w:t xml:space="preserve">: </w:t>
            </w:r>
          </w:p>
          <w:p w14:paraId="23D8B7A8" w14:textId="25273A0E" w:rsidR="00716D5F" w:rsidRDefault="00716D5F" w:rsidP="0029503C">
            <w:pPr>
              <w:spacing w:after="0" w:line="240" w:lineRule="auto"/>
              <w:rPr>
                <w:rFonts w:eastAsia="Comic Sans MS" w:cstheme="minorHAnsi"/>
                <w:sz w:val="24"/>
                <w:szCs w:val="24"/>
              </w:rPr>
            </w:pPr>
            <w:r w:rsidRPr="00716D5F">
              <w:rPr>
                <w:rFonts w:eastAsia="Comic Sans MS" w:cstheme="minorHAnsi"/>
                <w:sz w:val="24"/>
                <w:szCs w:val="24"/>
                <w:highlight w:val="yellow"/>
              </w:rPr>
              <w:t xml:space="preserve">Discuss each of these </w:t>
            </w:r>
            <w:r w:rsidR="005F6645">
              <w:rPr>
                <w:rFonts w:eastAsia="Comic Sans MS" w:cstheme="minorHAnsi"/>
                <w:sz w:val="24"/>
                <w:szCs w:val="24"/>
                <w:highlight w:val="yellow"/>
              </w:rPr>
              <w:t xml:space="preserve">four </w:t>
            </w:r>
            <w:r w:rsidRPr="00716D5F">
              <w:rPr>
                <w:rFonts w:eastAsia="Comic Sans MS" w:cstheme="minorHAnsi"/>
                <w:sz w:val="24"/>
                <w:szCs w:val="24"/>
                <w:highlight w:val="yellow"/>
              </w:rPr>
              <w:t>ethical principles in your report, relating them to the needs of your two individuals.</w:t>
            </w:r>
          </w:p>
          <w:p w14:paraId="750C0110" w14:textId="5D69B585" w:rsidR="00911EBE" w:rsidRPr="00716D5F" w:rsidRDefault="00911EBE" w:rsidP="0029503C">
            <w:pPr>
              <w:spacing w:after="0" w:line="240" w:lineRule="auto"/>
              <w:rPr>
                <w:rFonts w:eastAsia="Comic Sans MS" w:cstheme="minorHAnsi"/>
                <w:i/>
                <w:iCs/>
                <w:sz w:val="24"/>
                <w:szCs w:val="24"/>
              </w:rPr>
            </w:pPr>
            <w:r w:rsidRPr="00202E9E">
              <w:rPr>
                <w:rFonts w:eastAsia="Comic Sans MS" w:cstheme="minorHAnsi"/>
                <w:b/>
                <w:bCs/>
                <w:sz w:val="24"/>
                <w:szCs w:val="24"/>
              </w:rPr>
              <w:t>Respect for autonomy</w:t>
            </w:r>
            <w:r w:rsidR="00BF211D" w:rsidRPr="00202E9E">
              <w:rPr>
                <w:rFonts w:eastAsia="Comic Sans MS" w:cstheme="minorHAnsi"/>
                <w:b/>
                <w:bCs/>
                <w:sz w:val="24"/>
                <w:szCs w:val="24"/>
              </w:rPr>
              <w:t>:</w:t>
            </w:r>
            <w:r w:rsidR="00BF211D">
              <w:rPr>
                <w:rFonts w:eastAsia="Comic Sans MS" w:cstheme="minorHAnsi"/>
                <w:sz w:val="24"/>
                <w:szCs w:val="24"/>
              </w:rPr>
              <w:t xml:space="preserve"> </w:t>
            </w:r>
            <w:r w:rsidR="00401A2E">
              <w:rPr>
                <w:rFonts w:eastAsia="Comic Sans MS" w:cstheme="minorHAnsi"/>
                <w:sz w:val="24"/>
                <w:szCs w:val="24"/>
              </w:rPr>
              <w:t xml:space="preserve">this principle </w:t>
            </w:r>
            <w:r w:rsidR="00BF211D">
              <w:rPr>
                <w:rFonts w:eastAsia="Comic Sans MS" w:cstheme="minorHAnsi"/>
                <w:sz w:val="24"/>
                <w:szCs w:val="24"/>
              </w:rPr>
              <w:t>respect</w:t>
            </w:r>
            <w:r w:rsidR="00401A2E">
              <w:rPr>
                <w:rFonts w:eastAsia="Comic Sans MS" w:cstheme="minorHAnsi"/>
                <w:sz w:val="24"/>
                <w:szCs w:val="24"/>
              </w:rPr>
              <w:t>s</w:t>
            </w:r>
            <w:r w:rsidR="00BF211D">
              <w:rPr>
                <w:rFonts w:eastAsia="Comic Sans MS" w:cstheme="minorHAnsi"/>
                <w:sz w:val="24"/>
                <w:szCs w:val="24"/>
              </w:rPr>
              <w:t xml:space="preserve"> </w:t>
            </w:r>
            <w:r w:rsidR="00EE1CB8">
              <w:rPr>
                <w:rFonts w:eastAsia="Comic Sans MS" w:cstheme="minorHAnsi"/>
                <w:sz w:val="24"/>
                <w:szCs w:val="24"/>
              </w:rPr>
              <w:t>the d</w:t>
            </w:r>
            <w:r w:rsidR="00C65AE5">
              <w:rPr>
                <w:rFonts w:eastAsia="Comic Sans MS" w:cstheme="minorHAnsi"/>
                <w:sz w:val="24"/>
                <w:szCs w:val="24"/>
              </w:rPr>
              <w:t>ecision</w:t>
            </w:r>
            <w:r w:rsidR="00EE1CB8">
              <w:rPr>
                <w:rFonts w:eastAsia="Comic Sans MS" w:cstheme="minorHAnsi"/>
                <w:sz w:val="24"/>
                <w:szCs w:val="24"/>
              </w:rPr>
              <w:t>-</w:t>
            </w:r>
            <w:r w:rsidR="00C65AE5">
              <w:rPr>
                <w:rFonts w:eastAsia="Comic Sans MS" w:cstheme="minorHAnsi"/>
                <w:sz w:val="24"/>
                <w:szCs w:val="24"/>
              </w:rPr>
              <w:t xml:space="preserve">making capacities of your two individuals; enabling them to make reasoned and informed choices </w:t>
            </w:r>
            <w:r w:rsidR="00EE1CB8">
              <w:rPr>
                <w:rFonts w:eastAsia="Comic Sans MS" w:cstheme="minorHAnsi"/>
                <w:sz w:val="24"/>
                <w:szCs w:val="24"/>
              </w:rPr>
              <w:t>with professional guidance and support</w:t>
            </w:r>
            <w:r w:rsidR="00716D5F">
              <w:rPr>
                <w:rFonts w:eastAsia="Comic Sans MS" w:cstheme="minorHAnsi"/>
                <w:sz w:val="24"/>
                <w:szCs w:val="24"/>
              </w:rPr>
              <w:t xml:space="preserve"> </w:t>
            </w:r>
            <w:r w:rsidR="00716D5F" w:rsidRPr="00716D5F">
              <w:rPr>
                <w:rFonts w:eastAsia="Comic Sans MS" w:cstheme="minorHAnsi"/>
                <w:i/>
                <w:iCs/>
                <w:sz w:val="24"/>
                <w:szCs w:val="24"/>
              </w:rPr>
              <w:t>(an autonomous person makes their own decisions rather than being influenced by someone else).</w:t>
            </w:r>
          </w:p>
          <w:p w14:paraId="4EE1A015" w14:textId="3B659A64" w:rsidR="00FF44F3" w:rsidRDefault="00911EBE" w:rsidP="0029503C">
            <w:pPr>
              <w:spacing w:after="0" w:line="240" w:lineRule="auto"/>
              <w:rPr>
                <w:rFonts w:eastAsia="Comic Sans MS" w:cstheme="minorHAnsi"/>
                <w:sz w:val="24"/>
                <w:szCs w:val="24"/>
              </w:rPr>
            </w:pPr>
            <w:r w:rsidRPr="00FF44F3">
              <w:rPr>
                <w:rFonts w:eastAsia="Comic Sans MS" w:cstheme="minorHAnsi"/>
                <w:b/>
                <w:bCs/>
                <w:sz w:val="24"/>
                <w:szCs w:val="24"/>
              </w:rPr>
              <w:t>Benefic</w:t>
            </w:r>
            <w:r w:rsidR="009266C2" w:rsidRPr="00FF44F3">
              <w:rPr>
                <w:rFonts w:eastAsia="Comic Sans MS" w:cstheme="minorHAnsi"/>
                <w:b/>
                <w:bCs/>
                <w:sz w:val="24"/>
                <w:szCs w:val="24"/>
              </w:rPr>
              <w:t>ence:</w:t>
            </w:r>
            <w:r w:rsidR="009266C2">
              <w:rPr>
                <w:rFonts w:eastAsia="Comic Sans MS" w:cstheme="minorHAnsi"/>
                <w:sz w:val="24"/>
                <w:szCs w:val="24"/>
              </w:rPr>
              <w:t xml:space="preserve"> </w:t>
            </w:r>
            <w:r w:rsidR="00695FAE">
              <w:rPr>
                <w:rFonts w:eastAsia="Comic Sans MS" w:cstheme="minorHAnsi"/>
                <w:sz w:val="24"/>
                <w:szCs w:val="24"/>
              </w:rPr>
              <w:t>this principle c</w:t>
            </w:r>
            <w:r w:rsidR="009266C2">
              <w:rPr>
                <w:rFonts w:eastAsia="Comic Sans MS" w:cstheme="minorHAnsi"/>
                <w:sz w:val="24"/>
                <w:szCs w:val="24"/>
              </w:rPr>
              <w:t>onsider</w:t>
            </w:r>
            <w:r w:rsidR="00695FAE">
              <w:rPr>
                <w:rFonts w:eastAsia="Comic Sans MS" w:cstheme="minorHAnsi"/>
                <w:sz w:val="24"/>
                <w:szCs w:val="24"/>
              </w:rPr>
              <w:t>s</w:t>
            </w:r>
            <w:r w:rsidR="009266C2">
              <w:rPr>
                <w:rFonts w:eastAsia="Comic Sans MS" w:cstheme="minorHAnsi"/>
                <w:sz w:val="24"/>
                <w:szCs w:val="24"/>
              </w:rPr>
              <w:t xml:space="preserve"> the </w:t>
            </w:r>
            <w:r w:rsidR="00C4525B">
              <w:rPr>
                <w:rFonts w:eastAsia="Comic Sans MS" w:cstheme="minorHAnsi"/>
                <w:sz w:val="24"/>
                <w:szCs w:val="24"/>
              </w:rPr>
              <w:t>benefits of treatment or support against the risks and costs</w:t>
            </w:r>
            <w:r w:rsidR="00AA5609">
              <w:rPr>
                <w:rFonts w:eastAsia="Comic Sans MS" w:cstheme="minorHAnsi"/>
                <w:sz w:val="24"/>
                <w:szCs w:val="24"/>
              </w:rPr>
              <w:t xml:space="preserve">; this ethical principle enables the healthcare </w:t>
            </w:r>
            <w:r w:rsidR="00AA5609">
              <w:rPr>
                <w:rFonts w:eastAsia="Comic Sans MS" w:cstheme="minorHAnsi"/>
                <w:sz w:val="24"/>
                <w:szCs w:val="24"/>
              </w:rPr>
              <w:lastRenderedPageBreak/>
              <w:t xml:space="preserve">professional to act in a way that benefits the individual </w:t>
            </w:r>
            <w:r w:rsidR="00FF44F3">
              <w:rPr>
                <w:rFonts w:eastAsia="Comic Sans MS" w:cstheme="minorHAnsi"/>
                <w:sz w:val="24"/>
                <w:szCs w:val="24"/>
              </w:rPr>
              <w:t>and their individual needs.</w:t>
            </w:r>
          </w:p>
          <w:p w14:paraId="43E0B775" w14:textId="22997E26" w:rsidR="00401A2E" w:rsidRDefault="00401A2E" w:rsidP="0029503C">
            <w:pPr>
              <w:spacing w:after="0" w:line="240" w:lineRule="auto"/>
              <w:rPr>
                <w:rFonts w:eastAsia="Comic Sans MS" w:cstheme="minorHAnsi"/>
                <w:sz w:val="24"/>
                <w:szCs w:val="24"/>
              </w:rPr>
            </w:pPr>
            <w:r w:rsidRPr="00086DAC">
              <w:rPr>
                <w:rFonts w:eastAsia="Comic Sans MS" w:cstheme="minorHAnsi"/>
                <w:b/>
                <w:bCs/>
                <w:sz w:val="24"/>
                <w:szCs w:val="24"/>
              </w:rPr>
              <w:t>Non maleficence:</w:t>
            </w:r>
            <w:r>
              <w:rPr>
                <w:rFonts w:eastAsia="Comic Sans MS" w:cstheme="minorHAnsi"/>
                <w:sz w:val="24"/>
                <w:szCs w:val="24"/>
              </w:rPr>
              <w:t xml:space="preserve"> this principle avoids causing harm to the individual</w:t>
            </w:r>
            <w:r w:rsidR="00817AA5">
              <w:rPr>
                <w:rFonts w:eastAsia="Comic Sans MS" w:cstheme="minorHAnsi"/>
                <w:sz w:val="24"/>
                <w:szCs w:val="24"/>
              </w:rPr>
              <w:t>, so the healthcare professional must consider the avoidance of harm</w:t>
            </w:r>
            <w:r w:rsidR="00BD7DB3">
              <w:rPr>
                <w:rFonts w:eastAsia="Comic Sans MS" w:cstheme="minorHAnsi"/>
                <w:sz w:val="24"/>
                <w:szCs w:val="24"/>
              </w:rPr>
              <w:t xml:space="preserve"> from treatment</w:t>
            </w:r>
            <w:r w:rsidR="00086DAC">
              <w:rPr>
                <w:rFonts w:eastAsia="Comic Sans MS" w:cstheme="minorHAnsi"/>
                <w:sz w:val="24"/>
                <w:szCs w:val="24"/>
              </w:rPr>
              <w:t xml:space="preserve"> or support</w:t>
            </w:r>
            <w:r w:rsidR="00BD7DB3">
              <w:rPr>
                <w:rFonts w:eastAsia="Comic Sans MS" w:cstheme="minorHAnsi"/>
                <w:sz w:val="24"/>
                <w:szCs w:val="24"/>
              </w:rPr>
              <w:t xml:space="preserve">, even if there are </w:t>
            </w:r>
            <w:r w:rsidR="00086DAC">
              <w:rPr>
                <w:rFonts w:eastAsia="Comic Sans MS" w:cstheme="minorHAnsi"/>
                <w:sz w:val="24"/>
                <w:szCs w:val="24"/>
              </w:rPr>
              <w:t xml:space="preserve">some </w:t>
            </w:r>
            <w:r w:rsidR="00BD7DB3">
              <w:rPr>
                <w:rFonts w:eastAsia="Comic Sans MS" w:cstheme="minorHAnsi"/>
                <w:sz w:val="24"/>
                <w:szCs w:val="24"/>
              </w:rPr>
              <w:t>benefits to the treatment or support.</w:t>
            </w:r>
          </w:p>
          <w:p w14:paraId="75893AF0" w14:textId="5088CCE2" w:rsidR="00086DAC" w:rsidRDefault="00086DAC" w:rsidP="0029503C">
            <w:pPr>
              <w:spacing w:after="0" w:line="240" w:lineRule="auto"/>
              <w:rPr>
                <w:rFonts w:eastAsia="Comic Sans MS" w:cstheme="minorHAnsi"/>
                <w:sz w:val="24"/>
                <w:szCs w:val="24"/>
              </w:rPr>
            </w:pPr>
            <w:r w:rsidRPr="00BB6C0D">
              <w:rPr>
                <w:rFonts w:eastAsia="Comic Sans MS" w:cstheme="minorHAnsi"/>
                <w:b/>
                <w:bCs/>
                <w:sz w:val="24"/>
                <w:szCs w:val="24"/>
              </w:rPr>
              <w:t>Justice:</w:t>
            </w:r>
            <w:r>
              <w:rPr>
                <w:rFonts w:eastAsia="Comic Sans MS" w:cstheme="minorHAnsi"/>
                <w:sz w:val="24"/>
                <w:szCs w:val="24"/>
              </w:rPr>
              <w:t xml:space="preserve"> this principle considers the risks, costs and benefits for the individuals and the organisation</w:t>
            </w:r>
            <w:r w:rsidR="008366EE">
              <w:rPr>
                <w:rFonts w:eastAsia="Comic Sans MS" w:cstheme="minorHAnsi"/>
                <w:sz w:val="24"/>
                <w:szCs w:val="24"/>
              </w:rPr>
              <w:t xml:space="preserve">, and works to the notion that </w:t>
            </w:r>
            <w:proofErr w:type="gramStart"/>
            <w:r w:rsidR="00BB6C0D">
              <w:rPr>
                <w:rFonts w:eastAsia="Comic Sans MS" w:cstheme="minorHAnsi"/>
                <w:sz w:val="24"/>
                <w:szCs w:val="24"/>
              </w:rPr>
              <w:t>others</w:t>
            </w:r>
            <w:proofErr w:type="gramEnd"/>
            <w:r w:rsidR="00BB6C0D">
              <w:rPr>
                <w:rFonts w:eastAsia="Comic Sans MS" w:cstheme="minorHAnsi"/>
                <w:sz w:val="24"/>
                <w:szCs w:val="24"/>
              </w:rPr>
              <w:t xml:space="preserve"> individuals should be treated in a similar and fair manner.</w:t>
            </w:r>
          </w:p>
          <w:p w14:paraId="6721D8AC" w14:textId="34676856" w:rsidR="007806B7" w:rsidRPr="004B52A1" w:rsidRDefault="00BB6C0D" w:rsidP="0029503C">
            <w:pPr>
              <w:spacing w:after="0" w:line="240" w:lineRule="auto"/>
              <w:rPr>
                <w:rFonts w:eastAsia="Comic Sans MS" w:cstheme="minorHAnsi"/>
                <w:sz w:val="24"/>
                <w:szCs w:val="24"/>
              </w:rPr>
            </w:pPr>
            <w:r>
              <w:rPr>
                <w:rFonts w:eastAsia="Comic Sans MS" w:cstheme="minorHAnsi"/>
                <w:sz w:val="24"/>
                <w:szCs w:val="24"/>
              </w:rPr>
              <w:t>(</w:t>
            </w:r>
            <w:r w:rsidR="007806B7" w:rsidRPr="004B52A1">
              <w:rPr>
                <w:rFonts w:eastAsia="Comic Sans MS" w:cstheme="minorHAnsi"/>
                <w:sz w:val="24"/>
                <w:szCs w:val="24"/>
              </w:rPr>
              <w:t>Make sure you reference your work</w:t>
            </w:r>
            <w:r w:rsidR="00695FAE">
              <w:rPr>
                <w:rFonts w:eastAsia="Comic Sans MS" w:cstheme="minorHAnsi"/>
                <w:sz w:val="24"/>
                <w:szCs w:val="24"/>
              </w:rPr>
              <w:t xml:space="preserve">) </w:t>
            </w:r>
          </w:p>
        </w:tc>
        <w:tc>
          <w:tcPr>
            <w:tcW w:w="1584" w:type="dxa"/>
          </w:tcPr>
          <w:p w14:paraId="18822B5C" w14:textId="77777777" w:rsidR="007806B7" w:rsidRPr="004B52A1" w:rsidRDefault="007806B7" w:rsidP="0029503C">
            <w:pPr>
              <w:rPr>
                <w:rFonts w:eastAsia="Comic Sans MS" w:cstheme="minorHAnsi"/>
                <w:sz w:val="24"/>
                <w:szCs w:val="24"/>
              </w:rPr>
            </w:pPr>
          </w:p>
        </w:tc>
      </w:tr>
      <w:tr w:rsidR="007806B7" w:rsidRPr="004B52A1" w14:paraId="09C93F30" w14:textId="77777777" w:rsidTr="0029503C">
        <w:tc>
          <w:tcPr>
            <w:tcW w:w="7738" w:type="dxa"/>
          </w:tcPr>
          <w:p w14:paraId="4EB8FD45" w14:textId="6B4CEBBC" w:rsidR="006A4C3A" w:rsidRPr="004B52A1" w:rsidRDefault="005F6645" w:rsidP="0029503C">
            <w:pPr>
              <w:spacing w:after="0" w:line="240" w:lineRule="auto"/>
              <w:rPr>
                <w:rFonts w:eastAsia="Comic Sans MS" w:cstheme="minorHAnsi"/>
                <w:sz w:val="24"/>
                <w:szCs w:val="24"/>
              </w:rPr>
            </w:pPr>
            <w:r>
              <w:rPr>
                <w:rFonts w:eastAsia="Comic Sans MS" w:cstheme="minorHAnsi"/>
                <w:sz w:val="24"/>
                <w:szCs w:val="24"/>
              </w:rPr>
              <w:t xml:space="preserve">Outline each of the 4 ethical theories - </w:t>
            </w:r>
            <w:r w:rsidRPr="004B52A1">
              <w:rPr>
                <w:rFonts w:eastAsia="Comic Sans MS" w:cstheme="minorHAnsi"/>
                <w:sz w:val="24"/>
                <w:szCs w:val="24"/>
              </w:rPr>
              <w:t xml:space="preserve">Consequentialism, deontology, </w:t>
            </w:r>
            <w:proofErr w:type="spellStart"/>
            <w:r w:rsidRPr="004B52A1">
              <w:rPr>
                <w:rFonts w:eastAsia="Comic Sans MS" w:cstheme="minorHAnsi"/>
                <w:sz w:val="24"/>
                <w:szCs w:val="24"/>
              </w:rPr>
              <w:t>principlism</w:t>
            </w:r>
            <w:proofErr w:type="spellEnd"/>
            <w:r w:rsidRPr="004B52A1">
              <w:rPr>
                <w:rFonts w:eastAsia="Comic Sans MS" w:cstheme="minorHAnsi"/>
                <w:sz w:val="24"/>
                <w:szCs w:val="24"/>
              </w:rPr>
              <w:t xml:space="preserve"> and virtue ethics</w:t>
            </w:r>
          </w:p>
        </w:tc>
        <w:tc>
          <w:tcPr>
            <w:tcW w:w="1584" w:type="dxa"/>
          </w:tcPr>
          <w:p w14:paraId="29D920BA" w14:textId="77777777" w:rsidR="007806B7" w:rsidRPr="004B52A1" w:rsidRDefault="007806B7" w:rsidP="0029503C">
            <w:pPr>
              <w:rPr>
                <w:rFonts w:eastAsia="Comic Sans MS" w:cstheme="minorHAnsi"/>
                <w:sz w:val="24"/>
                <w:szCs w:val="24"/>
              </w:rPr>
            </w:pPr>
          </w:p>
        </w:tc>
      </w:tr>
      <w:tr w:rsidR="007806B7" w:rsidRPr="004B52A1" w14:paraId="702B5BAE" w14:textId="77777777" w:rsidTr="0029503C">
        <w:tc>
          <w:tcPr>
            <w:tcW w:w="7738" w:type="dxa"/>
          </w:tcPr>
          <w:p w14:paraId="0889D016" w14:textId="5A32B3CB" w:rsidR="007806B7" w:rsidRPr="004B52A1" w:rsidRDefault="007806B7" w:rsidP="0029503C">
            <w:pPr>
              <w:spacing w:after="0" w:line="240" w:lineRule="auto"/>
              <w:rPr>
                <w:rFonts w:eastAsia="Comic Sans MS" w:cstheme="minorHAnsi"/>
                <w:sz w:val="24"/>
                <w:szCs w:val="24"/>
              </w:rPr>
            </w:pPr>
            <w:r w:rsidRPr="004B52A1">
              <w:rPr>
                <w:rFonts w:eastAsia="Comic Sans MS" w:cstheme="minorHAnsi"/>
                <w:sz w:val="24"/>
                <w:szCs w:val="24"/>
              </w:rPr>
              <w:t xml:space="preserve">Ethical theories- Consequentialism, deontology, </w:t>
            </w:r>
            <w:proofErr w:type="spellStart"/>
            <w:r w:rsidRPr="004B52A1">
              <w:rPr>
                <w:rFonts w:eastAsia="Comic Sans MS" w:cstheme="minorHAnsi"/>
                <w:sz w:val="24"/>
                <w:szCs w:val="24"/>
              </w:rPr>
              <w:t>principlism</w:t>
            </w:r>
            <w:proofErr w:type="spellEnd"/>
            <w:r w:rsidRPr="004B52A1">
              <w:rPr>
                <w:rFonts w:eastAsia="Comic Sans MS" w:cstheme="minorHAnsi"/>
                <w:sz w:val="24"/>
                <w:szCs w:val="24"/>
              </w:rPr>
              <w:t xml:space="preserve"> and virtue ethics.  </w:t>
            </w:r>
            <w:r w:rsidRPr="004B52A1">
              <w:rPr>
                <w:rFonts w:eastAsia="Comic Sans MS" w:cstheme="minorHAnsi"/>
                <w:b/>
                <w:sz w:val="24"/>
                <w:szCs w:val="24"/>
              </w:rPr>
              <w:t xml:space="preserve">Only use the theories that apply to your case studies </w:t>
            </w:r>
            <w:r w:rsidR="005B3CB0">
              <w:rPr>
                <w:rFonts w:eastAsia="Comic Sans MS" w:cstheme="minorHAnsi"/>
                <w:b/>
                <w:sz w:val="24"/>
                <w:szCs w:val="24"/>
              </w:rPr>
              <w:t xml:space="preserve">and clearly explain / </w:t>
            </w:r>
            <w:r w:rsidRPr="004B52A1">
              <w:rPr>
                <w:rFonts w:eastAsia="Comic Sans MS" w:cstheme="minorHAnsi"/>
                <w:b/>
                <w:sz w:val="24"/>
                <w:szCs w:val="24"/>
              </w:rPr>
              <w:t>illustrate how they do.</w:t>
            </w:r>
            <w:r w:rsidR="005B3CB0">
              <w:rPr>
                <w:rFonts w:eastAsia="Comic Sans MS" w:cstheme="minorHAnsi"/>
                <w:b/>
                <w:sz w:val="24"/>
                <w:szCs w:val="24"/>
              </w:rPr>
              <w:t xml:space="preserve"> You MUST include at least two theories to support your decision</w:t>
            </w:r>
            <w:r w:rsidR="008E4938">
              <w:rPr>
                <w:rFonts w:eastAsia="Comic Sans MS" w:cstheme="minorHAnsi"/>
                <w:b/>
                <w:sz w:val="24"/>
                <w:szCs w:val="24"/>
              </w:rPr>
              <w:t>-</w:t>
            </w:r>
            <w:r w:rsidR="005B3CB0">
              <w:rPr>
                <w:rFonts w:eastAsia="Comic Sans MS" w:cstheme="minorHAnsi"/>
                <w:b/>
                <w:sz w:val="24"/>
                <w:szCs w:val="24"/>
              </w:rPr>
              <w:t xml:space="preserve">making </w:t>
            </w:r>
            <w:r w:rsidR="008E4938">
              <w:rPr>
                <w:rFonts w:eastAsia="Comic Sans MS" w:cstheme="minorHAnsi"/>
                <w:b/>
                <w:sz w:val="24"/>
                <w:szCs w:val="24"/>
              </w:rPr>
              <w:t>process for your two individuals</w:t>
            </w:r>
          </w:p>
        </w:tc>
        <w:tc>
          <w:tcPr>
            <w:tcW w:w="1584" w:type="dxa"/>
          </w:tcPr>
          <w:p w14:paraId="2A007F96" w14:textId="77777777" w:rsidR="007806B7" w:rsidRPr="004B52A1" w:rsidRDefault="007806B7" w:rsidP="0029503C">
            <w:pPr>
              <w:rPr>
                <w:rFonts w:eastAsia="Comic Sans MS" w:cstheme="minorHAnsi"/>
                <w:sz w:val="24"/>
                <w:szCs w:val="24"/>
              </w:rPr>
            </w:pPr>
          </w:p>
        </w:tc>
      </w:tr>
      <w:tr w:rsidR="007806B7" w:rsidRPr="004B52A1" w14:paraId="12533D50" w14:textId="77777777" w:rsidTr="0029503C">
        <w:tc>
          <w:tcPr>
            <w:tcW w:w="7738" w:type="dxa"/>
          </w:tcPr>
          <w:p w14:paraId="4A691946" w14:textId="2039E47B" w:rsidR="007806B7" w:rsidRPr="004B52A1" w:rsidRDefault="007806B7" w:rsidP="0029503C">
            <w:pPr>
              <w:spacing w:after="0" w:line="240" w:lineRule="auto"/>
              <w:rPr>
                <w:rFonts w:eastAsia="Comic Sans MS" w:cstheme="minorHAnsi"/>
                <w:sz w:val="24"/>
                <w:szCs w:val="24"/>
              </w:rPr>
            </w:pPr>
            <w:r w:rsidRPr="004B52A1">
              <w:rPr>
                <w:rFonts w:eastAsia="Comic Sans MS" w:cstheme="minorHAnsi"/>
                <w:sz w:val="24"/>
                <w:szCs w:val="24"/>
              </w:rPr>
              <w:t xml:space="preserve">Managing conflicts </w:t>
            </w:r>
            <w:r w:rsidR="006F0F94">
              <w:rPr>
                <w:rFonts w:eastAsia="Comic Sans MS" w:cstheme="minorHAnsi"/>
                <w:sz w:val="24"/>
                <w:szCs w:val="24"/>
              </w:rPr>
              <w:t xml:space="preserve">as professionals – how you will </w:t>
            </w:r>
            <w:r w:rsidR="00173622">
              <w:rPr>
                <w:rFonts w:eastAsia="Comic Sans MS" w:cstheme="minorHAnsi"/>
                <w:sz w:val="24"/>
                <w:szCs w:val="24"/>
              </w:rPr>
              <w:t xml:space="preserve">focus on the needs of the individual whilst working alongside </w:t>
            </w:r>
            <w:r w:rsidRPr="004B52A1">
              <w:rPr>
                <w:rFonts w:eastAsia="Comic Sans MS" w:cstheme="minorHAnsi"/>
                <w:sz w:val="24"/>
                <w:szCs w:val="24"/>
              </w:rPr>
              <w:t>carers and or families, colleagues</w:t>
            </w:r>
            <w:r w:rsidR="00173622">
              <w:rPr>
                <w:rFonts w:eastAsia="Comic Sans MS" w:cstheme="minorHAnsi"/>
                <w:sz w:val="24"/>
                <w:szCs w:val="24"/>
              </w:rPr>
              <w:t xml:space="preserve"> and other professionals</w:t>
            </w:r>
          </w:p>
        </w:tc>
        <w:tc>
          <w:tcPr>
            <w:tcW w:w="1584" w:type="dxa"/>
          </w:tcPr>
          <w:p w14:paraId="3CFB5E08" w14:textId="77777777" w:rsidR="007806B7" w:rsidRPr="004B52A1" w:rsidRDefault="007806B7" w:rsidP="0029503C">
            <w:pPr>
              <w:rPr>
                <w:rFonts w:eastAsia="Comic Sans MS" w:cstheme="minorHAnsi"/>
                <w:sz w:val="24"/>
                <w:szCs w:val="24"/>
              </w:rPr>
            </w:pPr>
          </w:p>
        </w:tc>
      </w:tr>
      <w:tr w:rsidR="007806B7" w:rsidRPr="004B52A1" w14:paraId="49E79DEC" w14:textId="77777777" w:rsidTr="0029503C">
        <w:tc>
          <w:tcPr>
            <w:tcW w:w="7738" w:type="dxa"/>
          </w:tcPr>
          <w:p w14:paraId="1E63E8D3" w14:textId="1A239A5F" w:rsidR="007806B7" w:rsidRPr="004B52A1" w:rsidRDefault="007806B7" w:rsidP="0029503C">
            <w:pPr>
              <w:spacing w:after="0" w:line="240" w:lineRule="auto"/>
              <w:rPr>
                <w:rFonts w:eastAsia="Comic Sans MS" w:cstheme="minorHAnsi"/>
                <w:sz w:val="24"/>
                <w:szCs w:val="24"/>
              </w:rPr>
            </w:pPr>
            <w:r w:rsidRPr="004B52A1">
              <w:rPr>
                <w:rFonts w:eastAsia="Comic Sans MS" w:cstheme="minorHAnsi"/>
                <w:sz w:val="24"/>
                <w:szCs w:val="24"/>
              </w:rPr>
              <w:t>Managing conflict of interest</w:t>
            </w:r>
            <w:r w:rsidR="00095F4B">
              <w:rPr>
                <w:rFonts w:eastAsia="Comic Sans MS" w:cstheme="minorHAnsi"/>
                <w:sz w:val="24"/>
                <w:szCs w:val="24"/>
              </w:rPr>
              <w:t xml:space="preserve"> – identify conflicts that can arise and how you will overcome these (look at the section in your workbook on ethical dilemmas)</w:t>
            </w:r>
          </w:p>
        </w:tc>
        <w:tc>
          <w:tcPr>
            <w:tcW w:w="1584" w:type="dxa"/>
          </w:tcPr>
          <w:p w14:paraId="79E7BA6B" w14:textId="77777777" w:rsidR="007806B7" w:rsidRPr="004B52A1" w:rsidRDefault="007806B7" w:rsidP="0029503C">
            <w:pPr>
              <w:rPr>
                <w:rFonts w:eastAsia="Comic Sans MS" w:cstheme="minorHAnsi"/>
                <w:sz w:val="24"/>
                <w:szCs w:val="24"/>
              </w:rPr>
            </w:pPr>
          </w:p>
        </w:tc>
      </w:tr>
      <w:tr w:rsidR="00B9233F" w:rsidRPr="004B52A1" w14:paraId="1B62F067" w14:textId="77777777" w:rsidTr="0029503C">
        <w:tc>
          <w:tcPr>
            <w:tcW w:w="7738" w:type="dxa"/>
          </w:tcPr>
          <w:p w14:paraId="5F60BEA4" w14:textId="6F1EA695" w:rsidR="00B9233F" w:rsidRDefault="00B9233F" w:rsidP="0029503C">
            <w:pPr>
              <w:spacing w:after="0" w:line="240" w:lineRule="auto"/>
              <w:rPr>
                <w:rFonts w:eastAsia="Comic Sans MS" w:cstheme="minorHAnsi"/>
                <w:sz w:val="24"/>
                <w:szCs w:val="24"/>
              </w:rPr>
            </w:pPr>
            <w:r>
              <w:rPr>
                <w:rFonts w:eastAsia="Comic Sans MS" w:cstheme="minorHAnsi"/>
                <w:sz w:val="24"/>
                <w:szCs w:val="24"/>
              </w:rPr>
              <w:t xml:space="preserve">Consider legislation and explain which particular legislation you have considered and why this is important when making ethical choices and decisions (The Equality Act 2010, The Care Act 2014, </w:t>
            </w:r>
            <w:r w:rsidR="00A3061F">
              <w:rPr>
                <w:rFonts w:eastAsia="Comic Sans MS" w:cstheme="minorHAnsi"/>
                <w:sz w:val="24"/>
                <w:szCs w:val="24"/>
              </w:rPr>
              <w:t>The Mental Health Act 2007, The Health and Social Care Act 2012, The National Health Service Act 2006)</w:t>
            </w:r>
            <w:r w:rsidR="00E20CD5">
              <w:rPr>
                <w:rFonts w:eastAsia="Comic Sans MS" w:cstheme="minorHAnsi"/>
                <w:sz w:val="24"/>
                <w:szCs w:val="24"/>
              </w:rPr>
              <w:t xml:space="preserve">. See B2 of your workbook and complete this section to become familiar with the legislation </w:t>
            </w:r>
            <w:r w:rsidR="007C6A80">
              <w:rPr>
                <w:rFonts w:eastAsia="Comic Sans MS" w:cstheme="minorHAnsi"/>
                <w:sz w:val="24"/>
                <w:szCs w:val="24"/>
              </w:rPr>
              <w:t xml:space="preserve">and frameworks. </w:t>
            </w:r>
          </w:p>
        </w:tc>
        <w:tc>
          <w:tcPr>
            <w:tcW w:w="1584" w:type="dxa"/>
          </w:tcPr>
          <w:p w14:paraId="1D7E8FE4" w14:textId="77777777" w:rsidR="00B9233F" w:rsidRPr="004B52A1" w:rsidRDefault="00B9233F" w:rsidP="0029503C">
            <w:pPr>
              <w:rPr>
                <w:rFonts w:eastAsia="Comic Sans MS" w:cstheme="minorHAnsi"/>
                <w:sz w:val="24"/>
                <w:szCs w:val="24"/>
              </w:rPr>
            </w:pPr>
          </w:p>
        </w:tc>
      </w:tr>
      <w:tr w:rsidR="007806B7" w:rsidRPr="004B52A1" w14:paraId="591D6C91" w14:textId="77777777" w:rsidTr="0029503C">
        <w:tc>
          <w:tcPr>
            <w:tcW w:w="7738" w:type="dxa"/>
          </w:tcPr>
          <w:p w14:paraId="55A234BC" w14:textId="200887ED" w:rsidR="007806B7" w:rsidRPr="004B52A1" w:rsidRDefault="00173622" w:rsidP="0029503C">
            <w:pPr>
              <w:spacing w:after="0" w:line="240" w:lineRule="auto"/>
              <w:rPr>
                <w:rFonts w:eastAsia="Comic Sans MS" w:cstheme="minorHAnsi"/>
                <w:sz w:val="24"/>
                <w:szCs w:val="24"/>
              </w:rPr>
            </w:pPr>
            <w:r>
              <w:rPr>
                <w:rFonts w:eastAsia="Comic Sans MS" w:cstheme="minorHAnsi"/>
                <w:sz w:val="24"/>
                <w:szCs w:val="24"/>
              </w:rPr>
              <w:t>The importance of b</w:t>
            </w:r>
            <w:r w:rsidR="007806B7" w:rsidRPr="004B52A1">
              <w:rPr>
                <w:rFonts w:eastAsia="Comic Sans MS" w:cstheme="minorHAnsi"/>
                <w:sz w:val="24"/>
                <w:szCs w:val="24"/>
              </w:rPr>
              <w:t xml:space="preserve">alancing </w:t>
            </w:r>
            <w:r>
              <w:rPr>
                <w:rFonts w:eastAsia="Comic Sans MS" w:cstheme="minorHAnsi"/>
                <w:sz w:val="24"/>
                <w:szCs w:val="24"/>
              </w:rPr>
              <w:t xml:space="preserve">the needs of the </w:t>
            </w:r>
            <w:r w:rsidR="007806B7" w:rsidRPr="004B52A1">
              <w:rPr>
                <w:rFonts w:eastAsia="Comic Sans MS" w:cstheme="minorHAnsi"/>
                <w:sz w:val="24"/>
                <w:szCs w:val="24"/>
              </w:rPr>
              <w:t>service</w:t>
            </w:r>
            <w:r w:rsidR="00095F4B">
              <w:rPr>
                <w:rFonts w:eastAsia="Comic Sans MS" w:cstheme="minorHAnsi"/>
                <w:sz w:val="24"/>
                <w:szCs w:val="24"/>
              </w:rPr>
              <w:t xml:space="preserve"> </w:t>
            </w:r>
            <w:r w:rsidR="007806B7" w:rsidRPr="004B52A1">
              <w:rPr>
                <w:rFonts w:eastAsia="Comic Sans MS" w:cstheme="minorHAnsi"/>
                <w:sz w:val="24"/>
                <w:szCs w:val="24"/>
              </w:rPr>
              <w:t>and resources</w:t>
            </w:r>
            <w:r>
              <w:rPr>
                <w:rFonts w:eastAsia="Comic Sans MS" w:cstheme="minorHAnsi"/>
                <w:sz w:val="24"/>
                <w:szCs w:val="24"/>
              </w:rPr>
              <w:t xml:space="preserve"> </w:t>
            </w:r>
            <w:r w:rsidR="00095F4B">
              <w:rPr>
                <w:rFonts w:eastAsia="Comic Sans MS" w:cstheme="minorHAnsi"/>
                <w:sz w:val="24"/>
                <w:szCs w:val="24"/>
              </w:rPr>
              <w:t>to make ethical choices that are fair and support the needs of your individuals</w:t>
            </w:r>
          </w:p>
        </w:tc>
        <w:tc>
          <w:tcPr>
            <w:tcW w:w="1584" w:type="dxa"/>
          </w:tcPr>
          <w:p w14:paraId="4ACDED82" w14:textId="77777777" w:rsidR="007806B7" w:rsidRPr="004B52A1" w:rsidRDefault="007806B7" w:rsidP="0029503C">
            <w:pPr>
              <w:rPr>
                <w:rFonts w:eastAsia="Comic Sans MS" w:cstheme="minorHAnsi"/>
                <w:sz w:val="24"/>
                <w:szCs w:val="24"/>
              </w:rPr>
            </w:pPr>
          </w:p>
        </w:tc>
      </w:tr>
    </w:tbl>
    <w:p w14:paraId="58DAD66F" w14:textId="77777777" w:rsidR="007806B7" w:rsidRPr="000E6EE8" w:rsidRDefault="007806B7" w:rsidP="007806B7">
      <w:pPr>
        <w:spacing w:after="0" w:line="240" w:lineRule="auto"/>
        <w:rPr>
          <w:rFonts w:ascii="Arial" w:eastAsia="Comic Sans MS" w:hAnsi="Arial" w:cs="Arial"/>
          <w:sz w:val="12"/>
          <w:szCs w:val="12"/>
        </w:rPr>
      </w:pPr>
    </w:p>
    <w:p w14:paraId="0647EFE7" w14:textId="77777777" w:rsidR="00B36B6E" w:rsidRDefault="00B36B6E" w:rsidP="007806B7">
      <w:pPr>
        <w:spacing w:after="0" w:line="240" w:lineRule="auto"/>
        <w:rPr>
          <w:rFonts w:ascii="Arial" w:eastAsia="Comic Sans MS" w:hAnsi="Arial" w:cs="Arial"/>
          <w:b/>
          <w:sz w:val="32"/>
          <w:szCs w:val="40"/>
        </w:rPr>
      </w:pPr>
    </w:p>
    <w:p w14:paraId="353485BD" w14:textId="2A468A02"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Pr>
          <w:rFonts w:ascii="Arial" w:eastAsia="Times New Roman" w:hAnsi="Arial" w:cs="Arial"/>
          <w:color w:val="464646"/>
          <w:sz w:val="21"/>
          <w:szCs w:val="21"/>
          <w:lang w:eastAsia="en-GB"/>
        </w:rPr>
        <w:t>Here is an example of the F</w:t>
      </w:r>
      <w:r w:rsidRPr="00B36B6E">
        <w:rPr>
          <w:rFonts w:ascii="Arial" w:eastAsia="Times New Roman" w:hAnsi="Arial" w:cs="Arial"/>
          <w:color w:val="464646"/>
          <w:sz w:val="21"/>
          <w:szCs w:val="21"/>
          <w:lang w:eastAsia="en-GB"/>
        </w:rPr>
        <w:t xml:space="preserve">our Principles </w:t>
      </w:r>
      <w:r w:rsidR="00B9233F">
        <w:rPr>
          <w:rFonts w:ascii="Arial" w:eastAsia="Times New Roman" w:hAnsi="Arial" w:cs="Arial"/>
          <w:color w:val="464646"/>
          <w:sz w:val="21"/>
          <w:szCs w:val="21"/>
          <w:lang w:eastAsia="en-GB"/>
        </w:rPr>
        <w:t xml:space="preserve">when considering this </w:t>
      </w:r>
      <w:r w:rsidRPr="00B36B6E">
        <w:rPr>
          <w:rFonts w:ascii="Arial" w:eastAsia="Times New Roman" w:hAnsi="Arial" w:cs="Arial"/>
          <w:color w:val="464646"/>
          <w:sz w:val="21"/>
          <w:szCs w:val="21"/>
          <w:lang w:eastAsia="en-GB"/>
        </w:rPr>
        <w:t>hypothetical case study.</w:t>
      </w:r>
    </w:p>
    <w:p w14:paraId="3AFB81B2"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b/>
          <w:bCs/>
          <w:color w:val="464646"/>
          <w:sz w:val="21"/>
          <w:szCs w:val="21"/>
          <w:lang w:eastAsia="en-GB"/>
        </w:rPr>
        <w:t>Mrs Y</w:t>
      </w:r>
      <w:r w:rsidRPr="00B36B6E">
        <w:rPr>
          <w:rFonts w:ascii="Arial" w:eastAsia="Times New Roman" w:hAnsi="Arial" w:cs="Arial"/>
          <w:color w:val="464646"/>
          <w:sz w:val="21"/>
          <w:szCs w:val="21"/>
          <w:lang w:eastAsia="en-GB"/>
        </w:rPr>
        <w:t> is 56 years old and has a learning disability. She is admitted to hospital with an ovarian cyst. The cyst is blocking her ureter and if left untreated will result in renal failure. Mrs Y would need an operation to remove the cyst. Mrs Y has indicated quite clearly that she does not want a needle inserted for the anaesthetic for the operation to remove the cyst- she is uncomfortable in a hospital setting and is frightened of needles.</w:t>
      </w:r>
    </w:p>
    <w:p w14:paraId="5DAB61EE"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The clinician is concerned that if the cyst is not removed Mrs Y will develop renal failure and require dialysis which would involve the regular use of needles and be very difficult to carry out given her fear of needles and discomfort with hospitals. The anaesthetist is concerned that if Mrs Y does not comply with the procedure then she would need to be physically restrained. Mrs Y’s niece visits her in the care home every other month. The niece is adamant that her aunt should receive treatment.</w:t>
      </w:r>
    </w:p>
    <w:p w14:paraId="12D8C041"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Should the surgeon perform the operation despite Mrs Y’s objections?</w:t>
      </w:r>
    </w:p>
    <w:p w14:paraId="20543A75" w14:textId="77777777" w:rsidR="00B36B6E" w:rsidRPr="00B36B6E" w:rsidRDefault="00B36B6E" w:rsidP="00B36B6E">
      <w:pPr>
        <w:shd w:val="clear" w:color="auto" w:fill="AFCCEB"/>
        <w:spacing w:after="300" w:line="330" w:lineRule="atLeast"/>
        <w:outlineLvl w:val="2"/>
        <w:rPr>
          <w:rFonts w:ascii="Helvetica" w:eastAsia="Times New Roman" w:hAnsi="Helvetica" w:cs="Times New Roman"/>
          <w:color w:val="3F4273"/>
          <w:sz w:val="32"/>
          <w:szCs w:val="32"/>
          <w:lang w:eastAsia="en-GB"/>
        </w:rPr>
      </w:pPr>
      <w:r w:rsidRPr="00B36B6E">
        <w:rPr>
          <w:rFonts w:ascii="Helvetica" w:eastAsia="Times New Roman" w:hAnsi="Helvetica" w:cs="Times New Roman"/>
          <w:color w:val="3F4273"/>
          <w:sz w:val="32"/>
          <w:szCs w:val="32"/>
          <w:lang w:eastAsia="en-GB"/>
        </w:rPr>
        <w:lastRenderedPageBreak/>
        <w:t>Consideration of the ethical issues using the Four Principles framework</w:t>
      </w:r>
    </w:p>
    <w:p w14:paraId="5A5360DC" w14:textId="77777777" w:rsidR="00B36B6E" w:rsidRPr="00B36B6E" w:rsidRDefault="00B36B6E" w:rsidP="00B36B6E">
      <w:pPr>
        <w:shd w:val="clear" w:color="auto" w:fill="AFCCEB"/>
        <w:spacing w:after="100" w:afterAutospacing="1" w:line="240" w:lineRule="auto"/>
        <w:outlineLvl w:val="1"/>
        <w:rPr>
          <w:rFonts w:ascii="Helvetica" w:eastAsia="Times New Roman" w:hAnsi="Helvetica" w:cs="Times New Roman"/>
          <w:b/>
          <w:bCs/>
          <w:color w:val="3F4273"/>
          <w:sz w:val="24"/>
          <w:szCs w:val="24"/>
          <w:lang w:eastAsia="en-GB"/>
        </w:rPr>
      </w:pPr>
      <w:r w:rsidRPr="00B36B6E">
        <w:rPr>
          <w:rFonts w:ascii="Helvetica" w:eastAsia="Times New Roman" w:hAnsi="Helvetica" w:cs="Times New Roman"/>
          <w:b/>
          <w:bCs/>
          <w:color w:val="3F4273"/>
          <w:sz w:val="24"/>
          <w:szCs w:val="24"/>
          <w:lang w:eastAsia="en-GB"/>
        </w:rPr>
        <w:t>Respect for autonomy:</w:t>
      </w:r>
    </w:p>
    <w:p w14:paraId="4BB7C744"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 xml:space="preserve">The principle of respect for autonomy entails </w:t>
      </w:r>
      <w:proofErr w:type="gramStart"/>
      <w:r w:rsidRPr="00B36B6E">
        <w:rPr>
          <w:rFonts w:ascii="Arial" w:eastAsia="Times New Roman" w:hAnsi="Arial" w:cs="Arial"/>
          <w:color w:val="464646"/>
          <w:sz w:val="21"/>
          <w:szCs w:val="21"/>
          <w:lang w:eastAsia="en-GB"/>
        </w:rPr>
        <w:t>taking into account</w:t>
      </w:r>
      <w:proofErr w:type="gramEnd"/>
      <w:r w:rsidRPr="00B36B6E">
        <w:rPr>
          <w:rFonts w:ascii="Arial" w:eastAsia="Times New Roman" w:hAnsi="Arial" w:cs="Arial"/>
          <w:color w:val="464646"/>
          <w:sz w:val="21"/>
          <w:szCs w:val="21"/>
          <w:lang w:eastAsia="en-GB"/>
        </w:rPr>
        <w:t xml:space="preserve"> and giving consideration to the patient’s views on his/ her treatment. Autonomy is not an all or nothing concept. Mrs Y may not be fully autonomous (and not legally competent to refuse treatment) but this does not mean that ethically her views should not be considered and respected as far as possible. She has expressed her wishes clearly; she does not want a needle inserted for the anaesthetic. An autonomous decision does not have to be the ‘correct’ decision from an objective viewpoint otherwise individual needs and values would not be respected. </w:t>
      </w:r>
      <w:proofErr w:type="gramStart"/>
      <w:r w:rsidRPr="00B36B6E">
        <w:rPr>
          <w:rFonts w:ascii="Arial" w:eastAsia="Times New Roman" w:hAnsi="Arial" w:cs="Arial"/>
          <w:color w:val="464646"/>
          <w:sz w:val="21"/>
          <w:szCs w:val="21"/>
          <w:lang w:eastAsia="en-GB"/>
        </w:rPr>
        <w:t>However</w:t>
      </w:r>
      <w:proofErr w:type="gramEnd"/>
      <w:r w:rsidRPr="00B36B6E">
        <w:rPr>
          <w:rFonts w:ascii="Arial" w:eastAsia="Times New Roman" w:hAnsi="Arial" w:cs="Arial"/>
          <w:color w:val="464646"/>
          <w:sz w:val="21"/>
          <w:szCs w:val="21"/>
          <w:lang w:eastAsia="en-GB"/>
        </w:rPr>
        <w:t xml:space="preserve"> an autonomous decision is one that is informed – has Mrs Y been given enough information, in a manner that she can comprehend?</w:t>
      </w:r>
    </w:p>
    <w:p w14:paraId="64645265" w14:textId="77777777" w:rsidR="00B36B6E" w:rsidRPr="00B36B6E" w:rsidRDefault="00B36B6E" w:rsidP="00B36B6E">
      <w:pPr>
        <w:shd w:val="clear" w:color="auto" w:fill="AFCCEB"/>
        <w:spacing w:after="100" w:afterAutospacing="1" w:line="240" w:lineRule="auto"/>
        <w:outlineLvl w:val="1"/>
        <w:rPr>
          <w:rFonts w:ascii="Helvetica" w:eastAsia="Times New Roman" w:hAnsi="Helvetica" w:cs="Times New Roman"/>
          <w:b/>
          <w:bCs/>
          <w:color w:val="3F4273"/>
          <w:sz w:val="24"/>
          <w:szCs w:val="24"/>
          <w:lang w:eastAsia="en-GB"/>
        </w:rPr>
      </w:pPr>
      <w:r w:rsidRPr="00B36B6E">
        <w:rPr>
          <w:rFonts w:ascii="Helvetica" w:eastAsia="Times New Roman" w:hAnsi="Helvetica" w:cs="Times New Roman"/>
          <w:b/>
          <w:bCs/>
          <w:color w:val="3F4273"/>
          <w:sz w:val="24"/>
          <w:szCs w:val="24"/>
          <w:lang w:eastAsia="en-GB"/>
        </w:rPr>
        <w:t>Beneficence:</w:t>
      </w:r>
    </w:p>
    <w:p w14:paraId="77B9CC99"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 xml:space="preserve">The healthcare professional should act to benefit his/her patient. This principle may clash with the principle of respect for autonomy when the patient </w:t>
      </w:r>
      <w:proofErr w:type="gramStart"/>
      <w:r w:rsidRPr="00B36B6E">
        <w:rPr>
          <w:rFonts w:ascii="Arial" w:eastAsia="Times New Roman" w:hAnsi="Arial" w:cs="Arial"/>
          <w:color w:val="464646"/>
          <w:sz w:val="21"/>
          <w:szCs w:val="21"/>
          <w:lang w:eastAsia="en-GB"/>
        </w:rPr>
        <w:t>makes a decision</w:t>
      </w:r>
      <w:proofErr w:type="gramEnd"/>
      <w:r w:rsidRPr="00B36B6E">
        <w:rPr>
          <w:rFonts w:ascii="Arial" w:eastAsia="Times New Roman" w:hAnsi="Arial" w:cs="Arial"/>
          <w:color w:val="464646"/>
          <w:sz w:val="21"/>
          <w:szCs w:val="21"/>
          <w:lang w:eastAsia="en-GB"/>
        </w:rPr>
        <w:t xml:space="preserve"> that the healthcare professional does not think will benefit the patient – is not in her best interests. Here we should consider both the long term and short -term effects of overriding Mrs Y’s views. In the short - term Mrs Y will be frightened to have a needle inserted in her arm and to be in hospital – this may lead her to distrust healthcare professionals in the future and to be reluctant to seek medical help. In the long term there will be a benefit to Mrs Y in having her autonomy overridden on this occasion. Without treatment she will suffer serious and long-term health problems that would require greater medical intervention (ongoing dialysis) than the treatment required now (operation).</w:t>
      </w:r>
    </w:p>
    <w:p w14:paraId="2DEAF69B"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The benefits of acting beneficently would need to be weighed against the dis-benefits of failing to respect Mrs Y’s autonomy. (From a legal point of view the wishes of a competent patient cannot be overridden in his best interests).</w:t>
      </w:r>
    </w:p>
    <w:p w14:paraId="2A0356E0" w14:textId="77777777" w:rsidR="00B36B6E" w:rsidRPr="00B36B6E" w:rsidRDefault="00B36B6E" w:rsidP="00B36B6E">
      <w:pPr>
        <w:shd w:val="clear" w:color="auto" w:fill="AFCCEB"/>
        <w:spacing w:after="100" w:afterAutospacing="1" w:line="240" w:lineRule="auto"/>
        <w:outlineLvl w:val="1"/>
        <w:rPr>
          <w:rFonts w:ascii="Helvetica" w:eastAsia="Times New Roman" w:hAnsi="Helvetica" w:cs="Times New Roman"/>
          <w:b/>
          <w:bCs/>
          <w:color w:val="3F4273"/>
          <w:sz w:val="24"/>
          <w:szCs w:val="24"/>
          <w:lang w:eastAsia="en-GB"/>
        </w:rPr>
      </w:pPr>
      <w:r w:rsidRPr="00B36B6E">
        <w:rPr>
          <w:rFonts w:ascii="Helvetica" w:eastAsia="Times New Roman" w:hAnsi="Helvetica" w:cs="Times New Roman"/>
          <w:b/>
          <w:bCs/>
          <w:color w:val="3F4273"/>
          <w:sz w:val="24"/>
          <w:szCs w:val="24"/>
          <w:lang w:eastAsia="en-GB"/>
        </w:rPr>
        <w:t>Non maleficence:</w:t>
      </w:r>
    </w:p>
    <w:p w14:paraId="5D289C8D"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 xml:space="preserve">Do no harm to the patient. Here, Mrs Y would be harmed by forcibly restraining her in order to insert the needle for anaesthesia. On the other </w:t>
      </w:r>
      <w:proofErr w:type="gramStart"/>
      <w:r w:rsidRPr="00B36B6E">
        <w:rPr>
          <w:rFonts w:ascii="Arial" w:eastAsia="Times New Roman" w:hAnsi="Arial" w:cs="Arial"/>
          <w:color w:val="464646"/>
          <w:sz w:val="21"/>
          <w:szCs w:val="21"/>
          <w:lang w:eastAsia="en-GB"/>
        </w:rPr>
        <w:t>hand</w:t>
      </w:r>
      <w:proofErr w:type="gramEnd"/>
      <w:r w:rsidRPr="00B36B6E">
        <w:rPr>
          <w:rFonts w:ascii="Arial" w:eastAsia="Times New Roman" w:hAnsi="Arial" w:cs="Arial"/>
          <w:color w:val="464646"/>
          <w:sz w:val="21"/>
          <w:szCs w:val="21"/>
          <w:lang w:eastAsia="en-GB"/>
        </w:rPr>
        <w:t xml:space="preserve"> if she is not treated now she will require ongoing dialysis a number of times per week. If she does not comply with dialysis it would be impractical to administer and may require restraint. Which course of action would result in the greatest harm? This assessment relies on assumptions: how successful is the operation likely to be; how likely will Mrs Y comply with dialysis?</w:t>
      </w:r>
    </w:p>
    <w:p w14:paraId="7A0AAA81" w14:textId="77777777" w:rsidR="00B36B6E" w:rsidRPr="00B36B6E" w:rsidRDefault="00B36B6E" w:rsidP="00B36B6E">
      <w:pPr>
        <w:shd w:val="clear" w:color="auto" w:fill="AFCCEB"/>
        <w:spacing w:after="100" w:afterAutospacing="1" w:line="240" w:lineRule="auto"/>
        <w:outlineLvl w:val="1"/>
        <w:rPr>
          <w:rFonts w:ascii="Helvetica" w:eastAsia="Times New Roman" w:hAnsi="Helvetica" w:cs="Times New Roman"/>
          <w:b/>
          <w:bCs/>
          <w:color w:val="3F4273"/>
          <w:sz w:val="24"/>
          <w:szCs w:val="24"/>
          <w:lang w:eastAsia="en-GB"/>
        </w:rPr>
      </w:pPr>
      <w:r w:rsidRPr="00B36B6E">
        <w:rPr>
          <w:rFonts w:ascii="Helvetica" w:eastAsia="Times New Roman" w:hAnsi="Helvetica" w:cs="Times New Roman"/>
          <w:b/>
          <w:bCs/>
          <w:color w:val="3F4273"/>
          <w:sz w:val="24"/>
          <w:szCs w:val="24"/>
          <w:lang w:eastAsia="en-GB"/>
        </w:rPr>
        <w:t>Justice:</w:t>
      </w:r>
    </w:p>
    <w:p w14:paraId="063C1C8A" w14:textId="77777777" w:rsidR="00B36B6E" w:rsidRPr="00B36B6E" w:rsidRDefault="00B36B6E" w:rsidP="00B36B6E">
      <w:pPr>
        <w:shd w:val="clear" w:color="auto" w:fill="AFCCEB"/>
        <w:spacing w:after="100" w:afterAutospacing="1" w:line="240" w:lineRule="auto"/>
        <w:rPr>
          <w:rFonts w:ascii="Arial" w:eastAsia="Times New Roman" w:hAnsi="Arial" w:cs="Arial"/>
          <w:color w:val="464646"/>
          <w:sz w:val="21"/>
          <w:szCs w:val="21"/>
          <w:lang w:eastAsia="en-GB"/>
        </w:rPr>
      </w:pPr>
      <w:r w:rsidRPr="00B36B6E">
        <w:rPr>
          <w:rFonts w:ascii="Arial" w:eastAsia="Times New Roman" w:hAnsi="Arial" w:cs="Arial"/>
          <w:color w:val="464646"/>
          <w:sz w:val="21"/>
          <w:szCs w:val="21"/>
          <w:lang w:eastAsia="en-GB"/>
        </w:rPr>
        <w:t>It would be relevant to consider cost effectiveness of the treatment options for Mrs Y, and the impact the decision about her treatment has on the availability of treatment for others (awaiting dialysis).</w:t>
      </w:r>
    </w:p>
    <w:p w14:paraId="6470D6DD" w14:textId="20948B3F" w:rsidR="00B36B6E" w:rsidRDefault="00B36B6E" w:rsidP="007806B7">
      <w:pPr>
        <w:spacing w:after="0" w:line="240" w:lineRule="auto"/>
        <w:rPr>
          <w:rFonts w:ascii="Arial" w:eastAsia="Comic Sans MS" w:hAnsi="Arial" w:cs="Arial"/>
          <w:b/>
          <w:sz w:val="32"/>
          <w:szCs w:val="40"/>
        </w:rPr>
      </w:pPr>
    </w:p>
    <w:p w14:paraId="7DAEB80A" w14:textId="32D754C4" w:rsidR="00017E72" w:rsidRDefault="00017E72" w:rsidP="007806B7">
      <w:pPr>
        <w:spacing w:after="0" w:line="240" w:lineRule="auto"/>
        <w:rPr>
          <w:rFonts w:ascii="Arial" w:eastAsia="Comic Sans MS" w:hAnsi="Arial" w:cs="Arial"/>
          <w:b/>
          <w:sz w:val="32"/>
          <w:szCs w:val="40"/>
        </w:rPr>
      </w:pPr>
    </w:p>
    <w:p w14:paraId="09DBA3DF" w14:textId="4A2A4C1F" w:rsidR="00017E72" w:rsidRDefault="00017E72" w:rsidP="007806B7">
      <w:pPr>
        <w:spacing w:after="0" w:line="240" w:lineRule="auto"/>
        <w:rPr>
          <w:rFonts w:ascii="Arial" w:eastAsia="Comic Sans MS" w:hAnsi="Arial" w:cs="Arial"/>
          <w:b/>
          <w:sz w:val="32"/>
          <w:szCs w:val="40"/>
        </w:rPr>
      </w:pPr>
    </w:p>
    <w:p w14:paraId="53B71E3F" w14:textId="77777777" w:rsidR="00017E72" w:rsidRDefault="00017E72" w:rsidP="007806B7">
      <w:pPr>
        <w:spacing w:after="0" w:line="240" w:lineRule="auto"/>
        <w:rPr>
          <w:rFonts w:ascii="Arial" w:eastAsia="Comic Sans MS" w:hAnsi="Arial" w:cs="Arial"/>
          <w:b/>
          <w:sz w:val="32"/>
          <w:szCs w:val="40"/>
        </w:rPr>
      </w:pPr>
    </w:p>
    <w:p w14:paraId="5E613F68" w14:textId="28732576" w:rsidR="007806B7" w:rsidRPr="000E6EE8" w:rsidRDefault="007806B7" w:rsidP="007806B7">
      <w:pPr>
        <w:spacing w:after="0" w:line="240" w:lineRule="auto"/>
        <w:rPr>
          <w:rFonts w:ascii="Arial" w:eastAsia="Comic Sans MS" w:hAnsi="Arial" w:cs="Arial"/>
          <w:sz w:val="32"/>
          <w:szCs w:val="40"/>
        </w:rPr>
      </w:pPr>
      <w:r w:rsidRPr="000E6EE8">
        <w:rPr>
          <w:rFonts w:ascii="Arial" w:eastAsia="Comic Sans MS" w:hAnsi="Arial" w:cs="Arial"/>
          <w:b/>
          <w:sz w:val="32"/>
          <w:szCs w:val="40"/>
        </w:rPr>
        <w:lastRenderedPageBreak/>
        <w:t>M3</w:t>
      </w:r>
    </w:p>
    <w:p w14:paraId="53CA65E0" w14:textId="331040B0" w:rsidR="007806B7" w:rsidRDefault="007806B7" w:rsidP="007806B7">
      <w:pPr>
        <w:spacing w:after="0" w:line="240" w:lineRule="auto"/>
        <w:rPr>
          <w:rFonts w:ascii="Arial" w:eastAsia="Comic Sans MS" w:hAnsi="Arial" w:cs="Arial"/>
          <w:b/>
          <w:sz w:val="24"/>
          <w:szCs w:val="26"/>
        </w:rPr>
      </w:pPr>
      <w:r w:rsidRPr="000E6EE8">
        <w:rPr>
          <w:rFonts w:ascii="Arial" w:eastAsia="Comic Sans MS" w:hAnsi="Arial" w:cs="Arial"/>
          <w:b/>
          <w:sz w:val="24"/>
          <w:szCs w:val="26"/>
        </w:rPr>
        <w:t>Analyse how an ethical approach to providing support would</w:t>
      </w:r>
      <w:r w:rsidRPr="000E6EE8">
        <w:rPr>
          <w:rFonts w:ascii="Arial" w:eastAsia="Comic Sans MS" w:hAnsi="Arial" w:cs="Arial"/>
          <w:b/>
          <w:sz w:val="24"/>
          <w:szCs w:val="28"/>
        </w:rPr>
        <w:t xml:space="preserve"> </w:t>
      </w:r>
      <w:r w:rsidRPr="000E6EE8">
        <w:rPr>
          <w:rFonts w:ascii="Arial" w:eastAsia="Comic Sans MS" w:hAnsi="Arial" w:cs="Arial"/>
          <w:b/>
          <w:sz w:val="24"/>
          <w:szCs w:val="26"/>
        </w:rPr>
        <w:t xml:space="preserve">benefit specific individuals with different needs </w:t>
      </w:r>
    </w:p>
    <w:p w14:paraId="118E65B3" w14:textId="77777777" w:rsidR="00017E72" w:rsidRPr="000E6EE8" w:rsidRDefault="00017E72" w:rsidP="007806B7">
      <w:pPr>
        <w:spacing w:after="0" w:line="240" w:lineRule="auto"/>
        <w:rPr>
          <w:rFonts w:ascii="Arial" w:eastAsia="Comic Sans MS" w:hAnsi="Arial" w:cs="Arial"/>
          <w:sz w:val="24"/>
          <w:szCs w:val="26"/>
        </w:rPr>
      </w:pP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7806B7" w:rsidRPr="000E6EE8" w14:paraId="665694D1" w14:textId="77777777" w:rsidTr="0029503C">
        <w:tc>
          <w:tcPr>
            <w:tcW w:w="7738" w:type="dxa"/>
          </w:tcPr>
          <w:p w14:paraId="16B32E33" w14:textId="0CDA4BBC" w:rsidR="007806B7" w:rsidRPr="000E6EE8" w:rsidRDefault="00212E4D" w:rsidP="0029503C">
            <w:pPr>
              <w:rPr>
                <w:rFonts w:ascii="Arial" w:eastAsia="Comic Sans MS" w:hAnsi="Arial" w:cs="Arial"/>
                <w:sz w:val="24"/>
                <w:szCs w:val="28"/>
              </w:rPr>
            </w:pPr>
            <w:r>
              <w:rPr>
                <w:rFonts w:ascii="Arial" w:eastAsia="Comic Sans MS" w:hAnsi="Arial" w:cs="Arial"/>
                <w:b/>
                <w:sz w:val="24"/>
                <w:szCs w:val="28"/>
              </w:rPr>
              <w:t>Areas to analyse:</w:t>
            </w:r>
          </w:p>
        </w:tc>
        <w:tc>
          <w:tcPr>
            <w:tcW w:w="1584" w:type="dxa"/>
          </w:tcPr>
          <w:p w14:paraId="73001C9C" w14:textId="171C38BC" w:rsidR="007806B7" w:rsidRPr="000E6EE8" w:rsidRDefault="00095F4B" w:rsidP="0029503C">
            <w:pPr>
              <w:rPr>
                <w:rFonts w:ascii="Arial" w:eastAsia="Comic Sans MS" w:hAnsi="Arial" w:cs="Arial"/>
                <w:sz w:val="24"/>
                <w:szCs w:val="28"/>
              </w:rPr>
            </w:pPr>
            <w:r>
              <w:rPr>
                <w:rFonts w:ascii="Arial" w:eastAsia="Comic Sans MS" w:hAnsi="Arial" w:cs="Arial"/>
                <w:b/>
                <w:sz w:val="24"/>
                <w:szCs w:val="28"/>
              </w:rPr>
              <w:t>Yes/No</w:t>
            </w:r>
          </w:p>
        </w:tc>
      </w:tr>
      <w:tr w:rsidR="007806B7" w:rsidRPr="000E6EE8" w14:paraId="5C6C9B5C" w14:textId="77777777" w:rsidTr="0029503C">
        <w:trPr>
          <w:trHeight w:val="480"/>
        </w:trPr>
        <w:tc>
          <w:tcPr>
            <w:tcW w:w="7738" w:type="dxa"/>
          </w:tcPr>
          <w:p w14:paraId="1D792689" w14:textId="77777777" w:rsidR="000D7089" w:rsidRDefault="00914ABC" w:rsidP="0029503C">
            <w:pPr>
              <w:spacing w:after="0" w:line="240" w:lineRule="auto"/>
              <w:rPr>
                <w:rFonts w:ascii="Arial" w:eastAsia="Comic Sans MS" w:hAnsi="Arial" w:cs="Arial"/>
              </w:rPr>
            </w:pPr>
            <w:r>
              <w:rPr>
                <w:rFonts w:ascii="Arial" w:eastAsia="Comic Sans MS" w:hAnsi="Arial" w:cs="Arial"/>
              </w:rPr>
              <w:t xml:space="preserve">Consider how </w:t>
            </w:r>
            <w:r w:rsidR="00BA520D">
              <w:rPr>
                <w:rFonts w:ascii="Arial" w:eastAsia="Comic Sans MS" w:hAnsi="Arial" w:cs="Arial"/>
              </w:rPr>
              <w:t xml:space="preserve">professionals can </w:t>
            </w:r>
            <w:r>
              <w:rPr>
                <w:rFonts w:ascii="Arial" w:eastAsia="Comic Sans MS" w:hAnsi="Arial" w:cs="Arial"/>
              </w:rPr>
              <w:t>m</w:t>
            </w:r>
            <w:r w:rsidR="007806B7" w:rsidRPr="000E6EE8">
              <w:rPr>
                <w:rFonts w:ascii="Arial" w:eastAsia="Comic Sans MS" w:hAnsi="Arial" w:cs="Arial"/>
              </w:rPr>
              <w:t>inimis</w:t>
            </w:r>
            <w:r>
              <w:rPr>
                <w:rFonts w:ascii="Arial" w:eastAsia="Comic Sans MS" w:hAnsi="Arial" w:cs="Arial"/>
              </w:rPr>
              <w:t>e</w:t>
            </w:r>
            <w:r w:rsidR="007806B7" w:rsidRPr="000E6EE8">
              <w:rPr>
                <w:rFonts w:ascii="Arial" w:eastAsia="Comic Sans MS" w:hAnsi="Arial" w:cs="Arial"/>
              </w:rPr>
              <w:t xml:space="preserve"> risk</w:t>
            </w:r>
            <w:r w:rsidR="00B3683A">
              <w:rPr>
                <w:rFonts w:ascii="Arial" w:eastAsia="Comic Sans MS" w:hAnsi="Arial" w:cs="Arial"/>
              </w:rPr>
              <w:t xml:space="preserve">s </w:t>
            </w:r>
            <w:r>
              <w:rPr>
                <w:rFonts w:ascii="Arial" w:eastAsia="Comic Sans MS" w:hAnsi="Arial" w:cs="Arial"/>
              </w:rPr>
              <w:t>when decision making</w:t>
            </w:r>
            <w:r w:rsidR="00BA520D">
              <w:rPr>
                <w:rFonts w:ascii="Arial" w:eastAsia="Comic Sans MS" w:hAnsi="Arial" w:cs="Arial"/>
              </w:rPr>
              <w:t xml:space="preserve">, </w:t>
            </w:r>
            <w:r w:rsidR="00B3683A">
              <w:rPr>
                <w:rFonts w:ascii="Arial" w:eastAsia="Comic Sans MS" w:hAnsi="Arial" w:cs="Arial"/>
              </w:rPr>
              <w:t>by considering conflicts that could arise</w:t>
            </w:r>
            <w:r w:rsidR="008C6012">
              <w:rPr>
                <w:rFonts w:ascii="Arial" w:eastAsia="Comic Sans MS" w:hAnsi="Arial" w:cs="Arial"/>
              </w:rPr>
              <w:t xml:space="preserve">. </w:t>
            </w:r>
          </w:p>
          <w:p w14:paraId="5617308A" w14:textId="77777777" w:rsidR="000D7089" w:rsidRDefault="000D7089" w:rsidP="0029503C">
            <w:pPr>
              <w:spacing w:after="0" w:line="240" w:lineRule="auto"/>
              <w:rPr>
                <w:rFonts w:ascii="Arial" w:eastAsia="Comic Sans MS" w:hAnsi="Arial" w:cs="Arial"/>
              </w:rPr>
            </w:pPr>
          </w:p>
          <w:p w14:paraId="2D792B87" w14:textId="7DF72CCB" w:rsidR="007004A3" w:rsidRDefault="000D7089" w:rsidP="0029503C">
            <w:pPr>
              <w:spacing w:after="0" w:line="240" w:lineRule="auto"/>
              <w:rPr>
                <w:rFonts w:ascii="Arial" w:eastAsia="Comic Sans MS" w:hAnsi="Arial" w:cs="Arial"/>
              </w:rPr>
            </w:pPr>
            <w:r>
              <w:rPr>
                <w:rFonts w:ascii="Arial" w:eastAsia="Comic Sans MS" w:hAnsi="Arial" w:cs="Arial"/>
              </w:rPr>
              <w:t>C</w:t>
            </w:r>
            <w:r w:rsidR="008C6012">
              <w:rPr>
                <w:rFonts w:ascii="Arial" w:eastAsia="Comic Sans MS" w:hAnsi="Arial" w:cs="Arial"/>
              </w:rPr>
              <w:t xml:space="preserve">onsider the importance of </w:t>
            </w:r>
            <w:r w:rsidR="007806B7" w:rsidRPr="000E6EE8">
              <w:rPr>
                <w:rFonts w:ascii="Arial" w:eastAsia="Comic Sans MS" w:hAnsi="Arial" w:cs="Arial"/>
              </w:rPr>
              <w:t xml:space="preserve">promoting choice and independence for </w:t>
            </w:r>
            <w:r w:rsidR="008C6012">
              <w:rPr>
                <w:rFonts w:ascii="Arial" w:eastAsia="Comic Sans MS" w:hAnsi="Arial" w:cs="Arial"/>
              </w:rPr>
              <w:t>your two individuals when you are making recommendations for their long</w:t>
            </w:r>
            <w:r w:rsidR="002017BA">
              <w:rPr>
                <w:rFonts w:ascii="Arial" w:eastAsia="Comic Sans MS" w:hAnsi="Arial" w:cs="Arial"/>
              </w:rPr>
              <w:t xml:space="preserve"> term</w:t>
            </w:r>
            <w:r w:rsidR="008C6012">
              <w:rPr>
                <w:rFonts w:ascii="Arial" w:eastAsia="Comic Sans MS" w:hAnsi="Arial" w:cs="Arial"/>
              </w:rPr>
              <w:t xml:space="preserve"> and </w:t>
            </w:r>
            <w:proofErr w:type="gramStart"/>
            <w:r w:rsidR="008C6012">
              <w:rPr>
                <w:rFonts w:ascii="Arial" w:eastAsia="Comic Sans MS" w:hAnsi="Arial" w:cs="Arial"/>
              </w:rPr>
              <w:t>short term</w:t>
            </w:r>
            <w:proofErr w:type="gramEnd"/>
            <w:r w:rsidR="008C6012">
              <w:rPr>
                <w:rFonts w:ascii="Arial" w:eastAsia="Comic Sans MS" w:hAnsi="Arial" w:cs="Arial"/>
              </w:rPr>
              <w:t xml:space="preserve"> needs.</w:t>
            </w:r>
            <w:r>
              <w:rPr>
                <w:rFonts w:ascii="Arial" w:eastAsia="Comic Sans MS" w:hAnsi="Arial" w:cs="Arial"/>
              </w:rPr>
              <w:t xml:space="preserve"> </w:t>
            </w:r>
          </w:p>
          <w:p w14:paraId="77074D03" w14:textId="77777777" w:rsidR="002017BA" w:rsidRDefault="002017BA" w:rsidP="0029503C">
            <w:pPr>
              <w:spacing w:after="0" w:line="240" w:lineRule="auto"/>
              <w:rPr>
                <w:rFonts w:ascii="Arial" w:eastAsia="Comic Sans MS" w:hAnsi="Arial" w:cs="Arial"/>
              </w:rPr>
            </w:pPr>
          </w:p>
          <w:p w14:paraId="2297F16A" w14:textId="27E3092C" w:rsidR="007806B7" w:rsidRPr="000E6EE8" w:rsidRDefault="002017BA" w:rsidP="0029503C">
            <w:pPr>
              <w:spacing w:after="0" w:line="240" w:lineRule="auto"/>
              <w:rPr>
                <w:rFonts w:ascii="Arial" w:eastAsia="Comic Sans MS" w:hAnsi="Arial" w:cs="Arial"/>
              </w:rPr>
            </w:pPr>
            <w:r>
              <w:rPr>
                <w:rFonts w:ascii="Arial" w:eastAsia="Comic Sans MS" w:hAnsi="Arial" w:cs="Arial"/>
              </w:rPr>
              <w:t xml:space="preserve">Analyse by giving your opinions about how an ethical approach would benefit each individual and their different needs. </w:t>
            </w:r>
          </w:p>
        </w:tc>
        <w:tc>
          <w:tcPr>
            <w:tcW w:w="1584" w:type="dxa"/>
          </w:tcPr>
          <w:p w14:paraId="3A154108" w14:textId="77777777" w:rsidR="007806B7" w:rsidRPr="000E6EE8" w:rsidRDefault="007806B7" w:rsidP="0029503C">
            <w:pPr>
              <w:rPr>
                <w:rFonts w:ascii="Arial" w:eastAsia="Comic Sans MS" w:hAnsi="Arial" w:cs="Arial"/>
                <w:sz w:val="20"/>
                <w:szCs w:val="20"/>
              </w:rPr>
            </w:pPr>
          </w:p>
        </w:tc>
      </w:tr>
      <w:tr w:rsidR="007806B7" w:rsidRPr="000E6EE8" w14:paraId="6C1A9D66" w14:textId="77777777" w:rsidTr="0029503C">
        <w:tc>
          <w:tcPr>
            <w:tcW w:w="7738" w:type="dxa"/>
          </w:tcPr>
          <w:p w14:paraId="1998C3E1" w14:textId="77777777" w:rsidR="001258EF" w:rsidRDefault="002017BA" w:rsidP="0029503C">
            <w:pPr>
              <w:spacing w:after="0" w:line="240" w:lineRule="auto"/>
              <w:rPr>
                <w:rFonts w:ascii="Arial" w:eastAsia="Comic Sans MS" w:hAnsi="Arial" w:cs="Arial"/>
              </w:rPr>
            </w:pPr>
            <w:r>
              <w:rPr>
                <w:rFonts w:ascii="Arial" w:eastAsia="Comic Sans MS" w:hAnsi="Arial" w:cs="Arial"/>
              </w:rPr>
              <w:t>Analyse the importance of s</w:t>
            </w:r>
            <w:r w:rsidR="007806B7" w:rsidRPr="000E6EE8">
              <w:rPr>
                <w:rFonts w:ascii="Arial" w:eastAsia="Comic Sans MS" w:hAnsi="Arial" w:cs="Arial"/>
              </w:rPr>
              <w:t>ha</w:t>
            </w:r>
            <w:r w:rsidR="0081700F">
              <w:rPr>
                <w:rFonts w:ascii="Arial" w:eastAsia="Comic Sans MS" w:hAnsi="Arial" w:cs="Arial"/>
              </w:rPr>
              <w:t>ring information and maintaining c</w:t>
            </w:r>
            <w:r w:rsidR="007806B7" w:rsidRPr="000E6EE8">
              <w:rPr>
                <w:rFonts w:ascii="Arial" w:eastAsia="Comic Sans MS" w:hAnsi="Arial" w:cs="Arial"/>
              </w:rPr>
              <w:t>onfidentiality</w:t>
            </w:r>
            <w:r w:rsidR="001258EF">
              <w:rPr>
                <w:rFonts w:ascii="Arial" w:eastAsia="Comic Sans MS" w:hAnsi="Arial" w:cs="Arial"/>
              </w:rPr>
              <w:t>, and how this supports ethical decision making.</w:t>
            </w:r>
          </w:p>
          <w:p w14:paraId="4D90EEE3" w14:textId="3404074C" w:rsidR="007806B7" w:rsidRPr="000E6EE8" w:rsidRDefault="00C64D70" w:rsidP="0029503C">
            <w:pPr>
              <w:spacing w:after="0" w:line="240" w:lineRule="auto"/>
              <w:rPr>
                <w:rFonts w:ascii="Arial" w:eastAsia="Comic Sans MS" w:hAnsi="Arial" w:cs="Arial"/>
              </w:rPr>
            </w:pPr>
            <w:r>
              <w:rPr>
                <w:rFonts w:ascii="Arial" w:eastAsia="Comic Sans MS" w:hAnsi="Arial" w:cs="Arial"/>
              </w:rPr>
              <w:t xml:space="preserve"> </w:t>
            </w:r>
          </w:p>
        </w:tc>
        <w:tc>
          <w:tcPr>
            <w:tcW w:w="1584" w:type="dxa"/>
          </w:tcPr>
          <w:p w14:paraId="4C296BD5" w14:textId="77777777" w:rsidR="007806B7" w:rsidRPr="000E6EE8" w:rsidRDefault="007806B7" w:rsidP="0029503C">
            <w:pPr>
              <w:rPr>
                <w:rFonts w:ascii="Arial" w:eastAsia="Comic Sans MS" w:hAnsi="Arial" w:cs="Arial"/>
                <w:sz w:val="20"/>
                <w:szCs w:val="20"/>
              </w:rPr>
            </w:pPr>
          </w:p>
        </w:tc>
      </w:tr>
      <w:tr w:rsidR="007806B7" w:rsidRPr="000E6EE8" w14:paraId="11088E1E" w14:textId="77777777" w:rsidTr="0029503C">
        <w:tc>
          <w:tcPr>
            <w:tcW w:w="7738" w:type="dxa"/>
          </w:tcPr>
          <w:p w14:paraId="679D3844" w14:textId="77777777" w:rsidR="001258EF" w:rsidRDefault="001258EF" w:rsidP="0029503C">
            <w:pPr>
              <w:spacing w:after="0" w:line="240" w:lineRule="auto"/>
              <w:rPr>
                <w:rFonts w:ascii="Arial" w:eastAsia="Comic Sans MS" w:hAnsi="Arial" w:cs="Arial"/>
              </w:rPr>
            </w:pPr>
            <w:r>
              <w:rPr>
                <w:rFonts w:ascii="Arial" w:eastAsia="Comic Sans MS" w:hAnsi="Arial" w:cs="Arial"/>
              </w:rPr>
              <w:t>Make links to the role of o</w:t>
            </w:r>
            <w:r w:rsidR="007806B7" w:rsidRPr="000E6EE8">
              <w:rPr>
                <w:rFonts w:ascii="Arial" w:eastAsia="Comic Sans MS" w:hAnsi="Arial" w:cs="Arial"/>
              </w:rPr>
              <w:t xml:space="preserve">rganisations, e.g. National Health Service (NHS), Department of Health (DH), National Institute for Care Excellence (NICE), Health and Safety Executive (HSE). </w:t>
            </w:r>
          </w:p>
          <w:p w14:paraId="541535C9" w14:textId="6C6A57EF" w:rsidR="007806B7" w:rsidRPr="000E6EE8" w:rsidRDefault="001258EF" w:rsidP="0029503C">
            <w:pPr>
              <w:spacing w:after="0" w:line="240" w:lineRule="auto"/>
              <w:rPr>
                <w:rFonts w:ascii="Arial" w:eastAsia="Comic Sans MS" w:hAnsi="Arial" w:cs="Arial"/>
              </w:rPr>
            </w:pPr>
            <w:r>
              <w:rPr>
                <w:rFonts w:ascii="Arial" w:eastAsia="Comic Sans MS" w:hAnsi="Arial" w:cs="Arial"/>
              </w:rPr>
              <w:t>Consider the impact of l</w:t>
            </w:r>
            <w:r w:rsidR="007806B7" w:rsidRPr="000E6EE8">
              <w:rPr>
                <w:rFonts w:ascii="Arial" w:eastAsia="Comic Sans MS" w:hAnsi="Arial" w:cs="Arial"/>
              </w:rPr>
              <w:t>egislation</w:t>
            </w:r>
            <w:r>
              <w:rPr>
                <w:rFonts w:ascii="Arial" w:eastAsia="Comic Sans MS" w:hAnsi="Arial" w:cs="Arial"/>
              </w:rPr>
              <w:t xml:space="preserve"> in supporting ethical </w:t>
            </w:r>
            <w:r w:rsidR="00747AC1">
              <w:rPr>
                <w:rFonts w:ascii="Arial" w:eastAsia="Comic Sans MS" w:hAnsi="Arial" w:cs="Arial"/>
              </w:rPr>
              <w:t xml:space="preserve">decision </w:t>
            </w:r>
            <w:proofErr w:type="gramStart"/>
            <w:r w:rsidR="00747AC1">
              <w:rPr>
                <w:rFonts w:ascii="Arial" w:eastAsia="Comic Sans MS" w:hAnsi="Arial" w:cs="Arial"/>
              </w:rPr>
              <w:t>making:</w:t>
            </w:r>
            <w:proofErr w:type="gramEnd"/>
            <w:r w:rsidR="00747AC1">
              <w:rPr>
                <w:rFonts w:ascii="Arial" w:eastAsia="Comic Sans MS" w:hAnsi="Arial" w:cs="Arial"/>
              </w:rPr>
              <w:t xml:space="preserve"> </w:t>
            </w:r>
            <w:r w:rsidR="007806B7" w:rsidRPr="000E6EE8">
              <w:rPr>
                <w:rFonts w:ascii="Arial" w:eastAsia="Comic Sans MS" w:hAnsi="Arial" w:cs="Arial"/>
              </w:rPr>
              <w:t>e.g. Mental Health Act 2007, Human Rights Act 1998, Mental Capacity Act 2005, National Health Service Act 2006 Section 140, Equality Act 2010, Care Act 2014.</w:t>
            </w:r>
          </w:p>
        </w:tc>
        <w:tc>
          <w:tcPr>
            <w:tcW w:w="1584" w:type="dxa"/>
          </w:tcPr>
          <w:p w14:paraId="4CBD30DE" w14:textId="77777777" w:rsidR="007806B7" w:rsidRPr="000E6EE8" w:rsidRDefault="007806B7" w:rsidP="0029503C">
            <w:pPr>
              <w:rPr>
                <w:rFonts w:ascii="Arial" w:eastAsia="Comic Sans MS" w:hAnsi="Arial" w:cs="Arial"/>
                <w:sz w:val="20"/>
                <w:szCs w:val="20"/>
              </w:rPr>
            </w:pPr>
          </w:p>
        </w:tc>
      </w:tr>
    </w:tbl>
    <w:p w14:paraId="42AEFB23" w14:textId="77777777" w:rsidR="00747AC1" w:rsidRDefault="00747AC1" w:rsidP="00806E06">
      <w:pPr>
        <w:spacing w:after="0" w:line="240" w:lineRule="auto"/>
        <w:rPr>
          <w:rFonts w:ascii="Arial" w:eastAsia="Comic Sans MS" w:hAnsi="Arial" w:cs="Arial"/>
          <w:b/>
          <w:sz w:val="32"/>
          <w:szCs w:val="40"/>
        </w:rPr>
      </w:pPr>
    </w:p>
    <w:p w14:paraId="45A73E06" w14:textId="46BC58FF" w:rsidR="00806E06" w:rsidRPr="00D93E30" w:rsidRDefault="00806E06" w:rsidP="00806E06">
      <w:pPr>
        <w:spacing w:after="0" w:line="240" w:lineRule="auto"/>
        <w:rPr>
          <w:rFonts w:ascii="Arial" w:eastAsia="Comic Sans MS" w:hAnsi="Arial" w:cs="Arial"/>
          <w:sz w:val="32"/>
          <w:szCs w:val="40"/>
        </w:rPr>
      </w:pPr>
      <w:r w:rsidRPr="00D93E30">
        <w:rPr>
          <w:rFonts w:ascii="Arial" w:eastAsia="Comic Sans MS" w:hAnsi="Arial" w:cs="Arial"/>
          <w:b/>
          <w:sz w:val="32"/>
          <w:szCs w:val="40"/>
        </w:rPr>
        <w:t>D2</w:t>
      </w:r>
    </w:p>
    <w:p w14:paraId="3C034B57" w14:textId="6E0A709F" w:rsidR="00806E06" w:rsidRDefault="00806E06" w:rsidP="00806E06">
      <w:pPr>
        <w:spacing w:after="0" w:line="240" w:lineRule="auto"/>
        <w:rPr>
          <w:rFonts w:ascii="Arial" w:eastAsia="Comic Sans MS" w:hAnsi="Arial" w:cs="Arial"/>
          <w:b/>
          <w:sz w:val="24"/>
          <w:szCs w:val="26"/>
        </w:rPr>
      </w:pPr>
      <w:r w:rsidRPr="00D93E30">
        <w:rPr>
          <w:rFonts w:ascii="Arial" w:eastAsia="Comic Sans MS" w:hAnsi="Arial" w:cs="Arial"/>
          <w:b/>
          <w:sz w:val="24"/>
          <w:szCs w:val="26"/>
        </w:rPr>
        <w:t xml:space="preserve">Justify the strategies and techniques used to overcome ethical issues and challenges experienced by individuals with different needs when planning and providing care </w:t>
      </w:r>
    </w:p>
    <w:p w14:paraId="218F7162" w14:textId="77777777" w:rsidR="009F3604" w:rsidRPr="00D93E30" w:rsidRDefault="009F3604" w:rsidP="00806E06">
      <w:pPr>
        <w:spacing w:after="0" w:line="240" w:lineRule="auto"/>
        <w:rPr>
          <w:rFonts w:ascii="Arial" w:eastAsia="Comic Sans MS" w:hAnsi="Arial" w:cs="Arial"/>
          <w:sz w:val="24"/>
          <w:szCs w:val="26"/>
        </w:rPr>
      </w:pP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806E06" w:rsidRPr="00D93E30" w14:paraId="6D3AC017" w14:textId="77777777" w:rsidTr="0029503C">
        <w:tc>
          <w:tcPr>
            <w:tcW w:w="7738" w:type="dxa"/>
          </w:tcPr>
          <w:p w14:paraId="656E164E" w14:textId="40B366FF" w:rsidR="00806E06" w:rsidRPr="00D93E30" w:rsidRDefault="00C8579B" w:rsidP="0029503C">
            <w:pPr>
              <w:rPr>
                <w:rFonts w:ascii="Arial" w:eastAsia="Comic Sans MS" w:hAnsi="Arial" w:cs="Arial"/>
                <w:sz w:val="24"/>
                <w:szCs w:val="28"/>
              </w:rPr>
            </w:pPr>
            <w:r>
              <w:rPr>
                <w:rFonts w:ascii="Arial" w:eastAsia="Comic Sans MS" w:hAnsi="Arial" w:cs="Arial"/>
                <w:b/>
                <w:sz w:val="24"/>
                <w:szCs w:val="28"/>
              </w:rPr>
              <w:t xml:space="preserve">Discuss </w:t>
            </w:r>
            <w:r w:rsidR="00A12C76">
              <w:rPr>
                <w:rFonts w:ascii="Arial" w:eastAsia="Comic Sans MS" w:hAnsi="Arial" w:cs="Arial"/>
                <w:b/>
                <w:sz w:val="24"/>
                <w:szCs w:val="28"/>
              </w:rPr>
              <w:t xml:space="preserve">how these strategies, frameworks and </w:t>
            </w:r>
            <w:r w:rsidR="009F3604">
              <w:rPr>
                <w:rFonts w:ascii="Arial" w:eastAsia="Comic Sans MS" w:hAnsi="Arial" w:cs="Arial"/>
                <w:b/>
                <w:sz w:val="24"/>
                <w:szCs w:val="28"/>
              </w:rPr>
              <w:t xml:space="preserve">techniques </w:t>
            </w:r>
            <w:r w:rsidR="00747AC1">
              <w:rPr>
                <w:rFonts w:ascii="Arial" w:eastAsia="Comic Sans MS" w:hAnsi="Arial" w:cs="Arial"/>
                <w:b/>
                <w:sz w:val="24"/>
                <w:szCs w:val="28"/>
              </w:rPr>
              <w:t xml:space="preserve">support the choices that professionals </w:t>
            </w:r>
            <w:r>
              <w:rPr>
                <w:rFonts w:ascii="Arial" w:eastAsia="Comic Sans MS" w:hAnsi="Arial" w:cs="Arial"/>
                <w:b/>
                <w:sz w:val="24"/>
                <w:szCs w:val="28"/>
              </w:rPr>
              <w:t>make when considering the needs of individuals</w:t>
            </w:r>
            <w:r w:rsidR="009F3604">
              <w:rPr>
                <w:rFonts w:ascii="Arial" w:eastAsia="Comic Sans MS" w:hAnsi="Arial" w:cs="Arial"/>
                <w:b/>
                <w:sz w:val="24"/>
                <w:szCs w:val="28"/>
              </w:rPr>
              <w:t>.</w:t>
            </w:r>
          </w:p>
        </w:tc>
        <w:tc>
          <w:tcPr>
            <w:tcW w:w="1584" w:type="dxa"/>
          </w:tcPr>
          <w:p w14:paraId="4B5A9609" w14:textId="04CA8F6C" w:rsidR="00806E06" w:rsidRPr="00D93E30" w:rsidRDefault="00CF1BAF" w:rsidP="0029503C">
            <w:pPr>
              <w:rPr>
                <w:rFonts w:ascii="Arial" w:eastAsia="Comic Sans MS" w:hAnsi="Arial" w:cs="Arial"/>
                <w:sz w:val="24"/>
                <w:szCs w:val="28"/>
              </w:rPr>
            </w:pPr>
            <w:r>
              <w:rPr>
                <w:rFonts w:ascii="Arial" w:eastAsia="Comic Sans MS" w:hAnsi="Arial" w:cs="Arial"/>
                <w:b/>
                <w:sz w:val="24"/>
                <w:szCs w:val="28"/>
              </w:rPr>
              <w:t>Yes</w:t>
            </w:r>
            <w:r w:rsidR="002E6281">
              <w:rPr>
                <w:rFonts w:ascii="Arial" w:eastAsia="Comic Sans MS" w:hAnsi="Arial" w:cs="Arial"/>
                <w:b/>
                <w:sz w:val="24"/>
                <w:szCs w:val="28"/>
              </w:rPr>
              <w:t xml:space="preserve"> / No</w:t>
            </w:r>
          </w:p>
        </w:tc>
      </w:tr>
      <w:tr w:rsidR="00806E06" w:rsidRPr="008051D5" w14:paraId="3068F972" w14:textId="77777777" w:rsidTr="0029503C">
        <w:trPr>
          <w:trHeight w:val="480"/>
        </w:trPr>
        <w:tc>
          <w:tcPr>
            <w:tcW w:w="7738" w:type="dxa"/>
          </w:tcPr>
          <w:p w14:paraId="01E836FC" w14:textId="71C0019A" w:rsidR="00806E06" w:rsidRPr="008051D5" w:rsidRDefault="00E20278" w:rsidP="0029503C">
            <w:pPr>
              <w:spacing w:after="0" w:line="240" w:lineRule="auto"/>
              <w:rPr>
                <w:rFonts w:ascii="Arial" w:eastAsia="Comic Sans MS" w:hAnsi="Arial" w:cs="Arial"/>
              </w:rPr>
            </w:pPr>
            <w:r>
              <w:rPr>
                <w:rFonts w:ascii="Arial" w:eastAsia="Comic Sans MS" w:hAnsi="Arial" w:cs="Arial"/>
              </w:rPr>
              <w:t xml:space="preserve">Guidance to support decision making: Give your views and justify which of these frameworks </w:t>
            </w:r>
            <w:r w:rsidR="009F3604">
              <w:rPr>
                <w:rFonts w:ascii="Arial" w:eastAsia="Comic Sans MS" w:hAnsi="Arial" w:cs="Arial"/>
              </w:rPr>
              <w:t>can support professionals to overcome ethical issues and challenges when planning and providing care.</w:t>
            </w:r>
          </w:p>
        </w:tc>
        <w:tc>
          <w:tcPr>
            <w:tcW w:w="1584" w:type="dxa"/>
          </w:tcPr>
          <w:p w14:paraId="44920224" w14:textId="77777777" w:rsidR="00806E06" w:rsidRPr="008051D5" w:rsidRDefault="00806E06" w:rsidP="0029503C">
            <w:pPr>
              <w:rPr>
                <w:rFonts w:ascii="Arial" w:eastAsia="Comic Sans MS" w:hAnsi="Arial" w:cs="Arial"/>
                <w:sz w:val="20"/>
                <w:szCs w:val="20"/>
              </w:rPr>
            </w:pPr>
          </w:p>
        </w:tc>
      </w:tr>
      <w:tr w:rsidR="00806E06" w:rsidRPr="008051D5" w14:paraId="4DE9DE0B" w14:textId="77777777" w:rsidTr="0029503C">
        <w:trPr>
          <w:trHeight w:val="340"/>
        </w:trPr>
        <w:tc>
          <w:tcPr>
            <w:tcW w:w="7738" w:type="dxa"/>
          </w:tcPr>
          <w:p w14:paraId="46365724" w14:textId="77777777" w:rsidR="00806E06" w:rsidRPr="008051D5" w:rsidRDefault="00806E06" w:rsidP="00806E06">
            <w:pPr>
              <w:numPr>
                <w:ilvl w:val="0"/>
                <w:numId w:val="1"/>
              </w:numPr>
              <w:pBdr>
                <w:top w:val="nil"/>
                <w:left w:val="nil"/>
                <w:bottom w:val="nil"/>
                <w:right w:val="nil"/>
                <w:between w:val="nil"/>
              </w:pBdr>
              <w:spacing w:after="0" w:line="240" w:lineRule="auto"/>
              <w:ind w:hanging="360"/>
              <w:contextualSpacing/>
              <w:rPr>
                <w:rFonts w:ascii="Arial" w:hAnsi="Arial" w:cs="Arial"/>
              </w:rPr>
            </w:pPr>
            <w:r w:rsidRPr="008051D5">
              <w:rPr>
                <w:rFonts w:ascii="Arial" w:eastAsia="Comic Sans MS" w:hAnsi="Arial" w:cs="Arial"/>
              </w:rPr>
              <w:t>The DH Decision Support Tool</w:t>
            </w:r>
          </w:p>
        </w:tc>
        <w:tc>
          <w:tcPr>
            <w:tcW w:w="1584" w:type="dxa"/>
          </w:tcPr>
          <w:p w14:paraId="2DB9D9EB" w14:textId="77777777" w:rsidR="00806E06" w:rsidRPr="008051D5" w:rsidRDefault="00806E06" w:rsidP="0029503C">
            <w:pPr>
              <w:rPr>
                <w:rFonts w:ascii="Arial" w:eastAsia="Comic Sans MS" w:hAnsi="Arial" w:cs="Arial"/>
                <w:sz w:val="20"/>
                <w:szCs w:val="20"/>
              </w:rPr>
            </w:pPr>
          </w:p>
        </w:tc>
      </w:tr>
      <w:tr w:rsidR="00806E06" w:rsidRPr="008051D5" w14:paraId="769CC48D" w14:textId="77777777" w:rsidTr="0029503C">
        <w:tc>
          <w:tcPr>
            <w:tcW w:w="7738" w:type="dxa"/>
          </w:tcPr>
          <w:p w14:paraId="1FF82563" w14:textId="77777777" w:rsidR="00806E06" w:rsidRPr="008051D5" w:rsidRDefault="00806E06" w:rsidP="00806E06">
            <w:pPr>
              <w:numPr>
                <w:ilvl w:val="0"/>
                <w:numId w:val="1"/>
              </w:numPr>
              <w:pBdr>
                <w:top w:val="nil"/>
                <w:left w:val="nil"/>
                <w:bottom w:val="nil"/>
                <w:right w:val="nil"/>
                <w:between w:val="nil"/>
              </w:pBdr>
              <w:spacing w:after="0" w:line="240" w:lineRule="auto"/>
              <w:ind w:hanging="360"/>
              <w:contextualSpacing/>
              <w:rPr>
                <w:rFonts w:ascii="Arial" w:hAnsi="Arial" w:cs="Arial"/>
              </w:rPr>
            </w:pPr>
            <w:r w:rsidRPr="008051D5">
              <w:rPr>
                <w:rFonts w:ascii="Arial" w:eastAsia="Comic Sans MS" w:hAnsi="Arial" w:cs="Arial"/>
              </w:rPr>
              <w:t>Five-step framework</w:t>
            </w:r>
          </w:p>
        </w:tc>
        <w:tc>
          <w:tcPr>
            <w:tcW w:w="1584" w:type="dxa"/>
          </w:tcPr>
          <w:p w14:paraId="0DBF1532" w14:textId="77777777" w:rsidR="00806E06" w:rsidRPr="008051D5" w:rsidRDefault="00806E06" w:rsidP="0029503C">
            <w:pPr>
              <w:rPr>
                <w:rFonts w:ascii="Arial" w:eastAsia="Comic Sans MS" w:hAnsi="Arial" w:cs="Arial"/>
                <w:sz w:val="20"/>
                <w:szCs w:val="20"/>
              </w:rPr>
            </w:pPr>
          </w:p>
        </w:tc>
      </w:tr>
      <w:tr w:rsidR="00806E06" w:rsidRPr="008051D5" w14:paraId="0CF45281" w14:textId="77777777" w:rsidTr="0029503C">
        <w:tc>
          <w:tcPr>
            <w:tcW w:w="7738" w:type="dxa"/>
          </w:tcPr>
          <w:p w14:paraId="772D478F" w14:textId="77777777" w:rsidR="00806E06" w:rsidRPr="008051D5" w:rsidRDefault="00806E06" w:rsidP="00806E06">
            <w:pPr>
              <w:numPr>
                <w:ilvl w:val="0"/>
                <w:numId w:val="1"/>
              </w:numPr>
              <w:pBdr>
                <w:top w:val="nil"/>
                <w:left w:val="nil"/>
                <w:bottom w:val="nil"/>
                <w:right w:val="nil"/>
                <w:between w:val="nil"/>
              </w:pBdr>
              <w:spacing w:after="0" w:line="240" w:lineRule="auto"/>
              <w:ind w:hanging="360"/>
              <w:contextualSpacing/>
              <w:rPr>
                <w:rFonts w:ascii="Arial" w:hAnsi="Arial" w:cs="Arial"/>
              </w:rPr>
            </w:pPr>
            <w:r w:rsidRPr="008051D5">
              <w:rPr>
                <w:rFonts w:ascii="Arial" w:eastAsia="Comic Sans MS" w:hAnsi="Arial" w:cs="Arial"/>
              </w:rPr>
              <w:t>NICE and NHS guidance on Care Pathways and Care Plans</w:t>
            </w:r>
          </w:p>
        </w:tc>
        <w:tc>
          <w:tcPr>
            <w:tcW w:w="1584" w:type="dxa"/>
          </w:tcPr>
          <w:p w14:paraId="1F1F4059" w14:textId="77777777" w:rsidR="00806E06" w:rsidRPr="008051D5" w:rsidRDefault="00806E06" w:rsidP="0029503C">
            <w:pPr>
              <w:rPr>
                <w:rFonts w:ascii="Arial" w:eastAsia="Comic Sans MS" w:hAnsi="Arial" w:cs="Arial"/>
                <w:sz w:val="20"/>
                <w:szCs w:val="20"/>
              </w:rPr>
            </w:pPr>
          </w:p>
        </w:tc>
      </w:tr>
      <w:tr w:rsidR="00806E06" w:rsidRPr="008051D5" w14:paraId="78CDBC29" w14:textId="77777777" w:rsidTr="0029503C">
        <w:tc>
          <w:tcPr>
            <w:tcW w:w="7738" w:type="dxa"/>
          </w:tcPr>
          <w:p w14:paraId="140DCCDF" w14:textId="77777777" w:rsidR="00806E06" w:rsidRPr="008051D5" w:rsidRDefault="00806E06" w:rsidP="00806E06">
            <w:pPr>
              <w:numPr>
                <w:ilvl w:val="0"/>
                <w:numId w:val="1"/>
              </w:numPr>
              <w:pBdr>
                <w:top w:val="nil"/>
                <w:left w:val="nil"/>
                <w:bottom w:val="nil"/>
                <w:right w:val="nil"/>
                <w:between w:val="nil"/>
              </w:pBdr>
              <w:spacing w:after="0" w:line="240" w:lineRule="auto"/>
              <w:ind w:hanging="360"/>
              <w:contextualSpacing/>
              <w:rPr>
                <w:rFonts w:ascii="Arial" w:hAnsi="Arial" w:cs="Arial"/>
              </w:rPr>
            </w:pPr>
            <w:r w:rsidRPr="008051D5">
              <w:rPr>
                <w:rFonts w:ascii="Arial" w:eastAsia="Comic Sans MS" w:hAnsi="Arial" w:cs="Arial"/>
                <w:i/>
              </w:rPr>
              <w:t xml:space="preserve">Managing Conflicts of Interest: Guidance for Clinical Commissioning Groups </w:t>
            </w:r>
            <w:r w:rsidRPr="008051D5">
              <w:rPr>
                <w:rFonts w:ascii="Arial" w:eastAsia="Comic Sans MS" w:hAnsi="Arial" w:cs="Arial"/>
              </w:rPr>
              <w:t>(2013) (NHS)</w:t>
            </w:r>
          </w:p>
        </w:tc>
        <w:tc>
          <w:tcPr>
            <w:tcW w:w="1584" w:type="dxa"/>
          </w:tcPr>
          <w:p w14:paraId="70794EB7" w14:textId="77777777" w:rsidR="00806E06" w:rsidRPr="008051D5" w:rsidRDefault="00806E06" w:rsidP="0029503C">
            <w:pPr>
              <w:rPr>
                <w:rFonts w:ascii="Arial" w:eastAsia="Comic Sans MS" w:hAnsi="Arial" w:cs="Arial"/>
                <w:sz w:val="20"/>
                <w:szCs w:val="20"/>
              </w:rPr>
            </w:pPr>
          </w:p>
        </w:tc>
      </w:tr>
      <w:tr w:rsidR="00806E06" w:rsidRPr="008051D5" w14:paraId="7D9B5F3F" w14:textId="77777777" w:rsidTr="0029503C">
        <w:trPr>
          <w:trHeight w:val="260"/>
        </w:trPr>
        <w:tc>
          <w:tcPr>
            <w:tcW w:w="7738" w:type="dxa"/>
          </w:tcPr>
          <w:p w14:paraId="07B87080" w14:textId="77777777" w:rsidR="00806E06" w:rsidRPr="008051D5" w:rsidRDefault="00806E06" w:rsidP="00806E06">
            <w:pPr>
              <w:numPr>
                <w:ilvl w:val="0"/>
                <w:numId w:val="1"/>
              </w:numPr>
              <w:pBdr>
                <w:top w:val="nil"/>
                <w:left w:val="nil"/>
                <w:bottom w:val="nil"/>
                <w:right w:val="nil"/>
                <w:between w:val="nil"/>
              </w:pBdr>
              <w:spacing w:after="0" w:line="240" w:lineRule="auto"/>
              <w:ind w:hanging="360"/>
              <w:contextualSpacing/>
              <w:rPr>
                <w:rFonts w:ascii="Arial" w:hAnsi="Arial" w:cs="Arial"/>
              </w:rPr>
            </w:pPr>
            <w:r w:rsidRPr="008051D5">
              <w:rPr>
                <w:rFonts w:ascii="Arial" w:eastAsia="Comic Sans MS" w:hAnsi="Arial" w:cs="Arial"/>
              </w:rPr>
              <w:t>HSE guidance on risk assessments.</w:t>
            </w:r>
          </w:p>
        </w:tc>
        <w:tc>
          <w:tcPr>
            <w:tcW w:w="1584" w:type="dxa"/>
          </w:tcPr>
          <w:p w14:paraId="49C09EDD" w14:textId="77777777" w:rsidR="00806E06" w:rsidRPr="008051D5" w:rsidRDefault="00806E06" w:rsidP="0029503C">
            <w:pPr>
              <w:rPr>
                <w:rFonts w:ascii="Arial" w:eastAsia="Comic Sans MS" w:hAnsi="Arial" w:cs="Arial"/>
                <w:sz w:val="20"/>
                <w:szCs w:val="20"/>
              </w:rPr>
            </w:pPr>
          </w:p>
        </w:tc>
      </w:tr>
    </w:tbl>
    <w:p w14:paraId="4CA1E15B" w14:textId="77777777" w:rsidR="00806E06" w:rsidRDefault="00806E06" w:rsidP="00806E06">
      <w:pPr>
        <w:spacing w:after="0" w:line="240" w:lineRule="auto"/>
        <w:rPr>
          <w:rFonts w:ascii="Comic Sans MS" w:eastAsia="Comic Sans MS" w:hAnsi="Comic Sans MS" w:cs="Comic Sans MS"/>
          <w:b/>
          <w:sz w:val="40"/>
          <w:szCs w:val="40"/>
        </w:rPr>
      </w:pPr>
    </w:p>
    <w:p w14:paraId="120ADC04" w14:textId="77777777" w:rsidR="00806E06" w:rsidRDefault="00806E06" w:rsidP="0065286F">
      <w:pPr>
        <w:spacing w:after="0" w:line="240" w:lineRule="auto"/>
        <w:rPr>
          <w:rFonts w:ascii="Arial" w:eastAsia="Comic Sans MS" w:hAnsi="Arial" w:cs="Arial"/>
          <w:b/>
          <w:sz w:val="32"/>
          <w:szCs w:val="40"/>
        </w:rPr>
      </w:pPr>
      <w:bookmarkStart w:id="0" w:name="_GoBack"/>
      <w:bookmarkEnd w:id="0"/>
    </w:p>
    <w:sectPr w:rsidR="0080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E732A"/>
    <w:multiLevelType w:val="hybridMultilevel"/>
    <w:tmpl w:val="A85A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A02E9"/>
    <w:multiLevelType w:val="multilevel"/>
    <w:tmpl w:val="CD5CBB3C"/>
    <w:lvl w:ilvl="0">
      <w:start w:val="4"/>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B7"/>
    <w:rsid w:val="00017E72"/>
    <w:rsid w:val="00021153"/>
    <w:rsid w:val="00060E33"/>
    <w:rsid w:val="00067485"/>
    <w:rsid w:val="00086DAC"/>
    <w:rsid w:val="00095F4B"/>
    <w:rsid w:val="000D7089"/>
    <w:rsid w:val="00107995"/>
    <w:rsid w:val="001258EF"/>
    <w:rsid w:val="00173622"/>
    <w:rsid w:val="001A2F43"/>
    <w:rsid w:val="001F3C82"/>
    <w:rsid w:val="001F43DE"/>
    <w:rsid w:val="002017BA"/>
    <w:rsid w:val="00202E9E"/>
    <w:rsid w:val="00212E4D"/>
    <w:rsid w:val="002D43E8"/>
    <w:rsid w:val="002E6281"/>
    <w:rsid w:val="00345D71"/>
    <w:rsid w:val="003609AD"/>
    <w:rsid w:val="00375298"/>
    <w:rsid w:val="00401A2E"/>
    <w:rsid w:val="004B52A1"/>
    <w:rsid w:val="00553CE4"/>
    <w:rsid w:val="005B3CB0"/>
    <w:rsid w:val="005D43C2"/>
    <w:rsid w:val="005F6645"/>
    <w:rsid w:val="0065286F"/>
    <w:rsid w:val="00695FAE"/>
    <w:rsid w:val="006A4C3A"/>
    <w:rsid w:val="006F0F94"/>
    <w:rsid w:val="007004A3"/>
    <w:rsid w:val="00716D5F"/>
    <w:rsid w:val="00747AC1"/>
    <w:rsid w:val="007806B7"/>
    <w:rsid w:val="007C6A80"/>
    <w:rsid w:val="00806E06"/>
    <w:rsid w:val="0081700F"/>
    <w:rsid w:val="00817AA5"/>
    <w:rsid w:val="008366EE"/>
    <w:rsid w:val="008A5E6C"/>
    <w:rsid w:val="008C6012"/>
    <w:rsid w:val="008E4938"/>
    <w:rsid w:val="00911EBE"/>
    <w:rsid w:val="00914ABC"/>
    <w:rsid w:val="009266C2"/>
    <w:rsid w:val="00927262"/>
    <w:rsid w:val="009602F5"/>
    <w:rsid w:val="009661FC"/>
    <w:rsid w:val="009F3604"/>
    <w:rsid w:val="00A12C76"/>
    <w:rsid w:val="00A3061F"/>
    <w:rsid w:val="00AA5609"/>
    <w:rsid w:val="00AE0453"/>
    <w:rsid w:val="00B3683A"/>
    <w:rsid w:val="00B36B6E"/>
    <w:rsid w:val="00B77BD0"/>
    <w:rsid w:val="00B9233F"/>
    <w:rsid w:val="00BA520D"/>
    <w:rsid w:val="00BB6C0D"/>
    <w:rsid w:val="00BD7DB3"/>
    <w:rsid w:val="00BF211D"/>
    <w:rsid w:val="00C03477"/>
    <w:rsid w:val="00C4525B"/>
    <w:rsid w:val="00C64D70"/>
    <w:rsid w:val="00C65AE5"/>
    <w:rsid w:val="00C8579B"/>
    <w:rsid w:val="00CF1BAF"/>
    <w:rsid w:val="00D93124"/>
    <w:rsid w:val="00E20278"/>
    <w:rsid w:val="00E20CD5"/>
    <w:rsid w:val="00EE1CB8"/>
    <w:rsid w:val="00F6542E"/>
    <w:rsid w:val="00FF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F89E"/>
  <w15:chartTrackingRefBased/>
  <w15:docId w15:val="{D7FE9C3F-9C1D-4136-80F1-AD21775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B7"/>
    <w:pPr>
      <w:spacing w:after="200" w:line="276" w:lineRule="auto"/>
    </w:pPr>
  </w:style>
  <w:style w:type="paragraph" w:styleId="Heading2">
    <w:name w:val="heading 2"/>
    <w:basedOn w:val="Normal"/>
    <w:link w:val="Heading2Char"/>
    <w:uiPriority w:val="9"/>
    <w:qFormat/>
    <w:rsid w:val="00B36B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6B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C3A"/>
    <w:rPr>
      <w:color w:val="0000FF"/>
      <w:u w:val="single"/>
    </w:rPr>
  </w:style>
  <w:style w:type="character" w:styleId="Strong">
    <w:name w:val="Strong"/>
    <w:basedOn w:val="DefaultParagraphFont"/>
    <w:uiPriority w:val="22"/>
    <w:qFormat/>
    <w:rsid w:val="00BF211D"/>
    <w:rPr>
      <w:b/>
      <w:bCs/>
    </w:rPr>
  </w:style>
  <w:style w:type="paragraph" w:styleId="NormalWeb">
    <w:name w:val="Normal (Web)"/>
    <w:basedOn w:val="Normal"/>
    <w:uiPriority w:val="99"/>
    <w:semiHidden/>
    <w:unhideWhenUsed/>
    <w:rsid w:val="00695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53CE4"/>
    <w:pPr>
      <w:ind w:left="720"/>
      <w:contextualSpacing/>
    </w:pPr>
  </w:style>
  <w:style w:type="character" w:customStyle="1" w:styleId="Heading2Char">
    <w:name w:val="Heading 2 Char"/>
    <w:basedOn w:val="DefaultParagraphFont"/>
    <w:link w:val="Heading2"/>
    <w:uiPriority w:val="9"/>
    <w:rsid w:val="00B36B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6B6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85121">
      <w:bodyDiv w:val="1"/>
      <w:marLeft w:val="0"/>
      <w:marRight w:val="0"/>
      <w:marTop w:val="0"/>
      <w:marBottom w:val="0"/>
      <w:divBdr>
        <w:top w:val="none" w:sz="0" w:space="0" w:color="auto"/>
        <w:left w:val="none" w:sz="0" w:space="0" w:color="auto"/>
        <w:bottom w:val="none" w:sz="0" w:space="0" w:color="auto"/>
        <w:right w:val="none" w:sz="0" w:space="0" w:color="auto"/>
      </w:divBdr>
    </w:div>
    <w:div w:id="1577587713">
      <w:bodyDiv w:val="1"/>
      <w:marLeft w:val="0"/>
      <w:marRight w:val="0"/>
      <w:marTop w:val="0"/>
      <w:marBottom w:val="0"/>
      <w:divBdr>
        <w:top w:val="none" w:sz="0" w:space="0" w:color="auto"/>
        <w:left w:val="none" w:sz="0" w:space="0" w:color="auto"/>
        <w:bottom w:val="none" w:sz="0" w:space="0" w:color="auto"/>
        <w:right w:val="none" w:sz="0" w:space="0" w:color="auto"/>
      </w:divBdr>
    </w:div>
    <w:div w:id="16909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AF281C56C804583807A2B68F6282A" ma:contentTypeVersion="11" ma:contentTypeDescription="Create a new document." ma:contentTypeScope="" ma:versionID="55440835794624b4384298fcf7b988e1">
  <xsd:schema xmlns:xsd="http://www.w3.org/2001/XMLSchema" xmlns:xs="http://www.w3.org/2001/XMLSchema" xmlns:p="http://schemas.microsoft.com/office/2006/metadata/properties" xmlns:ns3="7b5f6aa9-1466-47cd-986f-55fd0a16d1f1" xmlns:ns4="e96af50e-4ea1-4928-8d6c-72102800495f" targetNamespace="http://schemas.microsoft.com/office/2006/metadata/properties" ma:root="true" ma:fieldsID="710701e3299c970283e7c72d587db724" ns3:_="" ns4:_="">
    <xsd:import namespace="7b5f6aa9-1466-47cd-986f-55fd0a16d1f1"/>
    <xsd:import namespace="e96af50e-4ea1-4928-8d6c-7210280049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f6aa9-1466-47cd-986f-55fd0a16d1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af50e-4ea1-4928-8d6c-7210280049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E1AF6-6A6A-457B-A697-0A5072518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f6aa9-1466-47cd-986f-55fd0a16d1f1"/>
    <ds:schemaRef ds:uri="e96af50e-4ea1-4928-8d6c-721028004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C3CFC-CFE4-41FD-8077-0A37FFAFD5AC}">
  <ds:schemaRefs>
    <ds:schemaRef ds:uri="http://schemas.microsoft.com/sharepoint/v3/contenttype/forms"/>
  </ds:schemaRefs>
</ds:datastoreItem>
</file>

<file path=customXml/itemProps3.xml><?xml version="1.0" encoding="utf-8"?>
<ds:datastoreItem xmlns:ds="http://schemas.openxmlformats.org/officeDocument/2006/customXml" ds:itemID="{15B3153F-38EB-4F84-86DC-EFB33D2AF0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2</cp:revision>
  <dcterms:created xsi:type="dcterms:W3CDTF">2020-12-02T13:09:00Z</dcterms:created>
  <dcterms:modified xsi:type="dcterms:W3CDTF">2020-12-02T13:09:00Z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0x010100B6FAF281C56C804583807A2B68F6282A</vt:lpwstr>
  </property>
</Properties>
</file>