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03486" w14:textId="77777777" w:rsidR="00AF3CF7" w:rsidRPr="00AF3CF7" w:rsidRDefault="00AF3CF7" w:rsidP="00AF3CF7">
      <w:pPr>
        <w:widowControl w:val="0"/>
        <w:overflowPunct w:val="0"/>
        <w:autoSpaceDE w:val="0"/>
        <w:autoSpaceDN w:val="0"/>
        <w:adjustRightInd w:val="0"/>
        <w:spacing w:after="0" w:line="360" w:lineRule="auto"/>
        <w:rPr>
          <w:rFonts w:ascii="Arial" w:eastAsia="Times New Roman" w:hAnsi="Arial" w:cs="Arial"/>
          <w:b/>
          <w:bCs/>
          <w:color w:val="0000FF"/>
          <w:kern w:val="32"/>
          <w:sz w:val="24"/>
          <w:szCs w:val="20"/>
          <w:lang w:val="en-US"/>
        </w:rPr>
      </w:pPr>
      <w:r w:rsidRPr="00AF3CF7">
        <w:rPr>
          <w:rFonts w:ascii="Arial" w:eastAsia="Times New Roman" w:hAnsi="Arial" w:cs="Arial"/>
          <w:b/>
          <w:bCs/>
          <w:color w:val="0000FF"/>
          <w:kern w:val="32"/>
          <w:sz w:val="24"/>
          <w:szCs w:val="20"/>
          <w:lang w:val="en-US"/>
        </w:rPr>
        <w:t xml:space="preserve">Budgeting </w:t>
      </w:r>
    </w:p>
    <w:p w14:paraId="568BAE41" w14:textId="77777777" w:rsidR="00AF3CF7" w:rsidRPr="00AF3CF7" w:rsidRDefault="00AF3CF7" w:rsidP="00AF3CF7">
      <w:pPr>
        <w:widowControl w:val="0"/>
        <w:overflowPunct w:val="0"/>
        <w:autoSpaceDE w:val="0"/>
        <w:autoSpaceDN w:val="0"/>
        <w:adjustRightInd w:val="0"/>
        <w:spacing w:after="0" w:line="360" w:lineRule="auto"/>
        <w:rPr>
          <w:rFonts w:ascii="Gill Sans MT" w:eastAsia="Times New Roman" w:hAnsi="Gill Sans MT" w:cs="Gill Sans MT"/>
          <w:color w:val="0000FF"/>
          <w:kern w:val="28"/>
          <w:sz w:val="20"/>
          <w:szCs w:val="20"/>
          <w:lang w:val="en-US"/>
        </w:rPr>
      </w:pPr>
      <w:r w:rsidRPr="00AF3CF7">
        <w:rPr>
          <w:rFonts w:ascii="Gill Sans MT" w:eastAsia="Times New Roman" w:hAnsi="Gill Sans MT" w:cs="Gill Sans MT"/>
          <w:b/>
          <w:bCs/>
          <w:color w:val="0000FF"/>
          <w:kern w:val="28"/>
          <w:sz w:val="20"/>
          <w:szCs w:val="20"/>
          <w:lang w:val="en-US"/>
        </w:rPr>
        <w:t>1. Missing words</w:t>
      </w:r>
    </w:p>
    <w:p w14:paraId="47A8C895" w14:textId="77777777" w:rsidR="00AF3CF7" w:rsidRPr="00AF3CF7" w:rsidRDefault="00AF3CF7" w:rsidP="00AF3CF7">
      <w:pPr>
        <w:widowControl w:val="0"/>
        <w:overflowPunct w:val="0"/>
        <w:autoSpaceDE w:val="0"/>
        <w:autoSpaceDN w:val="0"/>
        <w:adjustRightInd w:val="0"/>
        <w:spacing w:after="0" w:line="360" w:lineRule="auto"/>
        <w:rPr>
          <w:rFonts w:ascii="Gill Sans MT" w:eastAsia="Times New Roman" w:hAnsi="Gill Sans MT" w:cs="Gill Sans MT"/>
          <w:kern w:val="28"/>
          <w:sz w:val="20"/>
          <w:szCs w:val="20"/>
          <w:lang w:val="en-US"/>
        </w:rPr>
      </w:pPr>
      <w:r w:rsidRPr="00AF3CF7">
        <w:rPr>
          <w:rFonts w:ascii="Gill Sans MT" w:eastAsia="Times New Roman" w:hAnsi="Gill Sans MT" w:cs="Gill Sans MT"/>
          <w:kern w:val="28"/>
          <w:sz w:val="20"/>
          <w:szCs w:val="20"/>
          <w:lang w:val="en-US"/>
        </w:rPr>
        <w:t>Budgeting means making an estimate of the appropriate level of income or ____________________over a future period of time. At the end of each month, budgeted figures are compared with ______________ ones to identify any ___________________. These can then be analysed to help understand the reasons for the firm</w:t>
      </w:r>
      <w:r w:rsidRPr="00AF3CF7">
        <w:rPr>
          <w:rFonts w:ascii="Gill Sans MT" w:eastAsia="Times New Roman" w:hAnsi="Gill Sans MT" w:cs="Gill Sans MT"/>
          <w:kern w:val="28"/>
          <w:sz w:val="20"/>
          <w:szCs w:val="20"/>
        </w:rPr>
        <w:t>’</w:t>
      </w:r>
      <w:r w:rsidRPr="00AF3CF7">
        <w:rPr>
          <w:rFonts w:ascii="Gill Sans MT" w:eastAsia="Times New Roman" w:hAnsi="Gill Sans MT" w:cs="Gill Sans MT"/>
          <w:kern w:val="28"/>
          <w:sz w:val="20"/>
          <w:szCs w:val="20"/>
          <w:lang w:val="en-US"/>
        </w:rPr>
        <w:t>s financial success or failure. It may also be necessary to change the ________________ during the year, perhaps when the firm</w:t>
      </w:r>
      <w:r w:rsidRPr="00AF3CF7">
        <w:rPr>
          <w:rFonts w:ascii="Gill Sans MT" w:eastAsia="Times New Roman" w:hAnsi="Gill Sans MT" w:cs="Gill Sans MT"/>
          <w:kern w:val="28"/>
          <w:sz w:val="20"/>
          <w:szCs w:val="20"/>
        </w:rPr>
        <w:t>’</w:t>
      </w:r>
      <w:r w:rsidRPr="00AF3CF7">
        <w:rPr>
          <w:rFonts w:ascii="Gill Sans MT" w:eastAsia="Times New Roman" w:hAnsi="Gill Sans MT" w:cs="Gill Sans MT"/>
          <w:kern w:val="28"/>
          <w:sz w:val="20"/>
          <w:szCs w:val="20"/>
          <w:lang w:val="en-US"/>
        </w:rPr>
        <w:t xml:space="preserve">s overall profit level looks likely to be lower than expected. </w:t>
      </w:r>
    </w:p>
    <w:p w14:paraId="3123D538" w14:textId="77777777" w:rsidR="00AF3CF7" w:rsidRPr="00AF3CF7" w:rsidRDefault="00AF3CF7" w:rsidP="00AF3CF7">
      <w:pPr>
        <w:widowControl w:val="0"/>
        <w:overflowPunct w:val="0"/>
        <w:autoSpaceDE w:val="0"/>
        <w:autoSpaceDN w:val="0"/>
        <w:adjustRightInd w:val="0"/>
        <w:spacing w:after="0" w:line="360" w:lineRule="auto"/>
        <w:rPr>
          <w:rFonts w:ascii="Gill Sans MT" w:eastAsia="Times New Roman" w:hAnsi="Gill Sans MT" w:cs="Gill Sans MT"/>
          <w:color w:val="FF0000"/>
          <w:kern w:val="28"/>
          <w:sz w:val="20"/>
          <w:szCs w:val="20"/>
          <w:lang w:val="en-US"/>
        </w:rPr>
      </w:pPr>
      <w:r w:rsidRPr="00AF3CF7">
        <w:rPr>
          <w:rFonts w:ascii="Gill Sans MT" w:eastAsia="Times New Roman" w:hAnsi="Gill Sans MT" w:cs="Gill Sans MT"/>
          <w:color w:val="FF0000"/>
          <w:kern w:val="28"/>
          <w:sz w:val="20"/>
          <w:szCs w:val="20"/>
          <w:lang w:val="en-US"/>
        </w:rPr>
        <w:t xml:space="preserve">(words from: budgets, actual, variances, expenditure)  </w:t>
      </w:r>
    </w:p>
    <w:p w14:paraId="46B79E0F" w14:textId="77777777" w:rsidR="00AF3CF7" w:rsidRPr="00AF3CF7" w:rsidRDefault="00AF3CF7" w:rsidP="00AF3CF7">
      <w:pPr>
        <w:widowControl w:val="0"/>
        <w:overflowPunct w:val="0"/>
        <w:autoSpaceDE w:val="0"/>
        <w:autoSpaceDN w:val="0"/>
        <w:adjustRightInd w:val="0"/>
        <w:spacing w:after="0" w:line="360" w:lineRule="auto"/>
        <w:rPr>
          <w:rFonts w:ascii="Gill Sans MT" w:eastAsia="Times New Roman" w:hAnsi="Gill Sans MT" w:cs="Gill Sans MT"/>
          <w:kern w:val="28"/>
          <w:sz w:val="10"/>
          <w:szCs w:val="20"/>
          <w:lang w:val="en-US"/>
        </w:rPr>
      </w:pPr>
    </w:p>
    <w:p w14:paraId="0D3781B0" w14:textId="77777777" w:rsidR="00AF3CF7" w:rsidRPr="00AF3CF7" w:rsidRDefault="00AF3CF7" w:rsidP="00AF3CF7">
      <w:pPr>
        <w:widowControl w:val="0"/>
        <w:overflowPunct w:val="0"/>
        <w:autoSpaceDE w:val="0"/>
        <w:autoSpaceDN w:val="0"/>
        <w:adjustRightInd w:val="0"/>
        <w:spacing w:after="0" w:line="360" w:lineRule="auto"/>
        <w:rPr>
          <w:rFonts w:ascii="Gill Sans MT" w:eastAsia="Times New Roman" w:hAnsi="Gill Sans MT" w:cs="Gill Sans MT"/>
          <w:b/>
          <w:bCs/>
          <w:color w:val="0000FF"/>
          <w:kern w:val="28"/>
          <w:sz w:val="20"/>
          <w:szCs w:val="20"/>
          <w:lang w:val="en-US"/>
        </w:rPr>
      </w:pPr>
      <w:r w:rsidRPr="00AF3CF7">
        <w:rPr>
          <w:rFonts w:ascii="Gill Sans MT" w:eastAsia="Times New Roman" w:hAnsi="Gill Sans MT" w:cs="Gill Sans MT"/>
          <w:b/>
          <w:bCs/>
          <w:color w:val="0000FF"/>
          <w:kern w:val="28"/>
          <w:sz w:val="20"/>
          <w:szCs w:val="20"/>
          <w:lang w:val="en-US"/>
        </w:rPr>
        <w:t>2. Which terms are defined by the following statements?</w:t>
      </w:r>
    </w:p>
    <w:p w14:paraId="2577076B" w14:textId="77777777" w:rsidR="00AF3CF7" w:rsidRPr="00AF3CF7" w:rsidRDefault="00AF3CF7" w:rsidP="00AF3CF7">
      <w:pPr>
        <w:widowControl w:val="0"/>
        <w:overflowPunct w:val="0"/>
        <w:autoSpaceDE w:val="0"/>
        <w:autoSpaceDN w:val="0"/>
        <w:adjustRightInd w:val="0"/>
        <w:spacing w:before="120" w:after="0" w:line="240" w:lineRule="auto"/>
        <w:jc w:val="both"/>
        <w:rPr>
          <w:rFonts w:ascii="Gill Sans MT" w:eastAsia="Times New Roman" w:hAnsi="Gill Sans MT" w:cs="Gill Sans MT"/>
          <w:kern w:val="28"/>
          <w:sz w:val="20"/>
          <w:szCs w:val="20"/>
          <w:lang w:val="en-US"/>
        </w:rPr>
      </w:pPr>
      <w:r w:rsidRPr="00AF3CF7">
        <w:rPr>
          <w:rFonts w:ascii="Gill Sans MT" w:eastAsia="Times New Roman" w:hAnsi="Gill Sans MT" w:cs="Gill Sans MT"/>
          <w:kern w:val="28"/>
          <w:sz w:val="20"/>
          <w:szCs w:val="20"/>
          <w:lang w:val="en-US"/>
        </w:rPr>
        <w:t>2.1 The difference between budgeted and actual figures</w:t>
      </w:r>
    </w:p>
    <w:p w14:paraId="62645C7A" w14:textId="77777777" w:rsidR="00AF3CF7" w:rsidRPr="00AF3CF7" w:rsidRDefault="00AF3CF7" w:rsidP="00AF3CF7">
      <w:pPr>
        <w:widowControl w:val="0"/>
        <w:overflowPunct w:val="0"/>
        <w:autoSpaceDE w:val="0"/>
        <w:autoSpaceDN w:val="0"/>
        <w:adjustRightInd w:val="0"/>
        <w:spacing w:before="120" w:after="0" w:line="240" w:lineRule="auto"/>
        <w:jc w:val="both"/>
        <w:rPr>
          <w:rFonts w:ascii="Gill Sans MT" w:eastAsia="Times New Roman" w:hAnsi="Gill Sans MT" w:cs="Gill Sans MT"/>
          <w:kern w:val="28"/>
          <w:sz w:val="20"/>
          <w:szCs w:val="20"/>
          <w:lang w:val="en-US"/>
        </w:rPr>
      </w:pPr>
      <w:r w:rsidRPr="00AF3CF7">
        <w:rPr>
          <w:rFonts w:ascii="Gill Sans MT" w:eastAsia="Times New Roman" w:hAnsi="Gill Sans MT" w:cs="Gill Sans MT"/>
          <w:kern w:val="28"/>
          <w:sz w:val="20"/>
          <w:szCs w:val="20"/>
          <w:lang w:val="en-US"/>
        </w:rPr>
        <w:t xml:space="preserve">2.2 Money received. </w:t>
      </w:r>
      <w:r w:rsidRPr="00AF3CF7">
        <w:rPr>
          <w:rFonts w:ascii="MS Sans Serif" w:eastAsia="Times New Roman" w:hAnsi="MS Sans Serif" w:cs="MS Sans Serif"/>
          <w:i/>
          <w:kern w:val="28"/>
          <w:sz w:val="20"/>
          <w:szCs w:val="20"/>
          <w:lang w:val="en-US"/>
        </w:rPr>
        <w:t>Synonyms:</w:t>
      </w:r>
      <w:r w:rsidRPr="00AF3CF7">
        <w:rPr>
          <w:rFonts w:ascii="Gill Sans MT" w:eastAsia="Times New Roman" w:hAnsi="Gill Sans MT" w:cs="Gill Sans MT"/>
          <w:i/>
          <w:kern w:val="28"/>
          <w:sz w:val="20"/>
          <w:szCs w:val="20"/>
          <w:lang w:val="en-US"/>
        </w:rPr>
        <w:t xml:space="preserve"> Sales, receipts, revenue.  </w:t>
      </w:r>
    </w:p>
    <w:p w14:paraId="3F3C8E89" w14:textId="77777777" w:rsidR="00AF3CF7" w:rsidRPr="00AF3CF7" w:rsidRDefault="00AF3CF7" w:rsidP="00AF3CF7">
      <w:pPr>
        <w:widowControl w:val="0"/>
        <w:overflowPunct w:val="0"/>
        <w:autoSpaceDE w:val="0"/>
        <w:autoSpaceDN w:val="0"/>
        <w:adjustRightInd w:val="0"/>
        <w:spacing w:before="120" w:after="0" w:line="240" w:lineRule="auto"/>
        <w:jc w:val="both"/>
        <w:rPr>
          <w:rFonts w:ascii="Gill Sans MT" w:eastAsia="Times New Roman" w:hAnsi="Gill Sans MT" w:cs="Gill Sans MT"/>
          <w:kern w:val="28"/>
          <w:sz w:val="20"/>
          <w:szCs w:val="20"/>
          <w:lang w:val="en-US"/>
        </w:rPr>
      </w:pPr>
      <w:r w:rsidRPr="00AF3CF7">
        <w:rPr>
          <w:rFonts w:ascii="Gill Sans MT" w:eastAsia="Times New Roman" w:hAnsi="Gill Sans MT" w:cs="Gill Sans MT"/>
          <w:kern w:val="28"/>
          <w:sz w:val="20"/>
          <w:szCs w:val="20"/>
          <w:lang w:val="en-US"/>
        </w:rPr>
        <w:t xml:space="preserve">2.3 </w:t>
      </w:r>
      <w:r w:rsidRPr="00AF3CF7">
        <w:rPr>
          <w:rFonts w:ascii="MS Sans Serif" w:eastAsia="Times New Roman" w:hAnsi="MS Sans Serif" w:cs="MS Sans Serif"/>
          <w:kern w:val="28"/>
          <w:sz w:val="20"/>
          <w:szCs w:val="20"/>
          <w:lang w:val="en-US"/>
        </w:rPr>
        <w:t xml:space="preserve">A budget prepared using a previous period's budget </w:t>
      </w:r>
    </w:p>
    <w:p w14:paraId="1134EBEC" w14:textId="77777777" w:rsidR="00AF3CF7" w:rsidRPr="00AF3CF7" w:rsidRDefault="00AF3CF7" w:rsidP="00AF3CF7">
      <w:pPr>
        <w:widowControl w:val="0"/>
        <w:overflowPunct w:val="0"/>
        <w:autoSpaceDE w:val="0"/>
        <w:autoSpaceDN w:val="0"/>
        <w:adjustRightInd w:val="0"/>
        <w:spacing w:before="120" w:after="0" w:line="240" w:lineRule="auto"/>
        <w:jc w:val="both"/>
        <w:rPr>
          <w:rFonts w:ascii="Gill Sans MT" w:eastAsia="Times New Roman" w:hAnsi="Gill Sans MT" w:cs="Gill Sans MT"/>
          <w:kern w:val="28"/>
          <w:sz w:val="20"/>
          <w:szCs w:val="20"/>
          <w:lang w:val="en-US"/>
        </w:rPr>
      </w:pPr>
      <w:r w:rsidRPr="00AF3CF7">
        <w:rPr>
          <w:rFonts w:ascii="Gill Sans MT" w:eastAsia="Times New Roman" w:hAnsi="Gill Sans MT" w:cs="Gill Sans MT"/>
          <w:kern w:val="28"/>
          <w:sz w:val="20"/>
          <w:szCs w:val="20"/>
          <w:lang w:val="en-US"/>
        </w:rPr>
        <w:t>2.4 Setting budgets at £0, to force managers to justify every £ they say they need.</w:t>
      </w:r>
    </w:p>
    <w:p w14:paraId="364B8185" w14:textId="77777777" w:rsidR="00AF3CF7" w:rsidRPr="00AF3CF7" w:rsidRDefault="00AF3CF7" w:rsidP="00AF3CF7">
      <w:pPr>
        <w:widowControl w:val="0"/>
        <w:overflowPunct w:val="0"/>
        <w:autoSpaceDE w:val="0"/>
        <w:autoSpaceDN w:val="0"/>
        <w:adjustRightInd w:val="0"/>
        <w:spacing w:before="120" w:after="0" w:line="240" w:lineRule="auto"/>
        <w:jc w:val="both"/>
        <w:rPr>
          <w:rFonts w:ascii="Gill Sans MT" w:eastAsia="Times New Roman" w:hAnsi="Gill Sans MT" w:cs="Gill Sans MT"/>
          <w:kern w:val="28"/>
          <w:sz w:val="20"/>
          <w:szCs w:val="20"/>
          <w:lang w:val="en-US"/>
        </w:rPr>
      </w:pPr>
      <w:r w:rsidRPr="00AF3CF7">
        <w:rPr>
          <w:rFonts w:ascii="Gill Sans MT" w:eastAsia="Times New Roman" w:hAnsi="Gill Sans MT" w:cs="Gill Sans MT"/>
          <w:kern w:val="28"/>
          <w:sz w:val="20"/>
          <w:szCs w:val="20"/>
          <w:lang w:val="en-US"/>
        </w:rPr>
        <w:t xml:space="preserve">2.5 Money spent on direct and indirect items.  </w:t>
      </w:r>
    </w:p>
    <w:p w14:paraId="09B49B6B" w14:textId="77777777" w:rsidR="00AF3CF7" w:rsidRPr="00AF3CF7" w:rsidRDefault="00AF3CF7" w:rsidP="00AF3CF7">
      <w:pPr>
        <w:widowControl w:val="0"/>
        <w:overflowPunct w:val="0"/>
        <w:autoSpaceDE w:val="0"/>
        <w:autoSpaceDN w:val="0"/>
        <w:adjustRightInd w:val="0"/>
        <w:spacing w:after="0" w:line="360" w:lineRule="auto"/>
        <w:rPr>
          <w:rFonts w:ascii="Gill Sans MT" w:eastAsia="Times New Roman" w:hAnsi="Gill Sans MT" w:cs="Gill Sans MT"/>
          <w:b/>
          <w:bCs/>
          <w:kern w:val="28"/>
          <w:sz w:val="10"/>
          <w:szCs w:val="20"/>
          <w:lang w:val="en-US"/>
        </w:rPr>
      </w:pPr>
    </w:p>
    <w:p w14:paraId="70BB1203" w14:textId="77777777" w:rsidR="00AF3CF7" w:rsidRPr="00AF3CF7" w:rsidRDefault="00AF3CF7" w:rsidP="00AF3CF7">
      <w:pPr>
        <w:widowControl w:val="0"/>
        <w:overflowPunct w:val="0"/>
        <w:autoSpaceDE w:val="0"/>
        <w:autoSpaceDN w:val="0"/>
        <w:adjustRightInd w:val="0"/>
        <w:spacing w:after="0" w:line="240" w:lineRule="auto"/>
        <w:rPr>
          <w:rFonts w:ascii="Gill Sans MT" w:eastAsia="Times New Roman" w:hAnsi="Gill Sans MT" w:cs="Gill Sans MT"/>
          <w:b/>
          <w:bCs/>
          <w:color w:val="0000FF"/>
          <w:kern w:val="28"/>
          <w:sz w:val="20"/>
          <w:szCs w:val="20"/>
          <w:lang w:val="en-US"/>
        </w:rPr>
      </w:pPr>
      <w:r w:rsidRPr="00AF3CF7">
        <w:rPr>
          <w:rFonts w:ascii="Gill Sans MT" w:eastAsia="Times New Roman" w:hAnsi="Gill Sans MT" w:cs="Gill Sans MT"/>
          <w:b/>
          <w:bCs/>
          <w:color w:val="0000FF"/>
          <w:kern w:val="28"/>
          <w:sz w:val="20"/>
          <w:szCs w:val="20"/>
          <w:lang w:val="en-US"/>
        </w:rPr>
        <w:t>3. Doing well or badly?</w:t>
      </w:r>
    </w:p>
    <w:p w14:paraId="53AEFB7E" w14:textId="1FCA08D6" w:rsidR="00AF3CF7" w:rsidRPr="00AF3CF7" w:rsidRDefault="00AF3CF7" w:rsidP="00AF3CF7">
      <w:pPr>
        <w:widowControl w:val="0"/>
        <w:overflowPunct w:val="0"/>
        <w:autoSpaceDE w:val="0"/>
        <w:autoSpaceDN w:val="0"/>
        <w:adjustRightInd w:val="0"/>
        <w:spacing w:before="240" w:after="0" w:line="360" w:lineRule="auto"/>
        <w:rPr>
          <w:rFonts w:ascii="MS Sans Serif" w:eastAsia="Times New Roman" w:hAnsi="MS Sans Serif" w:cs="MS Sans Serif"/>
          <w:kern w:val="28"/>
          <w:sz w:val="20"/>
          <w:szCs w:val="20"/>
          <w:lang w:val="en-US"/>
        </w:rPr>
      </w:pPr>
      <w:r w:rsidRPr="00AF3CF7">
        <w:rPr>
          <w:rFonts w:ascii="MS Sans Serif" w:eastAsia="Times New Roman" w:hAnsi="MS Sans Serif" w:cs="MS Sans Serif"/>
          <w:noProof/>
          <w:kern w:val="28"/>
          <w:sz w:val="20"/>
          <w:szCs w:val="20"/>
          <w:lang w:eastAsia="en-GB"/>
        </w:rPr>
        <w:drawing>
          <wp:inline distT="0" distB="0" distL="0" distR="0" wp14:anchorId="22C8B04D" wp14:editId="0F82963B">
            <wp:extent cx="5276850" cy="2495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2495550"/>
                    </a:xfrm>
                    <a:prstGeom prst="rect">
                      <a:avLst/>
                    </a:prstGeom>
                    <a:noFill/>
                    <a:ln>
                      <a:noFill/>
                    </a:ln>
                  </pic:spPr>
                </pic:pic>
              </a:graphicData>
            </a:graphic>
          </wp:inline>
        </w:drawing>
      </w:r>
    </w:p>
    <w:p w14:paraId="7AF2FB18" w14:textId="77777777" w:rsidR="00AF3CF7" w:rsidRPr="00AF3CF7" w:rsidRDefault="00AF3CF7" w:rsidP="00AF3CF7">
      <w:pPr>
        <w:widowControl w:val="0"/>
        <w:overflowPunct w:val="0"/>
        <w:autoSpaceDE w:val="0"/>
        <w:autoSpaceDN w:val="0"/>
        <w:adjustRightInd w:val="0"/>
        <w:spacing w:before="120" w:after="0" w:line="240" w:lineRule="auto"/>
        <w:rPr>
          <w:rFonts w:ascii="Gill Sans MT" w:eastAsia="Times New Roman" w:hAnsi="Gill Sans MT" w:cs="Gill Sans MT"/>
          <w:kern w:val="28"/>
          <w:sz w:val="20"/>
          <w:szCs w:val="20"/>
          <w:lang w:val="en-US"/>
        </w:rPr>
      </w:pPr>
      <w:r w:rsidRPr="00AF3CF7">
        <w:rPr>
          <w:rFonts w:ascii="Gill Sans MT" w:eastAsia="Times New Roman" w:hAnsi="Gill Sans MT" w:cs="Gill Sans MT"/>
          <w:kern w:val="28"/>
          <w:sz w:val="20"/>
          <w:szCs w:val="20"/>
          <w:lang w:val="en-US"/>
        </w:rPr>
        <w:t xml:space="preserve">3.1 Calculate the total income budget for the period Jan </w:t>
      </w:r>
      <w:r w:rsidRPr="00AF3CF7">
        <w:rPr>
          <w:rFonts w:ascii="Gill Sans MT" w:eastAsia="Times New Roman" w:hAnsi="Gill Sans MT" w:cs="Gill Sans MT"/>
          <w:kern w:val="28"/>
          <w:sz w:val="20"/>
          <w:szCs w:val="20"/>
        </w:rPr>
        <w:t>–</w:t>
      </w:r>
      <w:r w:rsidRPr="00AF3CF7">
        <w:rPr>
          <w:rFonts w:ascii="Gill Sans MT" w:eastAsia="Times New Roman" w:hAnsi="Gill Sans MT" w:cs="Gill Sans MT"/>
          <w:kern w:val="28"/>
          <w:sz w:val="20"/>
          <w:szCs w:val="20"/>
          <w:lang w:val="en-US"/>
        </w:rPr>
        <w:t xml:space="preserve"> June.   </w:t>
      </w:r>
    </w:p>
    <w:p w14:paraId="5697BE41" w14:textId="77777777" w:rsidR="00AF3CF7" w:rsidRPr="00AF3CF7" w:rsidRDefault="00AF3CF7" w:rsidP="00AF3CF7">
      <w:pPr>
        <w:widowControl w:val="0"/>
        <w:overflowPunct w:val="0"/>
        <w:autoSpaceDE w:val="0"/>
        <w:autoSpaceDN w:val="0"/>
        <w:adjustRightInd w:val="0"/>
        <w:spacing w:before="120" w:after="0" w:line="240" w:lineRule="auto"/>
        <w:rPr>
          <w:rFonts w:ascii="Gill Sans MT" w:eastAsia="Times New Roman" w:hAnsi="Gill Sans MT" w:cs="Gill Sans MT"/>
          <w:kern w:val="28"/>
          <w:sz w:val="20"/>
          <w:szCs w:val="20"/>
          <w:lang w:val="en-US"/>
        </w:rPr>
      </w:pPr>
      <w:r w:rsidRPr="00AF3CF7">
        <w:rPr>
          <w:rFonts w:ascii="Gill Sans MT" w:eastAsia="Times New Roman" w:hAnsi="Gill Sans MT" w:cs="Gill Sans MT"/>
          <w:kern w:val="28"/>
          <w:sz w:val="20"/>
          <w:szCs w:val="20"/>
          <w:lang w:val="en-US"/>
        </w:rPr>
        <w:t xml:space="preserve">3.2 Calculate the actual profit for the period Jan </w:t>
      </w:r>
      <w:r w:rsidRPr="00AF3CF7">
        <w:rPr>
          <w:rFonts w:ascii="Gill Sans MT" w:eastAsia="Times New Roman" w:hAnsi="Gill Sans MT" w:cs="Gill Sans MT"/>
          <w:kern w:val="28"/>
          <w:sz w:val="20"/>
          <w:szCs w:val="20"/>
        </w:rPr>
        <w:t>–</w:t>
      </w:r>
      <w:r w:rsidRPr="00AF3CF7">
        <w:rPr>
          <w:rFonts w:ascii="Gill Sans MT" w:eastAsia="Times New Roman" w:hAnsi="Gill Sans MT" w:cs="Gill Sans MT"/>
          <w:kern w:val="28"/>
          <w:sz w:val="20"/>
          <w:szCs w:val="20"/>
          <w:lang w:val="en-US"/>
        </w:rPr>
        <w:t xml:space="preserve"> March.</w:t>
      </w:r>
      <w:bookmarkStart w:id="0" w:name="_GoBack"/>
      <w:bookmarkEnd w:id="0"/>
    </w:p>
    <w:p w14:paraId="166AAB3E" w14:textId="77777777" w:rsidR="00AF3CF7" w:rsidRPr="00AF3CF7" w:rsidRDefault="00AF3CF7" w:rsidP="00AF3CF7">
      <w:pPr>
        <w:widowControl w:val="0"/>
        <w:overflowPunct w:val="0"/>
        <w:autoSpaceDE w:val="0"/>
        <w:autoSpaceDN w:val="0"/>
        <w:adjustRightInd w:val="0"/>
        <w:spacing w:before="120" w:after="0" w:line="240" w:lineRule="auto"/>
        <w:rPr>
          <w:rFonts w:ascii="Gill Sans MT" w:eastAsia="Times New Roman" w:hAnsi="Gill Sans MT" w:cs="Gill Sans MT"/>
          <w:kern w:val="28"/>
          <w:sz w:val="20"/>
          <w:szCs w:val="20"/>
          <w:lang w:val="en-US"/>
        </w:rPr>
      </w:pPr>
      <w:r w:rsidRPr="00AF3CF7">
        <w:rPr>
          <w:rFonts w:ascii="Gill Sans MT" w:eastAsia="Times New Roman" w:hAnsi="Gill Sans MT" w:cs="Gill Sans MT"/>
          <w:kern w:val="28"/>
          <w:sz w:val="20"/>
          <w:szCs w:val="20"/>
          <w:lang w:val="en-US"/>
        </w:rPr>
        <w:t>3.3 Calculate the actual, and budgeted profit for the period Jan - June</w:t>
      </w:r>
    </w:p>
    <w:p w14:paraId="15382505" w14:textId="77777777" w:rsidR="00AF3CF7" w:rsidRPr="00AF3CF7" w:rsidRDefault="00AF3CF7" w:rsidP="00AF3CF7">
      <w:pPr>
        <w:widowControl w:val="0"/>
        <w:overflowPunct w:val="0"/>
        <w:autoSpaceDE w:val="0"/>
        <w:autoSpaceDN w:val="0"/>
        <w:adjustRightInd w:val="0"/>
        <w:spacing w:before="120" w:after="0" w:line="240" w:lineRule="auto"/>
        <w:rPr>
          <w:rFonts w:ascii="Gill Sans MT" w:eastAsia="Times New Roman" w:hAnsi="Gill Sans MT" w:cs="Gill Sans MT"/>
          <w:kern w:val="28"/>
          <w:sz w:val="20"/>
          <w:szCs w:val="20"/>
          <w:lang w:val="en-US"/>
        </w:rPr>
      </w:pPr>
      <w:r w:rsidRPr="00AF3CF7">
        <w:rPr>
          <w:rFonts w:ascii="Gill Sans MT" w:eastAsia="Times New Roman" w:hAnsi="Gill Sans MT" w:cs="Gill Sans MT"/>
          <w:kern w:val="28"/>
          <w:sz w:val="20"/>
          <w:szCs w:val="20"/>
          <w:lang w:val="en-US"/>
        </w:rPr>
        <w:t xml:space="preserve">3.4 If a manager was looking at this information in July, and thinking ahead to the rest of the year, should s/he?  </w:t>
      </w:r>
    </w:p>
    <w:p w14:paraId="25F0ECD6" w14:textId="77777777" w:rsidR="00AF3CF7" w:rsidRPr="00AF3CF7" w:rsidRDefault="00AF3CF7" w:rsidP="00AF3CF7">
      <w:pPr>
        <w:widowControl w:val="0"/>
        <w:overflowPunct w:val="0"/>
        <w:autoSpaceDE w:val="0"/>
        <w:autoSpaceDN w:val="0"/>
        <w:adjustRightInd w:val="0"/>
        <w:spacing w:after="0" w:line="240" w:lineRule="auto"/>
        <w:rPr>
          <w:rFonts w:ascii="Gill Sans MT" w:eastAsia="Times New Roman" w:hAnsi="Gill Sans MT" w:cs="Gill Sans MT"/>
          <w:kern w:val="28"/>
          <w:sz w:val="20"/>
          <w:szCs w:val="20"/>
          <w:lang w:val="en-US"/>
        </w:rPr>
      </w:pPr>
      <w:r w:rsidRPr="00AF3CF7">
        <w:rPr>
          <w:rFonts w:ascii="Gill Sans MT" w:eastAsia="Times New Roman" w:hAnsi="Gill Sans MT" w:cs="Gill Sans MT"/>
          <w:kern w:val="28"/>
          <w:sz w:val="20"/>
          <w:szCs w:val="20"/>
          <w:lang w:val="en-US"/>
        </w:rPr>
        <w:t>a) Close the business down?</w:t>
      </w:r>
      <w:r w:rsidRPr="00AF3CF7">
        <w:rPr>
          <w:rFonts w:ascii="Gill Sans MT" w:eastAsia="Times New Roman" w:hAnsi="Gill Sans MT" w:cs="Gill Sans MT"/>
          <w:kern w:val="28"/>
          <w:sz w:val="20"/>
          <w:szCs w:val="20"/>
          <w:lang w:val="en-US"/>
        </w:rPr>
        <w:tab/>
        <w:t>b) Demand to know why the budgeting was done so poorly?</w:t>
      </w:r>
    </w:p>
    <w:p w14:paraId="26BA942D" w14:textId="77777777" w:rsidR="00AF3CF7" w:rsidRPr="00AF3CF7" w:rsidRDefault="00AF3CF7" w:rsidP="00AF3CF7">
      <w:pPr>
        <w:widowControl w:val="0"/>
        <w:overflowPunct w:val="0"/>
        <w:autoSpaceDE w:val="0"/>
        <w:autoSpaceDN w:val="0"/>
        <w:adjustRightInd w:val="0"/>
        <w:spacing w:after="0" w:line="360" w:lineRule="auto"/>
        <w:rPr>
          <w:rFonts w:ascii="Gill Sans MT" w:eastAsia="Times New Roman" w:hAnsi="Gill Sans MT" w:cs="Gill Sans MT"/>
          <w:kern w:val="28"/>
          <w:sz w:val="20"/>
          <w:szCs w:val="20"/>
          <w:lang w:val="en-US"/>
        </w:rPr>
      </w:pPr>
      <w:r w:rsidRPr="00AF3CF7">
        <w:rPr>
          <w:rFonts w:ascii="Gill Sans MT" w:eastAsia="Times New Roman" w:hAnsi="Gill Sans MT" w:cs="Gill Sans MT"/>
          <w:kern w:val="28"/>
          <w:sz w:val="20"/>
          <w:szCs w:val="20"/>
          <w:lang w:val="en-US"/>
        </w:rPr>
        <w:t>c) Look into the causes of the income shortfall and, especially, the reasons why costs weren’t lower</w:t>
      </w:r>
    </w:p>
    <w:p w14:paraId="5ED3524B" w14:textId="77777777" w:rsidR="00AF3CF7" w:rsidRPr="00AF3CF7" w:rsidRDefault="00AF3CF7" w:rsidP="00AF3CF7">
      <w:pPr>
        <w:widowControl w:val="0"/>
        <w:overflowPunct w:val="0"/>
        <w:autoSpaceDE w:val="0"/>
        <w:autoSpaceDN w:val="0"/>
        <w:adjustRightInd w:val="0"/>
        <w:spacing w:after="0" w:line="360" w:lineRule="auto"/>
        <w:rPr>
          <w:rFonts w:ascii="Gill Sans MT" w:eastAsia="Times New Roman" w:hAnsi="Gill Sans MT" w:cs="Gill Sans MT"/>
          <w:kern w:val="28"/>
          <w:sz w:val="20"/>
          <w:szCs w:val="20"/>
          <w:lang w:val="en-US"/>
        </w:rPr>
      </w:pPr>
      <w:r w:rsidRPr="00AF3CF7">
        <w:rPr>
          <w:rFonts w:ascii="Gill Sans MT" w:eastAsia="Times New Roman" w:hAnsi="Gill Sans MT" w:cs="Gill Sans MT"/>
          <w:kern w:val="28"/>
          <w:sz w:val="20"/>
          <w:szCs w:val="20"/>
          <w:lang w:val="en-US"/>
        </w:rPr>
        <w:t>3.5 Justify your answer for 3.4</w:t>
      </w:r>
    </w:p>
    <w:p w14:paraId="6C09002E" w14:textId="77777777" w:rsidR="00AF3CF7" w:rsidRPr="00AF3CF7" w:rsidRDefault="00AF3CF7" w:rsidP="00AF3CF7">
      <w:pPr>
        <w:widowControl w:val="0"/>
        <w:overflowPunct w:val="0"/>
        <w:autoSpaceDE w:val="0"/>
        <w:autoSpaceDN w:val="0"/>
        <w:adjustRightInd w:val="0"/>
        <w:spacing w:after="0" w:line="360" w:lineRule="auto"/>
        <w:rPr>
          <w:rFonts w:ascii="Gill Sans MT" w:eastAsia="Times New Roman" w:hAnsi="Gill Sans MT" w:cs="Gill Sans MT"/>
          <w:b/>
          <w:bCs/>
          <w:kern w:val="28"/>
          <w:sz w:val="10"/>
          <w:szCs w:val="20"/>
          <w:lang w:val="en-US"/>
        </w:rPr>
      </w:pPr>
    </w:p>
    <w:p w14:paraId="3058C4FF" w14:textId="77777777" w:rsidR="00AF3CF7" w:rsidRPr="00AF3CF7" w:rsidRDefault="00AF3CF7" w:rsidP="00AF3CF7">
      <w:pPr>
        <w:widowControl w:val="0"/>
        <w:autoSpaceDE w:val="0"/>
        <w:autoSpaceDN w:val="0"/>
        <w:adjustRightInd w:val="0"/>
        <w:spacing w:after="0" w:line="240" w:lineRule="auto"/>
        <w:rPr>
          <w:rFonts w:ascii="Gill Sans MT" w:eastAsia="Times New Roman" w:hAnsi="Gill Sans MT" w:cs="Gill Sans MT"/>
          <w:b/>
          <w:bCs/>
          <w:color w:val="0000FF"/>
          <w:kern w:val="28"/>
          <w:sz w:val="20"/>
          <w:szCs w:val="20"/>
          <w:lang w:val="en-US"/>
        </w:rPr>
      </w:pPr>
      <w:r w:rsidRPr="00AF3CF7">
        <w:rPr>
          <w:rFonts w:ascii="Gill Sans MT" w:eastAsia="Times New Roman" w:hAnsi="Gill Sans MT" w:cs="Gill Sans MT"/>
          <w:b/>
          <w:bCs/>
          <w:color w:val="0000FF"/>
          <w:kern w:val="28"/>
          <w:sz w:val="20"/>
          <w:szCs w:val="20"/>
          <w:lang w:val="en-US"/>
        </w:rPr>
        <w:t>Advantage (A) or Disadvantage (D) of Historical Budgeting</w:t>
      </w:r>
    </w:p>
    <w:p w14:paraId="588A2DD9" w14:textId="77777777" w:rsidR="00AF3CF7" w:rsidRPr="00AF3CF7" w:rsidRDefault="00AF3CF7" w:rsidP="00AF3CF7">
      <w:pPr>
        <w:widowControl w:val="0"/>
        <w:autoSpaceDE w:val="0"/>
        <w:autoSpaceDN w:val="0"/>
        <w:adjustRightInd w:val="0"/>
        <w:spacing w:after="0" w:line="240" w:lineRule="auto"/>
        <w:rPr>
          <w:rFonts w:ascii="Gill Sans MT" w:eastAsia="Times New Roman" w:hAnsi="Gill Sans MT" w:cs="Gill Sans MT"/>
          <w:b/>
          <w:bCs/>
          <w:color w:val="0000FF"/>
          <w:kern w:val="28"/>
          <w:sz w:val="20"/>
          <w:szCs w:val="20"/>
          <w:lang w:val="en-US"/>
        </w:rPr>
      </w:pPr>
    </w:p>
    <w:p w14:paraId="480DB50C" w14:textId="77777777" w:rsidR="00AF3CF7" w:rsidRPr="00AF3CF7" w:rsidRDefault="00AF3CF7" w:rsidP="00AF3CF7">
      <w:pPr>
        <w:widowControl w:val="0"/>
        <w:autoSpaceDE w:val="0"/>
        <w:autoSpaceDN w:val="0"/>
        <w:adjustRightInd w:val="0"/>
        <w:spacing w:after="0" w:line="360" w:lineRule="auto"/>
        <w:rPr>
          <w:rFonts w:ascii="MS Sans Serif" w:eastAsia="Times New Roman" w:hAnsi="MS Sans Serif" w:cs="MS Sans Serif"/>
          <w:kern w:val="28"/>
          <w:sz w:val="20"/>
          <w:szCs w:val="20"/>
          <w:lang w:val="en-US"/>
        </w:rPr>
      </w:pPr>
      <w:r w:rsidRPr="00AF3CF7">
        <w:rPr>
          <w:rFonts w:ascii="Gill Sans MT" w:eastAsia="Times New Roman" w:hAnsi="Gill Sans MT" w:cs="Gill Sans MT"/>
          <w:kern w:val="28"/>
          <w:sz w:val="20"/>
          <w:szCs w:val="20"/>
          <w:lang w:val="en-US"/>
        </w:rPr>
        <w:t xml:space="preserve">4.1   </w:t>
      </w:r>
      <w:r w:rsidRPr="00AF3CF7">
        <w:rPr>
          <w:rFonts w:ascii="MS Sans Serif" w:eastAsia="Times New Roman" w:hAnsi="MS Sans Serif" w:cs="MS Sans Serif"/>
          <w:kern w:val="28"/>
          <w:sz w:val="20"/>
          <w:szCs w:val="20"/>
          <w:lang w:val="en-US"/>
        </w:rPr>
        <w:t>No incentive for developing new ideas.</w:t>
      </w:r>
    </w:p>
    <w:p w14:paraId="50E777AF" w14:textId="77777777" w:rsidR="00AF3CF7" w:rsidRPr="00AF3CF7" w:rsidRDefault="00AF3CF7" w:rsidP="00AF3CF7">
      <w:pPr>
        <w:widowControl w:val="0"/>
        <w:autoSpaceDE w:val="0"/>
        <w:autoSpaceDN w:val="0"/>
        <w:adjustRightInd w:val="0"/>
        <w:spacing w:after="0" w:line="360" w:lineRule="auto"/>
        <w:rPr>
          <w:rFonts w:ascii="MS Sans Serif" w:eastAsia="Times New Roman" w:hAnsi="MS Sans Serif" w:cs="MS Sans Serif"/>
          <w:kern w:val="28"/>
          <w:sz w:val="20"/>
          <w:szCs w:val="20"/>
          <w:lang w:val="en-US"/>
        </w:rPr>
      </w:pPr>
      <w:r w:rsidRPr="00AF3CF7">
        <w:rPr>
          <w:rFonts w:ascii="MS Sans Serif" w:eastAsia="Times New Roman" w:hAnsi="MS Sans Serif" w:cs="MS Sans Serif"/>
          <w:kern w:val="28"/>
          <w:sz w:val="20"/>
          <w:szCs w:val="20"/>
          <w:lang w:val="en-US"/>
        </w:rPr>
        <w:t>4.2  The impact of change can be seen quickly.</w:t>
      </w:r>
    </w:p>
    <w:p w14:paraId="5AE744BF" w14:textId="77777777" w:rsidR="00AF3CF7" w:rsidRPr="00AF3CF7" w:rsidRDefault="00AF3CF7" w:rsidP="00AF3CF7">
      <w:pPr>
        <w:widowControl w:val="0"/>
        <w:autoSpaceDE w:val="0"/>
        <w:autoSpaceDN w:val="0"/>
        <w:adjustRightInd w:val="0"/>
        <w:spacing w:after="0" w:line="360" w:lineRule="auto"/>
        <w:rPr>
          <w:rFonts w:ascii="MS Sans Serif" w:eastAsia="Times New Roman" w:hAnsi="MS Sans Serif" w:cs="MS Sans Serif"/>
          <w:kern w:val="28"/>
          <w:sz w:val="20"/>
          <w:szCs w:val="20"/>
          <w:lang w:val="en-US"/>
        </w:rPr>
      </w:pPr>
      <w:r w:rsidRPr="00AF3CF7">
        <w:rPr>
          <w:rFonts w:ascii="MS Sans Serif" w:eastAsia="Times New Roman" w:hAnsi="MS Sans Serif" w:cs="MS Sans Serif"/>
          <w:kern w:val="28"/>
          <w:sz w:val="20"/>
          <w:szCs w:val="20"/>
          <w:lang w:val="en-US"/>
        </w:rPr>
        <w:t>4.3  Conflicts should be avoided if departments can be seen to be treated similarly.</w:t>
      </w:r>
    </w:p>
    <w:p w14:paraId="75453ADC" w14:textId="77777777" w:rsidR="00AF3CF7" w:rsidRPr="00AF3CF7" w:rsidRDefault="00AF3CF7" w:rsidP="00AF3CF7">
      <w:pPr>
        <w:widowControl w:val="0"/>
        <w:autoSpaceDE w:val="0"/>
        <w:autoSpaceDN w:val="0"/>
        <w:adjustRightInd w:val="0"/>
        <w:spacing w:after="0" w:line="360" w:lineRule="auto"/>
        <w:rPr>
          <w:rFonts w:ascii="MS Sans Serif" w:eastAsia="Times New Roman" w:hAnsi="MS Sans Serif" w:cs="MS Sans Serif"/>
          <w:kern w:val="28"/>
          <w:sz w:val="20"/>
          <w:szCs w:val="20"/>
          <w:lang w:val="en-US"/>
        </w:rPr>
      </w:pPr>
      <w:r w:rsidRPr="00AF3CF7">
        <w:rPr>
          <w:rFonts w:ascii="MS Sans Serif" w:eastAsia="Times New Roman" w:hAnsi="MS Sans Serif" w:cs="MS Sans Serif"/>
          <w:kern w:val="28"/>
          <w:sz w:val="20"/>
          <w:szCs w:val="20"/>
          <w:lang w:val="en-US"/>
        </w:rPr>
        <w:t xml:space="preserve">4.4  Encourages spending up to the budget </w:t>
      </w:r>
    </w:p>
    <w:p w14:paraId="7BF00434" w14:textId="77777777" w:rsidR="00AF3CF7" w:rsidRPr="00AF3CF7" w:rsidRDefault="00AF3CF7" w:rsidP="00AF3CF7">
      <w:pPr>
        <w:widowControl w:val="0"/>
        <w:autoSpaceDE w:val="0"/>
        <w:autoSpaceDN w:val="0"/>
        <w:adjustRightInd w:val="0"/>
        <w:spacing w:after="0" w:line="360" w:lineRule="auto"/>
        <w:rPr>
          <w:rFonts w:ascii="MS Sans Serif" w:eastAsia="Times New Roman" w:hAnsi="MS Sans Serif" w:cs="MS Sans Serif"/>
          <w:kern w:val="28"/>
          <w:sz w:val="20"/>
          <w:szCs w:val="20"/>
          <w:lang w:val="en-US"/>
        </w:rPr>
      </w:pPr>
      <w:r w:rsidRPr="00AF3CF7">
        <w:rPr>
          <w:rFonts w:ascii="MS Sans Serif" w:eastAsia="Times New Roman" w:hAnsi="MS Sans Serif" w:cs="MS Sans Serif"/>
          <w:kern w:val="28"/>
          <w:sz w:val="20"/>
          <w:szCs w:val="20"/>
          <w:lang w:val="en-US"/>
        </w:rPr>
        <w:t xml:space="preserve">4.5  The budget may become out of date </w:t>
      </w:r>
    </w:p>
    <w:p w14:paraId="41DE2984" w14:textId="77777777" w:rsidR="00AF3CF7" w:rsidRPr="00AF3CF7" w:rsidRDefault="00AF3CF7" w:rsidP="00AF3CF7">
      <w:pPr>
        <w:widowControl w:val="0"/>
        <w:autoSpaceDE w:val="0"/>
        <w:autoSpaceDN w:val="0"/>
        <w:adjustRightInd w:val="0"/>
        <w:spacing w:after="0" w:line="360" w:lineRule="auto"/>
        <w:rPr>
          <w:rFonts w:ascii="MS Sans Serif" w:eastAsia="Times New Roman" w:hAnsi="MS Sans Serif" w:cs="MS Sans Serif"/>
          <w:kern w:val="28"/>
          <w:sz w:val="20"/>
          <w:szCs w:val="20"/>
          <w:lang w:val="en-US"/>
        </w:rPr>
      </w:pPr>
      <w:r w:rsidRPr="00AF3CF7">
        <w:rPr>
          <w:rFonts w:ascii="MS Sans Serif" w:eastAsia="Times New Roman" w:hAnsi="MS Sans Serif" w:cs="MS Sans Serif"/>
          <w:kern w:val="28"/>
          <w:sz w:val="20"/>
          <w:szCs w:val="20"/>
          <w:lang w:val="en-US"/>
        </w:rPr>
        <w:t>4.6  The system is relatively simple to operate and easy to understand.</w:t>
      </w:r>
    </w:p>
    <w:p w14:paraId="5FB90D6B" w14:textId="22801319" w:rsidR="005D3795" w:rsidRDefault="005D3795">
      <w:pPr>
        <w:rPr>
          <w:b/>
          <w:sz w:val="28"/>
          <w:u w:val="single"/>
        </w:rPr>
      </w:pPr>
      <w:r>
        <w:rPr>
          <w:b/>
          <w:sz w:val="28"/>
          <w:u w:val="single"/>
        </w:rPr>
        <w:br w:type="page"/>
      </w:r>
    </w:p>
    <w:p w14:paraId="4644E038" w14:textId="77777777" w:rsidR="007518FF" w:rsidRPr="008E4A74" w:rsidRDefault="008E4A74" w:rsidP="008E4A74">
      <w:pPr>
        <w:jc w:val="center"/>
        <w:rPr>
          <w:b/>
          <w:sz w:val="28"/>
          <w:u w:val="single"/>
        </w:rPr>
      </w:pPr>
      <w:r w:rsidRPr="008E4A74">
        <w:rPr>
          <w:b/>
          <w:sz w:val="28"/>
          <w:u w:val="single"/>
        </w:rPr>
        <w:lastRenderedPageBreak/>
        <w:t>Budgets</w:t>
      </w:r>
    </w:p>
    <w:p w14:paraId="5B5A9C29" w14:textId="77777777" w:rsidR="008E4A74" w:rsidRPr="0089574E" w:rsidRDefault="008E4A74" w:rsidP="008E4A74">
      <w:pPr>
        <w:pStyle w:val="ListParagraph"/>
        <w:numPr>
          <w:ilvl w:val="0"/>
          <w:numId w:val="2"/>
        </w:numPr>
        <w:rPr>
          <w:b/>
          <w:sz w:val="24"/>
          <w:u w:val="single"/>
        </w:rPr>
      </w:pPr>
      <w:r w:rsidRPr="0089574E">
        <w:rPr>
          <w:b/>
          <w:sz w:val="24"/>
          <w:u w:val="single"/>
        </w:rPr>
        <w:t>What is a budget?</w:t>
      </w:r>
    </w:p>
    <w:tbl>
      <w:tblPr>
        <w:tblStyle w:val="TableGrid"/>
        <w:tblW w:w="0" w:type="auto"/>
        <w:tblLook w:val="04A0" w:firstRow="1" w:lastRow="0" w:firstColumn="1" w:lastColumn="0" w:noHBand="0" w:noVBand="1"/>
      </w:tblPr>
      <w:tblGrid>
        <w:gridCol w:w="10456"/>
      </w:tblGrid>
      <w:tr w:rsidR="00AF3CF7" w14:paraId="7A90A163" w14:textId="77777777" w:rsidTr="00AF3CF7">
        <w:tc>
          <w:tcPr>
            <w:tcW w:w="10456" w:type="dxa"/>
          </w:tcPr>
          <w:p w14:paraId="38901CA9" w14:textId="77777777" w:rsidR="00AF3CF7" w:rsidRDefault="00AF3CF7" w:rsidP="008E4A74">
            <w:pPr>
              <w:rPr>
                <w:sz w:val="24"/>
              </w:rPr>
            </w:pPr>
          </w:p>
          <w:p w14:paraId="533512D3" w14:textId="77777777" w:rsidR="00AF3CF7" w:rsidRDefault="00AF3CF7" w:rsidP="008E4A74">
            <w:pPr>
              <w:rPr>
                <w:sz w:val="24"/>
              </w:rPr>
            </w:pPr>
          </w:p>
          <w:p w14:paraId="048B1345" w14:textId="77777777" w:rsidR="00AF3CF7" w:rsidRDefault="00AF3CF7" w:rsidP="008E4A74">
            <w:pPr>
              <w:rPr>
                <w:sz w:val="24"/>
              </w:rPr>
            </w:pPr>
          </w:p>
          <w:p w14:paraId="4E890BA5" w14:textId="361FFF1F" w:rsidR="00AF3CF7" w:rsidRDefault="00AF3CF7" w:rsidP="008E4A74">
            <w:pPr>
              <w:rPr>
                <w:sz w:val="24"/>
              </w:rPr>
            </w:pPr>
          </w:p>
        </w:tc>
      </w:tr>
    </w:tbl>
    <w:p w14:paraId="4C93DC0B" w14:textId="77777777" w:rsidR="008E4A74" w:rsidRPr="008E4A74" w:rsidRDefault="008E4A74" w:rsidP="008E4A74">
      <w:pPr>
        <w:rPr>
          <w:sz w:val="24"/>
        </w:rPr>
      </w:pPr>
    </w:p>
    <w:p w14:paraId="5F6D66AA" w14:textId="77777777" w:rsidR="008E4A74" w:rsidRPr="0089574E" w:rsidRDefault="008E4A74" w:rsidP="008E4A74">
      <w:pPr>
        <w:pStyle w:val="ListParagraph"/>
        <w:numPr>
          <w:ilvl w:val="0"/>
          <w:numId w:val="2"/>
        </w:numPr>
        <w:rPr>
          <w:b/>
          <w:sz w:val="24"/>
          <w:u w:val="single"/>
        </w:rPr>
      </w:pPr>
      <w:r w:rsidRPr="0089574E">
        <w:rPr>
          <w:b/>
          <w:sz w:val="24"/>
          <w:u w:val="single"/>
        </w:rPr>
        <w:t>Process of setting a budget</w:t>
      </w:r>
    </w:p>
    <w:tbl>
      <w:tblPr>
        <w:tblStyle w:val="TableGrid"/>
        <w:tblW w:w="0" w:type="auto"/>
        <w:jc w:val="center"/>
        <w:tblLook w:val="04A0" w:firstRow="1" w:lastRow="0" w:firstColumn="1" w:lastColumn="0" w:noHBand="0" w:noVBand="1"/>
      </w:tblPr>
      <w:tblGrid>
        <w:gridCol w:w="1413"/>
        <w:gridCol w:w="8363"/>
      </w:tblGrid>
      <w:tr w:rsidR="008E4A74" w14:paraId="0527A1ED" w14:textId="77777777" w:rsidTr="008E4A74">
        <w:trPr>
          <w:jc w:val="center"/>
        </w:trPr>
        <w:tc>
          <w:tcPr>
            <w:tcW w:w="1413" w:type="dxa"/>
          </w:tcPr>
          <w:p w14:paraId="03086B57" w14:textId="77777777" w:rsidR="008E4A74" w:rsidRDefault="008E4A74" w:rsidP="008E4A74">
            <w:pPr>
              <w:jc w:val="center"/>
              <w:rPr>
                <w:sz w:val="24"/>
              </w:rPr>
            </w:pPr>
          </w:p>
          <w:p w14:paraId="750AAB70" w14:textId="77777777" w:rsidR="008E4A74" w:rsidRDefault="008E4A74" w:rsidP="008E4A74">
            <w:pPr>
              <w:jc w:val="center"/>
              <w:rPr>
                <w:sz w:val="24"/>
              </w:rPr>
            </w:pPr>
            <w:r>
              <w:rPr>
                <w:sz w:val="24"/>
              </w:rPr>
              <w:t>Stage 1</w:t>
            </w:r>
          </w:p>
        </w:tc>
        <w:tc>
          <w:tcPr>
            <w:tcW w:w="8363" w:type="dxa"/>
          </w:tcPr>
          <w:p w14:paraId="355FE8CB" w14:textId="77777777" w:rsidR="008E4A74" w:rsidRDefault="008E4A74" w:rsidP="008E4A74">
            <w:pPr>
              <w:rPr>
                <w:sz w:val="24"/>
              </w:rPr>
            </w:pPr>
          </w:p>
          <w:p w14:paraId="3B727CF4" w14:textId="77777777" w:rsidR="008E4A74" w:rsidRDefault="008E4A74" w:rsidP="008E4A74">
            <w:pPr>
              <w:rPr>
                <w:sz w:val="24"/>
              </w:rPr>
            </w:pPr>
          </w:p>
          <w:p w14:paraId="323061E0" w14:textId="77777777" w:rsidR="008E4A74" w:rsidRDefault="008E4A74" w:rsidP="008E4A74">
            <w:pPr>
              <w:rPr>
                <w:sz w:val="24"/>
              </w:rPr>
            </w:pPr>
          </w:p>
        </w:tc>
      </w:tr>
      <w:tr w:rsidR="008E4A74" w14:paraId="3B2318A5" w14:textId="77777777" w:rsidTr="008E4A74">
        <w:trPr>
          <w:jc w:val="center"/>
        </w:trPr>
        <w:tc>
          <w:tcPr>
            <w:tcW w:w="1413" w:type="dxa"/>
          </w:tcPr>
          <w:p w14:paraId="5C7BA284" w14:textId="77777777" w:rsidR="008E4A74" w:rsidRDefault="008E4A74" w:rsidP="008E4A74">
            <w:pPr>
              <w:jc w:val="center"/>
              <w:rPr>
                <w:sz w:val="24"/>
              </w:rPr>
            </w:pPr>
          </w:p>
          <w:p w14:paraId="0E167C3F" w14:textId="77777777" w:rsidR="008E4A74" w:rsidRDefault="008E4A74" w:rsidP="008E4A74">
            <w:pPr>
              <w:jc w:val="center"/>
              <w:rPr>
                <w:sz w:val="24"/>
              </w:rPr>
            </w:pPr>
            <w:r>
              <w:rPr>
                <w:sz w:val="24"/>
              </w:rPr>
              <w:t>Stage 2</w:t>
            </w:r>
          </w:p>
        </w:tc>
        <w:tc>
          <w:tcPr>
            <w:tcW w:w="8363" w:type="dxa"/>
          </w:tcPr>
          <w:p w14:paraId="0FA92BA5" w14:textId="77777777" w:rsidR="008E4A74" w:rsidRDefault="008E4A74" w:rsidP="008E4A74">
            <w:pPr>
              <w:rPr>
                <w:sz w:val="24"/>
              </w:rPr>
            </w:pPr>
          </w:p>
          <w:p w14:paraId="67FC199A" w14:textId="77777777" w:rsidR="008E4A74" w:rsidRDefault="008E4A74" w:rsidP="008E4A74">
            <w:pPr>
              <w:rPr>
                <w:sz w:val="24"/>
              </w:rPr>
            </w:pPr>
          </w:p>
          <w:p w14:paraId="4D6F1FC8" w14:textId="77777777" w:rsidR="008E4A74" w:rsidRDefault="008E4A74" w:rsidP="008E4A74">
            <w:pPr>
              <w:rPr>
                <w:sz w:val="24"/>
              </w:rPr>
            </w:pPr>
          </w:p>
        </w:tc>
      </w:tr>
      <w:tr w:rsidR="008E4A74" w14:paraId="0419D824" w14:textId="77777777" w:rsidTr="008E4A74">
        <w:trPr>
          <w:jc w:val="center"/>
        </w:trPr>
        <w:tc>
          <w:tcPr>
            <w:tcW w:w="1413" w:type="dxa"/>
          </w:tcPr>
          <w:p w14:paraId="4C753560" w14:textId="77777777" w:rsidR="008E4A74" w:rsidRDefault="008E4A74" w:rsidP="008E4A74">
            <w:pPr>
              <w:jc w:val="center"/>
              <w:rPr>
                <w:sz w:val="24"/>
              </w:rPr>
            </w:pPr>
          </w:p>
          <w:p w14:paraId="478D8FFF" w14:textId="77777777" w:rsidR="008E4A74" w:rsidRDefault="008E4A74" w:rsidP="008E4A74">
            <w:pPr>
              <w:jc w:val="center"/>
              <w:rPr>
                <w:sz w:val="24"/>
              </w:rPr>
            </w:pPr>
            <w:r>
              <w:rPr>
                <w:sz w:val="24"/>
              </w:rPr>
              <w:t>Stage 3</w:t>
            </w:r>
          </w:p>
        </w:tc>
        <w:tc>
          <w:tcPr>
            <w:tcW w:w="8363" w:type="dxa"/>
          </w:tcPr>
          <w:p w14:paraId="1CDA0799" w14:textId="77777777" w:rsidR="008E4A74" w:rsidRDefault="008E4A74" w:rsidP="008E4A74">
            <w:pPr>
              <w:rPr>
                <w:sz w:val="24"/>
              </w:rPr>
            </w:pPr>
          </w:p>
          <w:p w14:paraId="736249E0" w14:textId="77777777" w:rsidR="008E4A74" w:rsidRDefault="008E4A74" w:rsidP="008E4A74">
            <w:pPr>
              <w:rPr>
                <w:sz w:val="24"/>
              </w:rPr>
            </w:pPr>
          </w:p>
          <w:p w14:paraId="1CB919A7" w14:textId="77777777" w:rsidR="008E4A74" w:rsidRDefault="008E4A74" w:rsidP="008E4A74">
            <w:pPr>
              <w:rPr>
                <w:sz w:val="24"/>
              </w:rPr>
            </w:pPr>
          </w:p>
        </w:tc>
      </w:tr>
      <w:tr w:rsidR="008E4A74" w14:paraId="59E5B598" w14:textId="77777777" w:rsidTr="008E4A74">
        <w:trPr>
          <w:jc w:val="center"/>
        </w:trPr>
        <w:tc>
          <w:tcPr>
            <w:tcW w:w="1413" w:type="dxa"/>
          </w:tcPr>
          <w:p w14:paraId="6E858097" w14:textId="77777777" w:rsidR="008E4A74" w:rsidRDefault="008E4A74" w:rsidP="008E4A74">
            <w:pPr>
              <w:jc w:val="center"/>
              <w:rPr>
                <w:sz w:val="24"/>
              </w:rPr>
            </w:pPr>
          </w:p>
          <w:p w14:paraId="12A324CF" w14:textId="77777777" w:rsidR="008E4A74" w:rsidRDefault="008E4A74" w:rsidP="008E4A74">
            <w:pPr>
              <w:jc w:val="center"/>
              <w:rPr>
                <w:sz w:val="24"/>
              </w:rPr>
            </w:pPr>
            <w:r>
              <w:rPr>
                <w:sz w:val="24"/>
              </w:rPr>
              <w:t>Stage 4</w:t>
            </w:r>
          </w:p>
        </w:tc>
        <w:tc>
          <w:tcPr>
            <w:tcW w:w="8363" w:type="dxa"/>
          </w:tcPr>
          <w:p w14:paraId="17C7C7BC" w14:textId="77777777" w:rsidR="008E4A74" w:rsidRDefault="008E4A74" w:rsidP="008E4A74">
            <w:pPr>
              <w:rPr>
                <w:sz w:val="24"/>
              </w:rPr>
            </w:pPr>
          </w:p>
          <w:p w14:paraId="6646230E" w14:textId="77777777" w:rsidR="008E4A74" w:rsidRDefault="008E4A74" w:rsidP="008E4A74">
            <w:pPr>
              <w:rPr>
                <w:sz w:val="24"/>
              </w:rPr>
            </w:pPr>
          </w:p>
          <w:p w14:paraId="2BBBACEC" w14:textId="77777777" w:rsidR="008E4A74" w:rsidRDefault="008E4A74" w:rsidP="008E4A74">
            <w:pPr>
              <w:rPr>
                <w:sz w:val="24"/>
              </w:rPr>
            </w:pPr>
          </w:p>
        </w:tc>
      </w:tr>
      <w:tr w:rsidR="008E4A74" w14:paraId="6DFEAFA9" w14:textId="77777777" w:rsidTr="008E4A74">
        <w:trPr>
          <w:jc w:val="center"/>
        </w:trPr>
        <w:tc>
          <w:tcPr>
            <w:tcW w:w="1413" w:type="dxa"/>
          </w:tcPr>
          <w:p w14:paraId="5C747C95" w14:textId="77777777" w:rsidR="008E4A74" w:rsidRDefault="008E4A74" w:rsidP="008E4A74">
            <w:pPr>
              <w:jc w:val="center"/>
              <w:rPr>
                <w:sz w:val="24"/>
              </w:rPr>
            </w:pPr>
          </w:p>
          <w:p w14:paraId="7BDC3D56" w14:textId="77777777" w:rsidR="008E4A74" w:rsidRDefault="008E4A74" w:rsidP="008E4A74">
            <w:pPr>
              <w:jc w:val="center"/>
              <w:rPr>
                <w:sz w:val="24"/>
              </w:rPr>
            </w:pPr>
            <w:r>
              <w:rPr>
                <w:sz w:val="24"/>
              </w:rPr>
              <w:t>Stage 5</w:t>
            </w:r>
          </w:p>
        </w:tc>
        <w:tc>
          <w:tcPr>
            <w:tcW w:w="8363" w:type="dxa"/>
          </w:tcPr>
          <w:p w14:paraId="4B2A0AF2" w14:textId="77777777" w:rsidR="008E4A74" w:rsidRDefault="008E4A74" w:rsidP="008E4A74">
            <w:pPr>
              <w:rPr>
                <w:sz w:val="24"/>
              </w:rPr>
            </w:pPr>
          </w:p>
          <w:p w14:paraId="26F2C5C0" w14:textId="77777777" w:rsidR="008E4A74" w:rsidRDefault="008E4A74" w:rsidP="008E4A74">
            <w:pPr>
              <w:rPr>
                <w:sz w:val="24"/>
              </w:rPr>
            </w:pPr>
          </w:p>
          <w:p w14:paraId="4A991670" w14:textId="77777777" w:rsidR="008E4A74" w:rsidRDefault="008E4A74" w:rsidP="008E4A74">
            <w:pPr>
              <w:rPr>
                <w:sz w:val="24"/>
              </w:rPr>
            </w:pPr>
          </w:p>
        </w:tc>
      </w:tr>
      <w:tr w:rsidR="008E4A74" w14:paraId="64A104A1" w14:textId="77777777" w:rsidTr="008E4A74">
        <w:trPr>
          <w:jc w:val="center"/>
        </w:trPr>
        <w:tc>
          <w:tcPr>
            <w:tcW w:w="1413" w:type="dxa"/>
          </w:tcPr>
          <w:p w14:paraId="5EA5D297" w14:textId="77777777" w:rsidR="008E4A74" w:rsidRDefault="008E4A74" w:rsidP="008E4A74">
            <w:pPr>
              <w:jc w:val="center"/>
              <w:rPr>
                <w:sz w:val="24"/>
              </w:rPr>
            </w:pPr>
          </w:p>
          <w:p w14:paraId="1A8CCFC9" w14:textId="77777777" w:rsidR="008E4A74" w:rsidRDefault="008E4A74" w:rsidP="008E4A74">
            <w:pPr>
              <w:jc w:val="center"/>
              <w:rPr>
                <w:sz w:val="24"/>
              </w:rPr>
            </w:pPr>
            <w:r>
              <w:rPr>
                <w:sz w:val="24"/>
              </w:rPr>
              <w:t>Stage 6</w:t>
            </w:r>
          </w:p>
        </w:tc>
        <w:tc>
          <w:tcPr>
            <w:tcW w:w="8363" w:type="dxa"/>
          </w:tcPr>
          <w:p w14:paraId="270C1F33" w14:textId="77777777" w:rsidR="008E4A74" w:rsidRDefault="008E4A74" w:rsidP="008E4A74">
            <w:pPr>
              <w:rPr>
                <w:sz w:val="24"/>
              </w:rPr>
            </w:pPr>
          </w:p>
          <w:p w14:paraId="17159E74" w14:textId="77777777" w:rsidR="008E4A74" w:rsidRDefault="008E4A74" w:rsidP="008E4A74">
            <w:pPr>
              <w:rPr>
                <w:sz w:val="24"/>
              </w:rPr>
            </w:pPr>
          </w:p>
          <w:p w14:paraId="336C8116" w14:textId="77777777" w:rsidR="008E4A74" w:rsidRDefault="008E4A74" w:rsidP="008E4A74">
            <w:pPr>
              <w:rPr>
                <w:sz w:val="24"/>
              </w:rPr>
            </w:pPr>
          </w:p>
        </w:tc>
      </w:tr>
      <w:tr w:rsidR="008E4A74" w14:paraId="107462E8" w14:textId="77777777" w:rsidTr="008E4A74">
        <w:trPr>
          <w:jc w:val="center"/>
        </w:trPr>
        <w:tc>
          <w:tcPr>
            <w:tcW w:w="1413" w:type="dxa"/>
          </w:tcPr>
          <w:p w14:paraId="103B73F3" w14:textId="77777777" w:rsidR="008E4A74" w:rsidRDefault="008E4A74" w:rsidP="008E4A74">
            <w:pPr>
              <w:jc w:val="center"/>
              <w:rPr>
                <w:sz w:val="24"/>
              </w:rPr>
            </w:pPr>
          </w:p>
          <w:p w14:paraId="53DBF47D" w14:textId="77777777" w:rsidR="008E4A74" w:rsidRDefault="008E4A74" w:rsidP="008E4A74">
            <w:pPr>
              <w:jc w:val="center"/>
              <w:rPr>
                <w:sz w:val="24"/>
              </w:rPr>
            </w:pPr>
            <w:r>
              <w:rPr>
                <w:sz w:val="24"/>
              </w:rPr>
              <w:t>Stage 7</w:t>
            </w:r>
          </w:p>
        </w:tc>
        <w:tc>
          <w:tcPr>
            <w:tcW w:w="8363" w:type="dxa"/>
          </w:tcPr>
          <w:p w14:paraId="383F36A1" w14:textId="77777777" w:rsidR="008E4A74" w:rsidRDefault="008E4A74" w:rsidP="008E4A74">
            <w:pPr>
              <w:rPr>
                <w:sz w:val="24"/>
              </w:rPr>
            </w:pPr>
          </w:p>
          <w:p w14:paraId="6C1F8272" w14:textId="77777777" w:rsidR="008E4A74" w:rsidRDefault="008E4A74" w:rsidP="008E4A74">
            <w:pPr>
              <w:rPr>
                <w:sz w:val="24"/>
              </w:rPr>
            </w:pPr>
          </w:p>
          <w:p w14:paraId="0FDC45F4" w14:textId="77777777" w:rsidR="008E4A74" w:rsidRDefault="008E4A74" w:rsidP="008E4A74">
            <w:pPr>
              <w:rPr>
                <w:sz w:val="24"/>
              </w:rPr>
            </w:pPr>
          </w:p>
        </w:tc>
      </w:tr>
      <w:tr w:rsidR="008E4A74" w14:paraId="63DAB477" w14:textId="77777777" w:rsidTr="008E4A74">
        <w:trPr>
          <w:jc w:val="center"/>
        </w:trPr>
        <w:tc>
          <w:tcPr>
            <w:tcW w:w="1413" w:type="dxa"/>
          </w:tcPr>
          <w:p w14:paraId="5C0319C6" w14:textId="77777777" w:rsidR="008E4A74" w:rsidRDefault="008E4A74" w:rsidP="008E4A74">
            <w:pPr>
              <w:jc w:val="center"/>
              <w:rPr>
                <w:sz w:val="24"/>
              </w:rPr>
            </w:pPr>
          </w:p>
          <w:p w14:paraId="7E00A34F" w14:textId="77777777" w:rsidR="008E4A74" w:rsidRDefault="008E4A74" w:rsidP="008E4A74">
            <w:pPr>
              <w:jc w:val="center"/>
              <w:rPr>
                <w:sz w:val="24"/>
              </w:rPr>
            </w:pPr>
            <w:r>
              <w:rPr>
                <w:sz w:val="24"/>
              </w:rPr>
              <w:t>Stage 8</w:t>
            </w:r>
          </w:p>
        </w:tc>
        <w:tc>
          <w:tcPr>
            <w:tcW w:w="8363" w:type="dxa"/>
          </w:tcPr>
          <w:p w14:paraId="7985FA7E" w14:textId="77777777" w:rsidR="008E4A74" w:rsidRDefault="008E4A74" w:rsidP="008E4A74">
            <w:pPr>
              <w:rPr>
                <w:sz w:val="24"/>
              </w:rPr>
            </w:pPr>
          </w:p>
          <w:p w14:paraId="23E7AA16" w14:textId="77777777" w:rsidR="008E4A74" w:rsidRDefault="008E4A74" w:rsidP="008E4A74">
            <w:pPr>
              <w:rPr>
                <w:sz w:val="24"/>
              </w:rPr>
            </w:pPr>
          </w:p>
          <w:p w14:paraId="0974E0A4" w14:textId="77777777" w:rsidR="008E4A74" w:rsidRDefault="008E4A74" w:rsidP="008E4A74">
            <w:pPr>
              <w:rPr>
                <w:sz w:val="24"/>
              </w:rPr>
            </w:pPr>
          </w:p>
        </w:tc>
      </w:tr>
    </w:tbl>
    <w:p w14:paraId="584A1E9B" w14:textId="77777777" w:rsidR="008E4A74" w:rsidRPr="0089574E" w:rsidRDefault="008E4A74" w:rsidP="008E4A74">
      <w:pPr>
        <w:rPr>
          <w:b/>
          <w:sz w:val="24"/>
        </w:rPr>
      </w:pPr>
    </w:p>
    <w:p w14:paraId="2E85174C" w14:textId="77777777" w:rsidR="008E4A74" w:rsidRPr="0089574E" w:rsidRDefault="008E4A74" w:rsidP="008E4A74">
      <w:pPr>
        <w:pStyle w:val="ListParagraph"/>
        <w:numPr>
          <w:ilvl w:val="0"/>
          <w:numId w:val="2"/>
        </w:numPr>
        <w:rPr>
          <w:b/>
          <w:sz w:val="24"/>
          <w:u w:val="single"/>
        </w:rPr>
        <w:sectPr w:rsidR="008E4A74" w:rsidRPr="0089574E" w:rsidSect="008E4A74">
          <w:pgSz w:w="11906" w:h="16838"/>
          <w:pgMar w:top="720" w:right="720" w:bottom="720" w:left="720" w:header="708" w:footer="708" w:gutter="0"/>
          <w:cols w:space="708"/>
          <w:docGrid w:linePitch="360"/>
        </w:sectPr>
      </w:pPr>
      <w:r w:rsidRPr="0089574E">
        <w:rPr>
          <w:b/>
          <w:sz w:val="24"/>
          <w:u w:val="single"/>
        </w:rPr>
        <w:t>Types of Budget</w:t>
      </w:r>
      <w:r w:rsidR="001B5BD2" w:rsidRPr="0089574E">
        <w:rPr>
          <w:b/>
          <w:sz w:val="24"/>
          <w:u w:val="single"/>
        </w:rPr>
        <w:t xml:space="preserve"> – match the term with the correct definition!</w:t>
      </w:r>
    </w:p>
    <w:p w14:paraId="42DB832B" w14:textId="77777777" w:rsidR="008E4A74" w:rsidRPr="001B5BD2" w:rsidRDefault="008E4A74" w:rsidP="001B5BD2">
      <w:pPr>
        <w:jc w:val="center"/>
        <w:rPr>
          <w:b/>
          <w:sz w:val="24"/>
        </w:rPr>
      </w:pPr>
      <w:r w:rsidRPr="001B5BD2">
        <w:rPr>
          <w:b/>
          <w:sz w:val="24"/>
        </w:rPr>
        <w:t>Income budgets</w:t>
      </w:r>
    </w:p>
    <w:p w14:paraId="7A43EA2D" w14:textId="77777777" w:rsidR="008E4A74" w:rsidRPr="001B5BD2" w:rsidRDefault="008E4A74" w:rsidP="001B5BD2">
      <w:pPr>
        <w:jc w:val="center"/>
        <w:rPr>
          <w:b/>
          <w:sz w:val="24"/>
        </w:rPr>
      </w:pPr>
    </w:p>
    <w:p w14:paraId="1A7BAD39" w14:textId="77777777" w:rsidR="008E4A74" w:rsidRPr="001B5BD2" w:rsidRDefault="008E4A74" w:rsidP="001B5BD2">
      <w:pPr>
        <w:jc w:val="center"/>
        <w:rPr>
          <w:b/>
          <w:sz w:val="24"/>
        </w:rPr>
      </w:pPr>
    </w:p>
    <w:p w14:paraId="15B11457" w14:textId="77777777" w:rsidR="008E4A74" w:rsidRPr="001B5BD2" w:rsidRDefault="008E4A74" w:rsidP="001B5BD2">
      <w:pPr>
        <w:jc w:val="center"/>
        <w:rPr>
          <w:b/>
          <w:sz w:val="24"/>
        </w:rPr>
      </w:pPr>
      <w:r w:rsidRPr="001B5BD2">
        <w:rPr>
          <w:b/>
          <w:sz w:val="24"/>
        </w:rPr>
        <w:t>Expenditure budgets</w:t>
      </w:r>
    </w:p>
    <w:p w14:paraId="4565FCA9" w14:textId="77777777" w:rsidR="008E4A74" w:rsidRPr="001B5BD2" w:rsidRDefault="008E4A74" w:rsidP="001B5BD2">
      <w:pPr>
        <w:jc w:val="center"/>
        <w:rPr>
          <w:b/>
          <w:sz w:val="24"/>
        </w:rPr>
      </w:pPr>
    </w:p>
    <w:p w14:paraId="749ABBEE" w14:textId="77777777" w:rsidR="008E4A74" w:rsidRPr="001B5BD2" w:rsidRDefault="008E4A74" w:rsidP="001B5BD2">
      <w:pPr>
        <w:jc w:val="center"/>
        <w:rPr>
          <w:b/>
          <w:sz w:val="24"/>
        </w:rPr>
      </w:pPr>
    </w:p>
    <w:p w14:paraId="6F287FCF" w14:textId="77777777" w:rsidR="008E4A74" w:rsidRPr="001B5BD2" w:rsidRDefault="008E4A74" w:rsidP="001B5BD2">
      <w:pPr>
        <w:jc w:val="center"/>
        <w:rPr>
          <w:b/>
          <w:sz w:val="24"/>
        </w:rPr>
      </w:pPr>
      <w:r w:rsidRPr="001B5BD2">
        <w:rPr>
          <w:b/>
          <w:sz w:val="24"/>
        </w:rPr>
        <w:t>Profit budgets</w:t>
      </w:r>
    </w:p>
    <w:p w14:paraId="7FBC2D32" w14:textId="77777777" w:rsidR="008E4A74" w:rsidRDefault="008E4A74" w:rsidP="008E4A74">
      <w:pPr>
        <w:rPr>
          <w:sz w:val="24"/>
        </w:rPr>
      </w:pPr>
      <w:r>
        <w:rPr>
          <w:sz w:val="24"/>
        </w:rPr>
        <w:t>Shows the agreed, planned money flowing out of a business (…………………………………..) over a period of time</w:t>
      </w:r>
    </w:p>
    <w:p w14:paraId="711EC0E3" w14:textId="77777777" w:rsidR="008E4A74" w:rsidRDefault="008E4A74" w:rsidP="008E4A74">
      <w:pPr>
        <w:rPr>
          <w:sz w:val="24"/>
        </w:rPr>
      </w:pPr>
    </w:p>
    <w:p w14:paraId="43DAA9B1" w14:textId="77777777" w:rsidR="008E4A74" w:rsidRDefault="008E4A74" w:rsidP="008E4A74">
      <w:pPr>
        <w:rPr>
          <w:sz w:val="24"/>
        </w:rPr>
      </w:pPr>
      <w:r>
        <w:rPr>
          <w:sz w:val="24"/>
        </w:rPr>
        <w:t>Shows the overall expectation of the success of the business (……………………………………………………..)</w:t>
      </w:r>
    </w:p>
    <w:p w14:paraId="36ACD46D" w14:textId="77777777" w:rsidR="008E4A74" w:rsidRDefault="008E4A74" w:rsidP="008E4A74">
      <w:pPr>
        <w:rPr>
          <w:sz w:val="24"/>
        </w:rPr>
      </w:pPr>
    </w:p>
    <w:p w14:paraId="1F5E2D5F" w14:textId="77777777" w:rsidR="008E4A74" w:rsidRDefault="008E4A74" w:rsidP="008E4A74">
      <w:pPr>
        <w:rPr>
          <w:sz w:val="24"/>
        </w:rPr>
      </w:pPr>
      <w:r>
        <w:rPr>
          <w:sz w:val="24"/>
        </w:rPr>
        <w:t>Shows the agreed, planned money flowing into a business (………………………..) over a period of time</w:t>
      </w:r>
    </w:p>
    <w:p w14:paraId="7AFF4BD5" w14:textId="77777777" w:rsidR="008E4A74" w:rsidRDefault="008E4A74" w:rsidP="008E4A74">
      <w:pPr>
        <w:rPr>
          <w:sz w:val="24"/>
        </w:rPr>
        <w:sectPr w:rsidR="008E4A74" w:rsidSect="008E4A74">
          <w:type w:val="continuous"/>
          <w:pgSz w:w="11906" w:h="16838"/>
          <w:pgMar w:top="720" w:right="720" w:bottom="720" w:left="720" w:header="708" w:footer="708" w:gutter="0"/>
          <w:cols w:num="2" w:space="708"/>
          <w:docGrid w:linePitch="360"/>
        </w:sectPr>
      </w:pPr>
    </w:p>
    <w:p w14:paraId="2F0D1EAB" w14:textId="21770C9C" w:rsidR="008E4A74" w:rsidRPr="0089574E" w:rsidRDefault="00BC7D11" w:rsidP="008E4A74">
      <w:pPr>
        <w:pStyle w:val="ListParagraph"/>
        <w:numPr>
          <w:ilvl w:val="0"/>
          <w:numId w:val="2"/>
        </w:numPr>
        <w:rPr>
          <w:b/>
          <w:sz w:val="24"/>
          <w:u w:val="single"/>
        </w:rPr>
      </w:pPr>
      <w:r w:rsidRPr="0089574E">
        <w:rPr>
          <w:b/>
          <w:sz w:val="24"/>
          <w:u w:val="single"/>
        </w:rPr>
        <w:lastRenderedPageBreak/>
        <w:t>Methods of setting budgets</w:t>
      </w:r>
      <w:r w:rsidR="001B5BD2" w:rsidRPr="0089574E">
        <w:rPr>
          <w:b/>
          <w:sz w:val="24"/>
          <w:u w:val="single"/>
        </w:rPr>
        <w:t xml:space="preserve"> – match the method</w:t>
      </w:r>
      <w:r w:rsidR="00452DC9">
        <w:rPr>
          <w:b/>
          <w:sz w:val="24"/>
          <w:u w:val="single"/>
        </w:rPr>
        <w:t xml:space="preserve"> the left with the correct</w:t>
      </w:r>
      <w:r w:rsidR="001B5BD2" w:rsidRPr="0089574E">
        <w:rPr>
          <w:b/>
          <w:sz w:val="24"/>
          <w:u w:val="single"/>
        </w:rPr>
        <w:t xml:space="preserve"> explanation</w:t>
      </w:r>
      <w:r w:rsidR="00452DC9">
        <w:rPr>
          <w:b/>
          <w:sz w:val="24"/>
          <w:u w:val="single"/>
        </w:rPr>
        <w:t xml:space="preserve"> on the right</w:t>
      </w:r>
      <w:r w:rsidR="001B5BD2" w:rsidRPr="0089574E">
        <w:rPr>
          <w:b/>
          <w:sz w:val="24"/>
          <w:u w:val="single"/>
        </w:rPr>
        <w:t>!</w:t>
      </w:r>
    </w:p>
    <w:tbl>
      <w:tblPr>
        <w:tblStyle w:val="TableGrid"/>
        <w:tblW w:w="0" w:type="auto"/>
        <w:tblInd w:w="-113" w:type="dxa"/>
        <w:tblLook w:val="04A0" w:firstRow="1" w:lastRow="0" w:firstColumn="1" w:lastColumn="0" w:noHBand="0" w:noVBand="1"/>
      </w:tblPr>
      <w:tblGrid>
        <w:gridCol w:w="2263"/>
        <w:gridCol w:w="8193"/>
      </w:tblGrid>
      <w:tr w:rsidR="001B5BD2" w14:paraId="3FDE7871" w14:textId="77777777" w:rsidTr="00C73566">
        <w:tc>
          <w:tcPr>
            <w:tcW w:w="2263" w:type="dxa"/>
          </w:tcPr>
          <w:p w14:paraId="255E5C5E" w14:textId="77777777" w:rsidR="0089574E" w:rsidRPr="0089574E" w:rsidRDefault="0089574E" w:rsidP="00C73566">
            <w:pPr>
              <w:jc w:val="center"/>
              <w:rPr>
                <w:b/>
                <w:sz w:val="24"/>
              </w:rPr>
            </w:pPr>
          </w:p>
          <w:p w14:paraId="300A383F" w14:textId="14BE0BE4" w:rsidR="001B5BD2" w:rsidRPr="00AE1B18" w:rsidRDefault="00AE1B18" w:rsidP="00AE1B18">
            <w:pPr>
              <w:jc w:val="center"/>
              <w:rPr>
                <w:b/>
                <w:sz w:val="24"/>
              </w:rPr>
            </w:pPr>
            <w:r w:rsidRPr="00AE1B18">
              <w:rPr>
                <w:b/>
                <w:sz w:val="24"/>
              </w:rPr>
              <w:t>1.</w:t>
            </w:r>
            <w:r>
              <w:rPr>
                <w:b/>
                <w:sz w:val="24"/>
              </w:rPr>
              <w:t xml:space="preserve"> </w:t>
            </w:r>
            <w:r w:rsidR="001B5BD2" w:rsidRPr="00AE1B18">
              <w:rPr>
                <w:b/>
                <w:sz w:val="24"/>
              </w:rPr>
              <w:t>Budgeting according to company objectives</w:t>
            </w:r>
          </w:p>
        </w:tc>
        <w:tc>
          <w:tcPr>
            <w:tcW w:w="8193" w:type="dxa"/>
          </w:tcPr>
          <w:p w14:paraId="131CA846" w14:textId="7D1AA369" w:rsidR="001B5BD2" w:rsidRDefault="00AE1B18" w:rsidP="00BC7D11">
            <w:pPr>
              <w:rPr>
                <w:sz w:val="24"/>
              </w:rPr>
            </w:pPr>
            <w:r>
              <w:rPr>
                <w:sz w:val="24"/>
              </w:rPr>
              <w:t xml:space="preserve">A) </w:t>
            </w:r>
            <w:r w:rsidR="00C73566">
              <w:rPr>
                <w:sz w:val="24"/>
              </w:rPr>
              <w:t>This method allocates the budget on the strength of the case presented by the product m</w:t>
            </w:r>
            <w:r w:rsidR="00E60AF7">
              <w:rPr>
                <w:sz w:val="24"/>
              </w:rPr>
              <w:t>anager. It is i</w:t>
            </w:r>
            <w:r w:rsidR="00C73566">
              <w:rPr>
                <w:sz w:val="24"/>
              </w:rPr>
              <w:t>deal for budgets such as marketing and R&amp;D, as the dynamic nature of these activities means that a budget can be quickly agreed to suit a sudden event. Also used for one-off events such as the London Olympics 2012 which had a budget of £3.1 bn</w:t>
            </w:r>
            <w:r w:rsidR="00E60AF7">
              <w:rPr>
                <w:sz w:val="24"/>
              </w:rPr>
              <w:t>.</w:t>
            </w:r>
          </w:p>
          <w:p w14:paraId="4D7041AC" w14:textId="77777777" w:rsidR="00C73566" w:rsidRPr="00E60AF7" w:rsidRDefault="00C73566" w:rsidP="00BC7D11">
            <w:pPr>
              <w:rPr>
                <w:sz w:val="24"/>
                <w:u w:val="single"/>
              </w:rPr>
            </w:pPr>
          </w:p>
          <w:p w14:paraId="66943ED2" w14:textId="77777777" w:rsidR="00C73566" w:rsidRPr="0089574E" w:rsidRDefault="00C73566" w:rsidP="00BC7D11">
            <w:pPr>
              <w:rPr>
                <w:color w:val="00B050"/>
                <w:sz w:val="24"/>
              </w:rPr>
            </w:pPr>
            <w:r w:rsidRPr="0089574E">
              <w:rPr>
                <w:color w:val="00B050"/>
                <w:sz w:val="24"/>
              </w:rPr>
              <w:t>Encourages budget holders to plan carefully</w:t>
            </w:r>
          </w:p>
          <w:p w14:paraId="603AE83C" w14:textId="77777777" w:rsidR="00C73566" w:rsidRPr="0089574E" w:rsidRDefault="00C73566" w:rsidP="00BC7D11">
            <w:pPr>
              <w:rPr>
                <w:color w:val="00B050"/>
                <w:sz w:val="24"/>
              </w:rPr>
            </w:pPr>
            <w:r w:rsidRPr="0089574E">
              <w:rPr>
                <w:color w:val="00B050"/>
                <w:sz w:val="24"/>
              </w:rPr>
              <w:t>Helps to identify changes in needs of an organisation (so that declining areas of business do not get high budgets)</w:t>
            </w:r>
          </w:p>
          <w:p w14:paraId="4EEC3FDB" w14:textId="77777777" w:rsidR="00C73566" w:rsidRPr="0089574E" w:rsidRDefault="00C73566" w:rsidP="00BC7D11">
            <w:pPr>
              <w:rPr>
                <w:color w:val="00B050"/>
                <w:sz w:val="24"/>
              </w:rPr>
            </w:pPr>
            <w:r w:rsidRPr="0089574E">
              <w:rPr>
                <w:color w:val="00B050"/>
                <w:sz w:val="24"/>
              </w:rPr>
              <w:t>Saves money by enabling the business to cut costs where managers are unable to justify their spending</w:t>
            </w:r>
          </w:p>
          <w:p w14:paraId="585A8A47" w14:textId="77777777" w:rsidR="00C73566" w:rsidRPr="00E60AF7" w:rsidRDefault="00C73566" w:rsidP="00BC7D11">
            <w:pPr>
              <w:rPr>
                <w:sz w:val="24"/>
                <w:u w:val="single"/>
              </w:rPr>
            </w:pPr>
          </w:p>
          <w:p w14:paraId="247797D7" w14:textId="77777777" w:rsidR="00C73566" w:rsidRPr="0089574E" w:rsidRDefault="00C73566" w:rsidP="00BC7D11">
            <w:pPr>
              <w:rPr>
                <w:color w:val="FF0000"/>
                <w:sz w:val="24"/>
              </w:rPr>
            </w:pPr>
            <w:r w:rsidRPr="0089574E">
              <w:rPr>
                <w:color w:val="FF0000"/>
                <w:sz w:val="24"/>
              </w:rPr>
              <w:t>Time consuming (detailed planning is needed)</w:t>
            </w:r>
          </w:p>
          <w:p w14:paraId="1B08E8FA" w14:textId="77777777" w:rsidR="00C73566" w:rsidRPr="0089574E" w:rsidRDefault="00E60AF7" w:rsidP="00BC7D11">
            <w:pPr>
              <w:rPr>
                <w:color w:val="FF0000"/>
                <w:sz w:val="24"/>
              </w:rPr>
            </w:pPr>
            <w:r w:rsidRPr="0089574E">
              <w:rPr>
                <w:color w:val="FF0000"/>
                <w:sz w:val="24"/>
              </w:rPr>
              <w:t>Leads to a higher allocation to managers who are skilled at presenting the case</w:t>
            </w:r>
            <w:r w:rsidR="0089574E">
              <w:rPr>
                <w:color w:val="FF0000"/>
                <w:sz w:val="24"/>
              </w:rPr>
              <w:t>.</w:t>
            </w:r>
          </w:p>
        </w:tc>
      </w:tr>
      <w:tr w:rsidR="001B5BD2" w14:paraId="078E61A6" w14:textId="77777777" w:rsidTr="00C73566">
        <w:tc>
          <w:tcPr>
            <w:tcW w:w="2263" w:type="dxa"/>
          </w:tcPr>
          <w:p w14:paraId="54BF54AD" w14:textId="77777777" w:rsidR="0089574E" w:rsidRPr="0089574E" w:rsidRDefault="0089574E" w:rsidP="00C73566">
            <w:pPr>
              <w:jc w:val="center"/>
              <w:rPr>
                <w:b/>
                <w:sz w:val="24"/>
              </w:rPr>
            </w:pPr>
          </w:p>
          <w:p w14:paraId="4B205194" w14:textId="59DAEF96" w:rsidR="001B5BD2" w:rsidRPr="0089574E" w:rsidRDefault="00AE1B18" w:rsidP="00C73566">
            <w:pPr>
              <w:jc w:val="center"/>
              <w:rPr>
                <w:b/>
                <w:sz w:val="24"/>
              </w:rPr>
            </w:pPr>
            <w:r>
              <w:rPr>
                <w:b/>
                <w:sz w:val="24"/>
              </w:rPr>
              <w:t xml:space="preserve">2. </w:t>
            </w:r>
            <w:r w:rsidR="001B5BD2" w:rsidRPr="0089574E">
              <w:rPr>
                <w:b/>
                <w:sz w:val="24"/>
              </w:rPr>
              <w:t>Budgeting according to competitors spending</w:t>
            </w:r>
          </w:p>
        </w:tc>
        <w:tc>
          <w:tcPr>
            <w:tcW w:w="8193" w:type="dxa"/>
          </w:tcPr>
          <w:p w14:paraId="31E687B6" w14:textId="01FBE364" w:rsidR="00E60AF7" w:rsidRDefault="00AE1B18" w:rsidP="00BC7D11">
            <w:pPr>
              <w:rPr>
                <w:sz w:val="24"/>
              </w:rPr>
            </w:pPr>
            <w:r>
              <w:rPr>
                <w:sz w:val="24"/>
              </w:rPr>
              <w:t xml:space="preserve">B) </w:t>
            </w:r>
            <w:r w:rsidR="00E60AF7">
              <w:rPr>
                <w:sz w:val="24"/>
              </w:rPr>
              <w:t xml:space="preserve">Common practice in industries that experience little change from budgets in the previous year, plus an allowance for inflation. Used widely in public services. </w:t>
            </w:r>
          </w:p>
          <w:p w14:paraId="73F12F00" w14:textId="77777777" w:rsidR="0089574E" w:rsidRDefault="0089574E" w:rsidP="00BC7D11">
            <w:pPr>
              <w:rPr>
                <w:sz w:val="24"/>
              </w:rPr>
            </w:pPr>
          </w:p>
          <w:p w14:paraId="06A503B2" w14:textId="77777777" w:rsidR="001B5BD2" w:rsidRPr="0089574E" w:rsidRDefault="00E60AF7" w:rsidP="00BC7D11">
            <w:pPr>
              <w:rPr>
                <w:color w:val="00B050"/>
                <w:sz w:val="24"/>
              </w:rPr>
            </w:pPr>
            <w:r w:rsidRPr="0089574E">
              <w:rPr>
                <w:color w:val="00B050"/>
                <w:sz w:val="24"/>
              </w:rPr>
              <w:t>If the budget was suitable last year, it will be suitable this year</w:t>
            </w:r>
            <w:r w:rsidR="0089574E">
              <w:rPr>
                <w:color w:val="00B050"/>
                <w:sz w:val="24"/>
              </w:rPr>
              <w:t>.</w:t>
            </w:r>
          </w:p>
          <w:p w14:paraId="038B7E56" w14:textId="77777777" w:rsidR="0089574E" w:rsidRDefault="0089574E" w:rsidP="00BC7D11">
            <w:pPr>
              <w:rPr>
                <w:sz w:val="24"/>
              </w:rPr>
            </w:pPr>
          </w:p>
          <w:p w14:paraId="197A6556" w14:textId="77777777" w:rsidR="00E60AF7" w:rsidRDefault="0089574E" w:rsidP="00BC7D11">
            <w:pPr>
              <w:rPr>
                <w:sz w:val="24"/>
              </w:rPr>
            </w:pPr>
            <w:r>
              <w:rPr>
                <w:color w:val="FF0000"/>
                <w:sz w:val="24"/>
              </w:rPr>
              <w:t>However, the</w:t>
            </w:r>
            <w:r w:rsidR="00E60AF7" w:rsidRPr="0089574E">
              <w:rPr>
                <w:color w:val="FF0000"/>
                <w:sz w:val="24"/>
              </w:rPr>
              <w:t xml:space="preserve"> business may be able to beat competition through making changes in their budget</w:t>
            </w:r>
            <w:r>
              <w:rPr>
                <w:color w:val="FF0000"/>
                <w:sz w:val="24"/>
              </w:rPr>
              <w:t>.</w:t>
            </w:r>
          </w:p>
        </w:tc>
      </w:tr>
      <w:tr w:rsidR="001B5BD2" w14:paraId="2E96CF78" w14:textId="77777777" w:rsidTr="00C73566">
        <w:tc>
          <w:tcPr>
            <w:tcW w:w="2263" w:type="dxa"/>
          </w:tcPr>
          <w:p w14:paraId="7C44C2C4" w14:textId="77777777" w:rsidR="0089574E" w:rsidRPr="0089574E" w:rsidRDefault="0089574E" w:rsidP="00C73566">
            <w:pPr>
              <w:jc w:val="center"/>
              <w:rPr>
                <w:b/>
                <w:sz w:val="24"/>
              </w:rPr>
            </w:pPr>
          </w:p>
          <w:p w14:paraId="74F0D282" w14:textId="3F262B74" w:rsidR="001B5BD2" w:rsidRPr="0089574E" w:rsidRDefault="00AE1B18" w:rsidP="00C73566">
            <w:pPr>
              <w:jc w:val="center"/>
              <w:rPr>
                <w:b/>
                <w:sz w:val="24"/>
              </w:rPr>
            </w:pPr>
            <w:r>
              <w:rPr>
                <w:b/>
                <w:sz w:val="24"/>
              </w:rPr>
              <w:t xml:space="preserve">3. </w:t>
            </w:r>
            <w:r w:rsidR="001B5BD2" w:rsidRPr="0089574E">
              <w:rPr>
                <w:b/>
                <w:sz w:val="24"/>
              </w:rPr>
              <w:t>Setting the budget as a percentage of sales revenue</w:t>
            </w:r>
          </w:p>
        </w:tc>
        <w:tc>
          <w:tcPr>
            <w:tcW w:w="8193" w:type="dxa"/>
          </w:tcPr>
          <w:p w14:paraId="55C8C86D" w14:textId="374F2AB3" w:rsidR="001B5BD2" w:rsidRDefault="00AE1B18" w:rsidP="00BC7D11">
            <w:pPr>
              <w:rPr>
                <w:sz w:val="24"/>
              </w:rPr>
            </w:pPr>
            <w:r>
              <w:rPr>
                <w:sz w:val="24"/>
              </w:rPr>
              <w:t xml:space="preserve">C) </w:t>
            </w:r>
            <w:r w:rsidR="00E60AF7">
              <w:rPr>
                <w:sz w:val="24"/>
              </w:rPr>
              <w:t>In order to stay competitive, a business may look to match the spending of its rivals. For example, in 2007, Tesco mounted its price comparison campaign. This caused other supermarkets to introduce their own responses, leading to changes in income and expenditure budgets.</w:t>
            </w:r>
          </w:p>
          <w:p w14:paraId="12BDD98A" w14:textId="77777777" w:rsidR="0089574E" w:rsidRDefault="0089574E" w:rsidP="00BC7D11">
            <w:pPr>
              <w:rPr>
                <w:sz w:val="24"/>
              </w:rPr>
            </w:pPr>
          </w:p>
          <w:p w14:paraId="184F31BE" w14:textId="77777777" w:rsidR="0089574E" w:rsidRDefault="00E60AF7" w:rsidP="00BC7D11">
            <w:pPr>
              <w:rPr>
                <w:color w:val="00B050"/>
                <w:sz w:val="24"/>
              </w:rPr>
            </w:pPr>
            <w:r w:rsidRPr="0089574E">
              <w:rPr>
                <w:color w:val="00B050"/>
                <w:sz w:val="24"/>
              </w:rPr>
              <w:t xml:space="preserve">Popular with start-ups who may be unaware of typical levels of spending. </w:t>
            </w:r>
          </w:p>
          <w:p w14:paraId="3133F8C0" w14:textId="77777777" w:rsidR="0089574E" w:rsidRPr="0089574E" w:rsidRDefault="0089574E" w:rsidP="00BC7D11">
            <w:pPr>
              <w:rPr>
                <w:color w:val="FF0000"/>
                <w:sz w:val="24"/>
              </w:rPr>
            </w:pPr>
          </w:p>
          <w:p w14:paraId="31DAB677" w14:textId="77777777" w:rsidR="00E60AF7" w:rsidRDefault="00E60AF7" w:rsidP="00BC7D11">
            <w:pPr>
              <w:rPr>
                <w:sz w:val="24"/>
              </w:rPr>
            </w:pPr>
            <w:r w:rsidRPr="0089574E">
              <w:rPr>
                <w:color w:val="FF0000"/>
                <w:sz w:val="24"/>
              </w:rPr>
              <w:t>However, there are potential benefits for businesses who don’t follow the trend.</w:t>
            </w:r>
          </w:p>
        </w:tc>
      </w:tr>
      <w:tr w:rsidR="001B5BD2" w14:paraId="1242B5AF" w14:textId="77777777" w:rsidTr="00C73566">
        <w:tc>
          <w:tcPr>
            <w:tcW w:w="2263" w:type="dxa"/>
          </w:tcPr>
          <w:p w14:paraId="6AA1F912" w14:textId="77777777" w:rsidR="0089574E" w:rsidRPr="0089574E" w:rsidRDefault="0089574E" w:rsidP="00C73566">
            <w:pPr>
              <w:jc w:val="center"/>
              <w:rPr>
                <w:b/>
                <w:sz w:val="24"/>
              </w:rPr>
            </w:pPr>
          </w:p>
          <w:p w14:paraId="62DD1682" w14:textId="365DD270" w:rsidR="001B5BD2" w:rsidRPr="0089574E" w:rsidRDefault="00AE1B18" w:rsidP="00C73566">
            <w:pPr>
              <w:jc w:val="center"/>
              <w:rPr>
                <w:b/>
                <w:sz w:val="24"/>
              </w:rPr>
            </w:pPr>
            <w:r>
              <w:rPr>
                <w:b/>
                <w:sz w:val="24"/>
              </w:rPr>
              <w:t xml:space="preserve">4. </w:t>
            </w:r>
            <w:r w:rsidR="001B5BD2" w:rsidRPr="0089574E">
              <w:rPr>
                <w:b/>
                <w:sz w:val="24"/>
              </w:rPr>
              <w:t>Zero budgeting</w:t>
            </w:r>
          </w:p>
          <w:p w14:paraId="56B55370" w14:textId="77777777" w:rsidR="001B5BD2" w:rsidRPr="0089574E" w:rsidRDefault="001B5BD2" w:rsidP="00C73566">
            <w:pPr>
              <w:jc w:val="center"/>
              <w:rPr>
                <w:b/>
                <w:sz w:val="24"/>
              </w:rPr>
            </w:pPr>
          </w:p>
        </w:tc>
        <w:tc>
          <w:tcPr>
            <w:tcW w:w="8193" w:type="dxa"/>
          </w:tcPr>
          <w:p w14:paraId="054EE434" w14:textId="7325F7C8" w:rsidR="001B5BD2" w:rsidRDefault="00AE1B18" w:rsidP="00BC7D11">
            <w:pPr>
              <w:rPr>
                <w:sz w:val="24"/>
              </w:rPr>
            </w:pPr>
            <w:r>
              <w:rPr>
                <w:sz w:val="24"/>
              </w:rPr>
              <w:t xml:space="preserve">D) </w:t>
            </w:r>
            <w:r w:rsidR="0089574E">
              <w:rPr>
                <w:sz w:val="24"/>
              </w:rPr>
              <w:t>Ambitions objectives lead to bigger budgets. Before Uber offered taxi journeys, its expenditure budget was very large due to paying for lots of R&amp;D.</w:t>
            </w:r>
          </w:p>
          <w:p w14:paraId="3E9563AD" w14:textId="77777777" w:rsidR="0089574E" w:rsidRDefault="0089574E" w:rsidP="00BC7D11">
            <w:pPr>
              <w:rPr>
                <w:sz w:val="24"/>
              </w:rPr>
            </w:pPr>
          </w:p>
          <w:p w14:paraId="041DB3F3" w14:textId="77777777" w:rsidR="0089574E" w:rsidRPr="0089574E" w:rsidRDefault="0089574E" w:rsidP="00BC7D11">
            <w:pPr>
              <w:rPr>
                <w:color w:val="00B050"/>
                <w:sz w:val="24"/>
              </w:rPr>
            </w:pPr>
            <w:r w:rsidRPr="0089574E">
              <w:rPr>
                <w:color w:val="00B050"/>
                <w:sz w:val="24"/>
              </w:rPr>
              <w:t>Big budgets can lead to high profits (Uber).</w:t>
            </w:r>
          </w:p>
          <w:p w14:paraId="028D2B6D" w14:textId="77777777" w:rsidR="0089574E" w:rsidRDefault="0089574E" w:rsidP="00BC7D11">
            <w:pPr>
              <w:rPr>
                <w:sz w:val="24"/>
              </w:rPr>
            </w:pPr>
          </w:p>
          <w:p w14:paraId="7CC7A646" w14:textId="77777777" w:rsidR="0089574E" w:rsidRDefault="0089574E" w:rsidP="00BC7D11">
            <w:pPr>
              <w:rPr>
                <w:sz w:val="24"/>
              </w:rPr>
            </w:pPr>
            <w:r w:rsidRPr="0089574E">
              <w:rPr>
                <w:color w:val="FF0000"/>
                <w:sz w:val="24"/>
              </w:rPr>
              <w:t>Big budgets are risky – the business may fail (Phones4U).</w:t>
            </w:r>
          </w:p>
        </w:tc>
      </w:tr>
      <w:tr w:rsidR="001B5BD2" w14:paraId="1BB88EDD" w14:textId="77777777" w:rsidTr="00C73566">
        <w:tc>
          <w:tcPr>
            <w:tcW w:w="2263" w:type="dxa"/>
          </w:tcPr>
          <w:p w14:paraId="2440B47F" w14:textId="77777777" w:rsidR="0089574E" w:rsidRPr="0089574E" w:rsidRDefault="0089574E" w:rsidP="00C73566">
            <w:pPr>
              <w:jc w:val="center"/>
              <w:rPr>
                <w:b/>
                <w:sz w:val="24"/>
              </w:rPr>
            </w:pPr>
          </w:p>
          <w:p w14:paraId="61592F45" w14:textId="485EEF99" w:rsidR="001B5BD2" w:rsidRPr="0089574E" w:rsidRDefault="00AE1B18" w:rsidP="00C73566">
            <w:pPr>
              <w:jc w:val="center"/>
              <w:rPr>
                <w:b/>
                <w:sz w:val="24"/>
              </w:rPr>
            </w:pPr>
            <w:r>
              <w:rPr>
                <w:b/>
                <w:sz w:val="24"/>
              </w:rPr>
              <w:t xml:space="preserve">5. </w:t>
            </w:r>
            <w:r w:rsidR="001B5BD2" w:rsidRPr="0089574E">
              <w:rPr>
                <w:b/>
                <w:sz w:val="24"/>
              </w:rPr>
              <w:t>Budgeting according to last year’s budget allocation</w:t>
            </w:r>
          </w:p>
        </w:tc>
        <w:tc>
          <w:tcPr>
            <w:tcW w:w="8193" w:type="dxa"/>
          </w:tcPr>
          <w:p w14:paraId="357760AE" w14:textId="129FB3F0" w:rsidR="001B5BD2" w:rsidRDefault="00AE1B18" w:rsidP="00BC7D11">
            <w:pPr>
              <w:rPr>
                <w:sz w:val="24"/>
              </w:rPr>
            </w:pPr>
            <w:r>
              <w:rPr>
                <w:sz w:val="24"/>
              </w:rPr>
              <w:t xml:space="preserve">E) </w:t>
            </w:r>
            <w:r w:rsidR="0089574E">
              <w:rPr>
                <w:sz w:val="24"/>
              </w:rPr>
              <w:t>Common in a business with a variety of different products with their own budgets e.g. banks, supermarkets. In the UK’s liqueur market, advertising budgets such as Baileys and Tia Maria equate to 3% of sales revenue, whilst for Unilever, marketing costs are over 13% of sales revenue.</w:t>
            </w:r>
          </w:p>
          <w:p w14:paraId="3FC4BB4B" w14:textId="77777777" w:rsidR="0089574E" w:rsidRDefault="0089574E" w:rsidP="00BC7D11">
            <w:pPr>
              <w:rPr>
                <w:sz w:val="24"/>
              </w:rPr>
            </w:pPr>
          </w:p>
          <w:p w14:paraId="7951FC0B" w14:textId="77777777" w:rsidR="0089574E" w:rsidRPr="0089574E" w:rsidRDefault="0089574E" w:rsidP="00BC7D11">
            <w:pPr>
              <w:rPr>
                <w:color w:val="00B050"/>
                <w:sz w:val="24"/>
              </w:rPr>
            </w:pPr>
            <w:r w:rsidRPr="0089574E">
              <w:rPr>
                <w:color w:val="00B050"/>
                <w:sz w:val="24"/>
              </w:rPr>
              <w:t>Seen to be fair.</w:t>
            </w:r>
          </w:p>
          <w:p w14:paraId="593F1CFE" w14:textId="77777777" w:rsidR="0089574E" w:rsidRDefault="0089574E" w:rsidP="00BC7D11">
            <w:pPr>
              <w:rPr>
                <w:sz w:val="24"/>
              </w:rPr>
            </w:pPr>
          </w:p>
          <w:p w14:paraId="654824CC" w14:textId="77777777" w:rsidR="0089574E" w:rsidRDefault="0089574E" w:rsidP="00BC7D11">
            <w:pPr>
              <w:rPr>
                <w:sz w:val="24"/>
              </w:rPr>
            </w:pPr>
            <w:r w:rsidRPr="0089574E">
              <w:rPr>
                <w:color w:val="FF0000"/>
                <w:sz w:val="24"/>
              </w:rPr>
              <w:t>May not suit the future needs of the business.</w:t>
            </w:r>
          </w:p>
        </w:tc>
      </w:tr>
    </w:tbl>
    <w:p w14:paraId="124D6537" w14:textId="77777777" w:rsidR="00BC7D11" w:rsidRPr="00BC7D11" w:rsidRDefault="00BC7D11" w:rsidP="00BC7D11">
      <w:pPr>
        <w:rPr>
          <w:sz w:val="24"/>
        </w:rPr>
      </w:pPr>
    </w:p>
    <w:p w14:paraId="3E30B9E9" w14:textId="75D1E716" w:rsidR="00AF3CF7" w:rsidRDefault="00AF3CF7">
      <w:pPr>
        <w:rPr>
          <w:sz w:val="24"/>
        </w:rPr>
      </w:pPr>
      <w:r>
        <w:rPr>
          <w:sz w:val="24"/>
        </w:rPr>
        <w:br w:type="page"/>
      </w:r>
    </w:p>
    <w:p w14:paraId="76C8DF7F" w14:textId="77777777" w:rsidR="0089574E" w:rsidRPr="00BC7D11" w:rsidRDefault="0089574E" w:rsidP="00BC7D11">
      <w:pPr>
        <w:rPr>
          <w:sz w:val="24"/>
        </w:rPr>
      </w:pPr>
    </w:p>
    <w:p w14:paraId="13331575" w14:textId="645E1DB4" w:rsidR="00BC7D11" w:rsidRPr="0089574E" w:rsidRDefault="00BC7D11" w:rsidP="008E4A74">
      <w:pPr>
        <w:pStyle w:val="ListParagraph"/>
        <w:numPr>
          <w:ilvl w:val="0"/>
          <w:numId w:val="2"/>
        </w:numPr>
        <w:rPr>
          <w:b/>
          <w:sz w:val="24"/>
          <w:u w:val="single"/>
        </w:rPr>
      </w:pPr>
      <w:r w:rsidRPr="0089574E">
        <w:rPr>
          <w:b/>
          <w:sz w:val="24"/>
          <w:u w:val="single"/>
        </w:rPr>
        <w:t xml:space="preserve">Budgetary Control – </w:t>
      </w:r>
      <w:r w:rsidR="00452DC9">
        <w:rPr>
          <w:b/>
          <w:sz w:val="24"/>
          <w:u w:val="single"/>
        </w:rPr>
        <w:t>Explain “</w:t>
      </w:r>
      <w:r w:rsidRPr="0089574E">
        <w:rPr>
          <w:b/>
          <w:sz w:val="24"/>
          <w:u w:val="single"/>
        </w:rPr>
        <w:t>Variance</w:t>
      </w:r>
      <w:r w:rsidR="00452DC9">
        <w:rPr>
          <w:b/>
          <w:sz w:val="24"/>
          <w:u w:val="single"/>
        </w:rPr>
        <w:t>”</w:t>
      </w:r>
    </w:p>
    <w:tbl>
      <w:tblPr>
        <w:tblStyle w:val="TableGrid"/>
        <w:tblW w:w="0" w:type="auto"/>
        <w:tblLook w:val="04A0" w:firstRow="1" w:lastRow="0" w:firstColumn="1" w:lastColumn="0" w:noHBand="0" w:noVBand="1"/>
      </w:tblPr>
      <w:tblGrid>
        <w:gridCol w:w="10456"/>
      </w:tblGrid>
      <w:tr w:rsidR="00AF3CF7" w14:paraId="1AEB453E" w14:textId="77777777" w:rsidTr="00AF3CF7">
        <w:tc>
          <w:tcPr>
            <w:tcW w:w="10456" w:type="dxa"/>
          </w:tcPr>
          <w:p w14:paraId="07B2AA4B" w14:textId="77777777" w:rsidR="00AF3CF7" w:rsidRDefault="00AF3CF7" w:rsidP="00BC7D11">
            <w:pPr>
              <w:rPr>
                <w:sz w:val="24"/>
              </w:rPr>
            </w:pPr>
          </w:p>
          <w:p w14:paraId="49B16FF7" w14:textId="77777777" w:rsidR="00AF3CF7" w:rsidRDefault="00AF3CF7" w:rsidP="00BC7D11">
            <w:pPr>
              <w:rPr>
                <w:sz w:val="24"/>
              </w:rPr>
            </w:pPr>
          </w:p>
          <w:p w14:paraId="0EC728EC" w14:textId="77777777" w:rsidR="00AF3CF7" w:rsidRDefault="00AF3CF7" w:rsidP="00BC7D11">
            <w:pPr>
              <w:rPr>
                <w:sz w:val="24"/>
              </w:rPr>
            </w:pPr>
          </w:p>
          <w:p w14:paraId="57816ACE" w14:textId="37212CF9" w:rsidR="00AF3CF7" w:rsidRDefault="00AF3CF7" w:rsidP="00BC7D11">
            <w:pPr>
              <w:rPr>
                <w:sz w:val="24"/>
              </w:rPr>
            </w:pPr>
          </w:p>
        </w:tc>
      </w:tr>
    </w:tbl>
    <w:p w14:paraId="482F9EF0" w14:textId="77777777" w:rsidR="00AF3CF7" w:rsidRDefault="00AF3CF7" w:rsidP="00BC7D11">
      <w:pPr>
        <w:rPr>
          <w:sz w:val="24"/>
        </w:rPr>
      </w:pPr>
    </w:p>
    <w:p w14:paraId="27424FA8" w14:textId="19CC34B9" w:rsidR="00BC7D11" w:rsidRDefault="00BC7D11" w:rsidP="00BC7D11">
      <w:pPr>
        <w:rPr>
          <w:sz w:val="24"/>
        </w:rPr>
      </w:pPr>
      <w:r>
        <w:rPr>
          <w:sz w:val="24"/>
        </w:rPr>
        <w:t>The difference between the budgeted and actual performance (the variance) can be either:</w:t>
      </w:r>
    </w:p>
    <w:p w14:paraId="538DA578" w14:textId="231D609E" w:rsidR="00BC7D11" w:rsidRDefault="00BC7D11" w:rsidP="00AF3CF7">
      <w:pPr>
        <w:ind w:left="720"/>
        <w:rPr>
          <w:sz w:val="24"/>
        </w:rPr>
      </w:pPr>
      <w:r w:rsidRPr="00BC7D11">
        <w:rPr>
          <w:color w:val="00B050"/>
          <w:sz w:val="24"/>
        </w:rPr>
        <w:t>Favourable</w:t>
      </w:r>
      <w:r>
        <w:rPr>
          <w:sz w:val="24"/>
        </w:rPr>
        <w:t xml:space="preserve">: </w:t>
      </w:r>
      <w:r w:rsidR="00AF3CF7">
        <w:rPr>
          <w:sz w:val="24"/>
        </w:rPr>
        <w:t>(explain this)</w:t>
      </w:r>
    </w:p>
    <w:p w14:paraId="536625EE" w14:textId="49BB38AD" w:rsidR="00BC7D11" w:rsidRDefault="00BC7D11" w:rsidP="00AF3CF7">
      <w:pPr>
        <w:ind w:left="720"/>
        <w:rPr>
          <w:sz w:val="24"/>
        </w:rPr>
      </w:pPr>
      <w:r w:rsidRPr="00BC7D11">
        <w:rPr>
          <w:color w:val="FF0000"/>
          <w:sz w:val="24"/>
        </w:rPr>
        <w:t>Adverse</w:t>
      </w:r>
      <w:r>
        <w:rPr>
          <w:sz w:val="24"/>
        </w:rPr>
        <w:t xml:space="preserve">: </w:t>
      </w:r>
      <w:r w:rsidR="00AF3CF7">
        <w:rPr>
          <w:sz w:val="24"/>
        </w:rPr>
        <w:t>(explain this)</w:t>
      </w:r>
    </w:p>
    <w:p w14:paraId="10CA0F61" w14:textId="77777777" w:rsidR="00BC7D11" w:rsidRDefault="00BC7D11" w:rsidP="00BC7D11">
      <w:pPr>
        <w:ind w:firstLine="720"/>
        <w:rPr>
          <w:sz w:val="24"/>
        </w:rPr>
      </w:pPr>
      <w:r>
        <w:rPr>
          <w:noProof/>
          <w:lang w:eastAsia="en-GB"/>
        </w:rPr>
        <w:drawing>
          <wp:inline distT="0" distB="0" distL="0" distR="0" wp14:anchorId="5C26D39B" wp14:editId="5890C197">
            <wp:extent cx="4343185" cy="2742331"/>
            <wp:effectExtent l="0" t="0" r="63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91568" cy="2772880"/>
                    </a:xfrm>
                    <a:prstGeom prst="rect">
                      <a:avLst/>
                    </a:prstGeom>
                  </pic:spPr>
                </pic:pic>
              </a:graphicData>
            </a:graphic>
          </wp:inline>
        </w:drawing>
      </w:r>
    </w:p>
    <w:p w14:paraId="32BCAFA4" w14:textId="77777777" w:rsidR="00BC7D11" w:rsidRDefault="00BC7D11" w:rsidP="00BC7D11">
      <w:pPr>
        <w:rPr>
          <w:sz w:val="24"/>
        </w:rPr>
      </w:pPr>
    </w:p>
    <w:p w14:paraId="0BAAF149" w14:textId="0FE55326" w:rsidR="00BC7D11" w:rsidRPr="00BC7D11" w:rsidRDefault="00BC7D11" w:rsidP="00BC7D11">
      <w:pPr>
        <w:pStyle w:val="ListParagraph"/>
        <w:numPr>
          <w:ilvl w:val="0"/>
          <w:numId w:val="3"/>
        </w:numPr>
        <w:tabs>
          <w:tab w:val="left" w:pos="3316"/>
        </w:tabs>
        <w:jc w:val="both"/>
        <w:rPr>
          <w:sz w:val="24"/>
          <w:u w:val="single"/>
        </w:rPr>
      </w:pPr>
      <w:r w:rsidRPr="00BC7D11">
        <w:rPr>
          <w:sz w:val="24"/>
          <w:u w:val="single"/>
        </w:rPr>
        <w:t>Budgeting:</w:t>
      </w:r>
      <w:r w:rsidR="00452DC9">
        <w:rPr>
          <w:sz w:val="24"/>
          <w:u w:val="single"/>
        </w:rPr>
        <w:t xml:space="preserve"> Overall</w:t>
      </w:r>
      <w:r w:rsidRPr="00BC7D11">
        <w:rPr>
          <w:sz w:val="24"/>
          <w:u w:val="single"/>
        </w:rPr>
        <w:t xml:space="preserve"> Benefits and Drawbacks</w:t>
      </w:r>
      <w:r w:rsidR="00452DC9">
        <w:rPr>
          <w:sz w:val="24"/>
          <w:u w:val="single"/>
        </w:rPr>
        <w:t xml:space="preserve"> of setting budgets</w:t>
      </w:r>
    </w:p>
    <w:tbl>
      <w:tblPr>
        <w:tblStyle w:val="TableGrid"/>
        <w:tblW w:w="0" w:type="auto"/>
        <w:tblLook w:val="04A0" w:firstRow="1" w:lastRow="0" w:firstColumn="1" w:lastColumn="0" w:noHBand="0" w:noVBand="1"/>
      </w:tblPr>
      <w:tblGrid>
        <w:gridCol w:w="5228"/>
        <w:gridCol w:w="5228"/>
      </w:tblGrid>
      <w:tr w:rsidR="00BC7D11" w14:paraId="6AD18CBB" w14:textId="77777777" w:rsidTr="00BC7D11">
        <w:tc>
          <w:tcPr>
            <w:tcW w:w="5228" w:type="dxa"/>
          </w:tcPr>
          <w:p w14:paraId="37F734AB" w14:textId="77777777" w:rsidR="00BC7D11" w:rsidRDefault="00BC7D11" w:rsidP="00BC7D11">
            <w:pPr>
              <w:tabs>
                <w:tab w:val="left" w:pos="3316"/>
              </w:tabs>
              <w:jc w:val="center"/>
              <w:rPr>
                <w:sz w:val="24"/>
              </w:rPr>
            </w:pPr>
            <w:r w:rsidRPr="00BC7D11">
              <w:rPr>
                <w:color w:val="00B050"/>
                <w:sz w:val="24"/>
              </w:rPr>
              <w:t>Benefits</w:t>
            </w:r>
          </w:p>
        </w:tc>
        <w:tc>
          <w:tcPr>
            <w:tcW w:w="5228" w:type="dxa"/>
          </w:tcPr>
          <w:p w14:paraId="21AC51F9" w14:textId="77777777" w:rsidR="00BC7D11" w:rsidRDefault="00BC7D11" w:rsidP="00BC7D11">
            <w:pPr>
              <w:tabs>
                <w:tab w:val="left" w:pos="3316"/>
              </w:tabs>
              <w:jc w:val="center"/>
              <w:rPr>
                <w:sz w:val="24"/>
              </w:rPr>
            </w:pPr>
            <w:r w:rsidRPr="00BC7D11">
              <w:rPr>
                <w:color w:val="FF0000"/>
                <w:sz w:val="24"/>
              </w:rPr>
              <w:t>Drawbacks</w:t>
            </w:r>
          </w:p>
        </w:tc>
      </w:tr>
      <w:tr w:rsidR="00BC7D11" w14:paraId="57CDFEB1" w14:textId="77777777" w:rsidTr="00BC7D11">
        <w:tc>
          <w:tcPr>
            <w:tcW w:w="5228" w:type="dxa"/>
          </w:tcPr>
          <w:p w14:paraId="0410C285" w14:textId="77777777" w:rsidR="00BC7D11" w:rsidRDefault="00BC7D11" w:rsidP="00BC7D11">
            <w:pPr>
              <w:tabs>
                <w:tab w:val="left" w:pos="3316"/>
              </w:tabs>
              <w:rPr>
                <w:sz w:val="24"/>
              </w:rPr>
            </w:pPr>
          </w:p>
          <w:p w14:paraId="1203210A" w14:textId="77777777" w:rsidR="00BC7D11" w:rsidRDefault="00BC7D11" w:rsidP="00BC7D11">
            <w:pPr>
              <w:tabs>
                <w:tab w:val="left" w:pos="3316"/>
              </w:tabs>
              <w:rPr>
                <w:sz w:val="24"/>
              </w:rPr>
            </w:pPr>
          </w:p>
          <w:p w14:paraId="1D17435E" w14:textId="77777777" w:rsidR="00BC7D11" w:rsidRDefault="00BC7D11" w:rsidP="00BC7D11">
            <w:pPr>
              <w:tabs>
                <w:tab w:val="left" w:pos="3316"/>
              </w:tabs>
              <w:rPr>
                <w:sz w:val="24"/>
              </w:rPr>
            </w:pPr>
          </w:p>
          <w:p w14:paraId="2080329C" w14:textId="77777777" w:rsidR="00BC7D11" w:rsidRDefault="00BC7D11" w:rsidP="00BC7D11">
            <w:pPr>
              <w:tabs>
                <w:tab w:val="left" w:pos="3316"/>
              </w:tabs>
              <w:rPr>
                <w:sz w:val="24"/>
              </w:rPr>
            </w:pPr>
          </w:p>
          <w:p w14:paraId="71224CC2" w14:textId="77777777" w:rsidR="00BC7D11" w:rsidRDefault="00BC7D11" w:rsidP="00BC7D11">
            <w:pPr>
              <w:tabs>
                <w:tab w:val="left" w:pos="3316"/>
              </w:tabs>
              <w:rPr>
                <w:sz w:val="24"/>
              </w:rPr>
            </w:pPr>
          </w:p>
          <w:p w14:paraId="4BE79042" w14:textId="77777777" w:rsidR="00BC7D11" w:rsidRDefault="00BC7D11" w:rsidP="00BC7D11">
            <w:pPr>
              <w:tabs>
                <w:tab w:val="left" w:pos="3316"/>
              </w:tabs>
              <w:rPr>
                <w:sz w:val="24"/>
              </w:rPr>
            </w:pPr>
          </w:p>
          <w:p w14:paraId="0D960F78" w14:textId="77777777" w:rsidR="00BC7D11" w:rsidRDefault="00BC7D11" w:rsidP="00BC7D11">
            <w:pPr>
              <w:tabs>
                <w:tab w:val="left" w:pos="3316"/>
              </w:tabs>
              <w:rPr>
                <w:sz w:val="24"/>
              </w:rPr>
            </w:pPr>
          </w:p>
          <w:p w14:paraId="50DC19C0" w14:textId="77777777" w:rsidR="00BC7D11" w:rsidRDefault="00BC7D11" w:rsidP="00BC7D11">
            <w:pPr>
              <w:tabs>
                <w:tab w:val="left" w:pos="3316"/>
              </w:tabs>
              <w:rPr>
                <w:sz w:val="24"/>
              </w:rPr>
            </w:pPr>
          </w:p>
          <w:p w14:paraId="26D4CC91" w14:textId="77777777" w:rsidR="00BC7D11" w:rsidRDefault="00BC7D11" w:rsidP="00BC7D11">
            <w:pPr>
              <w:tabs>
                <w:tab w:val="left" w:pos="3316"/>
              </w:tabs>
              <w:rPr>
                <w:sz w:val="24"/>
              </w:rPr>
            </w:pPr>
          </w:p>
          <w:p w14:paraId="4CB8AD25" w14:textId="77777777" w:rsidR="0089574E" w:rsidRDefault="0089574E" w:rsidP="00BC7D11">
            <w:pPr>
              <w:tabs>
                <w:tab w:val="left" w:pos="3316"/>
              </w:tabs>
              <w:rPr>
                <w:sz w:val="24"/>
              </w:rPr>
            </w:pPr>
          </w:p>
          <w:p w14:paraId="63D72F71" w14:textId="77777777" w:rsidR="0089574E" w:rsidRDefault="0089574E" w:rsidP="00BC7D11">
            <w:pPr>
              <w:tabs>
                <w:tab w:val="left" w:pos="3316"/>
              </w:tabs>
              <w:rPr>
                <w:sz w:val="24"/>
              </w:rPr>
            </w:pPr>
          </w:p>
          <w:p w14:paraId="5143FB6F" w14:textId="77777777" w:rsidR="00BC7D11" w:rsidRDefault="00BC7D11" w:rsidP="00BC7D11">
            <w:pPr>
              <w:tabs>
                <w:tab w:val="left" w:pos="3316"/>
              </w:tabs>
              <w:rPr>
                <w:sz w:val="24"/>
              </w:rPr>
            </w:pPr>
          </w:p>
          <w:p w14:paraId="49B68C6B" w14:textId="4FD681F7" w:rsidR="00BC7D11" w:rsidRDefault="00BC7D11" w:rsidP="00BC7D11">
            <w:pPr>
              <w:tabs>
                <w:tab w:val="left" w:pos="3316"/>
              </w:tabs>
              <w:rPr>
                <w:sz w:val="24"/>
              </w:rPr>
            </w:pPr>
          </w:p>
        </w:tc>
        <w:tc>
          <w:tcPr>
            <w:tcW w:w="5228" w:type="dxa"/>
          </w:tcPr>
          <w:p w14:paraId="7B35BE2F" w14:textId="77777777" w:rsidR="00BC7D11" w:rsidRDefault="00BC7D11" w:rsidP="00BC7D11">
            <w:pPr>
              <w:tabs>
                <w:tab w:val="left" w:pos="3316"/>
              </w:tabs>
              <w:rPr>
                <w:sz w:val="24"/>
              </w:rPr>
            </w:pPr>
          </w:p>
        </w:tc>
      </w:tr>
    </w:tbl>
    <w:p w14:paraId="14B0C29E" w14:textId="208DD514" w:rsidR="00AF3CF7" w:rsidRDefault="00AF3CF7" w:rsidP="00BC7D11">
      <w:pPr>
        <w:tabs>
          <w:tab w:val="left" w:pos="3316"/>
        </w:tabs>
        <w:rPr>
          <w:sz w:val="24"/>
        </w:rPr>
      </w:pPr>
    </w:p>
    <w:p w14:paraId="7C3419E2" w14:textId="77777777" w:rsidR="00AF3CF7" w:rsidRDefault="00AF3CF7">
      <w:pPr>
        <w:rPr>
          <w:sz w:val="24"/>
        </w:rPr>
      </w:pPr>
      <w:r>
        <w:rPr>
          <w:sz w:val="24"/>
        </w:rPr>
        <w:br w:type="page"/>
      </w:r>
    </w:p>
    <w:p w14:paraId="1D59FEBA" w14:textId="77777777" w:rsidR="005D3795" w:rsidRDefault="005D3795" w:rsidP="00BC7D11">
      <w:pPr>
        <w:tabs>
          <w:tab w:val="left" w:pos="3316"/>
        </w:tabs>
        <w:rPr>
          <w:sz w:val="24"/>
        </w:rPr>
      </w:pPr>
    </w:p>
    <w:p w14:paraId="12D58C3E" w14:textId="77777777" w:rsidR="005D3795" w:rsidRPr="006249BF" w:rsidRDefault="005D3795" w:rsidP="005D3795">
      <w:pPr>
        <w:pStyle w:val="ListParagraph"/>
        <w:numPr>
          <w:ilvl w:val="0"/>
          <w:numId w:val="6"/>
        </w:numPr>
        <w:tabs>
          <w:tab w:val="left" w:pos="3735"/>
        </w:tabs>
        <w:spacing w:after="200" w:line="276" w:lineRule="auto"/>
        <w:rPr>
          <w:b/>
        </w:rPr>
      </w:pPr>
      <w:r w:rsidRPr="006249BF">
        <w:rPr>
          <w:b/>
        </w:rPr>
        <w:t>Setting your budgets:</w:t>
      </w:r>
    </w:p>
    <w:p w14:paraId="2571EB4F" w14:textId="77777777" w:rsidR="005D3795" w:rsidRPr="006249BF" w:rsidRDefault="005D3795" w:rsidP="005D3795">
      <w:pPr>
        <w:tabs>
          <w:tab w:val="left" w:pos="3735"/>
        </w:tabs>
        <w:ind w:left="360"/>
      </w:pPr>
      <w:r w:rsidRPr="006249BF">
        <w:t xml:space="preserve">The data below shows your </w:t>
      </w:r>
      <w:r>
        <w:t>sale targets</w:t>
      </w:r>
      <w:r w:rsidRPr="006249BF">
        <w:t xml:space="preserve"> of decorations for your business fo</w:t>
      </w:r>
      <w:r>
        <w:t>r</w:t>
      </w:r>
      <w:r w:rsidRPr="006249BF">
        <w:t xml:space="preserve"> the coming year:</w:t>
      </w:r>
    </w:p>
    <w:tbl>
      <w:tblPr>
        <w:tblStyle w:val="TableGrid"/>
        <w:tblW w:w="0" w:type="auto"/>
        <w:tblInd w:w="360" w:type="dxa"/>
        <w:tblLook w:val="04A0" w:firstRow="1" w:lastRow="0" w:firstColumn="1" w:lastColumn="0" w:noHBand="0" w:noVBand="1"/>
      </w:tblPr>
      <w:tblGrid>
        <w:gridCol w:w="2158"/>
        <w:gridCol w:w="6724"/>
      </w:tblGrid>
      <w:tr w:rsidR="005D3795" w14:paraId="2B92DC71" w14:textId="77777777" w:rsidTr="005D3795">
        <w:tc>
          <w:tcPr>
            <w:tcW w:w="2158" w:type="dxa"/>
          </w:tcPr>
          <w:p w14:paraId="1E5D05CD" w14:textId="77777777" w:rsidR="005D3795" w:rsidRDefault="005D3795" w:rsidP="005D3795">
            <w:pPr>
              <w:tabs>
                <w:tab w:val="left" w:pos="3735"/>
              </w:tabs>
              <w:rPr>
                <w:b/>
              </w:rPr>
            </w:pPr>
            <w:r>
              <w:rPr>
                <w:b/>
              </w:rPr>
              <w:t>Christmas line</w:t>
            </w:r>
          </w:p>
        </w:tc>
        <w:tc>
          <w:tcPr>
            <w:tcW w:w="6724" w:type="dxa"/>
          </w:tcPr>
          <w:p w14:paraId="71B4439D" w14:textId="77777777" w:rsidR="005D3795" w:rsidRDefault="005D3795" w:rsidP="005D3795">
            <w:pPr>
              <w:tabs>
                <w:tab w:val="left" w:pos="3735"/>
              </w:tabs>
              <w:rPr>
                <w:b/>
              </w:rPr>
            </w:pPr>
            <w:r>
              <w:rPr>
                <w:b/>
              </w:rPr>
              <w:t>60000 Units at a price of £1.50 each</w:t>
            </w:r>
          </w:p>
        </w:tc>
      </w:tr>
      <w:tr w:rsidR="005D3795" w14:paraId="15111FD2" w14:textId="77777777" w:rsidTr="005D3795">
        <w:tc>
          <w:tcPr>
            <w:tcW w:w="2158" w:type="dxa"/>
          </w:tcPr>
          <w:p w14:paraId="3C1F9F03" w14:textId="77777777" w:rsidR="005D3795" w:rsidRDefault="005D3795" w:rsidP="005D3795">
            <w:pPr>
              <w:tabs>
                <w:tab w:val="left" w:pos="3735"/>
              </w:tabs>
              <w:rPr>
                <w:b/>
              </w:rPr>
            </w:pPr>
            <w:r>
              <w:rPr>
                <w:b/>
              </w:rPr>
              <w:t>Easter line</w:t>
            </w:r>
          </w:p>
        </w:tc>
        <w:tc>
          <w:tcPr>
            <w:tcW w:w="6724" w:type="dxa"/>
          </w:tcPr>
          <w:p w14:paraId="24240644" w14:textId="77777777" w:rsidR="005D3795" w:rsidRDefault="005D3795" w:rsidP="005D3795">
            <w:pPr>
              <w:tabs>
                <w:tab w:val="left" w:pos="3735"/>
              </w:tabs>
              <w:rPr>
                <w:b/>
              </w:rPr>
            </w:pPr>
            <w:r>
              <w:rPr>
                <w:b/>
              </w:rPr>
              <w:t>8000 Units at a price of £2.30 each</w:t>
            </w:r>
          </w:p>
        </w:tc>
      </w:tr>
      <w:tr w:rsidR="005D3795" w14:paraId="11E18B68" w14:textId="77777777" w:rsidTr="005D3795">
        <w:tc>
          <w:tcPr>
            <w:tcW w:w="2158" w:type="dxa"/>
          </w:tcPr>
          <w:p w14:paraId="4CFE68D8" w14:textId="77777777" w:rsidR="005D3795" w:rsidRDefault="005D3795" w:rsidP="005D3795">
            <w:pPr>
              <w:tabs>
                <w:tab w:val="left" w:pos="3735"/>
              </w:tabs>
              <w:rPr>
                <w:b/>
              </w:rPr>
            </w:pPr>
            <w:r>
              <w:rPr>
                <w:b/>
              </w:rPr>
              <w:t>Halloween line</w:t>
            </w:r>
          </w:p>
        </w:tc>
        <w:tc>
          <w:tcPr>
            <w:tcW w:w="6724" w:type="dxa"/>
          </w:tcPr>
          <w:p w14:paraId="57091117" w14:textId="77777777" w:rsidR="005D3795" w:rsidRDefault="005D3795" w:rsidP="005D3795">
            <w:pPr>
              <w:tabs>
                <w:tab w:val="left" w:pos="3735"/>
              </w:tabs>
              <w:rPr>
                <w:b/>
              </w:rPr>
            </w:pPr>
            <w:r>
              <w:rPr>
                <w:b/>
              </w:rPr>
              <w:t>25000 Units at a price of £1.75 each</w:t>
            </w:r>
          </w:p>
        </w:tc>
      </w:tr>
      <w:tr w:rsidR="005D3795" w14:paraId="33E9CADA" w14:textId="77777777" w:rsidTr="005D3795">
        <w:tc>
          <w:tcPr>
            <w:tcW w:w="2158" w:type="dxa"/>
          </w:tcPr>
          <w:p w14:paraId="14ADC56A" w14:textId="77777777" w:rsidR="005D3795" w:rsidRDefault="005D3795" w:rsidP="005D3795">
            <w:pPr>
              <w:tabs>
                <w:tab w:val="left" w:pos="3735"/>
              </w:tabs>
              <w:rPr>
                <w:b/>
              </w:rPr>
            </w:pPr>
            <w:r>
              <w:rPr>
                <w:b/>
              </w:rPr>
              <w:t>Bonfire night line</w:t>
            </w:r>
          </w:p>
        </w:tc>
        <w:tc>
          <w:tcPr>
            <w:tcW w:w="6724" w:type="dxa"/>
          </w:tcPr>
          <w:p w14:paraId="697B2290" w14:textId="77777777" w:rsidR="005D3795" w:rsidRDefault="005D3795" w:rsidP="005D3795">
            <w:pPr>
              <w:tabs>
                <w:tab w:val="left" w:pos="3735"/>
              </w:tabs>
              <w:rPr>
                <w:b/>
              </w:rPr>
            </w:pPr>
            <w:r>
              <w:rPr>
                <w:b/>
              </w:rPr>
              <w:t>12000 Units at a price of £1.50 each</w:t>
            </w:r>
          </w:p>
        </w:tc>
      </w:tr>
    </w:tbl>
    <w:p w14:paraId="2B17CD30" w14:textId="77777777" w:rsidR="005D3795" w:rsidRDefault="005D3795" w:rsidP="005D3795">
      <w:pPr>
        <w:tabs>
          <w:tab w:val="left" w:pos="3735"/>
        </w:tabs>
        <w:ind w:left="360"/>
        <w:rPr>
          <w:b/>
        </w:rPr>
      </w:pPr>
    </w:p>
    <w:p w14:paraId="4B27628F" w14:textId="77777777" w:rsidR="005D3795" w:rsidRDefault="005D3795" w:rsidP="005D3795">
      <w:pPr>
        <w:tabs>
          <w:tab w:val="left" w:pos="3735"/>
        </w:tabs>
        <w:ind w:left="360"/>
        <w:rPr>
          <w:b/>
        </w:rPr>
      </w:pPr>
      <w:r>
        <w:rPr>
          <w:b/>
        </w:rPr>
        <w:t>Draw up a sales budget for these product lines:</w:t>
      </w:r>
    </w:p>
    <w:tbl>
      <w:tblPr>
        <w:tblStyle w:val="TableGrid"/>
        <w:tblW w:w="0" w:type="auto"/>
        <w:tblInd w:w="360" w:type="dxa"/>
        <w:tblLook w:val="04A0" w:firstRow="1" w:lastRow="0" w:firstColumn="1" w:lastColumn="0" w:noHBand="0" w:noVBand="1"/>
      </w:tblPr>
      <w:tblGrid>
        <w:gridCol w:w="2158"/>
        <w:gridCol w:w="6724"/>
      </w:tblGrid>
      <w:tr w:rsidR="005D3795" w14:paraId="3BAA4DBE" w14:textId="77777777" w:rsidTr="005D3795">
        <w:tc>
          <w:tcPr>
            <w:tcW w:w="2158" w:type="dxa"/>
          </w:tcPr>
          <w:p w14:paraId="40FCE3A9" w14:textId="77777777" w:rsidR="005D3795" w:rsidRDefault="005D3795" w:rsidP="005D3795">
            <w:pPr>
              <w:tabs>
                <w:tab w:val="left" w:pos="3735"/>
              </w:tabs>
              <w:rPr>
                <w:b/>
              </w:rPr>
            </w:pPr>
            <w:r>
              <w:rPr>
                <w:b/>
              </w:rPr>
              <w:t>Source of Income</w:t>
            </w:r>
          </w:p>
        </w:tc>
        <w:tc>
          <w:tcPr>
            <w:tcW w:w="6724" w:type="dxa"/>
          </w:tcPr>
          <w:p w14:paraId="40B6B0D2" w14:textId="7856B7FD" w:rsidR="005D3795" w:rsidRDefault="005D3795" w:rsidP="005D3795">
            <w:pPr>
              <w:tabs>
                <w:tab w:val="left" w:pos="3735"/>
              </w:tabs>
              <w:rPr>
                <w:b/>
              </w:rPr>
            </w:pPr>
            <w:r>
              <w:rPr>
                <w:b/>
              </w:rPr>
              <w:t>Income (£)</w:t>
            </w:r>
            <w:r w:rsidR="00452DC9">
              <w:rPr>
                <w:b/>
              </w:rPr>
              <w:t xml:space="preserve"> </w:t>
            </w:r>
            <w:r w:rsidR="00452DC9" w:rsidRPr="00452DC9">
              <w:rPr>
                <w:b/>
                <w:i/>
              </w:rPr>
              <w:t>(Quantity sold x price per unit)</w:t>
            </w:r>
          </w:p>
        </w:tc>
      </w:tr>
      <w:tr w:rsidR="005D3795" w14:paraId="1091DDAD" w14:textId="77777777" w:rsidTr="005D3795">
        <w:tc>
          <w:tcPr>
            <w:tcW w:w="2158" w:type="dxa"/>
          </w:tcPr>
          <w:p w14:paraId="0F75499E" w14:textId="77777777" w:rsidR="005D3795" w:rsidRPr="00A158E7" w:rsidRDefault="005D3795" w:rsidP="005D3795">
            <w:pPr>
              <w:tabs>
                <w:tab w:val="left" w:pos="3735"/>
              </w:tabs>
            </w:pPr>
            <w:r w:rsidRPr="00A158E7">
              <w:t>Christmas line</w:t>
            </w:r>
          </w:p>
        </w:tc>
        <w:tc>
          <w:tcPr>
            <w:tcW w:w="6724" w:type="dxa"/>
          </w:tcPr>
          <w:p w14:paraId="2195F2D7" w14:textId="77777777" w:rsidR="005D3795" w:rsidRDefault="005D3795" w:rsidP="005D3795">
            <w:pPr>
              <w:tabs>
                <w:tab w:val="left" w:pos="3735"/>
              </w:tabs>
              <w:rPr>
                <w:b/>
              </w:rPr>
            </w:pPr>
          </w:p>
        </w:tc>
      </w:tr>
      <w:tr w:rsidR="005D3795" w14:paraId="01E3A56A" w14:textId="77777777" w:rsidTr="005D3795">
        <w:tc>
          <w:tcPr>
            <w:tcW w:w="2158" w:type="dxa"/>
          </w:tcPr>
          <w:p w14:paraId="46F1F8D5" w14:textId="77777777" w:rsidR="005D3795" w:rsidRPr="00A158E7" w:rsidRDefault="005D3795" w:rsidP="005D3795">
            <w:pPr>
              <w:tabs>
                <w:tab w:val="left" w:pos="3735"/>
              </w:tabs>
            </w:pPr>
            <w:r w:rsidRPr="00A158E7">
              <w:t xml:space="preserve">Easter </w:t>
            </w:r>
            <w:r>
              <w:t>l</w:t>
            </w:r>
            <w:r w:rsidRPr="00A158E7">
              <w:t>ine</w:t>
            </w:r>
          </w:p>
        </w:tc>
        <w:tc>
          <w:tcPr>
            <w:tcW w:w="6724" w:type="dxa"/>
          </w:tcPr>
          <w:p w14:paraId="4BE3EC0E" w14:textId="77777777" w:rsidR="005D3795" w:rsidRDefault="005D3795" w:rsidP="005D3795">
            <w:pPr>
              <w:tabs>
                <w:tab w:val="left" w:pos="3735"/>
              </w:tabs>
              <w:rPr>
                <w:b/>
              </w:rPr>
            </w:pPr>
          </w:p>
        </w:tc>
      </w:tr>
      <w:tr w:rsidR="005D3795" w14:paraId="66C41B7B" w14:textId="77777777" w:rsidTr="005D3795">
        <w:tc>
          <w:tcPr>
            <w:tcW w:w="2158" w:type="dxa"/>
          </w:tcPr>
          <w:p w14:paraId="154D7C32" w14:textId="77777777" w:rsidR="005D3795" w:rsidRPr="00A158E7" w:rsidRDefault="005D3795" w:rsidP="005D3795">
            <w:pPr>
              <w:tabs>
                <w:tab w:val="left" w:pos="3735"/>
              </w:tabs>
            </w:pPr>
            <w:r>
              <w:t>Halloween l</w:t>
            </w:r>
            <w:r w:rsidRPr="00A158E7">
              <w:t>ine</w:t>
            </w:r>
          </w:p>
        </w:tc>
        <w:tc>
          <w:tcPr>
            <w:tcW w:w="6724" w:type="dxa"/>
          </w:tcPr>
          <w:p w14:paraId="58A255D8" w14:textId="77777777" w:rsidR="005D3795" w:rsidRDefault="005D3795" w:rsidP="005D3795">
            <w:pPr>
              <w:tabs>
                <w:tab w:val="left" w:pos="3735"/>
              </w:tabs>
              <w:rPr>
                <w:b/>
              </w:rPr>
            </w:pPr>
          </w:p>
        </w:tc>
      </w:tr>
      <w:tr w:rsidR="005D3795" w14:paraId="7B898805" w14:textId="77777777" w:rsidTr="005D3795">
        <w:tc>
          <w:tcPr>
            <w:tcW w:w="2158" w:type="dxa"/>
          </w:tcPr>
          <w:p w14:paraId="0C5F19A0" w14:textId="77777777" w:rsidR="005D3795" w:rsidRPr="00A158E7" w:rsidRDefault="005D3795" w:rsidP="005D3795">
            <w:pPr>
              <w:tabs>
                <w:tab w:val="left" w:pos="3735"/>
              </w:tabs>
            </w:pPr>
            <w:r w:rsidRPr="00A158E7">
              <w:t xml:space="preserve">Bonfire night </w:t>
            </w:r>
            <w:r>
              <w:t>l</w:t>
            </w:r>
            <w:r w:rsidRPr="00A158E7">
              <w:t>ine</w:t>
            </w:r>
          </w:p>
        </w:tc>
        <w:tc>
          <w:tcPr>
            <w:tcW w:w="6724" w:type="dxa"/>
          </w:tcPr>
          <w:p w14:paraId="3766BDBB" w14:textId="77777777" w:rsidR="005D3795" w:rsidRDefault="005D3795" w:rsidP="005D3795">
            <w:pPr>
              <w:tabs>
                <w:tab w:val="left" w:pos="3735"/>
              </w:tabs>
              <w:rPr>
                <w:b/>
              </w:rPr>
            </w:pPr>
          </w:p>
        </w:tc>
      </w:tr>
      <w:tr w:rsidR="005D3795" w14:paraId="14EE7571" w14:textId="77777777" w:rsidTr="005D3795">
        <w:tc>
          <w:tcPr>
            <w:tcW w:w="2158" w:type="dxa"/>
          </w:tcPr>
          <w:p w14:paraId="663426E5" w14:textId="77777777" w:rsidR="005D3795" w:rsidRDefault="005D3795" w:rsidP="005D3795">
            <w:pPr>
              <w:tabs>
                <w:tab w:val="left" w:pos="3735"/>
              </w:tabs>
              <w:rPr>
                <w:b/>
              </w:rPr>
            </w:pPr>
            <w:r>
              <w:rPr>
                <w:b/>
              </w:rPr>
              <w:t>Total Income</w:t>
            </w:r>
          </w:p>
        </w:tc>
        <w:tc>
          <w:tcPr>
            <w:tcW w:w="6724" w:type="dxa"/>
          </w:tcPr>
          <w:p w14:paraId="79C4FB6D" w14:textId="77777777" w:rsidR="005D3795" w:rsidRDefault="005D3795" w:rsidP="005D3795">
            <w:pPr>
              <w:tabs>
                <w:tab w:val="left" w:pos="3735"/>
              </w:tabs>
              <w:rPr>
                <w:b/>
              </w:rPr>
            </w:pPr>
          </w:p>
        </w:tc>
      </w:tr>
    </w:tbl>
    <w:p w14:paraId="1B1C38CF" w14:textId="77777777" w:rsidR="005D3795" w:rsidRDefault="005D3795" w:rsidP="005D3795">
      <w:pPr>
        <w:tabs>
          <w:tab w:val="left" w:pos="3735"/>
        </w:tabs>
        <w:ind w:left="360"/>
        <w:rPr>
          <w:b/>
        </w:rPr>
      </w:pPr>
    </w:p>
    <w:p w14:paraId="24BC1EFD" w14:textId="77777777" w:rsidR="005D3795" w:rsidRPr="00A158E7" w:rsidRDefault="005D3795" w:rsidP="005D3795">
      <w:pPr>
        <w:tabs>
          <w:tab w:val="left" w:pos="3735"/>
        </w:tabs>
        <w:ind w:left="360"/>
      </w:pPr>
      <w:r w:rsidRPr="00A158E7">
        <w:t>Here are the predicted costs for the next year:</w:t>
      </w:r>
    </w:p>
    <w:p w14:paraId="5FFD95D1" w14:textId="77777777" w:rsidR="005D3795" w:rsidRDefault="005D3795" w:rsidP="005D3795">
      <w:pPr>
        <w:pStyle w:val="ListParagraph"/>
        <w:numPr>
          <w:ilvl w:val="0"/>
          <w:numId w:val="7"/>
        </w:numPr>
        <w:tabs>
          <w:tab w:val="left" w:pos="3735"/>
        </w:tabs>
        <w:spacing w:after="200" w:line="276" w:lineRule="auto"/>
        <w:rPr>
          <w:b/>
        </w:rPr>
      </w:pPr>
      <w:r w:rsidRPr="00A158E7">
        <w:rPr>
          <w:b/>
        </w:rPr>
        <w:t>Raw materials are budgeted at 50% of the selling price for each product.</w:t>
      </w:r>
    </w:p>
    <w:p w14:paraId="1E695ED3" w14:textId="77777777" w:rsidR="005D3795" w:rsidRDefault="005D3795" w:rsidP="005D3795">
      <w:pPr>
        <w:pStyle w:val="ListParagraph"/>
        <w:numPr>
          <w:ilvl w:val="0"/>
          <w:numId w:val="7"/>
        </w:numPr>
        <w:tabs>
          <w:tab w:val="left" w:pos="3735"/>
        </w:tabs>
        <w:spacing w:after="200" w:line="276" w:lineRule="auto"/>
        <w:rPr>
          <w:b/>
        </w:rPr>
      </w:pPr>
      <w:r>
        <w:rPr>
          <w:b/>
        </w:rPr>
        <w:t>Labour costs 20 pence per product – regardless of which product line is involved.</w:t>
      </w:r>
    </w:p>
    <w:p w14:paraId="4B678DB5" w14:textId="77777777" w:rsidR="005D3795" w:rsidRDefault="005D3795" w:rsidP="005D3795">
      <w:pPr>
        <w:pStyle w:val="ListParagraph"/>
        <w:numPr>
          <w:ilvl w:val="0"/>
          <w:numId w:val="7"/>
        </w:numPr>
        <w:tabs>
          <w:tab w:val="left" w:pos="3735"/>
        </w:tabs>
        <w:spacing w:after="200" w:line="276" w:lineRule="auto"/>
        <w:rPr>
          <w:b/>
        </w:rPr>
      </w:pPr>
      <w:r>
        <w:rPr>
          <w:b/>
        </w:rPr>
        <w:t>Marketing costs are £6500</w:t>
      </w:r>
    </w:p>
    <w:p w14:paraId="5EB4366A" w14:textId="77777777" w:rsidR="005D3795" w:rsidRDefault="005D3795" w:rsidP="005D3795">
      <w:pPr>
        <w:pStyle w:val="ListParagraph"/>
        <w:numPr>
          <w:ilvl w:val="0"/>
          <w:numId w:val="7"/>
        </w:numPr>
        <w:tabs>
          <w:tab w:val="left" w:pos="3735"/>
        </w:tabs>
        <w:spacing w:after="200" w:line="276" w:lineRule="auto"/>
        <w:rPr>
          <w:b/>
        </w:rPr>
      </w:pPr>
      <w:r>
        <w:rPr>
          <w:b/>
        </w:rPr>
        <w:t>Administration will cost £3600</w:t>
      </w:r>
    </w:p>
    <w:p w14:paraId="42985C4C" w14:textId="77777777" w:rsidR="005D3795" w:rsidRDefault="005D3795" w:rsidP="005D3795">
      <w:pPr>
        <w:pStyle w:val="ListParagraph"/>
        <w:numPr>
          <w:ilvl w:val="0"/>
          <w:numId w:val="7"/>
        </w:numPr>
        <w:tabs>
          <w:tab w:val="left" w:pos="3735"/>
        </w:tabs>
        <w:spacing w:after="200" w:line="276" w:lineRule="auto"/>
        <w:rPr>
          <w:b/>
        </w:rPr>
      </w:pPr>
      <w:r>
        <w:rPr>
          <w:b/>
        </w:rPr>
        <w:t>Rent is £10500 per year</w:t>
      </w:r>
    </w:p>
    <w:p w14:paraId="6A1996A4" w14:textId="77777777" w:rsidR="005D3795" w:rsidRPr="00A158E7" w:rsidRDefault="005D3795" w:rsidP="005D3795">
      <w:pPr>
        <w:tabs>
          <w:tab w:val="left" w:pos="3735"/>
        </w:tabs>
        <w:ind w:left="360"/>
        <w:rPr>
          <w:b/>
        </w:rPr>
      </w:pPr>
      <w:r>
        <w:rPr>
          <w:b/>
        </w:rPr>
        <w:t>Now draw up an expenditure budget for the next year:</w:t>
      </w:r>
    </w:p>
    <w:tbl>
      <w:tblPr>
        <w:tblStyle w:val="TableGrid"/>
        <w:tblW w:w="0" w:type="auto"/>
        <w:tblInd w:w="360" w:type="dxa"/>
        <w:tblLook w:val="04A0" w:firstRow="1" w:lastRow="0" w:firstColumn="1" w:lastColumn="0" w:noHBand="0" w:noVBand="1"/>
      </w:tblPr>
      <w:tblGrid>
        <w:gridCol w:w="2158"/>
        <w:gridCol w:w="6724"/>
      </w:tblGrid>
      <w:tr w:rsidR="005D3795" w14:paraId="4705C01A" w14:textId="77777777" w:rsidTr="005D3795">
        <w:tc>
          <w:tcPr>
            <w:tcW w:w="2158" w:type="dxa"/>
          </w:tcPr>
          <w:p w14:paraId="72B4F2E8" w14:textId="77777777" w:rsidR="005D3795" w:rsidRDefault="005D3795" w:rsidP="005D3795">
            <w:pPr>
              <w:tabs>
                <w:tab w:val="left" w:pos="3735"/>
              </w:tabs>
              <w:rPr>
                <w:b/>
              </w:rPr>
            </w:pPr>
            <w:r>
              <w:rPr>
                <w:b/>
              </w:rPr>
              <w:t>Item Of expenditure</w:t>
            </w:r>
          </w:p>
        </w:tc>
        <w:tc>
          <w:tcPr>
            <w:tcW w:w="6724" w:type="dxa"/>
          </w:tcPr>
          <w:p w14:paraId="22D7AC9D" w14:textId="3E176A81" w:rsidR="005D3795" w:rsidRDefault="00452DC9" w:rsidP="005D3795">
            <w:pPr>
              <w:tabs>
                <w:tab w:val="left" w:pos="3735"/>
              </w:tabs>
              <w:rPr>
                <w:b/>
              </w:rPr>
            </w:pPr>
            <w:r>
              <w:rPr>
                <w:b/>
              </w:rPr>
              <w:t>Expenditure</w:t>
            </w:r>
            <w:r w:rsidR="005D3795">
              <w:rPr>
                <w:b/>
              </w:rPr>
              <w:t xml:space="preserve"> (£)</w:t>
            </w:r>
          </w:p>
        </w:tc>
      </w:tr>
      <w:tr w:rsidR="005D3795" w14:paraId="68013E1C" w14:textId="77777777" w:rsidTr="005D3795">
        <w:tc>
          <w:tcPr>
            <w:tcW w:w="2158" w:type="dxa"/>
          </w:tcPr>
          <w:p w14:paraId="42A780B5" w14:textId="77777777" w:rsidR="005D3795" w:rsidRPr="00A158E7" w:rsidRDefault="005D3795" w:rsidP="005D3795">
            <w:pPr>
              <w:tabs>
                <w:tab w:val="left" w:pos="3735"/>
              </w:tabs>
            </w:pPr>
            <w:r w:rsidRPr="00A158E7">
              <w:rPr>
                <w:b/>
              </w:rPr>
              <w:t>Raw materials</w:t>
            </w:r>
          </w:p>
        </w:tc>
        <w:tc>
          <w:tcPr>
            <w:tcW w:w="6724" w:type="dxa"/>
          </w:tcPr>
          <w:p w14:paraId="2F0182BC" w14:textId="77777777" w:rsidR="005D3795" w:rsidRDefault="005D3795" w:rsidP="005D3795">
            <w:pPr>
              <w:tabs>
                <w:tab w:val="left" w:pos="3735"/>
              </w:tabs>
              <w:rPr>
                <w:b/>
              </w:rPr>
            </w:pPr>
          </w:p>
        </w:tc>
      </w:tr>
      <w:tr w:rsidR="005D3795" w14:paraId="001B5ED0" w14:textId="77777777" w:rsidTr="005D3795">
        <w:tc>
          <w:tcPr>
            <w:tcW w:w="2158" w:type="dxa"/>
          </w:tcPr>
          <w:p w14:paraId="12B8B3E2" w14:textId="77777777" w:rsidR="005D3795" w:rsidRPr="00A158E7" w:rsidRDefault="005D3795" w:rsidP="005D3795">
            <w:pPr>
              <w:tabs>
                <w:tab w:val="left" w:pos="3735"/>
              </w:tabs>
            </w:pPr>
            <w:r>
              <w:t>Labour</w:t>
            </w:r>
          </w:p>
        </w:tc>
        <w:tc>
          <w:tcPr>
            <w:tcW w:w="6724" w:type="dxa"/>
          </w:tcPr>
          <w:p w14:paraId="52D9944E" w14:textId="77777777" w:rsidR="005D3795" w:rsidRDefault="005D3795" w:rsidP="005D3795">
            <w:pPr>
              <w:tabs>
                <w:tab w:val="left" w:pos="3735"/>
              </w:tabs>
              <w:rPr>
                <w:b/>
              </w:rPr>
            </w:pPr>
          </w:p>
        </w:tc>
      </w:tr>
      <w:tr w:rsidR="005D3795" w14:paraId="130D85E2" w14:textId="77777777" w:rsidTr="005D3795">
        <w:tc>
          <w:tcPr>
            <w:tcW w:w="2158" w:type="dxa"/>
          </w:tcPr>
          <w:p w14:paraId="3511094F" w14:textId="77777777" w:rsidR="005D3795" w:rsidRPr="00A158E7" w:rsidRDefault="005D3795" w:rsidP="005D3795">
            <w:pPr>
              <w:tabs>
                <w:tab w:val="left" w:pos="3735"/>
              </w:tabs>
            </w:pPr>
            <w:r>
              <w:t>Marketing</w:t>
            </w:r>
          </w:p>
        </w:tc>
        <w:tc>
          <w:tcPr>
            <w:tcW w:w="6724" w:type="dxa"/>
          </w:tcPr>
          <w:p w14:paraId="699EFAEF" w14:textId="77777777" w:rsidR="005D3795" w:rsidRDefault="005D3795" w:rsidP="005D3795">
            <w:pPr>
              <w:tabs>
                <w:tab w:val="left" w:pos="3735"/>
              </w:tabs>
              <w:rPr>
                <w:b/>
              </w:rPr>
            </w:pPr>
          </w:p>
        </w:tc>
      </w:tr>
      <w:tr w:rsidR="005D3795" w14:paraId="0C9E03DD" w14:textId="77777777" w:rsidTr="005D3795">
        <w:tc>
          <w:tcPr>
            <w:tcW w:w="2158" w:type="dxa"/>
          </w:tcPr>
          <w:p w14:paraId="08D5E787" w14:textId="77777777" w:rsidR="005D3795" w:rsidRPr="00A158E7" w:rsidRDefault="005D3795" w:rsidP="005D3795">
            <w:pPr>
              <w:tabs>
                <w:tab w:val="left" w:pos="3735"/>
              </w:tabs>
            </w:pPr>
            <w:r>
              <w:t>Administration</w:t>
            </w:r>
          </w:p>
        </w:tc>
        <w:tc>
          <w:tcPr>
            <w:tcW w:w="6724" w:type="dxa"/>
          </w:tcPr>
          <w:p w14:paraId="111FD0E8" w14:textId="77777777" w:rsidR="005D3795" w:rsidRDefault="005D3795" w:rsidP="005D3795">
            <w:pPr>
              <w:tabs>
                <w:tab w:val="left" w:pos="3735"/>
              </w:tabs>
              <w:rPr>
                <w:b/>
              </w:rPr>
            </w:pPr>
          </w:p>
        </w:tc>
      </w:tr>
      <w:tr w:rsidR="005D3795" w14:paraId="5CB8A7D8" w14:textId="77777777" w:rsidTr="005D3795">
        <w:tc>
          <w:tcPr>
            <w:tcW w:w="2158" w:type="dxa"/>
          </w:tcPr>
          <w:p w14:paraId="2506F5E0" w14:textId="77777777" w:rsidR="005D3795" w:rsidRDefault="005D3795" w:rsidP="005D3795">
            <w:pPr>
              <w:tabs>
                <w:tab w:val="left" w:pos="3735"/>
              </w:tabs>
            </w:pPr>
            <w:r>
              <w:t>Rent</w:t>
            </w:r>
          </w:p>
        </w:tc>
        <w:tc>
          <w:tcPr>
            <w:tcW w:w="6724" w:type="dxa"/>
          </w:tcPr>
          <w:p w14:paraId="17135BE2" w14:textId="77777777" w:rsidR="005D3795" w:rsidRDefault="005D3795" w:rsidP="005D3795">
            <w:pPr>
              <w:tabs>
                <w:tab w:val="left" w:pos="3735"/>
              </w:tabs>
              <w:rPr>
                <w:b/>
              </w:rPr>
            </w:pPr>
          </w:p>
        </w:tc>
      </w:tr>
      <w:tr w:rsidR="005D3795" w14:paraId="6D226228" w14:textId="77777777" w:rsidTr="005D3795">
        <w:tc>
          <w:tcPr>
            <w:tcW w:w="2158" w:type="dxa"/>
          </w:tcPr>
          <w:p w14:paraId="330BF2E5" w14:textId="77777777" w:rsidR="005D3795" w:rsidRDefault="005D3795" w:rsidP="005D3795">
            <w:pPr>
              <w:tabs>
                <w:tab w:val="left" w:pos="3735"/>
              </w:tabs>
              <w:rPr>
                <w:b/>
              </w:rPr>
            </w:pPr>
            <w:r>
              <w:rPr>
                <w:b/>
              </w:rPr>
              <w:t>Total Expenditure</w:t>
            </w:r>
          </w:p>
        </w:tc>
        <w:tc>
          <w:tcPr>
            <w:tcW w:w="6724" w:type="dxa"/>
          </w:tcPr>
          <w:p w14:paraId="6C720478" w14:textId="77777777" w:rsidR="005D3795" w:rsidRDefault="005D3795" w:rsidP="005D3795">
            <w:pPr>
              <w:tabs>
                <w:tab w:val="left" w:pos="3735"/>
              </w:tabs>
              <w:rPr>
                <w:b/>
              </w:rPr>
            </w:pPr>
          </w:p>
        </w:tc>
      </w:tr>
    </w:tbl>
    <w:p w14:paraId="5B1C8E64" w14:textId="77777777" w:rsidR="005D3795" w:rsidRDefault="005D3795" w:rsidP="005D3795">
      <w:pPr>
        <w:tabs>
          <w:tab w:val="left" w:pos="3735"/>
        </w:tabs>
        <w:ind w:left="360"/>
        <w:rPr>
          <w:b/>
        </w:rPr>
      </w:pPr>
    </w:p>
    <w:p w14:paraId="718F87E3" w14:textId="77777777" w:rsidR="005D3795" w:rsidRDefault="005D3795" w:rsidP="005D3795">
      <w:pPr>
        <w:tabs>
          <w:tab w:val="left" w:pos="3735"/>
        </w:tabs>
        <w:ind w:left="360"/>
        <w:rPr>
          <w:b/>
        </w:rPr>
      </w:pPr>
      <w:r>
        <w:rPr>
          <w:b/>
        </w:rPr>
        <w:t>Now draw up a Profit budget using the figures form your income and expenditure budgets:</w:t>
      </w:r>
    </w:p>
    <w:tbl>
      <w:tblPr>
        <w:tblStyle w:val="TableGrid"/>
        <w:tblW w:w="0" w:type="auto"/>
        <w:tblInd w:w="360" w:type="dxa"/>
        <w:tblLook w:val="04A0" w:firstRow="1" w:lastRow="0" w:firstColumn="1" w:lastColumn="0" w:noHBand="0" w:noVBand="1"/>
      </w:tblPr>
      <w:tblGrid>
        <w:gridCol w:w="4465"/>
        <w:gridCol w:w="4417"/>
      </w:tblGrid>
      <w:tr w:rsidR="005D3795" w14:paraId="0A38DB78" w14:textId="77777777" w:rsidTr="005D3795">
        <w:tc>
          <w:tcPr>
            <w:tcW w:w="4465" w:type="dxa"/>
          </w:tcPr>
          <w:p w14:paraId="2A5D0F72" w14:textId="77777777" w:rsidR="005D3795" w:rsidRDefault="005D3795" w:rsidP="005D3795">
            <w:pPr>
              <w:tabs>
                <w:tab w:val="left" w:pos="3735"/>
              </w:tabs>
              <w:rPr>
                <w:b/>
              </w:rPr>
            </w:pPr>
            <w:r>
              <w:rPr>
                <w:b/>
              </w:rPr>
              <w:t>Item of income/ Expenditure</w:t>
            </w:r>
          </w:p>
        </w:tc>
        <w:tc>
          <w:tcPr>
            <w:tcW w:w="4417" w:type="dxa"/>
          </w:tcPr>
          <w:p w14:paraId="4F26452E" w14:textId="77777777" w:rsidR="005D3795" w:rsidRDefault="005D3795" w:rsidP="005D3795">
            <w:pPr>
              <w:tabs>
                <w:tab w:val="left" w:pos="3735"/>
              </w:tabs>
              <w:rPr>
                <w:b/>
              </w:rPr>
            </w:pPr>
            <w:r>
              <w:rPr>
                <w:b/>
              </w:rPr>
              <w:t>£</w:t>
            </w:r>
          </w:p>
        </w:tc>
      </w:tr>
      <w:tr w:rsidR="005D3795" w14:paraId="250C4199" w14:textId="77777777" w:rsidTr="005D3795">
        <w:tc>
          <w:tcPr>
            <w:tcW w:w="4465" w:type="dxa"/>
          </w:tcPr>
          <w:p w14:paraId="42483155" w14:textId="77777777" w:rsidR="005D3795" w:rsidRPr="00D0036B" w:rsidRDefault="005D3795" w:rsidP="005D3795">
            <w:pPr>
              <w:tabs>
                <w:tab w:val="left" w:pos="3735"/>
              </w:tabs>
            </w:pPr>
            <w:r w:rsidRPr="00D0036B">
              <w:t>Total Income</w:t>
            </w:r>
          </w:p>
        </w:tc>
        <w:tc>
          <w:tcPr>
            <w:tcW w:w="4417" w:type="dxa"/>
          </w:tcPr>
          <w:p w14:paraId="66996032" w14:textId="77777777" w:rsidR="005D3795" w:rsidRDefault="005D3795" w:rsidP="005D3795">
            <w:pPr>
              <w:tabs>
                <w:tab w:val="left" w:pos="3735"/>
              </w:tabs>
              <w:rPr>
                <w:b/>
              </w:rPr>
            </w:pPr>
          </w:p>
        </w:tc>
      </w:tr>
      <w:tr w:rsidR="005D3795" w14:paraId="76263592" w14:textId="77777777" w:rsidTr="005D3795">
        <w:tc>
          <w:tcPr>
            <w:tcW w:w="4465" w:type="dxa"/>
          </w:tcPr>
          <w:p w14:paraId="623D3F7B" w14:textId="77777777" w:rsidR="005D3795" w:rsidRPr="00D0036B" w:rsidRDefault="005D3795" w:rsidP="005D3795">
            <w:pPr>
              <w:tabs>
                <w:tab w:val="left" w:pos="3735"/>
              </w:tabs>
            </w:pPr>
            <w:r w:rsidRPr="00D0036B">
              <w:t>Total Expenditure</w:t>
            </w:r>
          </w:p>
        </w:tc>
        <w:tc>
          <w:tcPr>
            <w:tcW w:w="4417" w:type="dxa"/>
          </w:tcPr>
          <w:p w14:paraId="62B934A9" w14:textId="77777777" w:rsidR="005D3795" w:rsidRDefault="005D3795" w:rsidP="005D3795">
            <w:pPr>
              <w:tabs>
                <w:tab w:val="left" w:pos="3735"/>
              </w:tabs>
              <w:rPr>
                <w:b/>
              </w:rPr>
            </w:pPr>
          </w:p>
        </w:tc>
      </w:tr>
      <w:tr w:rsidR="005D3795" w14:paraId="266D43FC" w14:textId="77777777" w:rsidTr="005D3795">
        <w:tc>
          <w:tcPr>
            <w:tcW w:w="4465" w:type="dxa"/>
          </w:tcPr>
          <w:p w14:paraId="0A809D1F" w14:textId="77777777" w:rsidR="00452DC9" w:rsidRDefault="005D3795" w:rsidP="00452DC9">
            <w:pPr>
              <w:tabs>
                <w:tab w:val="left" w:pos="3735"/>
              </w:tabs>
              <w:rPr>
                <w:b/>
              </w:rPr>
            </w:pPr>
            <w:r>
              <w:rPr>
                <w:b/>
              </w:rPr>
              <w:t>Budgeted profit</w:t>
            </w:r>
            <w:r w:rsidR="00452DC9">
              <w:rPr>
                <w:b/>
              </w:rPr>
              <w:t xml:space="preserve"> </w:t>
            </w:r>
          </w:p>
          <w:p w14:paraId="32E21DBF" w14:textId="655F0CF2" w:rsidR="005D3795" w:rsidRDefault="00452DC9" w:rsidP="00452DC9">
            <w:pPr>
              <w:tabs>
                <w:tab w:val="left" w:pos="3735"/>
              </w:tabs>
              <w:rPr>
                <w:b/>
              </w:rPr>
            </w:pPr>
            <w:r>
              <w:rPr>
                <w:b/>
              </w:rPr>
              <w:t>(Revenue – Total Costs/Expenditure)</w:t>
            </w:r>
          </w:p>
        </w:tc>
        <w:tc>
          <w:tcPr>
            <w:tcW w:w="4417" w:type="dxa"/>
          </w:tcPr>
          <w:p w14:paraId="279BFE08" w14:textId="77777777" w:rsidR="005D3795" w:rsidRDefault="005D3795" w:rsidP="005D3795">
            <w:pPr>
              <w:tabs>
                <w:tab w:val="left" w:pos="3735"/>
              </w:tabs>
              <w:rPr>
                <w:b/>
              </w:rPr>
            </w:pPr>
          </w:p>
        </w:tc>
      </w:tr>
    </w:tbl>
    <w:p w14:paraId="48D5F489" w14:textId="77777777" w:rsidR="005D3795" w:rsidRDefault="005D3795" w:rsidP="005D3795">
      <w:pPr>
        <w:tabs>
          <w:tab w:val="left" w:pos="3735"/>
        </w:tabs>
        <w:ind w:left="360"/>
        <w:rPr>
          <w:b/>
        </w:rPr>
      </w:pPr>
    </w:p>
    <w:p w14:paraId="3F765743" w14:textId="77777777" w:rsidR="005D3795" w:rsidRDefault="005D3795" w:rsidP="005D3795">
      <w:pPr>
        <w:tabs>
          <w:tab w:val="left" w:pos="3735"/>
        </w:tabs>
        <w:rPr>
          <w:b/>
        </w:rPr>
      </w:pPr>
    </w:p>
    <w:p w14:paraId="5DDED6F2" w14:textId="77777777" w:rsidR="005D3795" w:rsidRDefault="005D3795" w:rsidP="005D3795">
      <w:pPr>
        <w:tabs>
          <w:tab w:val="left" w:pos="3735"/>
        </w:tabs>
        <w:rPr>
          <w:b/>
        </w:rPr>
      </w:pPr>
    </w:p>
    <w:p w14:paraId="48E8FA40" w14:textId="77777777" w:rsidR="005D3795" w:rsidRDefault="005D3795" w:rsidP="005D3795">
      <w:pPr>
        <w:tabs>
          <w:tab w:val="left" w:pos="3735"/>
        </w:tabs>
        <w:rPr>
          <w:b/>
        </w:rPr>
      </w:pPr>
    </w:p>
    <w:p w14:paraId="2CD53827" w14:textId="77777777" w:rsidR="005D3795" w:rsidRDefault="005D3795" w:rsidP="005D3795">
      <w:pPr>
        <w:tabs>
          <w:tab w:val="left" w:pos="3735"/>
        </w:tabs>
        <w:rPr>
          <w:b/>
        </w:rPr>
      </w:pPr>
    </w:p>
    <w:p w14:paraId="0AD7EDEA" w14:textId="77777777" w:rsidR="005D3795" w:rsidRDefault="005D3795" w:rsidP="005D3795">
      <w:pPr>
        <w:tabs>
          <w:tab w:val="left" w:pos="3735"/>
        </w:tabs>
        <w:rPr>
          <w:b/>
        </w:rPr>
      </w:pPr>
    </w:p>
    <w:p w14:paraId="18CED0E6" w14:textId="77777777" w:rsidR="005D3795" w:rsidRDefault="005D3795" w:rsidP="005D3795">
      <w:pPr>
        <w:tabs>
          <w:tab w:val="left" w:pos="3735"/>
        </w:tabs>
        <w:rPr>
          <w:b/>
        </w:rPr>
      </w:pPr>
    </w:p>
    <w:p w14:paraId="5130C572" w14:textId="5756116B" w:rsidR="005D3795" w:rsidRDefault="00452DC9" w:rsidP="005D3795">
      <w:pPr>
        <w:tabs>
          <w:tab w:val="left" w:pos="3735"/>
        </w:tabs>
        <w:rPr>
          <w:b/>
        </w:rPr>
      </w:pPr>
      <w:r>
        <w:rPr>
          <w:b/>
        </w:rPr>
        <w:t>EXTENSION ACTIVITY – CHALLENGE YOURSELF</w:t>
      </w:r>
    </w:p>
    <w:p w14:paraId="39FE6E79" w14:textId="77777777" w:rsidR="005D3795" w:rsidRDefault="005D3795" w:rsidP="005D3795">
      <w:pPr>
        <w:pStyle w:val="ListParagraph"/>
        <w:numPr>
          <w:ilvl w:val="0"/>
          <w:numId w:val="6"/>
        </w:numPr>
        <w:tabs>
          <w:tab w:val="left" w:pos="3735"/>
        </w:tabs>
        <w:spacing w:after="200" w:line="276" w:lineRule="auto"/>
        <w:rPr>
          <w:b/>
        </w:rPr>
      </w:pPr>
      <w:r>
        <w:rPr>
          <w:b/>
        </w:rPr>
        <w:t>Amending Budgets</w:t>
      </w:r>
    </w:p>
    <w:p w14:paraId="70E0E1AF" w14:textId="77777777" w:rsidR="005D3795" w:rsidRPr="00F332C4" w:rsidRDefault="005D3795" w:rsidP="005D3795">
      <w:pPr>
        <w:tabs>
          <w:tab w:val="left" w:pos="3735"/>
        </w:tabs>
      </w:pPr>
      <w:r w:rsidRPr="00F332C4">
        <w:t>Recent market research suggests that give</w:t>
      </w:r>
      <w:r>
        <w:t>n the current economic climate y</w:t>
      </w:r>
      <w:r w:rsidRPr="00F332C4">
        <w:t>our original sales predictions are somewhat optimistic. You have decided to alter these and also to undertake a cost cutting exercise.</w:t>
      </w:r>
    </w:p>
    <w:p w14:paraId="7E3EEC95" w14:textId="77777777" w:rsidR="005D3795" w:rsidRPr="00F332C4" w:rsidRDefault="005D3795" w:rsidP="005D3795">
      <w:pPr>
        <w:tabs>
          <w:tab w:val="left" w:pos="3735"/>
        </w:tabs>
      </w:pPr>
      <w:r w:rsidRPr="00F332C4">
        <w:t>Here are the changes:</w:t>
      </w:r>
    </w:p>
    <w:p w14:paraId="4F0713A1" w14:textId="77777777" w:rsidR="005D3795" w:rsidRPr="00F332C4" w:rsidRDefault="005D3795" w:rsidP="005D3795">
      <w:pPr>
        <w:pStyle w:val="ListParagraph"/>
        <w:numPr>
          <w:ilvl w:val="0"/>
          <w:numId w:val="8"/>
        </w:numPr>
        <w:tabs>
          <w:tab w:val="left" w:pos="3735"/>
        </w:tabs>
        <w:spacing w:after="200" w:line="276" w:lineRule="auto"/>
      </w:pPr>
      <w:r w:rsidRPr="00F332C4">
        <w:t>Halloween and Bonfire night sales both decrease by 25%</w:t>
      </w:r>
    </w:p>
    <w:p w14:paraId="5D88D8EF" w14:textId="77777777" w:rsidR="005D3795" w:rsidRPr="00F332C4" w:rsidRDefault="005D3795" w:rsidP="005D3795">
      <w:pPr>
        <w:pStyle w:val="ListParagraph"/>
        <w:numPr>
          <w:ilvl w:val="0"/>
          <w:numId w:val="8"/>
        </w:numPr>
        <w:tabs>
          <w:tab w:val="left" w:pos="3735"/>
        </w:tabs>
        <w:spacing w:after="200" w:line="276" w:lineRule="auto"/>
      </w:pPr>
      <w:r w:rsidRPr="00F332C4">
        <w:t>Christmas sales decrease by 10%</w:t>
      </w:r>
    </w:p>
    <w:p w14:paraId="65F733AC" w14:textId="77777777" w:rsidR="005D3795" w:rsidRPr="00F332C4" w:rsidRDefault="005D3795" w:rsidP="005D3795">
      <w:pPr>
        <w:pStyle w:val="ListParagraph"/>
        <w:numPr>
          <w:ilvl w:val="0"/>
          <w:numId w:val="8"/>
        </w:numPr>
        <w:tabs>
          <w:tab w:val="left" w:pos="3735"/>
        </w:tabs>
        <w:spacing w:after="200" w:line="276" w:lineRule="auto"/>
      </w:pPr>
      <w:r w:rsidRPr="00F332C4">
        <w:t>New premises lead a decrease in rent to £9000 per year</w:t>
      </w:r>
    </w:p>
    <w:p w14:paraId="57862812" w14:textId="77777777" w:rsidR="005D3795" w:rsidRPr="00F332C4" w:rsidRDefault="005D3795" w:rsidP="005D3795">
      <w:pPr>
        <w:pStyle w:val="ListParagraph"/>
        <w:numPr>
          <w:ilvl w:val="0"/>
          <w:numId w:val="8"/>
        </w:numPr>
        <w:tabs>
          <w:tab w:val="left" w:pos="3735"/>
        </w:tabs>
        <w:spacing w:after="200" w:line="276" w:lineRule="auto"/>
      </w:pPr>
      <w:r w:rsidRPr="00F332C4">
        <w:t>Marketing budgets are slashed by 25%</w:t>
      </w:r>
    </w:p>
    <w:p w14:paraId="50BC2B88" w14:textId="77777777" w:rsidR="005D3795" w:rsidRPr="00F332C4" w:rsidRDefault="005D3795" w:rsidP="005D3795">
      <w:pPr>
        <w:tabs>
          <w:tab w:val="left" w:pos="3735"/>
        </w:tabs>
        <w:rPr>
          <w:b/>
        </w:rPr>
      </w:pPr>
      <w:r>
        <w:rPr>
          <w:b/>
        </w:rPr>
        <w:t>Use these new figures to draw up three new budgets for Income, Expenditure and Profit.</w:t>
      </w:r>
    </w:p>
    <w:p w14:paraId="1616C194" w14:textId="491DBC5B" w:rsidR="00BC7D11" w:rsidRPr="00BC7D11" w:rsidRDefault="00BC7D11" w:rsidP="0012225F">
      <w:pPr>
        <w:rPr>
          <w:sz w:val="24"/>
        </w:rPr>
      </w:pPr>
    </w:p>
    <w:sectPr w:rsidR="00BC7D11" w:rsidRPr="00BC7D11" w:rsidSect="008E4A74">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Sans Serif">
    <w:altName w:val="Arial"/>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401AD"/>
    <w:multiLevelType w:val="hybridMultilevel"/>
    <w:tmpl w:val="FE1ABA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65A4D18"/>
    <w:multiLevelType w:val="hybridMultilevel"/>
    <w:tmpl w:val="7DC8CB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0B5761"/>
    <w:multiLevelType w:val="hybridMultilevel"/>
    <w:tmpl w:val="C4020472"/>
    <w:lvl w:ilvl="0" w:tplc="D82A830C">
      <w:start w:val="1"/>
      <w:numFmt w:val="decimal"/>
      <w:lvlText w:val="%1."/>
      <w:lvlJc w:val="left"/>
      <w:pPr>
        <w:tabs>
          <w:tab w:val="num" w:pos="720"/>
        </w:tabs>
        <w:ind w:left="720" w:hanging="360"/>
      </w:pPr>
    </w:lvl>
    <w:lvl w:ilvl="1" w:tplc="EFC853CC" w:tentative="1">
      <w:start w:val="1"/>
      <w:numFmt w:val="decimal"/>
      <w:lvlText w:val="%2."/>
      <w:lvlJc w:val="left"/>
      <w:pPr>
        <w:tabs>
          <w:tab w:val="num" w:pos="1440"/>
        </w:tabs>
        <w:ind w:left="1440" w:hanging="360"/>
      </w:pPr>
    </w:lvl>
    <w:lvl w:ilvl="2" w:tplc="285E0FC4" w:tentative="1">
      <w:start w:val="1"/>
      <w:numFmt w:val="decimal"/>
      <w:lvlText w:val="%3."/>
      <w:lvlJc w:val="left"/>
      <w:pPr>
        <w:tabs>
          <w:tab w:val="num" w:pos="2160"/>
        </w:tabs>
        <w:ind w:left="2160" w:hanging="360"/>
      </w:pPr>
    </w:lvl>
    <w:lvl w:ilvl="3" w:tplc="4CC0E99C" w:tentative="1">
      <w:start w:val="1"/>
      <w:numFmt w:val="decimal"/>
      <w:lvlText w:val="%4."/>
      <w:lvlJc w:val="left"/>
      <w:pPr>
        <w:tabs>
          <w:tab w:val="num" w:pos="2880"/>
        </w:tabs>
        <w:ind w:left="2880" w:hanging="360"/>
      </w:pPr>
    </w:lvl>
    <w:lvl w:ilvl="4" w:tplc="8E860DB0" w:tentative="1">
      <w:start w:val="1"/>
      <w:numFmt w:val="decimal"/>
      <w:lvlText w:val="%5."/>
      <w:lvlJc w:val="left"/>
      <w:pPr>
        <w:tabs>
          <w:tab w:val="num" w:pos="3600"/>
        </w:tabs>
        <w:ind w:left="3600" w:hanging="360"/>
      </w:pPr>
    </w:lvl>
    <w:lvl w:ilvl="5" w:tplc="6AB2AF24" w:tentative="1">
      <w:start w:val="1"/>
      <w:numFmt w:val="decimal"/>
      <w:lvlText w:val="%6."/>
      <w:lvlJc w:val="left"/>
      <w:pPr>
        <w:tabs>
          <w:tab w:val="num" w:pos="4320"/>
        </w:tabs>
        <w:ind w:left="4320" w:hanging="360"/>
      </w:pPr>
    </w:lvl>
    <w:lvl w:ilvl="6" w:tplc="A46A0ACA" w:tentative="1">
      <w:start w:val="1"/>
      <w:numFmt w:val="decimal"/>
      <w:lvlText w:val="%7."/>
      <w:lvlJc w:val="left"/>
      <w:pPr>
        <w:tabs>
          <w:tab w:val="num" w:pos="5040"/>
        </w:tabs>
        <w:ind w:left="5040" w:hanging="360"/>
      </w:pPr>
    </w:lvl>
    <w:lvl w:ilvl="7" w:tplc="4FD06998" w:tentative="1">
      <w:start w:val="1"/>
      <w:numFmt w:val="decimal"/>
      <w:lvlText w:val="%8."/>
      <w:lvlJc w:val="left"/>
      <w:pPr>
        <w:tabs>
          <w:tab w:val="num" w:pos="5760"/>
        </w:tabs>
        <w:ind w:left="5760" w:hanging="360"/>
      </w:pPr>
    </w:lvl>
    <w:lvl w:ilvl="8" w:tplc="6C6266E0" w:tentative="1">
      <w:start w:val="1"/>
      <w:numFmt w:val="decimal"/>
      <w:lvlText w:val="%9."/>
      <w:lvlJc w:val="left"/>
      <w:pPr>
        <w:tabs>
          <w:tab w:val="num" w:pos="6480"/>
        </w:tabs>
        <w:ind w:left="6480" w:hanging="360"/>
      </w:pPr>
    </w:lvl>
  </w:abstractNum>
  <w:abstractNum w:abstractNumId="3" w15:restartNumberingAfterBreak="0">
    <w:nsid w:val="37F6135A"/>
    <w:multiLevelType w:val="hybridMultilevel"/>
    <w:tmpl w:val="12DC0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9F0D52"/>
    <w:multiLevelType w:val="hybridMultilevel"/>
    <w:tmpl w:val="463CBE2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B5A6514"/>
    <w:multiLevelType w:val="hybridMultilevel"/>
    <w:tmpl w:val="10BC44D4"/>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D16168"/>
    <w:multiLevelType w:val="hybridMultilevel"/>
    <w:tmpl w:val="20524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2A789A"/>
    <w:multiLevelType w:val="hybridMultilevel"/>
    <w:tmpl w:val="E230D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2D3092"/>
    <w:multiLevelType w:val="hybridMultilevel"/>
    <w:tmpl w:val="1E74C0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6"/>
  </w:num>
  <w:num w:numId="5">
    <w:abstractNumId w:val="2"/>
  </w:num>
  <w:num w:numId="6">
    <w:abstractNumId w:val="1"/>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74"/>
    <w:rsid w:val="0012225F"/>
    <w:rsid w:val="001B5BD2"/>
    <w:rsid w:val="00432F3A"/>
    <w:rsid w:val="00452DC9"/>
    <w:rsid w:val="005D3795"/>
    <w:rsid w:val="00600F79"/>
    <w:rsid w:val="007518FF"/>
    <w:rsid w:val="0089574E"/>
    <w:rsid w:val="008E4A74"/>
    <w:rsid w:val="00AE1B18"/>
    <w:rsid w:val="00AF3CF7"/>
    <w:rsid w:val="00B8560B"/>
    <w:rsid w:val="00BC7D11"/>
    <w:rsid w:val="00C73566"/>
    <w:rsid w:val="00E60AF7"/>
    <w:rsid w:val="00FC2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057C8"/>
  <w15:chartTrackingRefBased/>
  <w15:docId w15:val="{38F6A53A-E008-4356-9D98-1A87F25A6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A74"/>
    <w:pPr>
      <w:ind w:left="720"/>
      <w:contextualSpacing/>
    </w:pPr>
  </w:style>
  <w:style w:type="table" w:styleId="TableGrid">
    <w:name w:val="Table Grid"/>
    <w:basedOn w:val="TableNormal"/>
    <w:uiPriority w:val="59"/>
    <w:rsid w:val="008E4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2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31320">
      <w:bodyDiv w:val="1"/>
      <w:marLeft w:val="0"/>
      <w:marRight w:val="0"/>
      <w:marTop w:val="0"/>
      <w:marBottom w:val="0"/>
      <w:divBdr>
        <w:top w:val="none" w:sz="0" w:space="0" w:color="auto"/>
        <w:left w:val="none" w:sz="0" w:space="0" w:color="auto"/>
        <w:bottom w:val="none" w:sz="0" w:space="0" w:color="auto"/>
        <w:right w:val="none" w:sz="0" w:space="0" w:color="auto"/>
      </w:divBdr>
      <w:divsChild>
        <w:div w:id="671613302">
          <w:marLeft w:val="806"/>
          <w:marRight w:val="0"/>
          <w:marTop w:val="125"/>
          <w:marBottom w:val="0"/>
          <w:divBdr>
            <w:top w:val="none" w:sz="0" w:space="0" w:color="auto"/>
            <w:left w:val="none" w:sz="0" w:space="0" w:color="auto"/>
            <w:bottom w:val="none" w:sz="0" w:space="0" w:color="auto"/>
            <w:right w:val="none" w:sz="0" w:space="0" w:color="auto"/>
          </w:divBdr>
        </w:div>
        <w:div w:id="1485585307">
          <w:marLeft w:val="806"/>
          <w:marRight w:val="0"/>
          <w:marTop w:val="125"/>
          <w:marBottom w:val="0"/>
          <w:divBdr>
            <w:top w:val="none" w:sz="0" w:space="0" w:color="auto"/>
            <w:left w:val="none" w:sz="0" w:space="0" w:color="auto"/>
            <w:bottom w:val="none" w:sz="0" w:space="0" w:color="auto"/>
            <w:right w:val="none" w:sz="0" w:space="0" w:color="auto"/>
          </w:divBdr>
        </w:div>
        <w:div w:id="1978756367">
          <w:marLeft w:val="806"/>
          <w:marRight w:val="0"/>
          <w:marTop w:val="125"/>
          <w:marBottom w:val="0"/>
          <w:divBdr>
            <w:top w:val="none" w:sz="0" w:space="0" w:color="auto"/>
            <w:left w:val="none" w:sz="0" w:space="0" w:color="auto"/>
            <w:bottom w:val="none" w:sz="0" w:space="0" w:color="auto"/>
            <w:right w:val="none" w:sz="0" w:space="0" w:color="auto"/>
          </w:divBdr>
        </w:div>
        <w:div w:id="1370298514">
          <w:marLeft w:val="806"/>
          <w:marRight w:val="0"/>
          <w:marTop w:val="125"/>
          <w:marBottom w:val="0"/>
          <w:divBdr>
            <w:top w:val="none" w:sz="0" w:space="0" w:color="auto"/>
            <w:left w:val="none" w:sz="0" w:space="0" w:color="auto"/>
            <w:bottom w:val="none" w:sz="0" w:space="0" w:color="auto"/>
            <w:right w:val="none" w:sz="0" w:space="0" w:color="auto"/>
          </w:divBdr>
        </w:div>
        <w:div w:id="901216365">
          <w:marLeft w:val="806"/>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238C15-CC49-4D31-AAC3-C96D05CA1DC4}">
  <ds:schemaRefs>
    <ds:schemaRef ds:uri="http://schemas.microsoft.com/sharepoint/v3/contenttype/forms"/>
  </ds:schemaRefs>
</ds:datastoreItem>
</file>

<file path=customXml/itemProps2.xml><?xml version="1.0" encoding="utf-8"?>
<ds:datastoreItem xmlns:ds="http://schemas.openxmlformats.org/officeDocument/2006/customXml" ds:itemID="{E89E74DC-9DFB-4E07-BB85-159AE6685491}">
  <ds:schemaRefs>
    <ds:schemaRef ds:uri="http://schemas.microsoft.com/office/2006/documentManagement/types"/>
    <ds:schemaRef ds:uri="http://purl.org/dc/elements/1.1/"/>
    <ds:schemaRef ds:uri="http://purl.org/dc/dcmitype/"/>
    <ds:schemaRef ds:uri="http://purl.org/dc/terms/"/>
    <ds:schemaRef ds:uri="http://schemas.microsoft.com/sharepoint/v3"/>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FABBF00-20DF-4B66-96B9-A06B70427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Dyson</dc:creator>
  <cp:keywords/>
  <dc:description/>
  <cp:lastModifiedBy>Rebecca Crumpton</cp:lastModifiedBy>
  <cp:revision>6</cp:revision>
  <cp:lastPrinted>2019-11-26T12:55:00Z</cp:lastPrinted>
  <dcterms:created xsi:type="dcterms:W3CDTF">2017-01-31T15:50:00Z</dcterms:created>
  <dcterms:modified xsi:type="dcterms:W3CDTF">2020-12-09T09:37:00Z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