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112" w:rsidRDefault="007B7112" w:rsidP="005133C1">
      <w:pPr>
        <w:ind w:right="538" w:firstLine="720"/>
        <w:jc w:val="both"/>
        <w:rPr>
          <w:rFonts w:ascii="Verdana" w:hAnsi="Verdana" w:cs="Verdana"/>
          <w:b/>
          <w:bCs/>
          <w:szCs w:val="20"/>
        </w:rPr>
      </w:pPr>
      <w:r>
        <w:rPr>
          <w:rFonts w:ascii="Verdana" w:hAnsi="Verdana" w:cs="Verdana"/>
          <w:b/>
          <w:bCs/>
          <w:szCs w:val="20"/>
        </w:rPr>
        <w:t>GCE AS Further Mathematics (8FM0) – Paper 27</w:t>
      </w:r>
    </w:p>
    <w:p w:rsidR="007B7112" w:rsidRDefault="007B7112" w:rsidP="005133C1">
      <w:pPr>
        <w:ind w:right="538" w:firstLine="720"/>
        <w:jc w:val="both"/>
        <w:rPr>
          <w:rFonts w:ascii="Verdana" w:hAnsi="Verdana" w:cs="Verdana"/>
          <w:b/>
          <w:bCs/>
          <w:szCs w:val="20"/>
        </w:rPr>
      </w:pPr>
      <w:r>
        <w:rPr>
          <w:rFonts w:ascii="Verdana" w:hAnsi="Verdana" w:cs="Verdana"/>
          <w:b/>
          <w:bCs/>
          <w:szCs w:val="20"/>
        </w:rPr>
        <w:t xml:space="preserve">Decision Mathematics 1 </w:t>
      </w:r>
    </w:p>
    <w:p w:rsidR="007B7112" w:rsidRDefault="007B7112" w:rsidP="005133C1">
      <w:pPr>
        <w:ind w:right="538" w:firstLine="720"/>
        <w:jc w:val="both"/>
        <w:rPr>
          <w:rFonts w:ascii="Verdana" w:hAnsi="Verdana" w:cs="Verdana"/>
          <w:b/>
          <w:bCs/>
          <w:szCs w:val="20"/>
        </w:rPr>
      </w:pPr>
    </w:p>
    <w:p w:rsidR="007B7112" w:rsidRDefault="007B7112" w:rsidP="00BA333C">
      <w:pPr>
        <w:ind w:right="538" w:firstLine="720"/>
        <w:jc w:val="both"/>
        <w:rPr>
          <w:rFonts w:ascii="Verdana" w:hAnsi="Verdana" w:cs="Verdana"/>
          <w:b/>
          <w:bCs/>
          <w:szCs w:val="20"/>
        </w:rPr>
      </w:pPr>
      <w:r>
        <w:rPr>
          <w:rFonts w:ascii="Verdana" w:hAnsi="Verdana" w:cs="Verdana"/>
          <w:b/>
          <w:bCs/>
          <w:szCs w:val="20"/>
        </w:rPr>
        <w:t>Summer 2019 student-friendly mark scheme</w:t>
      </w:r>
    </w:p>
    <w:p w:rsidR="007B7112" w:rsidRDefault="007B7112" w:rsidP="00BA333C">
      <w:pPr>
        <w:ind w:left="720" w:right="538" w:firstLine="720"/>
        <w:jc w:val="both"/>
        <w:rPr>
          <w:rFonts w:ascii="Verdana" w:hAnsi="Verdana" w:cs="Verdana"/>
          <w:b/>
          <w:bCs/>
          <w:szCs w:val="20"/>
        </w:rPr>
      </w:pPr>
    </w:p>
    <w:p w:rsidR="007B7112" w:rsidRDefault="007B7112" w:rsidP="00BA333C">
      <w:pPr>
        <w:ind w:left="720" w:right="538" w:firstLine="720"/>
        <w:jc w:val="both"/>
        <w:rPr>
          <w:rFonts w:ascii="Verdana" w:hAnsi="Verdana" w:cs="Verdana"/>
          <w:b/>
          <w:bCs/>
          <w:szCs w:val="20"/>
        </w:rPr>
      </w:pPr>
    </w:p>
    <w:p w:rsidR="007B7112" w:rsidRDefault="007B7112" w:rsidP="00BA333C">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7B7112" w:rsidRDefault="007B7112" w:rsidP="00BA333C">
      <w:pPr>
        <w:ind w:left="720" w:right="538" w:firstLine="6"/>
        <w:jc w:val="both"/>
        <w:rPr>
          <w:rFonts w:ascii="Verdana" w:hAnsi="Verdana" w:cs="Verdana"/>
          <w:b/>
          <w:bCs/>
          <w:szCs w:val="20"/>
        </w:rPr>
      </w:pPr>
    </w:p>
    <w:p w:rsidR="007B7112" w:rsidRDefault="007B7112" w:rsidP="00BA333C">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7B7112" w:rsidRDefault="007B7112" w:rsidP="00BA333C">
      <w:pPr>
        <w:ind w:left="720" w:right="538" w:firstLine="720"/>
        <w:jc w:val="both"/>
        <w:rPr>
          <w:rFonts w:ascii="Verdana" w:hAnsi="Verdana" w:cs="Verdana"/>
          <w:b/>
          <w:bCs/>
          <w:szCs w:val="20"/>
        </w:rPr>
      </w:pPr>
    </w:p>
    <w:p w:rsidR="007B7112" w:rsidRPr="00702F7F" w:rsidRDefault="007B7112" w:rsidP="00702F7F">
      <w:pPr>
        <w:tabs>
          <w:tab w:val="right" w:pos="10065"/>
        </w:tabs>
        <w:ind w:left="737"/>
        <w:rPr>
          <w:rFonts w:ascii="Verdana" w:hAnsi="Verdana" w:cs="Verdana"/>
          <w:b/>
          <w:bCs/>
          <w:szCs w:val="20"/>
        </w:rPr>
      </w:pPr>
      <w:r w:rsidRPr="00702F7F">
        <w:rPr>
          <w:rFonts w:ascii="Verdana" w:hAnsi="Verdana" w:cs="Verdana"/>
          <w:b/>
          <w:bCs/>
          <w:szCs w:val="20"/>
        </w:rPr>
        <w:t>This document is intended for guidance only and may differ significantly from the final mark scheme published in July 2019.</w:t>
      </w:r>
    </w:p>
    <w:p w:rsidR="007B7112" w:rsidRDefault="007B7112" w:rsidP="00BA333C">
      <w:pPr>
        <w:ind w:left="720" w:right="538" w:firstLine="720"/>
        <w:jc w:val="both"/>
        <w:rPr>
          <w:rFonts w:ascii="Verdana" w:hAnsi="Verdana" w:cs="Verdana"/>
          <w:b/>
          <w:bCs/>
          <w:szCs w:val="20"/>
        </w:rPr>
      </w:pPr>
    </w:p>
    <w:p w:rsidR="007B7112" w:rsidRDefault="007B7112" w:rsidP="00BA333C">
      <w:pPr>
        <w:ind w:left="720" w:right="538" w:firstLine="720"/>
        <w:jc w:val="both"/>
        <w:rPr>
          <w:rFonts w:ascii="Verdana" w:hAnsi="Verdana" w:cs="Verdana"/>
          <w:b/>
          <w:bCs/>
          <w:szCs w:val="20"/>
        </w:rPr>
      </w:pPr>
    </w:p>
    <w:p w:rsidR="007B7112" w:rsidRDefault="007B7112" w:rsidP="00BA333C">
      <w:pPr>
        <w:ind w:left="720" w:right="538" w:firstLine="720"/>
        <w:jc w:val="both"/>
        <w:rPr>
          <w:rFonts w:ascii="Verdana" w:hAnsi="Verdana" w:cs="Verdana"/>
          <w:b/>
          <w:bCs/>
          <w:szCs w:val="20"/>
        </w:rPr>
      </w:pPr>
    </w:p>
    <w:p w:rsidR="007B7112" w:rsidRDefault="007B7112" w:rsidP="00BA333C">
      <w:pPr>
        <w:ind w:left="720" w:right="538" w:firstLine="720"/>
        <w:jc w:val="both"/>
        <w:rPr>
          <w:rFonts w:ascii="Verdana" w:hAnsi="Verdana" w:cs="Verdana"/>
          <w:b/>
          <w:bCs/>
          <w:szCs w:val="20"/>
        </w:rPr>
      </w:pPr>
    </w:p>
    <w:p w:rsidR="007B7112" w:rsidRDefault="007B7112" w:rsidP="00BA333C">
      <w:pPr>
        <w:ind w:left="720" w:right="538" w:firstLine="720"/>
        <w:jc w:val="both"/>
        <w:rPr>
          <w:rFonts w:ascii="Verdana" w:hAnsi="Verdana" w:cs="Verdana"/>
          <w:b/>
          <w:bCs/>
          <w:szCs w:val="20"/>
        </w:rPr>
      </w:pPr>
    </w:p>
    <w:p w:rsidR="007B7112" w:rsidRDefault="007B7112" w:rsidP="00BA333C">
      <w:pPr>
        <w:ind w:left="720" w:right="538" w:firstLine="720"/>
        <w:jc w:val="both"/>
        <w:rPr>
          <w:rFonts w:ascii="Verdana" w:hAnsi="Verdana" w:cs="Verdana"/>
          <w:b/>
          <w:bCs/>
          <w:szCs w:val="20"/>
        </w:rPr>
      </w:pPr>
    </w:p>
    <w:p w:rsidR="007B7112" w:rsidRDefault="007B7112" w:rsidP="00BA333C">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7B7112" w:rsidRPr="000E7FDD" w:rsidTr="0092175E">
        <w:tc>
          <w:tcPr>
            <w:tcW w:w="8976" w:type="dxa"/>
            <w:shd w:val="clear" w:color="auto" w:fill="D9D9D9"/>
          </w:tcPr>
          <w:p w:rsidR="007B7112" w:rsidRPr="000E7FDD" w:rsidRDefault="007B7112" w:rsidP="0092175E">
            <w:pPr>
              <w:jc w:val="both"/>
              <w:rPr>
                <w:rFonts w:ascii="Verdana" w:hAnsi="Verdana" w:cs="Verdana"/>
              </w:rPr>
            </w:pPr>
          </w:p>
          <w:p w:rsidR="007B7112" w:rsidRPr="000E7FDD" w:rsidRDefault="007B7112" w:rsidP="0092175E">
            <w:pPr>
              <w:jc w:val="both"/>
              <w:rPr>
                <w:rFonts w:ascii="Verdana" w:hAnsi="Verdana" w:cs="Verdana"/>
                <w:b/>
                <w:bCs/>
              </w:rPr>
            </w:pPr>
            <w:r w:rsidRPr="000E7FDD">
              <w:rPr>
                <w:rFonts w:ascii="Verdana" w:hAnsi="Verdana" w:cs="Verdana"/>
                <w:b/>
                <w:bCs/>
                <w:sz w:val="22"/>
                <w:szCs w:val="22"/>
              </w:rPr>
              <w:t xml:space="preserve">Guidance on the use of codes within this </w:t>
            </w:r>
            <w:r>
              <w:rPr>
                <w:rFonts w:ascii="Verdana" w:hAnsi="Verdana" w:cs="Verdana"/>
                <w:b/>
                <w:bCs/>
                <w:sz w:val="22"/>
                <w:szCs w:val="22"/>
              </w:rPr>
              <w:t>document</w:t>
            </w:r>
          </w:p>
          <w:p w:rsidR="007B7112" w:rsidRPr="000E7FDD" w:rsidRDefault="007B7112" w:rsidP="0092175E">
            <w:pPr>
              <w:jc w:val="both"/>
              <w:rPr>
                <w:rFonts w:ascii="Verdana" w:hAnsi="Verdana" w:cs="Verdana"/>
              </w:rPr>
            </w:pPr>
          </w:p>
        </w:tc>
      </w:tr>
      <w:tr w:rsidR="007B7112" w:rsidRPr="000E7FDD" w:rsidTr="0092175E">
        <w:tc>
          <w:tcPr>
            <w:tcW w:w="8976" w:type="dxa"/>
            <w:shd w:val="clear" w:color="auto" w:fill="D9D9D9"/>
          </w:tcPr>
          <w:p w:rsidR="007B7112" w:rsidRPr="000E7FDD" w:rsidRDefault="007B7112" w:rsidP="0092175E">
            <w:pPr>
              <w:jc w:val="both"/>
              <w:rPr>
                <w:rFonts w:ascii="Verdana" w:hAnsi="Verdana" w:cs="Verdana"/>
              </w:rPr>
            </w:pPr>
          </w:p>
          <w:p w:rsidR="007B7112" w:rsidRPr="000E7FDD" w:rsidRDefault="007B7112" w:rsidP="0092175E">
            <w:pPr>
              <w:jc w:val="both"/>
              <w:rPr>
                <w:rFonts w:ascii="Verdana" w:hAnsi="Verdana" w:cs="Verdana"/>
              </w:rPr>
            </w:pPr>
            <w:r w:rsidRPr="000E7FDD">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7B7112" w:rsidRPr="000E7FDD" w:rsidRDefault="007B7112" w:rsidP="0092175E">
            <w:pPr>
              <w:jc w:val="both"/>
              <w:rPr>
                <w:rFonts w:ascii="Verdana" w:hAnsi="Verdana" w:cs="Verdana"/>
              </w:rPr>
            </w:pPr>
          </w:p>
          <w:p w:rsidR="007B7112" w:rsidRPr="000E7FDD" w:rsidRDefault="007B7112" w:rsidP="0092175E">
            <w:pPr>
              <w:jc w:val="both"/>
              <w:rPr>
                <w:rFonts w:ascii="Verdana" w:hAnsi="Verdana" w:cs="Verdana"/>
              </w:rPr>
            </w:pPr>
            <w:r w:rsidRPr="000E7FDD">
              <w:rPr>
                <w:rFonts w:ascii="Verdana" w:hAnsi="Verdana" w:cs="Verdana"/>
                <w:sz w:val="22"/>
                <w:szCs w:val="22"/>
              </w:rPr>
              <w:t>A1 – accuracy mark. This mark is generally given for a correct answer following correct working.</w:t>
            </w:r>
          </w:p>
          <w:p w:rsidR="007B7112" w:rsidRPr="000E7FDD" w:rsidRDefault="007B7112" w:rsidP="0092175E">
            <w:pPr>
              <w:jc w:val="both"/>
              <w:rPr>
                <w:rFonts w:ascii="Verdana" w:hAnsi="Verdana" w:cs="Verdana"/>
              </w:rPr>
            </w:pPr>
          </w:p>
          <w:p w:rsidR="007B7112" w:rsidRPr="000E7FDD" w:rsidRDefault="007B7112" w:rsidP="0092175E">
            <w:pPr>
              <w:jc w:val="both"/>
              <w:rPr>
                <w:rFonts w:ascii="Verdana" w:hAnsi="Verdana" w:cs="Verdana"/>
              </w:rPr>
            </w:pPr>
            <w:r w:rsidRPr="000E7FDD">
              <w:rPr>
                <w:rFonts w:ascii="Verdana" w:hAnsi="Verdana" w:cs="Verdana"/>
                <w:sz w:val="22"/>
                <w:szCs w:val="22"/>
              </w:rPr>
              <w:t>B1 – working mark. This mark is usually given when working and the answer cannot easily be separated.</w:t>
            </w:r>
          </w:p>
          <w:p w:rsidR="007B7112" w:rsidRPr="000E7FDD" w:rsidRDefault="007B7112" w:rsidP="0092175E">
            <w:pPr>
              <w:jc w:val="both"/>
              <w:rPr>
                <w:rFonts w:ascii="Verdana" w:hAnsi="Verdana" w:cs="Verdana"/>
              </w:rPr>
            </w:pPr>
          </w:p>
          <w:p w:rsidR="007B7112" w:rsidRPr="000E7FDD" w:rsidRDefault="007B7112" w:rsidP="0092175E">
            <w:pPr>
              <w:jc w:val="both"/>
              <w:rPr>
                <w:rFonts w:ascii="Verdana" w:hAnsi="Verdana" w:cs="Verdana"/>
              </w:rPr>
            </w:pPr>
            <w:r w:rsidRPr="000E7FDD">
              <w:rPr>
                <w:rFonts w:ascii="Verdana" w:hAnsi="Verdana" w:cs="Verdana"/>
                <w:sz w:val="22"/>
                <w:szCs w:val="22"/>
              </w:rPr>
              <w:t>Some questions require all working to be shown; in such questions, no marks will be given for an answer with no working (even if it is a correct answer).</w:t>
            </w:r>
          </w:p>
          <w:p w:rsidR="007B7112" w:rsidRPr="000E7FDD" w:rsidRDefault="007B7112" w:rsidP="0092175E">
            <w:pPr>
              <w:jc w:val="both"/>
              <w:rPr>
                <w:rFonts w:ascii="Verdana" w:hAnsi="Verdana" w:cs="Verdana"/>
              </w:rPr>
            </w:pPr>
          </w:p>
          <w:p w:rsidR="007B7112" w:rsidRPr="000E7FDD" w:rsidRDefault="007B7112" w:rsidP="0092175E">
            <w:pPr>
              <w:jc w:val="both"/>
              <w:rPr>
                <w:rFonts w:ascii="Verdana" w:hAnsi="Verdana" w:cs="Verdana"/>
              </w:rPr>
            </w:pPr>
          </w:p>
        </w:tc>
      </w:tr>
    </w:tbl>
    <w:p w:rsidR="007B7112" w:rsidRPr="00383F4F" w:rsidRDefault="007B7112" w:rsidP="00BA333C">
      <w:pPr>
        <w:ind w:left="720" w:right="538" w:firstLine="17"/>
        <w:jc w:val="both"/>
        <w:rPr>
          <w:rFonts w:ascii="Verdana" w:hAnsi="Verdana" w:cs="Verdana"/>
          <w:sz w:val="20"/>
          <w:szCs w:val="20"/>
        </w:rPr>
      </w:pPr>
    </w:p>
    <w:p w:rsidR="007B7112" w:rsidRPr="00383F4F" w:rsidRDefault="007B7112" w:rsidP="00BA333C">
      <w:pPr>
        <w:ind w:left="720" w:right="538" w:hanging="720"/>
        <w:jc w:val="both"/>
        <w:rPr>
          <w:rFonts w:ascii="Verdana" w:hAnsi="Verdana" w:cs="Verdana"/>
          <w:sz w:val="20"/>
          <w:szCs w:val="20"/>
        </w:rPr>
      </w:pPr>
      <w:r w:rsidRPr="00383F4F">
        <w:rPr>
          <w:rFonts w:ascii="Verdana" w:hAnsi="Verdana" w:cs="Verdana"/>
          <w:b/>
          <w:bCs/>
          <w:sz w:val="20"/>
          <w:szCs w:val="20"/>
        </w:rPr>
        <w:tab/>
      </w:r>
    </w:p>
    <w:p w:rsidR="007B7112" w:rsidRDefault="007B7112" w:rsidP="00BA333C">
      <w:pPr>
        <w:tabs>
          <w:tab w:val="left" w:pos="1944"/>
        </w:tabs>
        <w:rPr>
          <w:b/>
        </w:rPr>
      </w:pPr>
    </w:p>
    <w:p w:rsidR="007B7112" w:rsidRPr="000830B2" w:rsidRDefault="007B7112" w:rsidP="000830B2">
      <w:pPr>
        <w:tabs>
          <w:tab w:val="left" w:pos="1944"/>
        </w:tabs>
        <w:spacing w:line="360" w:lineRule="auto"/>
      </w:pPr>
      <w:r>
        <w:rPr>
          <w:b/>
        </w:rPr>
        <w:br w:type="page"/>
      </w:r>
      <w:r w:rsidRPr="00B96873">
        <w:rPr>
          <w:b/>
        </w:rPr>
        <w:t xml:space="preserve">Question 1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4338"/>
        <w:gridCol w:w="888"/>
        <w:gridCol w:w="4126"/>
      </w:tblGrid>
      <w:tr w:rsidR="007B7112" w:rsidRPr="00B96873" w:rsidTr="00E31DFA">
        <w:tc>
          <w:tcPr>
            <w:tcW w:w="842" w:type="dxa"/>
            <w:shd w:val="clear" w:color="auto" w:fill="C0C0C0"/>
          </w:tcPr>
          <w:p w:rsidR="007B7112" w:rsidRPr="00B96873" w:rsidRDefault="007B7112" w:rsidP="00F86D03">
            <w:pPr>
              <w:rPr>
                <w:b/>
              </w:rPr>
            </w:pPr>
            <w:r w:rsidRPr="00B96873">
              <w:rPr>
                <w:b/>
              </w:rPr>
              <w:t>Part</w:t>
            </w:r>
          </w:p>
        </w:tc>
        <w:tc>
          <w:tcPr>
            <w:tcW w:w="4338" w:type="dxa"/>
            <w:shd w:val="clear" w:color="auto" w:fill="C0C0C0"/>
          </w:tcPr>
          <w:p w:rsidR="007B7112" w:rsidRPr="00B96873" w:rsidRDefault="007B7112" w:rsidP="00F86D03">
            <w:pPr>
              <w:rPr>
                <w:b/>
              </w:rPr>
            </w:pPr>
            <w:r w:rsidRPr="00B96873">
              <w:rPr>
                <w:b/>
              </w:rPr>
              <w:t>Working or answer an examiner might expect to see</w:t>
            </w:r>
          </w:p>
        </w:tc>
        <w:tc>
          <w:tcPr>
            <w:tcW w:w="888" w:type="dxa"/>
            <w:shd w:val="clear" w:color="auto" w:fill="C0C0C0"/>
          </w:tcPr>
          <w:p w:rsidR="007B7112" w:rsidRPr="00B96873" w:rsidRDefault="007B7112" w:rsidP="00F86D03">
            <w:pPr>
              <w:rPr>
                <w:b/>
              </w:rPr>
            </w:pPr>
            <w:r w:rsidRPr="00B96873">
              <w:rPr>
                <w:b/>
              </w:rPr>
              <w:t>Mark</w:t>
            </w:r>
          </w:p>
        </w:tc>
        <w:tc>
          <w:tcPr>
            <w:tcW w:w="4126" w:type="dxa"/>
            <w:shd w:val="clear" w:color="auto" w:fill="C0C0C0"/>
          </w:tcPr>
          <w:p w:rsidR="007B7112" w:rsidRPr="00B96873" w:rsidRDefault="007B7112" w:rsidP="00F86D03">
            <w:pPr>
              <w:rPr>
                <w:b/>
              </w:rPr>
            </w:pPr>
            <w:r w:rsidRPr="00B96873">
              <w:rPr>
                <w:b/>
              </w:rPr>
              <w:t>Notes</w:t>
            </w:r>
          </w:p>
        </w:tc>
      </w:tr>
      <w:tr w:rsidR="007B7112" w:rsidRPr="00B96873" w:rsidTr="00167B51">
        <w:tc>
          <w:tcPr>
            <w:tcW w:w="842" w:type="dxa"/>
          </w:tcPr>
          <w:p w:rsidR="007B7112" w:rsidRPr="00B96873" w:rsidRDefault="007B7112" w:rsidP="00687CD8">
            <w:pPr>
              <w:spacing w:before="120" w:after="120"/>
              <w:jc w:val="center"/>
            </w:pPr>
            <w:r>
              <w:t>(a)</w:t>
            </w:r>
          </w:p>
        </w:tc>
        <w:tc>
          <w:tcPr>
            <w:tcW w:w="4338" w:type="dxa"/>
          </w:tcPr>
          <w:p w:rsidR="007B7112" w:rsidRPr="00167B51" w:rsidRDefault="007B7112" w:rsidP="00B92772">
            <w:pPr>
              <w:spacing w:before="120" w:after="120"/>
            </w:pPr>
            <w:r w:rsidRPr="00167B5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87.75pt">
                  <v:imagedata r:id="rId7" o:title=""/>
                </v:shape>
              </w:pict>
            </w:r>
          </w:p>
        </w:tc>
        <w:tc>
          <w:tcPr>
            <w:tcW w:w="888" w:type="dxa"/>
          </w:tcPr>
          <w:p w:rsidR="007B7112" w:rsidRPr="00B96873" w:rsidRDefault="007B7112" w:rsidP="00297364">
            <w:pPr>
              <w:spacing w:before="120" w:after="120"/>
              <w:jc w:val="center"/>
            </w:pPr>
            <w:r>
              <w:t>B1</w:t>
            </w:r>
          </w:p>
        </w:tc>
        <w:tc>
          <w:tcPr>
            <w:tcW w:w="4126" w:type="dxa"/>
          </w:tcPr>
          <w:p w:rsidR="007B7112" w:rsidRPr="00064FF0" w:rsidRDefault="007B7112" w:rsidP="001D1232">
            <w:pPr>
              <w:spacing w:before="120" w:after="120"/>
            </w:pPr>
            <w:r>
              <w:t>This mark is given for a correct graph for K</w:t>
            </w:r>
            <w:r>
              <w:rPr>
                <w:vertAlign w:val="subscript"/>
              </w:rPr>
              <w:t>5</w:t>
            </w:r>
            <w:r>
              <w:t xml:space="preserve"> drawn</w:t>
            </w:r>
          </w:p>
        </w:tc>
      </w:tr>
      <w:tr w:rsidR="007B7112" w:rsidRPr="00B96873" w:rsidTr="00167B51">
        <w:tc>
          <w:tcPr>
            <w:tcW w:w="842" w:type="dxa"/>
          </w:tcPr>
          <w:p w:rsidR="007B7112" w:rsidRDefault="007B7112" w:rsidP="00687CD8">
            <w:pPr>
              <w:spacing w:before="120" w:after="120"/>
              <w:jc w:val="center"/>
            </w:pPr>
            <w:r>
              <w:t>(b)(i)</w:t>
            </w:r>
          </w:p>
        </w:tc>
        <w:tc>
          <w:tcPr>
            <w:tcW w:w="4338" w:type="dxa"/>
          </w:tcPr>
          <w:p w:rsidR="007B7112" w:rsidRPr="00064FF0" w:rsidRDefault="007B7112" w:rsidP="00B92772">
            <w:pPr>
              <w:spacing w:before="120" w:after="120"/>
            </w:pPr>
            <w:r>
              <w:t>A semi-Eulerian graph contains exactly two nodes of odd order (and any number of nodes of even order)</w:t>
            </w:r>
          </w:p>
        </w:tc>
        <w:tc>
          <w:tcPr>
            <w:tcW w:w="888" w:type="dxa"/>
          </w:tcPr>
          <w:p w:rsidR="007B7112" w:rsidRPr="00B96873" w:rsidRDefault="007B7112" w:rsidP="00297364">
            <w:pPr>
              <w:spacing w:before="120" w:after="120"/>
              <w:jc w:val="center"/>
            </w:pPr>
            <w:r>
              <w:t>B1</w:t>
            </w:r>
          </w:p>
        </w:tc>
        <w:tc>
          <w:tcPr>
            <w:tcW w:w="4126" w:type="dxa"/>
          </w:tcPr>
          <w:p w:rsidR="007B7112" w:rsidRPr="00B96873" w:rsidRDefault="007B7112" w:rsidP="001D1232">
            <w:pPr>
              <w:spacing w:before="120" w:after="120"/>
            </w:pPr>
            <w:r>
              <w:t>This mark is given for a correct explanation which mentions both ‘exactly tow nodes’ and ‘odd order’</w:t>
            </w:r>
          </w:p>
        </w:tc>
      </w:tr>
      <w:tr w:rsidR="007B7112" w:rsidRPr="00B96873" w:rsidTr="00E65383">
        <w:trPr>
          <w:trHeight w:val="1320"/>
        </w:trPr>
        <w:tc>
          <w:tcPr>
            <w:tcW w:w="842" w:type="dxa"/>
            <w:vMerge w:val="restart"/>
          </w:tcPr>
          <w:p w:rsidR="007B7112" w:rsidRDefault="007B7112" w:rsidP="00687CD8">
            <w:pPr>
              <w:spacing w:before="120" w:after="120"/>
              <w:jc w:val="center"/>
            </w:pPr>
            <w:r>
              <w:t>(b)(ii)</w:t>
            </w:r>
          </w:p>
        </w:tc>
        <w:tc>
          <w:tcPr>
            <w:tcW w:w="4338" w:type="dxa"/>
            <w:vMerge w:val="restart"/>
          </w:tcPr>
          <w:p w:rsidR="007B7112" w:rsidRDefault="007B7112" w:rsidP="00B92772">
            <w:pPr>
              <w:spacing w:before="120" w:after="120"/>
            </w:pPr>
            <w:r>
              <w:t>For example:</w:t>
            </w:r>
          </w:p>
          <w:p w:rsidR="007B7112" w:rsidRPr="00E65383" w:rsidRDefault="007B7112" w:rsidP="00B92772">
            <w:pPr>
              <w:spacing w:before="120" w:after="120"/>
            </w:pPr>
            <w:r w:rsidRPr="00E65383">
              <w:pict>
                <v:shape id="_x0000_i1026" type="#_x0000_t75" style="width:203.25pt;height:101.25pt">
                  <v:imagedata r:id="rId8" o:title=""/>
                </v:shape>
              </w:pict>
            </w:r>
          </w:p>
        </w:tc>
        <w:tc>
          <w:tcPr>
            <w:tcW w:w="888" w:type="dxa"/>
          </w:tcPr>
          <w:p w:rsidR="007B7112" w:rsidRDefault="007B7112" w:rsidP="00297364">
            <w:pPr>
              <w:spacing w:before="120" w:after="120"/>
              <w:jc w:val="center"/>
            </w:pPr>
            <w:r>
              <w:t>B1</w:t>
            </w:r>
          </w:p>
        </w:tc>
        <w:tc>
          <w:tcPr>
            <w:tcW w:w="4126" w:type="dxa"/>
          </w:tcPr>
          <w:p w:rsidR="007B7112" w:rsidRPr="00167B51" w:rsidRDefault="007B7112" w:rsidP="001D1232">
            <w:pPr>
              <w:spacing w:before="120" w:after="120"/>
            </w:pPr>
            <w:r>
              <w:t>This mark is given for one correct semi-Eulerian subgraph of K</w:t>
            </w:r>
            <w:r>
              <w:rPr>
                <w:vertAlign w:val="subscript"/>
              </w:rPr>
              <w:t>5</w:t>
            </w:r>
            <w:r>
              <w:t xml:space="preserve"> drawn</w:t>
            </w:r>
          </w:p>
        </w:tc>
      </w:tr>
      <w:tr w:rsidR="007B7112" w:rsidRPr="00B96873" w:rsidTr="00E65383">
        <w:trPr>
          <w:trHeight w:val="1320"/>
        </w:trPr>
        <w:tc>
          <w:tcPr>
            <w:tcW w:w="842" w:type="dxa"/>
            <w:vMerge/>
          </w:tcPr>
          <w:p w:rsidR="007B7112" w:rsidRDefault="007B7112" w:rsidP="00687CD8">
            <w:pPr>
              <w:spacing w:before="120" w:after="120"/>
              <w:jc w:val="center"/>
            </w:pPr>
          </w:p>
        </w:tc>
        <w:tc>
          <w:tcPr>
            <w:tcW w:w="4338" w:type="dxa"/>
            <w:vMerge/>
          </w:tcPr>
          <w:p w:rsidR="007B7112" w:rsidRDefault="007B7112" w:rsidP="00B92772">
            <w:pPr>
              <w:spacing w:before="120" w:after="120"/>
            </w:pPr>
          </w:p>
        </w:tc>
        <w:tc>
          <w:tcPr>
            <w:tcW w:w="888" w:type="dxa"/>
          </w:tcPr>
          <w:p w:rsidR="007B7112" w:rsidRDefault="007B7112" w:rsidP="00297364">
            <w:pPr>
              <w:spacing w:before="120" w:after="120"/>
              <w:jc w:val="center"/>
            </w:pPr>
            <w:r>
              <w:t>B1</w:t>
            </w:r>
          </w:p>
        </w:tc>
        <w:tc>
          <w:tcPr>
            <w:tcW w:w="4126" w:type="dxa"/>
          </w:tcPr>
          <w:p w:rsidR="007B7112" w:rsidRPr="00167B51" w:rsidRDefault="007B7112" w:rsidP="008F75A1">
            <w:pPr>
              <w:spacing w:before="120" w:after="120"/>
            </w:pPr>
            <w:r>
              <w:t>This mark is given for a second correct semi-Eulerian subgraph of K</w:t>
            </w:r>
            <w:r>
              <w:rPr>
                <w:vertAlign w:val="subscript"/>
              </w:rPr>
              <w:t>5</w:t>
            </w:r>
            <w:r>
              <w:t xml:space="preserve"> drawn</w:t>
            </w:r>
          </w:p>
        </w:tc>
      </w:tr>
      <w:tr w:rsidR="007B7112" w:rsidRPr="00B96873" w:rsidTr="00167B51">
        <w:tc>
          <w:tcPr>
            <w:tcW w:w="842" w:type="dxa"/>
            <w:vMerge w:val="restart"/>
          </w:tcPr>
          <w:p w:rsidR="007B7112" w:rsidRDefault="007B7112" w:rsidP="00687CD8">
            <w:pPr>
              <w:spacing w:before="120" w:after="120"/>
              <w:jc w:val="center"/>
            </w:pPr>
            <w:r>
              <w:t>(c)</w:t>
            </w:r>
          </w:p>
        </w:tc>
        <w:tc>
          <w:tcPr>
            <w:tcW w:w="4338" w:type="dxa"/>
            <w:vMerge w:val="restart"/>
          </w:tcPr>
          <w:p w:rsidR="007B7112" w:rsidRDefault="007B7112" w:rsidP="00B92772">
            <w:pPr>
              <w:spacing w:before="120" w:after="120"/>
            </w:pPr>
            <w:r>
              <w:t xml:space="preserve">A graph with five vertices has </w:t>
            </w:r>
            <w:r w:rsidRPr="00167B51">
              <w:rPr>
                <w:position w:val="-24"/>
              </w:rPr>
              <w:object w:dxaOrig="1560" w:dyaOrig="620">
                <v:shape id="_x0000_i1027" type="#_x0000_t75" style="width:78pt;height:30.75pt" o:ole="">
                  <v:imagedata r:id="rId9" o:title=""/>
                </v:shape>
                <o:OLEObject Type="Embed" ProgID="Equation.3" ShapeID="_x0000_i1027" DrawAspect="Content" ObjectID="_1620634785" r:id="rId10"/>
              </w:object>
            </w:r>
            <w:r>
              <w:t xml:space="preserve"> = 6 arcs </w:t>
            </w:r>
          </w:p>
          <w:p w:rsidR="007B7112" w:rsidRPr="00607692" w:rsidRDefault="007B7112" w:rsidP="00B92772">
            <w:pPr>
              <w:spacing w:before="120" w:after="120"/>
            </w:pPr>
            <w:r>
              <w:t>but a tree with five nodes would only contain 4 arcs</w:t>
            </w:r>
          </w:p>
        </w:tc>
        <w:tc>
          <w:tcPr>
            <w:tcW w:w="888" w:type="dxa"/>
          </w:tcPr>
          <w:p w:rsidR="007B7112" w:rsidRDefault="007B7112" w:rsidP="00297364">
            <w:pPr>
              <w:spacing w:before="120" w:after="120"/>
              <w:jc w:val="center"/>
            </w:pPr>
            <w:r>
              <w:t>B1</w:t>
            </w:r>
          </w:p>
        </w:tc>
        <w:tc>
          <w:tcPr>
            <w:tcW w:w="4126" w:type="dxa"/>
          </w:tcPr>
          <w:p w:rsidR="007B7112" w:rsidRDefault="007B7112" w:rsidP="001D1232">
            <w:pPr>
              <w:spacing w:before="120" w:after="120"/>
            </w:pPr>
            <w:r>
              <w:t>This mark is given for deducing the graph has 6 arcs</w:t>
            </w:r>
          </w:p>
        </w:tc>
      </w:tr>
      <w:tr w:rsidR="007B7112" w:rsidRPr="00B96873" w:rsidTr="00167B51">
        <w:tc>
          <w:tcPr>
            <w:tcW w:w="842" w:type="dxa"/>
            <w:vMerge/>
          </w:tcPr>
          <w:p w:rsidR="007B7112" w:rsidRDefault="007B7112" w:rsidP="00687CD8">
            <w:pPr>
              <w:spacing w:before="120" w:after="120"/>
              <w:jc w:val="center"/>
            </w:pPr>
          </w:p>
        </w:tc>
        <w:tc>
          <w:tcPr>
            <w:tcW w:w="4338" w:type="dxa"/>
            <w:vMerge/>
          </w:tcPr>
          <w:p w:rsidR="007B7112" w:rsidRPr="00607692" w:rsidRDefault="007B7112" w:rsidP="00B92772">
            <w:pPr>
              <w:spacing w:before="120" w:after="120"/>
            </w:pPr>
          </w:p>
        </w:tc>
        <w:tc>
          <w:tcPr>
            <w:tcW w:w="888" w:type="dxa"/>
          </w:tcPr>
          <w:p w:rsidR="007B7112" w:rsidRDefault="007B7112" w:rsidP="00297364">
            <w:pPr>
              <w:spacing w:before="120" w:after="120"/>
              <w:jc w:val="center"/>
            </w:pPr>
            <w:r>
              <w:t>B1</w:t>
            </w:r>
          </w:p>
        </w:tc>
        <w:tc>
          <w:tcPr>
            <w:tcW w:w="4126" w:type="dxa"/>
          </w:tcPr>
          <w:p w:rsidR="007B7112" w:rsidRDefault="007B7112" w:rsidP="001D1232">
            <w:pPr>
              <w:spacing w:before="120" w:after="120"/>
            </w:pPr>
            <w:r>
              <w:t>This mark is given for an explanation that a tree with five modes would only contain 4 arcs</w:t>
            </w:r>
          </w:p>
        </w:tc>
      </w:tr>
    </w:tbl>
    <w:p w:rsidR="007B7112" w:rsidRPr="00B96873" w:rsidRDefault="007B7112" w:rsidP="00A2357B"/>
    <w:p w:rsidR="007B7112" w:rsidRPr="00B96873" w:rsidRDefault="007B7112" w:rsidP="00A2357B">
      <w:pPr>
        <w:rPr>
          <w:b/>
        </w:rPr>
      </w:pPr>
    </w:p>
    <w:p w:rsidR="007B7112" w:rsidRPr="000830B2" w:rsidRDefault="007B7112" w:rsidP="00B92772">
      <w:pPr>
        <w:tabs>
          <w:tab w:val="left" w:pos="1944"/>
        </w:tabs>
        <w:spacing w:line="360" w:lineRule="auto"/>
      </w:pPr>
      <w:r>
        <w:rPr>
          <w:b/>
        </w:rPr>
        <w:br w:type="page"/>
      </w:r>
      <w:r w:rsidRPr="00B96873">
        <w:rPr>
          <w:b/>
        </w:rPr>
        <w:t xml:space="preserve">Question </w:t>
      </w:r>
      <w:r>
        <w:rPr>
          <w:b/>
        </w:rPr>
        <w:t>2</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289"/>
        <w:gridCol w:w="890"/>
        <w:gridCol w:w="4173"/>
      </w:tblGrid>
      <w:tr w:rsidR="007B7112" w:rsidRPr="00B96873" w:rsidTr="00FF69AB">
        <w:tc>
          <w:tcPr>
            <w:tcW w:w="844" w:type="dxa"/>
            <w:shd w:val="clear" w:color="auto" w:fill="C0C0C0"/>
          </w:tcPr>
          <w:p w:rsidR="007B7112" w:rsidRPr="00B96873" w:rsidRDefault="007B7112" w:rsidP="00A56532">
            <w:pPr>
              <w:rPr>
                <w:b/>
              </w:rPr>
            </w:pPr>
            <w:r w:rsidRPr="00B96873">
              <w:rPr>
                <w:b/>
              </w:rPr>
              <w:t>Part</w:t>
            </w:r>
          </w:p>
        </w:tc>
        <w:tc>
          <w:tcPr>
            <w:tcW w:w="4289" w:type="dxa"/>
            <w:shd w:val="clear" w:color="auto" w:fill="C0C0C0"/>
          </w:tcPr>
          <w:p w:rsidR="007B7112" w:rsidRPr="00B96873" w:rsidRDefault="007B7112" w:rsidP="00A56532">
            <w:pPr>
              <w:rPr>
                <w:b/>
              </w:rPr>
            </w:pPr>
            <w:r w:rsidRPr="00B96873">
              <w:rPr>
                <w:b/>
              </w:rPr>
              <w:t>Working or answer an examiner might expect to see</w:t>
            </w:r>
          </w:p>
        </w:tc>
        <w:tc>
          <w:tcPr>
            <w:tcW w:w="890" w:type="dxa"/>
            <w:shd w:val="clear" w:color="auto" w:fill="C0C0C0"/>
          </w:tcPr>
          <w:p w:rsidR="007B7112" w:rsidRPr="00B96873" w:rsidRDefault="007B7112" w:rsidP="00A56532">
            <w:pPr>
              <w:rPr>
                <w:b/>
              </w:rPr>
            </w:pPr>
            <w:r w:rsidRPr="00B96873">
              <w:rPr>
                <w:b/>
              </w:rPr>
              <w:t>Mark</w:t>
            </w:r>
          </w:p>
        </w:tc>
        <w:tc>
          <w:tcPr>
            <w:tcW w:w="4173" w:type="dxa"/>
            <w:shd w:val="clear" w:color="auto" w:fill="C0C0C0"/>
          </w:tcPr>
          <w:p w:rsidR="007B7112" w:rsidRPr="00B96873" w:rsidRDefault="007B7112" w:rsidP="00A56532">
            <w:pPr>
              <w:rPr>
                <w:b/>
              </w:rPr>
            </w:pPr>
            <w:r w:rsidRPr="00B96873">
              <w:rPr>
                <w:b/>
              </w:rPr>
              <w:t>Notes</w:t>
            </w:r>
          </w:p>
        </w:tc>
      </w:tr>
      <w:tr w:rsidR="007B7112" w:rsidRPr="00B96873" w:rsidTr="00FF69AB">
        <w:tc>
          <w:tcPr>
            <w:tcW w:w="844" w:type="dxa"/>
            <w:vMerge w:val="restart"/>
          </w:tcPr>
          <w:p w:rsidR="007B7112" w:rsidRPr="00B96873" w:rsidRDefault="007B7112" w:rsidP="009538ED">
            <w:pPr>
              <w:spacing w:before="120" w:after="120"/>
              <w:jc w:val="center"/>
            </w:pPr>
            <w:r>
              <w:t>(a)(i)</w:t>
            </w:r>
          </w:p>
        </w:tc>
        <w:tc>
          <w:tcPr>
            <w:tcW w:w="4289" w:type="dxa"/>
            <w:vMerge w:val="restart"/>
          </w:tcPr>
          <w:p w:rsidR="007B7112" w:rsidRPr="00A7748D" w:rsidRDefault="007B7112" w:rsidP="009538ED">
            <w:pPr>
              <w:spacing w:before="120" w:after="120"/>
            </w:pPr>
            <w:r>
              <w:rPr>
                <w:noProof/>
              </w:rPr>
              <w:pict>
                <v:shapetype id="_x0000_t202" coordsize="21600,21600" o:spt="202" path="m,l,21600r21600,l21600,xe">
                  <v:stroke joinstyle="miter"/>
                  <v:path gradientshapeok="t" o:connecttype="rect"/>
                </v:shapetype>
                <v:shape id="_x0000_s1026" type="#_x0000_t202" style="position:absolute;margin-left:.15pt;margin-top:9pt;width:203.5pt;height:103.95pt;z-index:251658240;mso-position-horizontal-relative:text;mso-position-vertical-relative:text" stroked="f">
                  <v:textbox style="mso-next-textbox:#_x0000_s1026" inset="0,0,0,0">
                    <w:txbxContent>
                      <w:tbl>
                        <w:tblPr>
                          <w:tblStyle w:val="TableGrid"/>
                          <w:tblW w:w="0" w:type="auto"/>
                          <w:tblInd w:w="152" w:type="dxa"/>
                          <w:tblLook w:val="01E0"/>
                        </w:tblPr>
                        <w:tblGrid>
                          <w:gridCol w:w="374"/>
                          <w:gridCol w:w="374"/>
                          <w:gridCol w:w="374"/>
                          <w:gridCol w:w="495"/>
                          <w:gridCol w:w="517"/>
                          <w:gridCol w:w="737"/>
                          <w:gridCol w:w="492"/>
                          <w:gridCol w:w="687"/>
                        </w:tblGrid>
                        <w:tr w:rsidR="007B7112" w:rsidTr="00FF69AB">
                          <w:tc>
                            <w:tcPr>
                              <w:tcW w:w="374" w:type="dxa"/>
                            </w:tcPr>
                            <w:p w:rsidR="007B7112" w:rsidRPr="00FF69AB" w:rsidRDefault="007B7112" w:rsidP="00FF69AB">
                              <w:pPr>
                                <w:ind w:left="-57" w:right="-57"/>
                                <w:jc w:val="center"/>
                                <w:rPr>
                                  <w:sz w:val="18"/>
                                  <w:szCs w:val="18"/>
                                </w:rPr>
                              </w:pPr>
                              <w:r w:rsidRPr="00FF69AB">
                                <w:rPr>
                                  <w:sz w:val="18"/>
                                  <w:szCs w:val="18"/>
                                </w:rPr>
                                <w:t>A</w:t>
                              </w:r>
                            </w:p>
                          </w:tc>
                          <w:tc>
                            <w:tcPr>
                              <w:tcW w:w="374" w:type="dxa"/>
                            </w:tcPr>
                            <w:p w:rsidR="007B7112" w:rsidRPr="00FF69AB" w:rsidRDefault="007B7112" w:rsidP="00FF69AB">
                              <w:pPr>
                                <w:ind w:left="-57" w:right="-57"/>
                                <w:jc w:val="center"/>
                                <w:rPr>
                                  <w:sz w:val="18"/>
                                  <w:szCs w:val="18"/>
                                </w:rPr>
                              </w:pPr>
                              <w:r w:rsidRPr="00FF69AB">
                                <w:rPr>
                                  <w:sz w:val="18"/>
                                  <w:szCs w:val="18"/>
                                </w:rPr>
                                <w:t>B</w:t>
                              </w:r>
                            </w:p>
                          </w:tc>
                          <w:tc>
                            <w:tcPr>
                              <w:tcW w:w="374" w:type="dxa"/>
                            </w:tcPr>
                            <w:p w:rsidR="007B7112" w:rsidRPr="00FF69AB" w:rsidRDefault="007B7112" w:rsidP="00FF69AB">
                              <w:pPr>
                                <w:ind w:left="-57" w:right="-57"/>
                                <w:jc w:val="center"/>
                                <w:rPr>
                                  <w:sz w:val="18"/>
                                  <w:szCs w:val="18"/>
                                </w:rPr>
                              </w:pPr>
                              <w:r w:rsidRPr="00FF69AB">
                                <w:rPr>
                                  <w:sz w:val="18"/>
                                  <w:szCs w:val="18"/>
                                </w:rPr>
                                <w:t>N</w:t>
                              </w:r>
                            </w:p>
                          </w:tc>
                          <w:tc>
                            <w:tcPr>
                              <w:tcW w:w="495" w:type="dxa"/>
                            </w:tcPr>
                            <w:p w:rsidR="007B7112" w:rsidRPr="00FF69AB" w:rsidRDefault="007B7112" w:rsidP="00FF69AB">
                              <w:pPr>
                                <w:ind w:left="-57" w:right="-57"/>
                                <w:jc w:val="center"/>
                                <w:rPr>
                                  <w:sz w:val="18"/>
                                  <w:szCs w:val="18"/>
                                </w:rPr>
                              </w:pPr>
                              <w:r w:rsidRPr="00FF69AB">
                                <w:rPr>
                                  <w:sz w:val="18"/>
                                  <w:szCs w:val="18"/>
                                </w:rPr>
                                <w:t>H</w:t>
                              </w:r>
                            </w:p>
                          </w:tc>
                          <w:tc>
                            <w:tcPr>
                              <w:tcW w:w="517" w:type="dxa"/>
                            </w:tcPr>
                            <w:p w:rsidR="007B7112" w:rsidRPr="00FF69AB" w:rsidRDefault="007B7112" w:rsidP="00FF69AB">
                              <w:pPr>
                                <w:ind w:left="-57" w:right="-57"/>
                                <w:jc w:val="center"/>
                                <w:rPr>
                                  <w:sz w:val="18"/>
                                  <w:szCs w:val="18"/>
                                </w:rPr>
                              </w:pPr>
                              <w:r w:rsidRPr="00FF69AB">
                                <w:rPr>
                                  <w:sz w:val="18"/>
                                  <w:szCs w:val="18"/>
                                </w:rPr>
                                <w:t>C</w:t>
                              </w:r>
                            </w:p>
                          </w:tc>
                          <w:tc>
                            <w:tcPr>
                              <w:tcW w:w="737" w:type="dxa"/>
                            </w:tcPr>
                            <w:p w:rsidR="007B7112" w:rsidRPr="00FF69AB" w:rsidRDefault="007B7112" w:rsidP="00FF69AB">
                              <w:pPr>
                                <w:ind w:left="-57" w:right="-57"/>
                                <w:jc w:val="center"/>
                                <w:rPr>
                                  <w:sz w:val="18"/>
                                  <w:szCs w:val="18"/>
                                </w:rPr>
                              </w:pPr>
                              <w:r w:rsidRPr="00FF69AB">
                                <w:rPr>
                                  <w:sz w:val="18"/>
                                  <w:szCs w:val="18"/>
                                </w:rPr>
                                <w:t>D</w:t>
                              </w:r>
                            </w:p>
                          </w:tc>
                          <w:tc>
                            <w:tcPr>
                              <w:tcW w:w="492" w:type="dxa"/>
                            </w:tcPr>
                            <w:p w:rsidR="007B7112" w:rsidRPr="00FF69AB" w:rsidRDefault="007B7112" w:rsidP="00FF69AB">
                              <w:pPr>
                                <w:ind w:left="-57" w:right="-57"/>
                                <w:jc w:val="center"/>
                                <w:rPr>
                                  <w:sz w:val="18"/>
                                  <w:szCs w:val="18"/>
                                </w:rPr>
                              </w:pPr>
                              <w:r w:rsidRPr="00FF69AB">
                                <w:rPr>
                                  <w:sz w:val="18"/>
                                  <w:szCs w:val="18"/>
                                </w:rPr>
                                <w:t>E</w:t>
                              </w:r>
                            </w:p>
                          </w:tc>
                          <w:tc>
                            <w:tcPr>
                              <w:tcW w:w="687" w:type="dxa"/>
                            </w:tcPr>
                            <w:p w:rsidR="007B7112" w:rsidRPr="00FF69AB" w:rsidRDefault="007B7112" w:rsidP="00FF69AB">
                              <w:pPr>
                                <w:ind w:left="-57" w:right="-57"/>
                                <w:jc w:val="center"/>
                                <w:rPr>
                                  <w:sz w:val="18"/>
                                  <w:szCs w:val="18"/>
                                </w:rPr>
                              </w:pPr>
                              <w:r w:rsidRPr="00FF69AB">
                                <w:rPr>
                                  <w:sz w:val="18"/>
                                  <w:szCs w:val="18"/>
                                </w:rPr>
                                <w:t>F</w:t>
                              </w:r>
                            </w:p>
                          </w:tc>
                        </w:tr>
                        <w:tr w:rsidR="007B7112" w:rsidTr="00FF69AB">
                          <w:tc>
                            <w:tcPr>
                              <w:tcW w:w="374" w:type="dxa"/>
                            </w:tcPr>
                            <w:p w:rsidR="007B7112" w:rsidRPr="00FF69AB" w:rsidRDefault="007B7112" w:rsidP="00FF69AB">
                              <w:pPr>
                                <w:ind w:left="-57" w:right="-57"/>
                                <w:jc w:val="center"/>
                                <w:rPr>
                                  <w:sz w:val="18"/>
                                  <w:szCs w:val="18"/>
                                </w:rPr>
                              </w:pPr>
                              <w:r w:rsidRPr="00FF69AB">
                                <w:rPr>
                                  <w:sz w:val="18"/>
                                  <w:szCs w:val="18"/>
                                </w:rPr>
                                <w:t>1</w:t>
                              </w:r>
                            </w:p>
                          </w:tc>
                          <w:tc>
                            <w:tcPr>
                              <w:tcW w:w="374" w:type="dxa"/>
                            </w:tcPr>
                            <w:p w:rsidR="007B7112" w:rsidRPr="00FF69AB" w:rsidRDefault="007B7112" w:rsidP="00FF69AB">
                              <w:pPr>
                                <w:ind w:left="-57" w:right="-57"/>
                                <w:jc w:val="center"/>
                                <w:rPr>
                                  <w:sz w:val="18"/>
                                  <w:szCs w:val="18"/>
                                </w:rPr>
                              </w:pPr>
                              <w:r w:rsidRPr="00FF69AB">
                                <w:rPr>
                                  <w:sz w:val="18"/>
                                  <w:szCs w:val="18"/>
                                </w:rPr>
                                <w:t>3</w:t>
                              </w:r>
                            </w:p>
                          </w:tc>
                          <w:tc>
                            <w:tcPr>
                              <w:tcW w:w="374" w:type="dxa"/>
                            </w:tcPr>
                            <w:p w:rsidR="007B7112" w:rsidRPr="00FF69AB" w:rsidRDefault="007B7112" w:rsidP="00FF69AB">
                              <w:pPr>
                                <w:ind w:left="-57" w:right="-57"/>
                                <w:jc w:val="center"/>
                                <w:rPr>
                                  <w:sz w:val="18"/>
                                  <w:szCs w:val="18"/>
                                </w:rPr>
                              </w:pPr>
                              <w:r w:rsidRPr="00FF69AB">
                                <w:rPr>
                                  <w:sz w:val="18"/>
                                  <w:szCs w:val="18"/>
                                </w:rPr>
                                <w:t>4</w:t>
                              </w:r>
                            </w:p>
                          </w:tc>
                          <w:tc>
                            <w:tcPr>
                              <w:tcW w:w="495" w:type="dxa"/>
                            </w:tcPr>
                            <w:p w:rsidR="007B7112" w:rsidRPr="00FF69AB" w:rsidRDefault="007B7112" w:rsidP="00FF69AB">
                              <w:pPr>
                                <w:ind w:left="-57" w:right="-57"/>
                                <w:jc w:val="center"/>
                                <w:rPr>
                                  <w:sz w:val="18"/>
                                  <w:szCs w:val="18"/>
                                </w:rPr>
                              </w:pPr>
                              <w:r w:rsidRPr="00FF69AB">
                                <w:rPr>
                                  <w:sz w:val="18"/>
                                  <w:szCs w:val="18"/>
                                </w:rPr>
                                <w:t>0.5</w:t>
                              </w:r>
                            </w:p>
                          </w:tc>
                          <w:tc>
                            <w:tcPr>
                              <w:tcW w:w="517" w:type="dxa"/>
                            </w:tcPr>
                            <w:p w:rsidR="007B7112" w:rsidRPr="00FF69AB" w:rsidRDefault="007B7112" w:rsidP="00FF69AB">
                              <w:pPr>
                                <w:ind w:left="-57" w:right="-57"/>
                                <w:jc w:val="center"/>
                                <w:rPr>
                                  <w:sz w:val="18"/>
                                  <w:szCs w:val="18"/>
                                </w:rPr>
                              </w:pPr>
                              <w:r w:rsidRPr="00FF69AB">
                                <w:rPr>
                                  <w:sz w:val="18"/>
                                  <w:szCs w:val="18"/>
                                </w:rPr>
                                <w:t>0.25</w:t>
                              </w:r>
                            </w:p>
                          </w:tc>
                          <w:tc>
                            <w:tcPr>
                              <w:tcW w:w="737" w:type="dxa"/>
                            </w:tcPr>
                            <w:p w:rsidR="007B7112" w:rsidRPr="00FF69AB" w:rsidRDefault="007B7112" w:rsidP="00FF69AB">
                              <w:pPr>
                                <w:ind w:left="-57" w:right="-57"/>
                                <w:jc w:val="center"/>
                                <w:rPr>
                                  <w:sz w:val="18"/>
                                  <w:szCs w:val="18"/>
                                </w:rPr>
                              </w:pPr>
                              <w:r w:rsidRPr="00FF69AB">
                                <w:rPr>
                                  <w:sz w:val="18"/>
                                  <w:szCs w:val="18"/>
                                </w:rPr>
                                <w:t>0</w:t>
                              </w:r>
                            </w:p>
                          </w:tc>
                          <w:tc>
                            <w:tcPr>
                              <w:tcW w:w="492" w:type="dxa"/>
                            </w:tcPr>
                            <w:p w:rsidR="007B7112" w:rsidRPr="00FF69AB" w:rsidRDefault="007B7112" w:rsidP="00FF69AB">
                              <w:pPr>
                                <w:ind w:left="-57" w:right="-57"/>
                                <w:jc w:val="center"/>
                                <w:rPr>
                                  <w:sz w:val="18"/>
                                  <w:szCs w:val="18"/>
                                </w:rPr>
                              </w:pPr>
                            </w:p>
                          </w:tc>
                          <w:tc>
                            <w:tcPr>
                              <w:tcW w:w="687" w:type="dxa"/>
                            </w:tcPr>
                            <w:p w:rsidR="007B7112" w:rsidRPr="00FF69AB" w:rsidRDefault="007B7112" w:rsidP="00FF69AB">
                              <w:pPr>
                                <w:ind w:left="-57" w:right="-57"/>
                                <w:jc w:val="center"/>
                                <w:rPr>
                                  <w:sz w:val="18"/>
                                  <w:szCs w:val="18"/>
                                </w:rPr>
                              </w:pPr>
                            </w:p>
                          </w:tc>
                        </w:tr>
                        <w:tr w:rsidR="007B7112" w:rsidTr="00FF69AB">
                          <w:tc>
                            <w:tcPr>
                              <w:tcW w:w="374" w:type="dxa"/>
                            </w:tcPr>
                            <w:p w:rsidR="007B7112" w:rsidRPr="00FF69AB" w:rsidRDefault="007B7112" w:rsidP="00FF69AB">
                              <w:pPr>
                                <w:ind w:left="-57" w:right="-57"/>
                                <w:jc w:val="center"/>
                                <w:rPr>
                                  <w:sz w:val="18"/>
                                  <w:szCs w:val="18"/>
                                </w:rPr>
                              </w:pPr>
                            </w:p>
                          </w:tc>
                          <w:tc>
                            <w:tcPr>
                              <w:tcW w:w="374" w:type="dxa"/>
                            </w:tcPr>
                            <w:p w:rsidR="007B7112" w:rsidRPr="00FF69AB" w:rsidRDefault="007B7112" w:rsidP="00FF69AB">
                              <w:pPr>
                                <w:ind w:left="-57" w:right="-57"/>
                                <w:jc w:val="center"/>
                                <w:rPr>
                                  <w:sz w:val="18"/>
                                  <w:szCs w:val="18"/>
                                </w:rPr>
                              </w:pPr>
                            </w:p>
                          </w:tc>
                          <w:tc>
                            <w:tcPr>
                              <w:tcW w:w="374" w:type="dxa"/>
                            </w:tcPr>
                            <w:p w:rsidR="007B7112" w:rsidRPr="00FF69AB" w:rsidRDefault="007B7112" w:rsidP="00FF69AB">
                              <w:pPr>
                                <w:ind w:left="-57" w:right="-57"/>
                                <w:jc w:val="center"/>
                                <w:rPr>
                                  <w:sz w:val="18"/>
                                  <w:szCs w:val="18"/>
                                </w:rPr>
                              </w:pPr>
                            </w:p>
                          </w:tc>
                          <w:tc>
                            <w:tcPr>
                              <w:tcW w:w="495" w:type="dxa"/>
                            </w:tcPr>
                            <w:p w:rsidR="007B7112" w:rsidRPr="00FF69AB" w:rsidRDefault="007B7112" w:rsidP="00FF69AB">
                              <w:pPr>
                                <w:ind w:left="-57" w:right="-57"/>
                                <w:jc w:val="center"/>
                                <w:rPr>
                                  <w:sz w:val="18"/>
                                  <w:szCs w:val="18"/>
                                </w:rPr>
                              </w:pPr>
                            </w:p>
                          </w:tc>
                          <w:tc>
                            <w:tcPr>
                              <w:tcW w:w="517" w:type="dxa"/>
                            </w:tcPr>
                            <w:p w:rsidR="007B7112" w:rsidRPr="00FF69AB" w:rsidRDefault="007B7112" w:rsidP="00FF69AB">
                              <w:pPr>
                                <w:ind w:left="-57" w:right="-57"/>
                                <w:jc w:val="center"/>
                                <w:rPr>
                                  <w:sz w:val="18"/>
                                  <w:szCs w:val="18"/>
                                </w:rPr>
                              </w:pPr>
                            </w:p>
                          </w:tc>
                          <w:tc>
                            <w:tcPr>
                              <w:tcW w:w="737" w:type="dxa"/>
                            </w:tcPr>
                            <w:p w:rsidR="007B7112" w:rsidRPr="00FF69AB" w:rsidRDefault="007B7112" w:rsidP="00FF69AB">
                              <w:pPr>
                                <w:ind w:left="-57" w:right="-57"/>
                                <w:jc w:val="center"/>
                                <w:rPr>
                                  <w:sz w:val="18"/>
                                  <w:szCs w:val="18"/>
                                </w:rPr>
                              </w:pPr>
                              <w:r w:rsidRPr="00FF69AB">
                                <w:rPr>
                                  <w:sz w:val="18"/>
                                  <w:szCs w:val="18"/>
                                </w:rPr>
                                <w:t>82</w:t>
                              </w:r>
                            </w:p>
                          </w:tc>
                          <w:tc>
                            <w:tcPr>
                              <w:tcW w:w="492" w:type="dxa"/>
                            </w:tcPr>
                            <w:p w:rsidR="007B7112" w:rsidRPr="00FF69AB" w:rsidRDefault="007B7112" w:rsidP="00FF69AB">
                              <w:pPr>
                                <w:ind w:left="-57" w:right="-57"/>
                                <w:jc w:val="center"/>
                                <w:rPr>
                                  <w:sz w:val="18"/>
                                  <w:szCs w:val="18"/>
                                </w:rPr>
                              </w:pPr>
                              <w:r w:rsidRPr="00FF69AB">
                                <w:rPr>
                                  <w:sz w:val="18"/>
                                  <w:szCs w:val="18"/>
                                </w:rPr>
                                <w:t>1</w:t>
                              </w:r>
                            </w:p>
                          </w:tc>
                          <w:tc>
                            <w:tcPr>
                              <w:tcW w:w="687" w:type="dxa"/>
                            </w:tcPr>
                            <w:p w:rsidR="007B7112" w:rsidRPr="00FF69AB" w:rsidRDefault="007B7112" w:rsidP="00FF69AB">
                              <w:pPr>
                                <w:ind w:left="-57" w:right="-57"/>
                                <w:jc w:val="center"/>
                                <w:rPr>
                                  <w:sz w:val="18"/>
                                  <w:szCs w:val="18"/>
                                </w:rPr>
                              </w:pPr>
                            </w:p>
                          </w:tc>
                        </w:tr>
                        <w:tr w:rsidR="007B7112" w:rsidTr="00FF69AB">
                          <w:tc>
                            <w:tcPr>
                              <w:tcW w:w="374" w:type="dxa"/>
                            </w:tcPr>
                            <w:p w:rsidR="007B7112" w:rsidRPr="00FF69AB" w:rsidRDefault="007B7112" w:rsidP="00FF69AB">
                              <w:pPr>
                                <w:ind w:left="-57" w:right="-57"/>
                                <w:jc w:val="center"/>
                                <w:rPr>
                                  <w:sz w:val="18"/>
                                  <w:szCs w:val="18"/>
                                </w:rPr>
                              </w:pPr>
                            </w:p>
                          </w:tc>
                          <w:tc>
                            <w:tcPr>
                              <w:tcW w:w="374" w:type="dxa"/>
                            </w:tcPr>
                            <w:p w:rsidR="007B7112" w:rsidRPr="00FF69AB" w:rsidRDefault="007B7112" w:rsidP="00FF69AB">
                              <w:pPr>
                                <w:ind w:left="-57" w:right="-57"/>
                                <w:jc w:val="center"/>
                                <w:rPr>
                                  <w:sz w:val="18"/>
                                  <w:szCs w:val="18"/>
                                </w:rPr>
                              </w:pPr>
                            </w:p>
                          </w:tc>
                          <w:tc>
                            <w:tcPr>
                              <w:tcW w:w="374" w:type="dxa"/>
                            </w:tcPr>
                            <w:p w:rsidR="007B7112" w:rsidRPr="00FF69AB" w:rsidRDefault="007B7112" w:rsidP="00FF69AB">
                              <w:pPr>
                                <w:ind w:left="-57" w:right="-57"/>
                                <w:jc w:val="center"/>
                                <w:rPr>
                                  <w:sz w:val="18"/>
                                  <w:szCs w:val="18"/>
                                </w:rPr>
                              </w:pPr>
                            </w:p>
                          </w:tc>
                          <w:tc>
                            <w:tcPr>
                              <w:tcW w:w="495" w:type="dxa"/>
                            </w:tcPr>
                            <w:p w:rsidR="007B7112" w:rsidRPr="00FF69AB" w:rsidRDefault="007B7112" w:rsidP="00FF69AB">
                              <w:pPr>
                                <w:ind w:left="-57" w:right="-57"/>
                                <w:jc w:val="center"/>
                                <w:rPr>
                                  <w:sz w:val="18"/>
                                  <w:szCs w:val="18"/>
                                </w:rPr>
                              </w:pPr>
                            </w:p>
                          </w:tc>
                          <w:tc>
                            <w:tcPr>
                              <w:tcW w:w="517" w:type="dxa"/>
                            </w:tcPr>
                            <w:p w:rsidR="007B7112" w:rsidRPr="00FF69AB" w:rsidRDefault="007B7112" w:rsidP="00FF69AB">
                              <w:pPr>
                                <w:ind w:left="-57" w:right="-57"/>
                                <w:jc w:val="center"/>
                                <w:rPr>
                                  <w:sz w:val="18"/>
                                  <w:szCs w:val="18"/>
                                </w:rPr>
                              </w:pPr>
                            </w:p>
                          </w:tc>
                          <w:tc>
                            <w:tcPr>
                              <w:tcW w:w="737" w:type="dxa"/>
                            </w:tcPr>
                            <w:p w:rsidR="007B7112" w:rsidRPr="00FF69AB" w:rsidRDefault="007B7112" w:rsidP="00FF69AB">
                              <w:pPr>
                                <w:ind w:left="-57" w:right="-57"/>
                                <w:jc w:val="center"/>
                                <w:rPr>
                                  <w:sz w:val="18"/>
                                  <w:szCs w:val="18"/>
                                </w:rPr>
                              </w:pPr>
                            </w:p>
                          </w:tc>
                          <w:tc>
                            <w:tcPr>
                              <w:tcW w:w="492" w:type="dxa"/>
                            </w:tcPr>
                            <w:p w:rsidR="007B7112" w:rsidRPr="00FF69AB" w:rsidRDefault="007B7112" w:rsidP="00FF69AB">
                              <w:pPr>
                                <w:ind w:left="-57" w:right="-57"/>
                                <w:jc w:val="center"/>
                                <w:rPr>
                                  <w:sz w:val="18"/>
                                  <w:szCs w:val="18"/>
                                </w:rPr>
                              </w:pPr>
                              <w:r w:rsidRPr="00FF69AB">
                                <w:rPr>
                                  <w:sz w:val="18"/>
                                  <w:szCs w:val="18"/>
                                </w:rPr>
                                <w:t>1.5</w:t>
                              </w:r>
                            </w:p>
                          </w:tc>
                          <w:tc>
                            <w:tcPr>
                              <w:tcW w:w="687" w:type="dxa"/>
                            </w:tcPr>
                            <w:p w:rsidR="007B7112" w:rsidRPr="00FF69AB" w:rsidRDefault="007B7112" w:rsidP="00FF69AB">
                              <w:pPr>
                                <w:ind w:left="-57" w:right="-57"/>
                                <w:jc w:val="center"/>
                                <w:rPr>
                                  <w:sz w:val="18"/>
                                  <w:szCs w:val="18"/>
                                </w:rPr>
                              </w:pPr>
                            </w:p>
                          </w:tc>
                        </w:tr>
                        <w:tr w:rsidR="007B7112" w:rsidTr="00FF69AB">
                          <w:tc>
                            <w:tcPr>
                              <w:tcW w:w="374" w:type="dxa"/>
                            </w:tcPr>
                            <w:p w:rsidR="007B7112" w:rsidRPr="00FF69AB" w:rsidRDefault="007B7112" w:rsidP="00FF69AB">
                              <w:pPr>
                                <w:ind w:left="-57" w:right="-57"/>
                                <w:jc w:val="center"/>
                                <w:rPr>
                                  <w:sz w:val="18"/>
                                  <w:szCs w:val="18"/>
                                </w:rPr>
                              </w:pPr>
                            </w:p>
                          </w:tc>
                          <w:tc>
                            <w:tcPr>
                              <w:tcW w:w="374" w:type="dxa"/>
                            </w:tcPr>
                            <w:p w:rsidR="007B7112" w:rsidRPr="00FF69AB" w:rsidRDefault="007B7112" w:rsidP="00FF69AB">
                              <w:pPr>
                                <w:ind w:left="-57" w:right="-57"/>
                                <w:jc w:val="center"/>
                                <w:rPr>
                                  <w:sz w:val="18"/>
                                  <w:szCs w:val="18"/>
                                </w:rPr>
                              </w:pPr>
                            </w:p>
                          </w:tc>
                          <w:tc>
                            <w:tcPr>
                              <w:tcW w:w="374" w:type="dxa"/>
                            </w:tcPr>
                            <w:p w:rsidR="007B7112" w:rsidRPr="00FF69AB" w:rsidRDefault="007B7112" w:rsidP="00FF69AB">
                              <w:pPr>
                                <w:ind w:left="-57" w:right="-57"/>
                                <w:jc w:val="center"/>
                                <w:rPr>
                                  <w:sz w:val="18"/>
                                  <w:szCs w:val="18"/>
                                </w:rPr>
                              </w:pPr>
                            </w:p>
                          </w:tc>
                          <w:tc>
                            <w:tcPr>
                              <w:tcW w:w="495" w:type="dxa"/>
                            </w:tcPr>
                            <w:p w:rsidR="007B7112" w:rsidRPr="00FF69AB" w:rsidRDefault="007B7112" w:rsidP="00FF69AB">
                              <w:pPr>
                                <w:ind w:left="-57" w:right="-57"/>
                                <w:jc w:val="center"/>
                                <w:rPr>
                                  <w:sz w:val="18"/>
                                  <w:szCs w:val="18"/>
                                </w:rPr>
                              </w:pPr>
                            </w:p>
                          </w:tc>
                          <w:tc>
                            <w:tcPr>
                              <w:tcW w:w="517" w:type="dxa"/>
                            </w:tcPr>
                            <w:p w:rsidR="007B7112" w:rsidRPr="00FF69AB" w:rsidRDefault="007B7112" w:rsidP="00FF69AB">
                              <w:pPr>
                                <w:ind w:left="-57" w:right="-57"/>
                                <w:jc w:val="center"/>
                                <w:rPr>
                                  <w:sz w:val="18"/>
                                  <w:szCs w:val="18"/>
                                </w:rPr>
                              </w:pPr>
                            </w:p>
                          </w:tc>
                          <w:tc>
                            <w:tcPr>
                              <w:tcW w:w="737" w:type="dxa"/>
                            </w:tcPr>
                            <w:p w:rsidR="007B7112" w:rsidRPr="00FF69AB" w:rsidRDefault="007B7112" w:rsidP="00FF69AB">
                              <w:pPr>
                                <w:ind w:left="-57" w:right="-57"/>
                                <w:jc w:val="center"/>
                                <w:rPr>
                                  <w:sz w:val="18"/>
                                  <w:szCs w:val="18"/>
                                </w:rPr>
                              </w:pPr>
                              <w:r w:rsidRPr="00FF69AB">
                                <w:rPr>
                                  <w:sz w:val="18"/>
                                  <w:szCs w:val="18"/>
                                </w:rPr>
                                <w:t>92.125</w:t>
                              </w:r>
                            </w:p>
                          </w:tc>
                          <w:tc>
                            <w:tcPr>
                              <w:tcW w:w="492" w:type="dxa"/>
                            </w:tcPr>
                            <w:p w:rsidR="007B7112" w:rsidRPr="00FF69AB" w:rsidRDefault="007B7112" w:rsidP="00FF69AB">
                              <w:pPr>
                                <w:ind w:left="-57" w:right="-57"/>
                                <w:jc w:val="center"/>
                                <w:rPr>
                                  <w:sz w:val="18"/>
                                  <w:szCs w:val="18"/>
                                </w:rPr>
                              </w:pPr>
                              <w:r w:rsidRPr="00FF69AB">
                                <w:rPr>
                                  <w:sz w:val="18"/>
                                  <w:szCs w:val="18"/>
                                </w:rPr>
                                <w:t>2</w:t>
                              </w:r>
                            </w:p>
                          </w:tc>
                          <w:tc>
                            <w:tcPr>
                              <w:tcW w:w="687" w:type="dxa"/>
                            </w:tcPr>
                            <w:p w:rsidR="007B7112" w:rsidRPr="00FF69AB" w:rsidRDefault="007B7112" w:rsidP="00FF69AB">
                              <w:pPr>
                                <w:ind w:left="-57" w:right="-57"/>
                                <w:jc w:val="center"/>
                                <w:rPr>
                                  <w:sz w:val="18"/>
                                  <w:szCs w:val="18"/>
                                </w:rPr>
                              </w:pPr>
                            </w:p>
                          </w:tc>
                        </w:tr>
                        <w:tr w:rsidR="007B7112" w:rsidTr="00FF69AB">
                          <w:tc>
                            <w:tcPr>
                              <w:tcW w:w="374" w:type="dxa"/>
                            </w:tcPr>
                            <w:p w:rsidR="007B7112" w:rsidRPr="00FF69AB" w:rsidRDefault="007B7112" w:rsidP="00FF69AB">
                              <w:pPr>
                                <w:ind w:left="-57" w:right="-57"/>
                                <w:jc w:val="center"/>
                                <w:rPr>
                                  <w:sz w:val="18"/>
                                  <w:szCs w:val="18"/>
                                </w:rPr>
                              </w:pPr>
                            </w:p>
                          </w:tc>
                          <w:tc>
                            <w:tcPr>
                              <w:tcW w:w="374" w:type="dxa"/>
                            </w:tcPr>
                            <w:p w:rsidR="007B7112" w:rsidRPr="00FF69AB" w:rsidRDefault="007B7112" w:rsidP="00FF69AB">
                              <w:pPr>
                                <w:ind w:left="-57" w:right="-57"/>
                                <w:jc w:val="center"/>
                                <w:rPr>
                                  <w:sz w:val="18"/>
                                  <w:szCs w:val="18"/>
                                </w:rPr>
                              </w:pPr>
                            </w:p>
                          </w:tc>
                          <w:tc>
                            <w:tcPr>
                              <w:tcW w:w="374" w:type="dxa"/>
                            </w:tcPr>
                            <w:p w:rsidR="007B7112" w:rsidRPr="00FF69AB" w:rsidRDefault="007B7112" w:rsidP="00FF69AB">
                              <w:pPr>
                                <w:ind w:left="-57" w:right="-57"/>
                                <w:jc w:val="center"/>
                                <w:rPr>
                                  <w:sz w:val="18"/>
                                  <w:szCs w:val="18"/>
                                </w:rPr>
                              </w:pPr>
                            </w:p>
                          </w:tc>
                          <w:tc>
                            <w:tcPr>
                              <w:tcW w:w="495" w:type="dxa"/>
                            </w:tcPr>
                            <w:p w:rsidR="007B7112" w:rsidRPr="00FF69AB" w:rsidRDefault="007B7112" w:rsidP="00FF69AB">
                              <w:pPr>
                                <w:ind w:left="-57" w:right="-57"/>
                                <w:jc w:val="center"/>
                                <w:rPr>
                                  <w:sz w:val="18"/>
                                  <w:szCs w:val="18"/>
                                </w:rPr>
                              </w:pPr>
                            </w:p>
                          </w:tc>
                          <w:tc>
                            <w:tcPr>
                              <w:tcW w:w="517" w:type="dxa"/>
                            </w:tcPr>
                            <w:p w:rsidR="007B7112" w:rsidRPr="00FF69AB" w:rsidRDefault="007B7112" w:rsidP="00FF69AB">
                              <w:pPr>
                                <w:ind w:left="-57" w:right="-57"/>
                                <w:jc w:val="center"/>
                                <w:rPr>
                                  <w:sz w:val="18"/>
                                  <w:szCs w:val="18"/>
                                </w:rPr>
                              </w:pPr>
                            </w:p>
                          </w:tc>
                          <w:tc>
                            <w:tcPr>
                              <w:tcW w:w="737" w:type="dxa"/>
                            </w:tcPr>
                            <w:p w:rsidR="007B7112" w:rsidRPr="00FF69AB" w:rsidRDefault="007B7112" w:rsidP="00FF69AB">
                              <w:pPr>
                                <w:ind w:left="-57" w:right="-57"/>
                                <w:jc w:val="center"/>
                                <w:rPr>
                                  <w:sz w:val="18"/>
                                  <w:szCs w:val="18"/>
                                </w:rPr>
                              </w:pPr>
                              <w:r w:rsidRPr="00FF69AB">
                                <w:rPr>
                                  <w:sz w:val="18"/>
                                  <w:szCs w:val="18"/>
                                </w:rPr>
                                <w:t>124.125</w:t>
                              </w:r>
                            </w:p>
                          </w:tc>
                          <w:tc>
                            <w:tcPr>
                              <w:tcW w:w="492" w:type="dxa"/>
                            </w:tcPr>
                            <w:p w:rsidR="007B7112" w:rsidRPr="00FF69AB" w:rsidRDefault="007B7112" w:rsidP="00FF69AB">
                              <w:pPr>
                                <w:ind w:left="-57" w:right="-57"/>
                                <w:jc w:val="center"/>
                                <w:rPr>
                                  <w:sz w:val="18"/>
                                  <w:szCs w:val="18"/>
                                </w:rPr>
                              </w:pPr>
                              <w:r w:rsidRPr="00FF69AB">
                                <w:rPr>
                                  <w:sz w:val="18"/>
                                  <w:szCs w:val="18"/>
                                </w:rPr>
                                <w:t>2.5</w:t>
                              </w:r>
                            </w:p>
                          </w:tc>
                          <w:tc>
                            <w:tcPr>
                              <w:tcW w:w="687" w:type="dxa"/>
                            </w:tcPr>
                            <w:p w:rsidR="007B7112" w:rsidRPr="00FF69AB" w:rsidRDefault="007B7112" w:rsidP="00FF69AB">
                              <w:pPr>
                                <w:ind w:left="-57" w:right="-57"/>
                                <w:jc w:val="center"/>
                                <w:rPr>
                                  <w:sz w:val="18"/>
                                  <w:szCs w:val="18"/>
                                </w:rPr>
                              </w:pPr>
                            </w:p>
                          </w:tc>
                        </w:tr>
                        <w:tr w:rsidR="007B7112" w:rsidTr="00FF69AB">
                          <w:tc>
                            <w:tcPr>
                              <w:tcW w:w="374" w:type="dxa"/>
                            </w:tcPr>
                            <w:p w:rsidR="007B7112" w:rsidRPr="00FF69AB" w:rsidRDefault="007B7112" w:rsidP="00FF69AB">
                              <w:pPr>
                                <w:ind w:left="-57" w:right="-57"/>
                                <w:jc w:val="center"/>
                                <w:rPr>
                                  <w:sz w:val="18"/>
                                  <w:szCs w:val="18"/>
                                </w:rPr>
                              </w:pPr>
                            </w:p>
                          </w:tc>
                          <w:tc>
                            <w:tcPr>
                              <w:tcW w:w="374" w:type="dxa"/>
                            </w:tcPr>
                            <w:p w:rsidR="007B7112" w:rsidRPr="00FF69AB" w:rsidRDefault="007B7112" w:rsidP="00FF69AB">
                              <w:pPr>
                                <w:ind w:left="-57" w:right="-57"/>
                                <w:jc w:val="center"/>
                                <w:rPr>
                                  <w:sz w:val="18"/>
                                  <w:szCs w:val="18"/>
                                </w:rPr>
                              </w:pPr>
                            </w:p>
                          </w:tc>
                          <w:tc>
                            <w:tcPr>
                              <w:tcW w:w="374" w:type="dxa"/>
                            </w:tcPr>
                            <w:p w:rsidR="007B7112" w:rsidRPr="00FF69AB" w:rsidRDefault="007B7112" w:rsidP="00FF69AB">
                              <w:pPr>
                                <w:ind w:left="-57" w:right="-57"/>
                                <w:jc w:val="center"/>
                                <w:rPr>
                                  <w:sz w:val="18"/>
                                  <w:szCs w:val="18"/>
                                </w:rPr>
                              </w:pPr>
                            </w:p>
                          </w:tc>
                          <w:tc>
                            <w:tcPr>
                              <w:tcW w:w="495" w:type="dxa"/>
                            </w:tcPr>
                            <w:p w:rsidR="007B7112" w:rsidRPr="00FF69AB" w:rsidRDefault="007B7112" w:rsidP="00FF69AB">
                              <w:pPr>
                                <w:ind w:left="-57" w:right="-57"/>
                                <w:jc w:val="center"/>
                                <w:rPr>
                                  <w:sz w:val="18"/>
                                  <w:szCs w:val="18"/>
                                </w:rPr>
                              </w:pPr>
                            </w:p>
                          </w:tc>
                          <w:tc>
                            <w:tcPr>
                              <w:tcW w:w="517" w:type="dxa"/>
                            </w:tcPr>
                            <w:p w:rsidR="007B7112" w:rsidRPr="00FF69AB" w:rsidRDefault="007B7112" w:rsidP="00FF69AB">
                              <w:pPr>
                                <w:ind w:left="-57" w:right="-57"/>
                                <w:jc w:val="center"/>
                                <w:rPr>
                                  <w:sz w:val="18"/>
                                  <w:szCs w:val="18"/>
                                </w:rPr>
                              </w:pPr>
                            </w:p>
                          </w:tc>
                          <w:tc>
                            <w:tcPr>
                              <w:tcW w:w="737" w:type="dxa"/>
                            </w:tcPr>
                            <w:p w:rsidR="007B7112" w:rsidRPr="00FF69AB" w:rsidRDefault="007B7112" w:rsidP="00FF69AB">
                              <w:pPr>
                                <w:ind w:left="-57" w:right="-57"/>
                                <w:jc w:val="center"/>
                                <w:rPr>
                                  <w:sz w:val="18"/>
                                  <w:szCs w:val="18"/>
                                </w:rPr>
                              </w:pPr>
                              <w:r w:rsidRPr="00FF69AB">
                                <w:rPr>
                                  <w:sz w:val="18"/>
                                  <w:szCs w:val="18"/>
                                </w:rPr>
                                <w:t>202.25</w:t>
                              </w:r>
                            </w:p>
                          </w:tc>
                          <w:tc>
                            <w:tcPr>
                              <w:tcW w:w="492" w:type="dxa"/>
                            </w:tcPr>
                            <w:p w:rsidR="007B7112" w:rsidRPr="00FF69AB" w:rsidRDefault="007B7112" w:rsidP="00FF69AB">
                              <w:pPr>
                                <w:ind w:left="-57" w:right="-57"/>
                                <w:jc w:val="center"/>
                                <w:rPr>
                                  <w:sz w:val="18"/>
                                  <w:szCs w:val="18"/>
                                </w:rPr>
                              </w:pPr>
                              <w:r w:rsidRPr="00FF69AB">
                                <w:rPr>
                                  <w:sz w:val="18"/>
                                  <w:szCs w:val="18"/>
                                </w:rPr>
                                <w:t>3</w:t>
                              </w:r>
                            </w:p>
                          </w:tc>
                          <w:tc>
                            <w:tcPr>
                              <w:tcW w:w="687" w:type="dxa"/>
                            </w:tcPr>
                            <w:p w:rsidR="007B7112" w:rsidRPr="00FF69AB" w:rsidRDefault="007B7112" w:rsidP="00FF69AB">
                              <w:pPr>
                                <w:ind w:left="-57" w:right="-57"/>
                                <w:jc w:val="center"/>
                                <w:rPr>
                                  <w:sz w:val="18"/>
                                  <w:szCs w:val="18"/>
                                </w:rPr>
                              </w:pPr>
                              <w:r w:rsidRPr="00FF69AB">
                                <w:rPr>
                                  <w:sz w:val="18"/>
                                  <w:szCs w:val="18"/>
                                </w:rPr>
                                <w:t>50.5625</w:t>
                              </w:r>
                            </w:p>
                          </w:tc>
                        </w:tr>
                      </w:tbl>
                      <w:p w:rsidR="007B7112" w:rsidRDefault="007B7112"/>
                    </w:txbxContent>
                  </v:textbox>
                </v:shape>
              </w:pict>
            </w:r>
            <w:r>
              <w:rPr>
                <w:noProof/>
              </w:rPr>
            </w:r>
            <w:r>
              <w:pict>
                <v:group id="_x0000_s1027" editas="canvas" style="width:203.5pt;height:106.7pt;mso-position-horizontal-relative:char;mso-position-vertical-relative:line" coordorigin="2361,1320" coordsize="7194,3785">
                  <o:lock v:ext="edit" aspectratio="t"/>
                  <v:shape id="_x0000_s1028" type="#_x0000_t75" style="position:absolute;left:2361;top:1320;width:7194;height:3785" o:preferrelative="f">
                    <v:fill o:detectmouseclick="t"/>
                    <v:path o:extrusionok="t" o:connecttype="none"/>
                    <o:lock v:ext="edit" text="t"/>
                  </v:shape>
                  <w10:anchorlock/>
                </v:group>
              </w:pict>
            </w:r>
          </w:p>
        </w:tc>
        <w:tc>
          <w:tcPr>
            <w:tcW w:w="890" w:type="dxa"/>
          </w:tcPr>
          <w:p w:rsidR="007B7112" w:rsidRPr="00B96873" w:rsidRDefault="007B7112" w:rsidP="009538ED">
            <w:pPr>
              <w:spacing w:before="120" w:after="120"/>
              <w:jc w:val="center"/>
            </w:pPr>
            <w:r>
              <w:t>M1</w:t>
            </w:r>
          </w:p>
        </w:tc>
        <w:tc>
          <w:tcPr>
            <w:tcW w:w="4173" w:type="dxa"/>
          </w:tcPr>
          <w:p w:rsidR="007B7112" w:rsidRPr="00210D81" w:rsidRDefault="007B7112" w:rsidP="009538ED">
            <w:pPr>
              <w:spacing w:before="120" w:after="120"/>
            </w:pPr>
            <w:r>
              <w:t>This mark is given for at least three rows of cells completed in columns D and E, with a correct first row</w:t>
            </w:r>
          </w:p>
        </w:tc>
      </w:tr>
      <w:tr w:rsidR="007B7112" w:rsidRPr="00B96873" w:rsidTr="00FF69AB">
        <w:tc>
          <w:tcPr>
            <w:tcW w:w="844" w:type="dxa"/>
            <w:vMerge/>
          </w:tcPr>
          <w:p w:rsidR="007B7112" w:rsidRDefault="007B7112" w:rsidP="009538ED">
            <w:pPr>
              <w:spacing w:before="120" w:after="120"/>
              <w:jc w:val="center"/>
            </w:pPr>
          </w:p>
        </w:tc>
        <w:tc>
          <w:tcPr>
            <w:tcW w:w="4289" w:type="dxa"/>
            <w:vMerge/>
          </w:tcPr>
          <w:p w:rsidR="007B7112" w:rsidRPr="00E72D16" w:rsidRDefault="007B7112" w:rsidP="009538ED">
            <w:pPr>
              <w:spacing w:before="120" w:after="120"/>
            </w:pPr>
          </w:p>
        </w:tc>
        <w:tc>
          <w:tcPr>
            <w:tcW w:w="890" w:type="dxa"/>
          </w:tcPr>
          <w:p w:rsidR="007B7112" w:rsidRPr="00B96873" w:rsidRDefault="007B7112" w:rsidP="009538ED">
            <w:pPr>
              <w:spacing w:before="120" w:after="120"/>
              <w:jc w:val="center"/>
            </w:pPr>
            <w:r>
              <w:t>A1</w:t>
            </w:r>
          </w:p>
        </w:tc>
        <w:tc>
          <w:tcPr>
            <w:tcW w:w="4173" w:type="dxa"/>
          </w:tcPr>
          <w:p w:rsidR="007B7112" w:rsidRPr="005E15BE" w:rsidRDefault="007B7112" w:rsidP="009538ED">
            <w:pPr>
              <w:spacing w:before="120" w:after="120"/>
            </w:pPr>
            <w:r>
              <w:t>This mark is given for the second, third and fourth rows correct</w:t>
            </w:r>
          </w:p>
        </w:tc>
      </w:tr>
      <w:tr w:rsidR="007B7112" w:rsidRPr="00B96873" w:rsidTr="00FF69AB">
        <w:tc>
          <w:tcPr>
            <w:tcW w:w="844" w:type="dxa"/>
            <w:vMerge/>
          </w:tcPr>
          <w:p w:rsidR="007B7112" w:rsidRDefault="007B7112" w:rsidP="009538ED">
            <w:pPr>
              <w:spacing w:before="120" w:after="120"/>
              <w:jc w:val="center"/>
            </w:pPr>
          </w:p>
        </w:tc>
        <w:tc>
          <w:tcPr>
            <w:tcW w:w="4289" w:type="dxa"/>
            <w:vMerge/>
          </w:tcPr>
          <w:p w:rsidR="007B7112" w:rsidRPr="005E15BE" w:rsidRDefault="007B7112" w:rsidP="009538ED">
            <w:pPr>
              <w:spacing w:before="120" w:after="120"/>
            </w:pPr>
          </w:p>
        </w:tc>
        <w:tc>
          <w:tcPr>
            <w:tcW w:w="890" w:type="dxa"/>
          </w:tcPr>
          <w:p w:rsidR="007B7112" w:rsidRPr="00B96873" w:rsidRDefault="007B7112" w:rsidP="009538ED">
            <w:pPr>
              <w:spacing w:before="120" w:after="120"/>
              <w:jc w:val="center"/>
            </w:pPr>
            <w:r>
              <w:t>A1</w:t>
            </w:r>
          </w:p>
        </w:tc>
        <w:tc>
          <w:tcPr>
            <w:tcW w:w="4173" w:type="dxa"/>
          </w:tcPr>
          <w:p w:rsidR="007B7112" w:rsidRPr="005E15BE" w:rsidRDefault="007B7112" w:rsidP="009538ED">
            <w:pPr>
              <w:spacing w:before="120" w:after="120"/>
            </w:pPr>
            <w:r>
              <w:t>This mark is given for the fifth and sixth rows correct</w:t>
            </w:r>
          </w:p>
        </w:tc>
      </w:tr>
      <w:tr w:rsidR="007B7112" w:rsidRPr="00B96873" w:rsidTr="00FF69AB">
        <w:tc>
          <w:tcPr>
            <w:tcW w:w="844" w:type="dxa"/>
          </w:tcPr>
          <w:p w:rsidR="007B7112" w:rsidRDefault="007B7112" w:rsidP="009538ED">
            <w:pPr>
              <w:spacing w:before="120" w:after="120"/>
              <w:jc w:val="center"/>
            </w:pPr>
            <w:r>
              <w:t>(a)(ii)</w:t>
            </w:r>
          </w:p>
        </w:tc>
        <w:tc>
          <w:tcPr>
            <w:tcW w:w="4289" w:type="dxa"/>
          </w:tcPr>
          <w:p w:rsidR="007B7112" w:rsidRPr="005E15BE" w:rsidRDefault="007B7112" w:rsidP="009538ED">
            <w:pPr>
              <w:spacing w:before="120" w:after="120"/>
            </w:pPr>
            <w:r>
              <w:t>Final output = 50.5625</w:t>
            </w:r>
          </w:p>
        </w:tc>
        <w:tc>
          <w:tcPr>
            <w:tcW w:w="890" w:type="dxa"/>
          </w:tcPr>
          <w:p w:rsidR="007B7112" w:rsidRPr="00B96873" w:rsidRDefault="007B7112" w:rsidP="009538ED">
            <w:pPr>
              <w:spacing w:before="120" w:after="120"/>
              <w:jc w:val="center"/>
            </w:pPr>
            <w:r>
              <w:t>A1</w:t>
            </w:r>
          </w:p>
        </w:tc>
        <w:tc>
          <w:tcPr>
            <w:tcW w:w="4173" w:type="dxa"/>
          </w:tcPr>
          <w:p w:rsidR="007B7112" w:rsidRPr="005E15BE" w:rsidRDefault="007B7112" w:rsidP="009538ED">
            <w:pPr>
              <w:spacing w:before="120" w:after="120"/>
            </w:pPr>
            <w:r>
              <w:t>This mark is given for the final output stated correctly</w:t>
            </w:r>
          </w:p>
        </w:tc>
      </w:tr>
      <w:tr w:rsidR="007B7112" w:rsidRPr="00B96873" w:rsidTr="00FF69AB">
        <w:tc>
          <w:tcPr>
            <w:tcW w:w="844" w:type="dxa"/>
            <w:vMerge w:val="restart"/>
          </w:tcPr>
          <w:p w:rsidR="007B7112" w:rsidRDefault="007B7112" w:rsidP="009538ED">
            <w:pPr>
              <w:spacing w:before="120" w:after="120"/>
              <w:jc w:val="center"/>
            </w:pPr>
            <w:r>
              <w:t>(b)</w:t>
            </w:r>
          </w:p>
        </w:tc>
        <w:tc>
          <w:tcPr>
            <w:tcW w:w="4289" w:type="dxa"/>
          </w:tcPr>
          <w:p w:rsidR="007B7112" w:rsidRPr="005E15BE" w:rsidRDefault="007B7112" w:rsidP="009538ED">
            <w:pPr>
              <w:spacing w:before="120" w:after="120"/>
            </w:pPr>
            <w:r w:rsidRPr="008116FA">
              <w:rPr>
                <w:position w:val="-30"/>
              </w:rPr>
              <w:object w:dxaOrig="940" w:dyaOrig="760">
                <v:shape id="_x0000_i1029" type="#_x0000_t75" style="width:47.25pt;height:38.25pt" o:ole="">
                  <v:imagedata r:id="rId11" o:title=""/>
                </v:shape>
                <o:OLEObject Type="Embed" ProgID="Equation.3" ShapeID="_x0000_i1029" DrawAspect="Content" ObjectID="_1620634786" r:id="rId12"/>
              </w:object>
            </w:r>
            <w:r>
              <w:t xml:space="preserve"> = 48.4</w:t>
            </w:r>
          </w:p>
        </w:tc>
        <w:tc>
          <w:tcPr>
            <w:tcW w:w="890" w:type="dxa"/>
          </w:tcPr>
          <w:p w:rsidR="007B7112" w:rsidRPr="00B96873" w:rsidRDefault="007B7112" w:rsidP="009538ED">
            <w:pPr>
              <w:spacing w:before="120" w:after="120"/>
              <w:jc w:val="center"/>
            </w:pPr>
            <w:r>
              <w:t>B1</w:t>
            </w:r>
          </w:p>
        </w:tc>
        <w:tc>
          <w:tcPr>
            <w:tcW w:w="4173" w:type="dxa"/>
          </w:tcPr>
          <w:p w:rsidR="007B7112" w:rsidRPr="005E15BE" w:rsidRDefault="007B7112" w:rsidP="009538ED">
            <w:pPr>
              <w:spacing w:before="120" w:after="120"/>
            </w:pPr>
            <w:r>
              <w:t>This mark is given for a correctly evaluated integral</w:t>
            </w:r>
          </w:p>
        </w:tc>
      </w:tr>
      <w:tr w:rsidR="007B7112" w:rsidRPr="00B96873" w:rsidTr="00FF69AB">
        <w:tc>
          <w:tcPr>
            <w:tcW w:w="844" w:type="dxa"/>
            <w:vMerge/>
          </w:tcPr>
          <w:p w:rsidR="007B7112" w:rsidRDefault="007B7112" w:rsidP="009538ED">
            <w:pPr>
              <w:spacing w:before="120" w:after="120"/>
              <w:jc w:val="center"/>
            </w:pPr>
          </w:p>
        </w:tc>
        <w:tc>
          <w:tcPr>
            <w:tcW w:w="4289" w:type="dxa"/>
          </w:tcPr>
          <w:p w:rsidR="007B7112" w:rsidRPr="005725CB" w:rsidRDefault="007B7112" w:rsidP="009538ED">
            <w:pPr>
              <w:spacing w:before="120" w:after="120"/>
            </w:pPr>
            <w:r w:rsidRPr="008116FA">
              <w:rPr>
                <w:position w:val="-24"/>
              </w:rPr>
              <w:object w:dxaOrig="1400" w:dyaOrig="620">
                <v:shape id="_x0000_i1030" type="#_x0000_t75" style="width:69.75pt;height:30.75pt" o:ole="">
                  <v:imagedata r:id="rId13" o:title=""/>
                </v:shape>
                <o:OLEObject Type="Embed" ProgID="Equation.3" ShapeID="_x0000_i1030" DrawAspect="Content" ObjectID="_1620634787" r:id="rId14"/>
              </w:object>
            </w:r>
            <w:r>
              <w:t xml:space="preserve"> </w:t>
            </w:r>
            <w:r>
              <w:sym w:font="Symbol" w:char="F0B4"/>
            </w:r>
            <w:r>
              <w:t xml:space="preserve"> 100</w:t>
            </w:r>
          </w:p>
        </w:tc>
        <w:tc>
          <w:tcPr>
            <w:tcW w:w="890" w:type="dxa"/>
          </w:tcPr>
          <w:p w:rsidR="007B7112" w:rsidRPr="00B96873" w:rsidRDefault="007B7112" w:rsidP="009538ED">
            <w:pPr>
              <w:spacing w:before="120" w:after="120"/>
              <w:jc w:val="center"/>
            </w:pPr>
            <w:r>
              <w:t>M1</w:t>
            </w:r>
          </w:p>
        </w:tc>
        <w:tc>
          <w:tcPr>
            <w:tcW w:w="4173" w:type="dxa"/>
          </w:tcPr>
          <w:p w:rsidR="007B7112" w:rsidRPr="008116FA" w:rsidRDefault="007B7112" w:rsidP="009538ED">
            <w:pPr>
              <w:spacing w:before="120" w:after="120"/>
            </w:pPr>
            <w:r>
              <w:t>This mark is given for a method to find the percentage error</w:t>
            </w:r>
          </w:p>
        </w:tc>
      </w:tr>
      <w:tr w:rsidR="007B7112" w:rsidRPr="00B96873" w:rsidTr="00FF69AB">
        <w:tc>
          <w:tcPr>
            <w:tcW w:w="844" w:type="dxa"/>
            <w:vMerge/>
          </w:tcPr>
          <w:p w:rsidR="007B7112" w:rsidRDefault="007B7112" w:rsidP="009538ED">
            <w:pPr>
              <w:spacing w:before="120" w:after="120"/>
              <w:jc w:val="center"/>
            </w:pPr>
          </w:p>
        </w:tc>
        <w:tc>
          <w:tcPr>
            <w:tcW w:w="4289" w:type="dxa"/>
          </w:tcPr>
          <w:p w:rsidR="007B7112" w:rsidRPr="005725CB" w:rsidRDefault="007B7112" w:rsidP="009538ED">
            <w:pPr>
              <w:spacing w:before="120" w:after="120"/>
            </w:pPr>
            <w:r>
              <w:t>4.47%</w:t>
            </w:r>
          </w:p>
        </w:tc>
        <w:tc>
          <w:tcPr>
            <w:tcW w:w="890" w:type="dxa"/>
          </w:tcPr>
          <w:p w:rsidR="007B7112" w:rsidRPr="00B96873" w:rsidRDefault="007B7112" w:rsidP="009538ED">
            <w:pPr>
              <w:spacing w:before="120" w:after="120"/>
              <w:jc w:val="center"/>
            </w:pPr>
            <w:r>
              <w:t>A1</w:t>
            </w:r>
          </w:p>
        </w:tc>
        <w:tc>
          <w:tcPr>
            <w:tcW w:w="4173" w:type="dxa"/>
          </w:tcPr>
          <w:p w:rsidR="007B7112" w:rsidRPr="008116FA" w:rsidRDefault="007B7112" w:rsidP="009538ED">
            <w:pPr>
              <w:spacing w:before="120" w:after="120"/>
            </w:pPr>
            <w:r>
              <w:t>This mark is given for the correct percentage error (to three significant figures)</w:t>
            </w:r>
          </w:p>
        </w:tc>
      </w:tr>
    </w:tbl>
    <w:p w:rsidR="007B7112" w:rsidRPr="00B96873" w:rsidRDefault="007B7112" w:rsidP="00B92772"/>
    <w:p w:rsidR="007B7112" w:rsidRPr="00B96873" w:rsidRDefault="007B7112" w:rsidP="00B92772">
      <w:pPr>
        <w:rPr>
          <w:b/>
        </w:rPr>
      </w:pPr>
    </w:p>
    <w:p w:rsidR="007B7112" w:rsidRDefault="007B7112" w:rsidP="001A7EA0"/>
    <w:p w:rsidR="007B7112" w:rsidRPr="00B92772" w:rsidRDefault="007B7112" w:rsidP="00B92772"/>
    <w:p w:rsidR="007B7112" w:rsidRPr="00B92772" w:rsidRDefault="007B7112" w:rsidP="00B92772"/>
    <w:p w:rsidR="007B7112" w:rsidRPr="000830B2" w:rsidRDefault="007B7112" w:rsidP="009D225A">
      <w:pPr>
        <w:tabs>
          <w:tab w:val="left" w:pos="1944"/>
        </w:tabs>
        <w:spacing w:line="360" w:lineRule="auto"/>
      </w:pPr>
      <w:r>
        <w:rPr>
          <w:b/>
        </w:rPr>
        <w:br w:type="page"/>
      </w:r>
      <w:r w:rsidRPr="00B96873">
        <w:rPr>
          <w:b/>
        </w:rPr>
        <w:t xml:space="preserve">Question </w:t>
      </w:r>
      <w:r>
        <w:rPr>
          <w:b/>
        </w:rPr>
        <w:t>3</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B7112" w:rsidRPr="00B96873" w:rsidTr="00A56532">
        <w:tc>
          <w:tcPr>
            <w:tcW w:w="851" w:type="dxa"/>
            <w:shd w:val="clear" w:color="auto" w:fill="C0C0C0"/>
          </w:tcPr>
          <w:p w:rsidR="007B7112" w:rsidRPr="00B96873" w:rsidRDefault="007B7112" w:rsidP="00A56532">
            <w:pPr>
              <w:rPr>
                <w:b/>
              </w:rPr>
            </w:pPr>
            <w:r w:rsidRPr="00B96873">
              <w:rPr>
                <w:b/>
              </w:rPr>
              <w:t>Part</w:t>
            </w:r>
          </w:p>
        </w:tc>
        <w:tc>
          <w:tcPr>
            <w:tcW w:w="4403" w:type="dxa"/>
            <w:shd w:val="clear" w:color="auto" w:fill="C0C0C0"/>
          </w:tcPr>
          <w:p w:rsidR="007B7112" w:rsidRPr="00B96873" w:rsidRDefault="007B7112" w:rsidP="00A56532">
            <w:pPr>
              <w:rPr>
                <w:b/>
              </w:rPr>
            </w:pPr>
            <w:r w:rsidRPr="00B96873">
              <w:rPr>
                <w:b/>
              </w:rPr>
              <w:t>Working or answer an examiner might expect to see</w:t>
            </w:r>
          </w:p>
        </w:tc>
        <w:tc>
          <w:tcPr>
            <w:tcW w:w="893" w:type="dxa"/>
            <w:shd w:val="clear" w:color="auto" w:fill="C0C0C0"/>
          </w:tcPr>
          <w:p w:rsidR="007B7112" w:rsidRPr="00B96873" w:rsidRDefault="007B7112" w:rsidP="00A56532">
            <w:pPr>
              <w:rPr>
                <w:b/>
              </w:rPr>
            </w:pPr>
            <w:r w:rsidRPr="00B96873">
              <w:rPr>
                <w:b/>
              </w:rPr>
              <w:t>Mark</w:t>
            </w:r>
          </w:p>
        </w:tc>
        <w:tc>
          <w:tcPr>
            <w:tcW w:w="4273" w:type="dxa"/>
            <w:shd w:val="clear" w:color="auto" w:fill="C0C0C0"/>
          </w:tcPr>
          <w:p w:rsidR="007B7112" w:rsidRPr="00B96873" w:rsidRDefault="007B7112" w:rsidP="00A56532">
            <w:pPr>
              <w:rPr>
                <w:b/>
              </w:rPr>
            </w:pPr>
            <w:r w:rsidRPr="00B96873">
              <w:rPr>
                <w:b/>
              </w:rPr>
              <w:t>Notes</w:t>
            </w:r>
          </w:p>
        </w:tc>
      </w:tr>
      <w:tr w:rsidR="007B7112" w:rsidRPr="00B96873" w:rsidTr="004379D9">
        <w:tc>
          <w:tcPr>
            <w:tcW w:w="851" w:type="dxa"/>
            <w:vMerge w:val="restart"/>
          </w:tcPr>
          <w:p w:rsidR="007B7112" w:rsidRDefault="007B7112" w:rsidP="00DD2B75">
            <w:pPr>
              <w:spacing w:before="120" w:after="120"/>
              <w:jc w:val="center"/>
            </w:pPr>
            <w:r>
              <w:t>(a)</w:t>
            </w:r>
          </w:p>
        </w:tc>
        <w:tc>
          <w:tcPr>
            <w:tcW w:w="9569" w:type="dxa"/>
            <w:gridSpan w:val="3"/>
          </w:tcPr>
          <w:p w:rsidR="007B7112" w:rsidRDefault="007B7112" w:rsidP="00BD29BA">
            <w:pPr>
              <w:spacing w:before="120" w:after="120"/>
            </w:pPr>
            <w:r w:rsidRPr="00DD2B75">
              <w:pict>
                <v:shape id="_x0000_i1031" type="#_x0000_t75" style="width:340.5pt;height:119.25pt">
                  <v:imagedata r:id="rId15" o:title=""/>
                </v:shape>
              </w:pict>
            </w:r>
          </w:p>
        </w:tc>
      </w:tr>
      <w:tr w:rsidR="007B7112" w:rsidRPr="00B96873" w:rsidTr="00DD2B75">
        <w:tc>
          <w:tcPr>
            <w:tcW w:w="851" w:type="dxa"/>
            <w:vMerge/>
          </w:tcPr>
          <w:p w:rsidR="007B7112" w:rsidRPr="00B96873" w:rsidRDefault="007B7112" w:rsidP="00A56532">
            <w:pPr>
              <w:spacing w:before="120" w:after="120"/>
              <w:jc w:val="center"/>
            </w:pPr>
          </w:p>
        </w:tc>
        <w:tc>
          <w:tcPr>
            <w:tcW w:w="4403" w:type="dxa"/>
            <w:vMerge w:val="restart"/>
          </w:tcPr>
          <w:p w:rsidR="007B7112" w:rsidRPr="00DD2B75" w:rsidRDefault="007B7112" w:rsidP="00FC67B3">
            <w:pPr>
              <w:spacing w:before="120" w:after="120"/>
            </w:pPr>
          </w:p>
        </w:tc>
        <w:tc>
          <w:tcPr>
            <w:tcW w:w="893" w:type="dxa"/>
          </w:tcPr>
          <w:p w:rsidR="007B7112" w:rsidRPr="00B96873" w:rsidRDefault="007B7112" w:rsidP="00A56532">
            <w:pPr>
              <w:spacing w:before="120" w:after="120"/>
              <w:jc w:val="center"/>
            </w:pPr>
            <w:r>
              <w:t>M1</w:t>
            </w:r>
          </w:p>
        </w:tc>
        <w:tc>
          <w:tcPr>
            <w:tcW w:w="4273" w:type="dxa"/>
          </w:tcPr>
          <w:p w:rsidR="007B7112" w:rsidRPr="0029784E" w:rsidRDefault="007B7112" w:rsidP="00BD29BA">
            <w:pPr>
              <w:spacing w:before="120" w:after="120"/>
            </w:pPr>
            <w:r>
              <w:t>This mark is given for at least nine activities (labelled on arc), one start and at least two dummies placed</w:t>
            </w:r>
          </w:p>
        </w:tc>
      </w:tr>
      <w:tr w:rsidR="007B7112" w:rsidRPr="00B96873" w:rsidTr="00DD2B75">
        <w:tc>
          <w:tcPr>
            <w:tcW w:w="851" w:type="dxa"/>
            <w:vMerge/>
          </w:tcPr>
          <w:p w:rsidR="007B7112" w:rsidRDefault="007B7112" w:rsidP="00A56532">
            <w:pPr>
              <w:spacing w:before="120" w:after="120"/>
              <w:jc w:val="center"/>
            </w:pPr>
          </w:p>
        </w:tc>
        <w:tc>
          <w:tcPr>
            <w:tcW w:w="4403" w:type="dxa"/>
            <w:vMerge/>
          </w:tcPr>
          <w:p w:rsidR="007B7112" w:rsidRPr="00F3793D" w:rsidRDefault="007B7112" w:rsidP="00FC67B3">
            <w:pPr>
              <w:spacing w:before="120" w:after="120"/>
            </w:pPr>
          </w:p>
        </w:tc>
        <w:tc>
          <w:tcPr>
            <w:tcW w:w="893" w:type="dxa"/>
          </w:tcPr>
          <w:p w:rsidR="007B7112" w:rsidRPr="00B96873" w:rsidRDefault="007B7112" w:rsidP="00A56532">
            <w:pPr>
              <w:spacing w:before="120" w:after="120"/>
              <w:jc w:val="center"/>
            </w:pPr>
            <w:r>
              <w:t>A1</w:t>
            </w:r>
          </w:p>
        </w:tc>
        <w:tc>
          <w:tcPr>
            <w:tcW w:w="4273" w:type="dxa"/>
          </w:tcPr>
          <w:p w:rsidR="007B7112" w:rsidRPr="00D23ACC" w:rsidRDefault="007B7112" w:rsidP="00BD29BA">
            <w:pPr>
              <w:spacing w:before="120" w:after="120"/>
            </w:pPr>
            <w:r>
              <w:t>This mark is given for activities A–G dealt with correctly</w:t>
            </w:r>
          </w:p>
        </w:tc>
      </w:tr>
      <w:tr w:rsidR="007B7112" w:rsidRPr="00B96873" w:rsidTr="00DD2B75">
        <w:tc>
          <w:tcPr>
            <w:tcW w:w="851" w:type="dxa"/>
            <w:vMerge/>
          </w:tcPr>
          <w:p w:rsidR="007B7112" w:rsidRDefault="007B7112" w:rsidP="006C58EF">
            <w:pPr>
              <w:spacing w:before="120" w:after="120"/>
              <w:jc w:val="center"/>
            </w:pPr>
          </w:p>
        </w:tc>
        <w:tc>
          <w:tcPr>
            <w:tcW w:w="4403" w:type="dxa"/>
            <w:vMerge/>
          </w:tcPr>
          <w:p w:rsidR="007B7112" w:rsidRPr="00FC67B3" w:rsidRDefault="007B7112" w:rsidP="006C58EF">
            <w:pPr>
              <w:spacing w:before="120" w:after="120"/>
            </w:pPr>
          </w:p>
        </w:tc>
        <w:tc>
          <w:tcPr>
            <w:tcW w:w="893" w:type="dxa"/>
          </w:tcPr>
          <w:p w:rsidR="007B7112" w:rsidRPr="00B96873" w:rsidRDefault="007B7112" w:rsidP="006C58EF">
            <w:pPr>
              <w:spacing w:before="120" w:after="120"/>
              <w:jc w:val="center"/>
            </w:pPr>
            <w:r>
              <w:t>A1</w:t>
            </w:r>
          </w:p>
        </w:tc>
        <w:tc>
          <w:tcPr>
            <w:tcW w:w="4273" w:type="dxa"/>
          </w:tcPr>
          <w:p w:rsidR="007B7112" w:rsidRPr="0029784E" w:rsidRDefault="007B7112" w:rsidP="006C58EF">
            <w:pPr>
              <w:spacing w:before="120" w:after="120"/>
            </w:pPr>
            <w:r>
              <w:t>This mark is given for the first two dummies and arrows dealt with correctly</w:t>
            </w:r>
          </w:p>
        </w:tc>
      </w:tr>
      <w:tr w:rsidR="007B7112" w:rsidRPr="00B96873" w:rsidTr="00DD2B75">
        <w:tc>
          <w:tcPr>
            <w:tcW w:w="851" w:type="dxa"/>
            <w:vMerge/>
          </w:tcPr>
          <w:p w:rsidR="007B7112" w:rsidRDefault="007B7112" w:rsidP="006C58EF">
            <w:pPr>
              <w:spacing w:before="120" w:after="120"/>
              <w:jc w:val="center"/>
            </w:pPr>
          </w:p>
        </w:tc>
        <w:tc>
          <w:tcPr>
            <w:tcW w:w="4403" w:type="dxa"/>
            <w:vMerge/>
          </w:tcPr>
          <w:p w:rsidR="007B7112" w:rsidRPr="00B6388B" w:rsidRDefault="007B7112" w:rsidP="006C58EF">
            <w:pPr>
              <w:spacing w:before="120" w:after="120"/>
            </w:pPr>
          </w:p>
        </w:tc>
        <w:tc>
          <w:tcPr>
            <w:tcW w:w="893" w:type="dxa"/>
          </w:tcPr>
          <w:p w:rsidR="007B7112" w:rsidRPr="00B96873" w:rsidRDefault="007B7112" w:rsidP="006C58EF">
            <w:pPr>
              <w:spacing w:before="120" w:after="120"/>
              <w:jc w:val="center"/>
            </w:pPr>
            <w:r>
              <w:t>A1</w:t>
            </w:r>
          </w:p>
        </w:tc>
        <w:tc>
          <w:tcPr>
            <w:tcW w:w="4273" w:type="dxa"/>
          </w:tcPr>
          <w:p w:rsidR="007B7112" w:rsidRPr="00D23ACC" w:rsidRDefault="007B7112" w:rsidP="008F75A1">
            <w:pPr>
              <w:spacing w:before="120" w:after="120"/>
            </w:pPr>
            <w:r>
              <w:t>This mark is given for activities K–H dealt with correctly</w:t>
            </w:r>
          </w:p>
        </w:tc>
      </w:tr>
      <w:tr w:rsidR="007B7112" w:rsidRPr="00B96873" w:rsidTr="00DD2B75">
        <w:tc>
          <w:tcPr>
            <w:tcW w:w="851" w:type="dxa"/>
            <w:vMerge/>
          </w:tcPr>
          <w:p w:rsidR="007B7112" w:rsidRDefault="007B7112" w:rsidP="006C58EF">
            <w:pPr>
              <w:spacing w:before="120" w:after="120"/>
              <w:jc w:val="center"/>
            </w:pPr>
          </w:p>
        </w:tc>
        <w:tc>
          <w:tcPr>
            <w:tcW w:w="4403" w:type="dxa"/>
            <w:vMerge/>
          </w:tcPr>
          <w:p w:rsidR="007B7112" w:rsidRPr="00FC67B3" w:rsidRDefault="007B7112" w:rsidP="006C58EF">
            <w:pPr>
              <w:spacing w:before="120" w:after="120"/>
            </w:pPr>
          </w:p>
        </w:tc>
        <w:tc>
          <w:tcPr>
            <w:tcW w:w="893" w:type="dxa"/>
          </w:tcPr>
          <w:p w:rsidR="007B7112" w:rsidRPr="00B96873" w:rsidRDefault="007B7112" w:rsidP="006C58EF">
            <w:pPr>
              <w:spacing w:before="120" w:after="120"/>
              <w:jc w:val="center"/>
            </w:pPr>
            <w:r>
              <w:t>A1</w:t>
            </w:r>
          </w:p>
        </w:tc>
        <w:tc>
          <w:tcPr>
            <w:tcW w:w="4273" w:type="dxa"/>
          </w:tcPr>
          <w:p w:rsidR="007B7112" w:rsidRPr="00D23ACC" w:rsidRDefault="007B7112" w:rsidP="006C58EF">
            <w:pPr>
              <w:spacing w:before="120" w:after="120"/>
            </w:pPr>
            <w:r>
              <w:t>This mark is given for a fully correct solution with all arrows shown and correctly placed, with one finish and no additional dummies.</w:t>
            </w:r>
          </w:p>
        </w:tc>
      </w:tr>
      <w:tr w:rsidR="007B7112" w:rsidRPr="00B96873" w:rsidTr="00DD2B75">
        <w:tc>
          <w:tcPr>
            <w:tcW w:w="851" w:type="dxa"/>
          </w:tcPr>
          <w:p w:rsidR="007B7112" w:rsidRDefault="007B7112" w:rsidP="006C58EF">
            <w:pPr>
              <w:spacing w:before="120" w:after="120"/>
              <w:jc w:val="center"/>
            </w:pPr>
            <w:r>
              <w:t>(b)</w:t>
            </w:r>
          </w:p>
        </w:tc>
        <w:tc>
          <w:tcPr>
            <w:tcW w:w="4403" w:type="dxa"/>
          </w:tcPr>
          <w:p w:rsidR="007B7112" w:rsidRDefault="007B7112" w:rsidP="006C58EF">
            <w:pPr>
              <w:spacing w:before="120" w:after="120"/>
            </w:pPr>
            <w:r>
              <w:t>Activity F requires activity B and the two activities A and C to be completed before F can begin.</w:t>
            </w:r>
          </w:p>
          <w:p w:rsidR="007B7112" w:rsidRDefault="007B7112" w:rsidP="006C58EF">
            <w:pPr>
              <w:spacing w:before="120" w:after="120"/>
            </w:pPr>
            <w:r>
              <w:t>The time to complete A and C is double that of B, so B can be delayed waiting for A and C to be completed.</w:t>
            </w:r>
          </w:p>
          <w:p w:rsidR="007B7112" w:rsidRPr="00A90589" w:rsidRDefault="007B7112" w:rsidP="006C58EF">
            <w:pPr>
              <w:spacing w:before="120" w:after="120"/>
            </w:pPr>
            <w:r>
              <w:t>Thus B is not critical</w:t>
            </w:r>
          </w:p>
        </w:tc>
        <w:tc>
          <w:tcPr>
            <w:tcW w:w="893" w:type="dxa"/>
          </w:tcPr>
          <w:p w:rsidR="007B7112" w:rsidRPr="00B96873" w:rsidRDefault="007B7112" w:rsidP="006C58EF">
            <w:pPr>
              <w:spacing w:before="120" w:after="120"/>
              <w:jc w:val="center"/>
            </w:pPr>
            <w:r>
              <w:t>A1</w:t>
            </w:r>
          </w:p>
        </w:tc>
        <w:tc>
          <w:tcPr>
            <w:tcW w:w="4273" w:type="dxa"/>
          </w:tcPr>
          <w:p w:rsidR="007B7112" w:rsidRPr="00D23ACC" w:rsidRDefault="007B7112" w:rsidP="008F75A1">
            <w:pPr>
              <w:spacing w:before="120" w:after="120"/>
            </w:pPr>
            <w:r>
              <w:t>This mark is given for a correct explanation (G may be used in place of F)</w:t>
            </w:r>
          </w:p>
        </w:tc>
      </w:tr>
      <w:tr w:rsidR="007B7112" w:rsidRPr="00B96873" w:rsidTr="00DD2B75">
        <w:tc>
          <w:tcPr>
            <w:tcW w:w="851" w:type="dxa"/>
          </w:tcPr>
          <w:p w:rsidR="007B7112" w:rsidRDefault="007B7112" w:rsidP="006C58EF">
            <w:pPr>
              <w:spacing w:before="120" w:after="120"/>
              <w:jc w:val="center"/>
            </w:pPr>
            <w:r>
              <w:t>(c)</w:t>
            </w:r>
          </w:p>
        </w:tc>
        <w:tc>
          <w:tcPr>
            <w:tcW w:w="4403" w:type="dxa"/>
          </w:tcPr>
          <w:p w:rsidR="007B7112" w:rsidRPr="00A90589" w:rsidRDefault="007B7112" w:rsidP="006C58EF">
            <w:pPr>
              <w:spacing w:before="120" w:after="120"/>
            </w:pPr>
            <w:r>
              <w:t>Activities D, E and H</w:t>
            </w:r>
          </w:p>
        </w:tc>
        <w:tc>
          <w:tcPr>
            <w:tcW w:w="893" w:type="dxa"/>
          </w:tcPr>
          <w:p w:rsidR="007B7112" w:rsidRPr="00B96873" w:rsidRDefault="007B7112" w:rsidP="006C58EF">
            <w:pPr>
              <w:spacing w:before="120" w:after="120"/>
              <w:jc w:val="center"/>
            </w:pPr>
            <w:r>
              <w:t>A1</w:t>
            </w:r>
          </w:p>
        </w:tc>
        <w:tc>
          <w:tcPr>
            <w:tcW w:w="4273" w:type="dxa"/>
          </w:tcPr>
          <w:p w:rsidR="007B7112" w:rsidRPr="00D23ACC" w:rsidRDefault="007B7112" w:rsidP="006C58EF">
            <w:pPr>
              <w:spacing w:before="120" w:after="120"/>
            </w:pPr>
            <w:r>
              <w:t>This mark is given for all three correct with no extra activities mentioned</w:t>
            </w:r>
          </w:p>
        </w:tc>
      </w:tr>
    </w:tbl>
    <w:p w:rsidR="007B7112" w:rsidRPr="00B96873" w:rsidRDefault="007B7112" w:rsidP="009D225A"/>
    <w:p w:rsidR="007B7112" w:rsidRPr="00B92772" w:rsidRDefault="007B7112" w:rsidP="00B92772"/>
    <w:p w:rsidR="007B7112" w:rsidRPr="000830B2" w:rsidRDefault="007B7112" w:rsidP="009D225A">
      <w:pPr>
        <w:tabs>
          <w:tab w:val="left" w:pos="1944"/>
        </w:tabs>
        <w:spacing w:line="360" w:lineRule="auto"/>
      </w:pPr>
      <w:r>
        <w:rPr>
          <w:b/>
        </w:rPr>
        <w:br w:type="page"/>
      </w:r>
      <w:r w:rsidRPr="00B96873">
        <w:rPr>
          <w:b/>
        </w:rPr>
        <w:t xml:space="preserve">Question </w:t>
      </w:r>
      <w:r>
        <w:rPr>
          <w:b/>
        </w:rPr>
        <w:t>4</w:t>
      </w:r>
      <w:r w:rsidRPr="00B96873">
        <w:rPr>
          <w:b/>
        </w:rPr>
        <w:t xml:space="preserve"> (Total </w:t>
      </w:r>
      <w:r>
        <w:rPr>
          <w:b/>
        </w:rPr>
        <w:t>10</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B7112" w:rsidRPr="00B96873" w:rsidTr="00A56532">
        <w:tc>
          <w:tcPr>
            <w:tcW w:w="851" w:type="dxa"/>
            <w:shd w:val="clear" w:color="auto" w:fill="C0C0C0"/>
          </w:tcPr>
          <w:p w:rsidR="007B7112" w:rsidRPr="00B96873" w:rsidRDefault="007B7112" w:rsidP="00A56532">
            <w:pPr>
              <w:rPr>
                <w:b/>
              </w:rPr>
            </w:pPr>
            <w:r w:rsidRPr="00B96873">
              <w:rPr>
                <w:b/>
              </w:rPr>
              <w:t>Part</w:t>
            </w:r>
          </w:p>
        </w:tc>
        <w:tc>
          <w:tcPr>
            <w:tcW w:w="4403" w:type="dxa"/>
            <w:shd w:val="clear" w:color="auto" w:fill="C0C0C0"/>
          </w:tcPr>
          <w:p w:rsidR="007B7112" w:rsidRPr="00B96873" w:rsidRDefault="007B7112" w:rsidP="00A56532">
            <w:pPr>
              <w:rPr>
                <w:b/>
              </w:rPr>
            </w:pPr>
            <w:r w:rsidRPr="00B96873">
              <w:rPr>
                <w:b/>
              </w:rPr>
              <w:t>Working or answer an examiner might expect to see</w:t>
            </w:r>
          </w:p>
        </w:tc>
        <w:tc>
          <w:tcPr>
            <w:tcW w:w="893" w:type="dxa"/>
            <w:shd w:val="clear" w:color="auto" w:fill="C0C0C0"/>
          </w:tcPr>
          <w:p w:rsidR="007B7112" w:rsidRPr="00B96873" w:rsidRDefault="007B7112" w:rsidP="00A56532">
            <w:pPr>
              <w:rPr>
                <w:b/>
              </w:rPr>
            </w:pPr>
            <w:r w:rsidRPr="00B96873">
              <w:rPr>
                <w:b/>
              </w:rPr>
              <w:t>Mark</w:t>
            </w:r>
          </w:p>
        </w:tc>
        <w:tc>
          <w:tcPr>
            <w:tcW w:w="4273" w:type="dxa"/>
            <w:shd w:val="clear" w:color="auto" w:fill="C0C0C0"/>
          </w:tcPr>
          <w:p w:rsidR="007B7112" w:rsidRPr="00B96873" w:rsidRDefault="007B7112" w:rsidP="00A56532">
            <w:pPr>
              <w:rPr>
                <w:b/>
              </w:rPr>
            </w:pPr>
            <w:r w:rsidRPr="00B96873">
              <w:rPr>
                <w:b/>
              </w:rPr>
              <w:t>Notes</w:t>
            </w:r>
          </w:p>
        </w:tc>
      </w:tr>
      <w:tr w:rsidR="007B7112" w:rsidRPr="00B96873" w:rsidTr="00D828E5">
        <w:trPr>
          <w:trHeight w:val="58"/>
        </w:trPr>
        <w:tc>
          <w:tcPr>
            <w:tcW w:w="851" w:type="dxa"/>
            <w:vMerge w:val="restart"/>
          </w:tcPr>
          <w:p w:rsidR="007B7112" w:rsidRPr="00B96873" w:rsidRDefault="007B7112" w:rsidP="00A56532">
            <w:pPr>
              <w:spacing w:before="120" w:after="120"/>
              <w:jc w:val="center"/>
            </w:pPr>
            <w:r>
              <w:t>(a)</w:t>
            </w:r>
          </w:p>
        </w:tc>
        <w:tc>
          <w:tcPr>
            <w:tcW w:w="9569" w:type="dxa"/>
            <w:gridSpan w:val="3"/>
          </w:tcPr>
          <w:p w:rsidR="007B7112" w:rsidRPr="00394910" w:rsidRDefault="007B7112" w:rsidP="00B676DD">
            <w:pPr>
              <w:spacing w:before="120" w:after="120"/>
              <w:jc w:val="center"/>
            </w:pPr>
            <w:r w:rsidRPr="00394910">
              <w:pict>
                <v:shape id="_x0000_i1032" type="#_x0000_t75" style="width:399.75pt;height:198.75pt">
                  <v:imagedata r:id="rId16" o:title=""/>
                </v:shape>
              </w:pict>
            </w:r>
          </w:p>
        </w:tc>
      </w:tr>
      <w:tr w:rsidR="007B7112" w:rsidRPr="00B96873" w:rsidTr="006D4A3C">
        <w:trPr>
          <w:trHeight w:val="58"/>
        </w:trPr>
        <w:tc>
          <w:tcPr>
            <w:tcW w:w="851" w:type="dxa"/>
            <w:vMerge/>
          </w:tcPr>
          <w:p w:rsidR="007B7112" w:rsidRDefault="007B7112" w:rsidP="00A56532">
            <w:pPr>
              <w:spacing w:before="120" w:after="120"/>
              <w:jc w:val="center"/>
            </w:pPr>
          </w:p>
        </w:tc>
        <w:tc>
          <w:tcPr>
            <w:tcW w:w="4403" w:type="dxa"/>
            <w:vMerge w:val="restart"/>
          </w:tcPr>
          <w:p w:rsidR="007B7112" w:rsidRPr="002560EC" w:rsidRDefault="007B7112" w:rsidP="000D46C7">
            <w:pPr>
              <w:spacing w:before="120" w:after="120"/>
            </w:pPr>
          </w:p>
        </w:tc>
        <w:tc>
          <w:tcPr>
            <w:tcW w:w="893" w:type="dxa"/>
          </w:tcPr>
          <w:p w:rsidR="007B7112" w:rsidRPr="00B96873" w:rsidRDefault="007B7112" w:rsidP="00A56532">
            <w:pPr>
              <w:spacing w:before="120" w:after="120"/>
              <w:jc w:val="center"/>
            </w:pPr>
            <w:r>
              <w:t>M1</w:t>
            </w:r>
          </w:p>
        </w:tc>
        <w:tc>
          <w:tcPr>
            <w:tcW w:w="4273" w:type="dxa"/>
          </w:tcPr>
          <w:p w:rsidR="007B7112" w:rsidRPr="000D46C7" w:rsidRDefault="007B7112" w:rsidP="00A56532">
            <w:pPr>
              <w:spacing w:before="120" w:after="120"/>
            </w:pPr>
            <w:r>
              <w:t>This mark is given for a larger number replaced by a smaller one in the working values boxes for C, F or G</w:t>
            </w:r>
          </w:p>
        </w:tc>
      </w:tr>
      <w:tr w:rsidR="007B7112" w:rsidRPr="00B96873" w:rsidTr="006D4A3C">
        <w:trPr>
          <w:trHeight w:val="58"/>
        </w:trPr>
        <w:tc>
          <w:tcPr>
            <w:tcW w:w="851" w:type="dxa"/>
            <w:vMerge/>
          </w:tcPr>
          <w:p w:rsidR="007B7112" w:rsidRDefault="007B7112" w:rsidP="000D46C7">
            <w:pPr>
              <w:spacing w:before="120" w:after="120"/>
              <w:jc w:val="center"/>
            </w:pPr>
          </w:p>
        </w:tc>
        <w:tc>
          <w:tcPr>
            <w:tcW w:w="4403" w:type="dxa"/>
            <w:vMerge/>
          </w:tcPr>
          <w:p w:rsidR="007B7112" w:rsidRPr="00F130D4" w:rsidRDefault="007B7112" w:rsidP="000D46C7">
            <w:pPr>
              <w:spacing w:before="120" w:after="120"/>
            </w:pPr>
          </w:p>
        </w:tc>
        <w:tc>
          <w:tcPr>
            <w:tcW w:w="893" w:type="dxa"/>
          </w:tcPr>
          <w:p w:rsidR="007B7112" w:rsidRPr="00B96873" w:rsidRDefault="007B7112" w:rsidP="000D46C7">
            <w:pPr>
              <w:spacing w:before="120" w:after="120"/>
              <w:jc w:val="center"/>
            </w:pPr>
            <w:r>
              <w:t>A1</w:t>
            </w:r>
          </w:p>
        </w:tc>
        <w:tc>
          <w:tcPr>
            <w:tcW w:w="4273" w:type="dxa"/>
          </w:tcPr>
          <w:p w:rsidR="007B7112" w:rsidRPr="000D46C7" w:rsidRDefault="007B7112" w:rsidP="000D46C7">
            <w:pPr>
              <w:spacing w:before="120" w:after="120"/>
            </w:pPr>
            <w:r>
              <w:t>This mark is given for all values correct (and the correct order) at A, D, B and C</w:t>
            </w:r>
          </w:p>
        </w:tc>
      </w:tr>
      <w:tr w:rsidR="007B7112" w:rsidRPr="00B96873" w:rsidTr="006D4A3C">
        <w:trPr>
          <w:trHeight w:val="58"/>
        </w:trPr>
        <w:tc>
          <w:tcPr>
            <w:tcW w:w="851" w:type="dxa"/>
            <w:vMerge/>
          </w:tcPr>
          <w:p w:rsidR="007B7112" w:rsidRDefault="007B7112" w:rsidP="000D46C7">
            <w:pPr>
              <w:spacing w:before="120" w:after="120"/>
              <w:jc w:val="center"/>
            </w:pPr>
          </w:p>
        </w:tc>
        <w:tc>
          <w:tcPr>
            <w:tcW w:w="4403" w:type="dxa"/>
            <w:vMerge/>
          </w:tcPr>
          <w:p w:rsidR="007B7112" w:rsidRPr="00F130D4" w:rsidRDefault="007B7112" w:rsidP="000D46C7">
            <w:pPr>
              <w:spacing w:before="120" w:after="120"/>
            </w:pPr>
          </w:p>
        </w:tc>
        <w:tc>
          <w:tcPr>
            <w:tcW w:w="893" w:type="dxa"/>
          </w:tcPr>
          <w:p w:rsidR="007B7112" w:rsidRPr="00B96873" w:rsidRDefault="007B7112" w:rsidP="000D46C7">
            <w:pPr>
              <w:spacing w:before="120" w:after="120"/>
              <w:jc w:val="center"/>
            </w:pPr>
            <w:r>
              <w:t>A1</w:t>
            </w:r>
          </w:p>
        </w:tc>
        <w:tc>
          <w:tcPr>
            <w:tcW w:w="4273" w:type="dxa"/>
          </w:tcPr>
          <w:p w:rsidR="007B7112" w:rsidRPr="000D46C7" w:rsidRDefault="007B7112" w:rsidP="008F75A1">
            <w:pPr>
              <w:spacing w:before="120" w:after="120"/>
            </w:pPr>
            <w:r>
              <w:t>This mark is given for all values correct (and the correct order) at G and F</w:t>
            </w:r>
          </w:p>
        </w:tc>
      </w:tr>
      <w:tr w:rsidR="007B7112" w:rsidRPr="00B96873" w:rsidTr="006D4A3C">
        <w:trPr>
          <w:trHeight w:val="58"/>
        </w:trPr>
        <w:tc>
          <w:tcPr>
            <w:tcW w:w="851" w:type="dxa"/>
            <w:vMerge/>
          </w:tcPr>
          <w:p w:rsidR="007B7112" w:rsidRDefault="007B7112" w:rsidP="000D46C7">
            <w:pPr>
              <w:spacing w:before="120" w:after="120"/>
              <w:jc w:val="center"/>
            </w:pPr>
          </w:p>
        </w:tc>
        <w:tc>
          <w:tcPr>
            <w:tcW w:w="4403" w:type="dxa"/>
            <w:vMerge/>
          </w:tcPr>
          <w:p w:rsidR="007B7112" w:rsidRPr="00F130D4" w:rsidRDefault="007B7112" w:rsidP="000D46C7">
            <w:pPr>
              <w:spacing w:before="120" w:after="120"/>
            </w:pPr>
          </w:p>
        </w:tc>
        <w:tc>
          <w:tcPr>
            <w:tcW w:w="893" w:type="dxa"/>
          </w:tcPr>
          <w:p w:rsidR="007B7112" w:rsidRPr="00B96873" w:rsidRDefault="007B7112" w:rsidP="000D46C7">
            <w:pPr>
              <w:spacing w:before="120" w:after="120"/>
              <w:jc w:val="center"/>
            </w:pPr>
            <w:r>
              <w:t>A1</w:t>
            </w:r>
          </w:p>
        </w:tc>
        <w:tc>
          <w:tcPr>
            <w:tcW w:w="4273" w:type="dxa"/>
          </w:tcPr>
          <w:p w:rsidR="007B7112" w:rsidRPr="000D46C7" w:rsidRDefault="007B7112" w:rsidP="008F75A1">
            <w:pPr>
              <w:spacing w:before="120" w:after="120"/>
            </w:pPr>
            <w:r>
              <w:t>This mark is given for all values correct (and the correct order) at E and H</w:t>
            </w:r>
          </w:p>
        </w:tc>
      </w:tr>
      <w:tr w:rsidR="007B7112" w:rsidRPr="00B96873" w:rsidTr="006D4A3C">
        <w:trPr>
          <w:trHeight w:val="58"/>
        </w:trPr>
        <w:tc>
          <w:tcPr>
            <w:tcW w:w="851" w:type="dxa"/>
            <w:vMerge/>
          </w:tcPr>
          <w:p w:rsidR="007B7112" w:rsidRDefault="007B7112" w:rsidP="000D46C7">
            <w:pPr>
              <w:spacing w:before="120" w:after="120"/>
              <w:jc w:val="center"/>
            </w:pPr>
          </w:p>
        </w:tc>
        <w:tc>
          <w:tcPr>
            <w:tcW w:w="4403" w:type="dxa"/>
            <w:vMerge w:val="restart"/>
          </w:tcPr>
          <w:p w:rsidR="007B7112" w:rsidRDefault="007B7112" w:rsidP="000D46C7">
            <w:pPr>
              <w:spacing w:before="120" w:after="120"/>
            </w:pPr>
            <w:r>
              <w:t>3</w:t>
            </w:r>
            <w:r>
              <w:rPr>
                <w:i/>
              </w:rPr>
              <w:t>x</w:t>
            </w:r>
            <w:r>
              <w:t xml:space="preserve"> + </w:t>
            </w:r>
            <w:r>
              <w:rPr>
                <w:i/>
              </w:rPr>
              <w:t>y</w:t>
            </w:r>
            <w:r>
              <w:t xml:space="preserve"> = 15     </w:t>
            </w:r>
          </w:p>
          <w:p w:rsidR="007B7112" w:rsidRPr="008F079E" w:rsidRDefault="007B7112" w:rsidP="000D46C7">
            <w:pPr>
              <w:spacing w:before="120" w:after="120"/>
            </w:pPr>
            <w:r>
              <w:t xml:space="preserve">  </w:t>
            </w:r>
            <w:r>
              <w:rPr>
                <w:i/>
              </w:rPr>
              <w:t>x</w:t>
            </w:r>
            <w:r>
              <w:t xml:space="preserve"> + </w:t>
            </w:r>
            <w:r>
              <w:rPr>
                <w:i/>
              </w:rPr>
              <w:t>y</w:t>
            </w:r>
            <w:r>
              <w:t xml:space="preserve"> = 9</w:t>
            </w:r>
          </w:p>
        </w:tc>
        <w:tc>
          <w:tcPr>
            <w:tcW w:w="893" w:type="dxa"/>
          </w:tcPr>
          <w:p w:rsidR="007B7112" w:rsidRPr="00B96873" w:rsidRDefault="007B7112" w:rsidP="000D46C7">
            <w:pPr>
              <w:spacing w:before="120" w:after="120"/>
              <w:jc w:val="center"/>
            </w:pPr>
            <w:r>
              <w:t>M1</w:t>
            </w:r>
          </w:p>
        </w:tc>
        <w:tc>
          <w:tcPr>
            <w:tcW w:w="4273" w:type="dxa"/>
          </w:tcPr>
          <w:p w:rsidR="007B7112" w:rsidRPr="00B96873" w:rsidRDefault="007B7112" w:rsidP="008F75A1">
            <w:pPr>
              <w:spacing w:before="120" w:after="120"/>
            </w:pPr>
            <w:r>
              <w:t>This mark is given for an attempt to form a pair of simultaneous equations using working values from H</w:t>
            </w:r>
          </w:p>
        </w:tc>
      </w:tr>
      <w:tr w:rsidR="007B7112" w:rsidRPr="00B96873" w:rsidTr="006D4A3C">
        <w:trPr>
          <w:trHeight w:val="58"/>
        </w:trPr>
        <w:tc>
          <w:tcPr>
            <w:tcW w:w="851" w:type="dxa"/>
            <w:vMerge/>
          </w:tcPr>
          <w:p w:rsidR="007B7112" w:rsidRDefault="007B7112" w:rsidP="000D46C7">
            <w:pPr>
              <w:spacing w:before="120" w:after="120"/>
              <w:jc w:val="center"/>
            </w:pPr>
          </w:p>
        </w:tc>
        <w:tc>
          <w:tcPr>
            <w:tcW w:w="4403" w:type="dxa"/>
            <w:vMerge/>
          </w:tcPr>
          <w:p w:rsidR="007B7112" w:rsidRPr="00F130D4" w:rsidRDefault="007B7112" w:rsidP="000D46C7">
            <w:pPr>
              <w:spacing w:before="120" w:after="120"/>
            </w:pPr>
          </w:p>
        </w:tc>
        <w:tc>
          <w:tcPr>
            <w:tcW w:w="893" w:type="dxa"/>
          </w:tcPr>
          <w:p w:rsidR="007B7112" w:rsidRPr="00B96873" w:rsidRDefault="007B7112" w:rsidP="000D46C7">
            <w:pPr>
              <w:spacing w:before="120" w:after="120"/>
              <w:jc w:val="center"/>
            </w:pPr>
            <w:r>
              <w:t>A1</w:t>
            </w:r>
          </w:p>
        </w:tc>
        <w:tc>
          <w:tcPr>
            <w:tcW w:w="4273" w:type="dxa"/>
          </w:tcPr>
          <w:p w:rsidR="007B7112" w:rsidRPr="00B96873" w:rsidRDefault="007B7112" w:rsidP="000D46C7">
            <w:pPr>
              <w:spacing w:before="120" w:after="120"/>
            </w:pPr>
            <w:r>
              <w:t>This mark is given for two correct simultaneous equations</w:t>
            </w:r>
          </w:p>
        </w:tc>
      </w:tr>
      <w:tr w:rsidR="007B7112" w:rsidRPr="00B96873" w:rsidTr="006D4A3C">
        <w:trPr>
          <w:trHeight w:val="58"/>
        </w:trPr>
        <w:tc>
          <w:tcPr>
            <w:tcW w:w="851" w:type="dxa"/>
            <w:vMerge/>
          </w:tcPr>
          <w:p w:rsidR="007B7112" w:rsidRDefault="007B7112" w:rsidP="000D46C7">
            <w:pPr>
              <w:spacing w:before="120" w:after="120"/>
              <w:jc w:val="center"/>
            </w:pPr>
          </w:p>
        </w:tc>
        <w:tc>
          <w:tcPr>
            <w:tcW w:w="4403" w:type="dxa"/>
          </w:tcPr>
          <w:p w:rsidR="007B7112" w:rsidRPr="00F130D4" w:rsidRDefault="007B7112" w:rsidP="000D46C7">
            <w:pPr>
              <w:spacing w:before="120" w:after="120"/>
            </w:pPr>
            <w:r>
              <w:rPr>
                <w:i/>
              </w:rPr>
              <w:t>x</w:t>
            </w:r>
            <w:r>
              <w:t xml:space="preserve"> = 3, </w:t>
            </w:r>
            <w:r>
              <w:rPr>
                <w:i/>
              </w:rPr>
              <w:t>y</w:t>
            </w:r>
            <w:r>
              <w:t xml:space="preserve"> = 6</w:t>
            </w:r>
          </w:p>
        </w:tc>
        <w:tc>
          <w:tcPr>
            <w:tcW w:w="893" w:type="dxa"/>
          </w:tcPr>
          <w:p w:rsidR="007B7112" w:rsidRPr="00B96873" w:rsidRDefault="007B7112" w:rsidP="000D46C7">
            <w:pPr>
              <w:spacing w:before="120" w:after="120"/>
              <w:jc w:val="center"/>
            </w:pPr>
            <w:r>
              <w:t>A1</w:t>
            </w:r>
          </w:p>
        </w:tc>
        <w:tc>
          <w:tcPr>
            <w:tcW w:w="4273" w:type="dxa"/>
          </w:tcPr>
          <w:p w:rsidR="007B7112" w:rsidRPr="00F130D4" w:rsidRDefault="007B7112" w:rsidP="000D46C7">
            <w:pPr>
              <w:spacing w:before="120" w:after="120"/>
              <w:rPr>
                <w:i/>
              </w:rPr>
            </w:pPr>
            <w:r>
              <w:t xml:space="preserve">This mark is given for correct values of </w:t>
            </w:r>
            <w:r>
              <w:rPr>
                <w:i/>
              </w:rPr>
              <w:t>x</w:t>
            </w:r>
            <w:r>
              <w:t xml:space="preserve"> and </w:t>
            </w:r>
            <w:r>
              <w:rPr>
                <w:i/>
              </w:rPr>
              <w:t>y</w:t>
            </w:r>
          </w:p>
        </w:tc>
      </w:tr>
      <w:tr w:rsidR="007B7112" w:rsidRPr="00B96873" w:rsidTr="006D4A3C">
        <w:trPr>
          <w:trHeight w:val="58"/>
        </w:trPr>
        <w:tc>
          <w:tcPr>
            <w:tcW w:w="851" w:type="dxa"/>
          </w:tcPr>
          <w:p w:rsidR="007B7112" w:rsidRDefault="007B7112" w:rsidP="000D46C7">
            <w:pPr>
              <w:spacing w:before="120" w:after="120"/>
              <w:jc w:val="center"/>
            </w:pPr>
            <w:r>
              <w:t>(b)</w:t>
            </w:r>
          </w:p>
        </w:tc>
        <w:tc>
          <w:tcPr>
            <w:tcW w:w="4403" w:type="dxa"/>
          </w:tcPr>
          <w:p w:rsidR="007B7112" w:rsidRPr="006D4A3C" w:rsidRDefault="007B7112" w:rsidP="000D46C7">
            <w:pPr>
              <w:spacing w:before="120" w:after="120"/>
            </w:pPr>
            <w:r>
              <w:t>Arcs BC and CD need to be traversed twice</w:t>
            </w:r>
          </w:p>
        </w:tc>
        <w:tc>
          <w:tcPr>
            <w:tcW w:w="893" w:type="dxa"/>
          </w:tcPr>
          <w:p w:rsidR="007B7112" w:rsidRPr="00B96873" w:rsidRDefault="007B7112" w:rsidP="000D46C7">
            <w:pPr>
              <w:spacing w:before="120" w:after="120"/>
              <w:jc w:val="center"/>
            </w:pPr>
            <w:r>
              <w:t>B1</w:t>
            </w:r>
          </w:p>
        </w:tc>
        <w:tc>
          <w:tcPr>
            <w:tcW w:w="4273" w:type="dxa"/>
          </w:tcPr>
          <w:p w:rsidR="007B7112" w:rsidRPr="00B96873" w:rsidRDefault="007B7112" w:rsidP="000D46C7">
            <w:pPr>
              <w:spacing w:before="120" w:after="120"/>
            </w:pPr>
            <w:r>
              <w:t>This mark is given for the correct arcs stated</w:t>
            </w:r>
          </w:p>
        </w:tc>
      </w:tr>
      <w:tr w:rsidR="007B7112" w:rsidRPr="00B96873" w:rsidTr="006D4A3C">
        <w:trPr>
          <w:trHeight w:val="58"/>
        </w:trPr>
        <w:tc>
          <w:tcPr>
            <w:tcW w:w="851" w:type="dxa"/>
          </w:tcPr>
          <w:p w:rsidR="007B7112" w:rsidRDefault="007B7112" w:rsidP="000D46C7">
            <w:pPr>
              <w:spacing w:before="120" w:after="120"/>
              <w:jc w:val="center"/>
            </w:pPr>
            <w:r>
              <w:t>(c)</w:t>
            </w:r>
          </w:p>
        </w:tc>
        <w:tc>
          <w:tcPr>
            <w:tcW w:w="4403" w:type="dxa"/>
          </w:tcPr>
          <w:p w:rsidR="007B7112" w:rsidRPr="006D4A3C" w:rsidRDefault="007B7112" w:rsidP="000D46C7">
            <w:pPr>
              <w:spacing w:before="120" w:after="120"/>
            </w:pPr>
            <w:r>
              <w:t>Vertex C would appear 4 times</w:t>
            </w:r>
          </w:p>
        </w:tc>
        <w:tc>
          <w:tcPr>
            <w:tcW w:w="893" w:type="dxa"/>
          </w:tcPr>
          <w:p w:rsidR="007B7112" w:rsidRPr="00B96873" w:rsidRDefault="007B7112" w:rsidP="000D46C7">
            <w:pPr>
              <w:spacing w:before="120" w:after="120"/>
              <w:jc w:val="center"/>
            </w:pPr>
            <w:r>
              <w:t>B1</w:t>
            </w:r>
          </w:p>
        </w:tc>
        <w:tc>
          <w:tcPr>
            <w:tcW w:w="4273" w:type="dxa"/>
          </w:tcPr>
          <w:p w:rsidR="007B7112" w:rsidRPr="00B96873" w:rsidRDefault="007B7112" w:rsidP="000D46C7">
            <w:pPr>
              <w:spacing w:before="120" w:after="120"/>
            </w:pPr>
            <w:r>
              <w:t>This mark is given for the correct number of times stated</w:t>
            </w:r>
          </w:p>
        </w:tc>
      </w:tr>
      <w:tr w:rsidR="007B7112" w:rsidRPr="00B96873" w:rsidTr="006D4A3C">
        <w:trPr>
          <w:trHeight w:val="58"/>
        </w:trPr>
        <w:tc>
          <w:tcPr>
            <w:tcW w:w="851" w:type="dxa"/>
          </w:tcPr>
          <w:p w:rsidR="007B7112" w:rsidRDefault="007B7112" w:rsidP="000D46C7">
            <w:pPr>
              <w:spacing w:before="120" w:after="120"/>
              <w:jc w:val="center"/>
            </w:pPr>
            <w:r>
              <w:t>(d)</w:t>
            </w:r>
          </w:p>
        </w:tc>
        <w:tc>
          <w:tcPr>
            <w:tcW w:w="4403" w:type="dxa"/>
          </w:tcPr>
          <w:p w:rsidR="007B7112" w:rsidRPr="006D4A3C" w:rsidRDefault="007B7112" w:rsidP="000D46C7">
            <w:pPr>
              <w:spacing w:before="120" w:after="120"/>
            </w:pPr>
            <w:r>
              <w:t xml:space="preserve">135 + (4 </w:t>
            </w:r>
            <w:r>
              <w:sym w:font="Symbol" w:char="F0B4"/>
            </w:r>
            <w:r>
              <w:t xml:space="preserve"> 3) + (2 </w:t>
            </w:r>
            <w:r>
              <w:sym w:font="Symbol" w:char="F0B4"/>
            </w:r>
            <w:r>
              <w:t xml:space="preserve"> 6) + 12 = 171</w:t>
            </w:r>
          </w:p>
        </w:tc>
        <w:tc>
          <w:tcPr>
            <w:tcW w:w="893" w:type="dxa"/>
          </w:tcPr>
          <w:p w:rsidR="007B7112" w:rsidRPr="00B96873" w:rsidRDefault="007B7112" w:rsidP="000D46C7">
            <w:pPr>
              <w:spacing w:before="120" w:after="120"/>
              <w:jc w:val="center"/>
            </w:pPr>
            <w:r>
              <w:t>B1</w:t>
            </w:r>
          </w:p>
        </w:tc>
        <w:tc>
          <w:tcPr>
            <w:tcW w:w="4273" w:type="dxa"/>
          </w:tcPr>
          <w:p w:rsidR="007B7112" w:rsidRPr="00B96873" w:rsidRDefault="007B7112" w:rsidP="000D46C7">
            <w:pPr>
              <w:spacing w:before="120" w:after="120"/>
            </w:pPr>
            <w:r>
              <w:t>This mark is given for the correct length</w:t>
            </w:r>
          </w:p>
        </w:tc>
      </w:tr>
    </w:tbl>
    <w:p w:rsidR="007B7112" w:rsidRDefault="007B7112" w:rsidP="00E47C7E">
      <w:pPr>
        <w:tabs>
          <w:tab w:val="left" w:pos="1944"/>
        </w:tabs>
        <w:spacing w:line="360" w:lineRule="auto"/>
      </w:pPr>
      <w:bookmarkStart w:id="0" w:name="_GoBack"/>
      <w:bookmarkEnd w:id="0"/>
    </w:p>
    <w:p w:rsidR="007B7112" w:rsidRPr="000830B2" w:rsidRDefault="007B7112" w:rsidP="00167B51">
      <w:pPr>
        <w:tabs>
          <w:tab w:val="left" w:pos="1944"/>
        </w:tabs>
        <w:spacing w:line="360" w:lineRule="auto"/>
      </w:pPr>
      <w:r>
        <w:br w:type="page"/>
      </w:r>
      <w:r w:rsidRPr="00B96873">
        <w:rPr>
          <w:b/>
        </w:rPr>
        <w:t xml:space="preserve">Question </w:t>
      </w:r>
      <w:r>
        <w:rPr>
          <w:b/>
        </w:rPr>
        <w:t>5</w:t>
      </w:r>
      <w:r w:rsidRPr="00B96873">
        <w:rPr>
          <w:b/>
        </w:rPr>
        <w:t xml:space="preserve"> (Total </w:t>
      </w:r>
      <w:r>
        <w:rPr>
          <w:b/>
        </w:rPr>
        <w:t>10</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B7112" w:rsidRPr="00B96873" w:rsidTr="008F75A1">
        <w:tc>
          <w:tcPr>
            <w:tcW w:w="851" w:type="dxa"/>
            <w:shd w:val="clear" w:color="auto" w:fill="C0C0C0"/>
          </w:tcPr>
          <w:p w:rsidR="007B7112" w:rsidRPr="00B96873" w:rsidRDefault="007B7112" w:rsidP="008F75A1">
            <w:pPr>
              <w:rPr>
                <w:b/>
              </w:rPr>
            </w:pPr>
            <w:r w:rsidRPr="00B96873">
              <w:rPr>
                <w:b/>
              </w:rPr>
              <w:t>Part</w:t>
            </w:r>
          </w:p>
        </w:tc>
        <w:tc>
          <w:tcPr>
            <w:tcW w:w="4403" w:type="dxa"/>
            <w:shd w:val="clear" w:color="auto" w:fill="C0C0C0"/>
          </w:tcPr>
          <w:p w:rsidR="007B7112" w:rsidRPr="00B96873" w:rsidRDefault="007B7112" w:rsidP="008F75A1">
            <w:pPr>
              <w:rPr>
                <w:b/>
              </w:rPr>
            </w:pPr>
            <w:r w:rsidRPr="00B96873">
              <w:rPr>
                <w:b/>
              </w:rPr>
              <w:t>Working or answer an examiner might expect to see</w:t>
            </w:r>
          </w:p>
        </w:tc>
        <w:tc>
          <w:tcPr>
            <w:tcW w:w="893" w:type="dxa"/>
            <w:shd w:val="clear" w:color="auto" w:fill="C0C0C0"/>
          </w:tcPr>
          <w:p w:rsidR="007B7112" w:rsidRPr="00B96873" w:rsidRDefault="007B7112" w:rsidP="008F75A1">
            <w:pPr>
              <w:rPr>
                <w:b/>
              </w:rPr>
            </w:pPr>
            <w:r w:rsidRPr="00B96873">
              <w:rPr>
                <w:b/>
              </w:rPr>
              <w:t>Mark</w:t>
            </w:r>
          </w:p>
        </w:tc>
        <w:tc>
          <w:tcPr>
            <w:tcW w:w="4273" w:type="dxa"/>
            <w:shd w:val="clear" w:color="auto" w:fill="C0C0C0"/>
          </w:tcPr>
          <w:p w:rsidR="007B7112" w:rsidRPr="00B96873" w:rsidRDefault="007B7112" w:rsidP="008F75A1">
            <w:pPr>
              <w:rPr>
                <w:b/>
              </w:rPr>
            </w:pPr>
            <w:r w:rsidRPr="00B96873">
              <w:rPr>
                <w:b/>
              </w:rPr>
              <w:t>Notes</w:t>
            </w:r>
          </w:p>
        </w:tc>
      </w:tr>
      <w:tr w:rsidR="007B7112" w:rsidRPr="00B96873" w:rsidTr="008F75A1">
        <w:trPr>
          <w:trHeight w:val="58"/>
        </w:trPr>
        <w:tc>
          <w:tcPr>
            <w:tcW w:w="851" w:type="dxa"/>
            <w:vMerge w:val="restart"/>
          </w:tcPr>
          <w:p w:rsidR="007B7112" w:rsidRDefault="007B7112" w:rsidP="008F75A1">
            <w:pPr>
              <w:spacing w:before="120" w:after="120"/>
              <w:jc w:val="center"/>
            </w:pPr>
            <w:r>
              <w:t>(a)</w:t>
            </w:r>
          </w:p>
        </w:tc>
        <w:tc>
          <w:tcPr>
            <w:tcW w:w="4403" w:type="dxa"/>
          </w:tcPr>
          <w:p w:rsidR="007B7112" w:rsidRPr="008C3292" w:rsidRDefault="007B7112" w:rsidP="008F75A1">
            <w:pPr>
              <w:spacing w:before="120" w:after="120"/>
              <w:rPr>
                <w:i/>
                <w:lang w:val="es-ES"/>
              </w:rPr>
            </w:pPr>
            <w:r w:rsidRPr="008C3292">
              <w:rPr>
                <w:lang w:val="es-ES"/>
              </w:rPr>
              <w:t xml:space="preserve">Minimise </w:t>
            </w:r>
            <w:r w:rsidRPr="008C3292">
              <w:rPr>
                <w:i/>
                <w:lang w:val="es-ES"/>
              </w:rPr>
              <w:t>P</w:t>
            </w:r>
            <w:r w:rsidRPr="008C3292">
              <w:rPr>
                <w:lang w:val="es-ES"/>
              </w:rPr>
              <w:t xml:space="preserve"> = </w:t>
            </w:r>
            <w:r w:rsidRPr="008C3292">
              <w:rPr>
                <w:i/>
                <w:lang w:val="es-ES"/>
              </w:rPr>
              <w:t>x</w:t>
            </w:r>
            <w:r w:rsidRPr="008C3292">
              <w:rPr>
                <w:lang w:val="es-ES"/>
              </w:rPr>
              <w:t xml:space="preserve"> + 5</w:t>
            </w:r>
            <w:r w:rsidRPr="008C3292">
              <w:rPr>
                <w:i/>
                <w:lang w:val="es-ES"/>
              </w:rPr>
              <w:t>y</w:t>
            </w:r>
            <w:r w:rsidRPr="008C3292">
              <w:rPr>
                <w:lang w:val="es-ES"/>
              </w:rPr>
              <w:t xml:space="preserve"> + 4</w:t>
            </w:r>
            <w:r w:rsidRPr="008C3292">
              <w:rPr>
                <w:i/>
                <w:lang w:val="es-ES"/>
              </w:rPr>
              <w:t>z</w:t>
            </w:r>
          </w:p>
        </w:tc>
        <w:tc>
          <w:tcPr>
            <w:tcW w:w="893" w:type="dxa"/>
          </w:tcPr>
          <w:p w:rsidR="007B7112" w:rsidRPr="00B96873" w:rsidRDefault="007B7112" w:rsidP="008F75A1">
            <w:pPr>
              <w:spacing w:before="120" w:after="120"/>
              <w:jc w:val="center"/>
            </w:pPr>
            <w:r>
              <w:t>B1</w:t>
            </w:r>
          </w:p>
        </w:tc>
        <w:tc>
          <w:tcPr>
            <w:tcW w:w="4273" w:type="dxa"/>
          </w:tcPr>
          <w:p w:rsidR="007B7112" w:rsidRPr="000D46C7" w:rsidRDefault="007B7112" w:rsidP="008F75A1">
            <w:pPr>
              <w:spacing w:before="120" w:after="120"/>
            </w:pPr>
            <w:r>
              <w:t>This mark is given for a correct objective (including reference to ‘minimise’)</w:t>
            </w:r>
          </w:p>
        </w:tc>
      </w:tr>
      <w:tr w:rsidR="007B7112" w:rsidRPr="00B96873" w:rsidTr="008F75A1">
        <w:trPr>
          <w:trHeight w:val="58"/>
        </w:trPr>
        <w:tc>
          <w:tcPr>
            <w:tcW w:w="851" w:type="dxa"/>
            <w:vMerge/>
          </w:tcPr>
          <w:p w:rsidR="007B7112" w:rsidRDefault="007B7112" w:rsidP="008F75A1">
            <w:pPr>
              <w:spacing w:before="120" w:after="120"/>
              <w:jc w:val="center"/>
            </w:pPr>
          </w:p>
        </w:tc>
        <w:tc>
          <w:tcPr>
            <w:tcW w:w="4403" w:type="dxa"/>
          </w:tcPr>
          <w:p w:rsidR="007B7112" w:rsidRPr="008C3292" w:rsidRDefault="007B7112" w:rsidP="008F75A1">
            <w:pPr>
              <w:spacing w:before="120" w:after="120"/>
            </w:pPr>
            <w:r>
              <w:t xml:space="preserve">Subject to </w:t>
            </w:r>
            <w:r>
              <w:rPr>
                <w:i/>
              </w:rPr>
              <w:t>x</w:t>
            </w:r>
            <w:r>
              <w:t xml:space="preserve"> </w:t>
            </w:r>
            <w:r>
              <w:sym w:font="Symbol" w:char="F0B3"/>
            </w:r>
            <w:r>
              <w:t xml:space="preserve"> </w:t>
            </w:r>
            <w:r w:rsidRPr="008C3292">
              <w:rPr>
                <w:position w:val="-24"/>
              </w:rPr>
              <w:object w:dxaOrig="220" w:dyaOrig="620">
                <v:shape id="_x0000_i1033" type="#_x0000_t75" style="width:11.25pt;height:30.75pt" o:ole="">
                  <v:imagedata r:id="rId17" o:title=""/>
                </v:shape>
                <o:OLEObject Type="Embed" ProgID="Equation.3" ShapeID="_x0000_i1033" DrawAspect="Content" ObjectID="_1620634788" r:id="rId18"/>
              </w:object>
            </w:r>
            <w:r>
              <w:t>(</w:t>
            </w:r>
            <w:r>
              <w:rPr>
                <w:i/>
              </w:rPr>
              <w:t xml:space="preserve">x </w:t>
            </w:r>
            <w:r>
              <w:t xml:space="preserve">+ </w:t>
            </w:r>
            <w:r>
              <w:rPr>
                <w:i/>
              </w:rPr>
              <w:t>y</w:t>
            </w:r>
            <w:r>
              <w:t xml:space="preserve"> + </w:t>
            </w:r>
            <w:r>
              <w:rPr>
                <w:i/>
              </w:rPr>
              <w:t>z</w:t>
            </w:r>
            <w:r>
              <w:t>)</w:t>
            </w:r>
          </w:p>
        </w:tc>
        <w:tc>
          <w:tcPr>
            <w:tcW w:w="893" w:type="dxa"/>
          </w:tcPr>
          <w:p w:rsidR="007B7112" w:rsidRPr="00B96873" w:rsidRDefault="007B7112" w:rsidP="008F75A1">
            <w:pPr>
              <w:spacing w:before="120" w:after="120"/>
              <w:jc w:val="center"/>
            </w:pPr>
            <w:r>
              <w:t>B1</w:t>
            </w:r>
          </w:p>
        </w:tc>
        <w:tc>
          <w:tcPr>
            <w:tcW w:w="4273" w:type="dxa"/>
          </w:tcPr>
          <w:p w:rsidR="007B7112" w:rsidRPr="000D46C7" w:rsidRDefault="007B7112" w:rsidP="008F75A1">
            <w:pPr>
              <w:spacing w:before="120" w:after="120"/>
            </w:pPr>
            <w:r>
              <w:t>This mark is given for the first constraint correctly stated</w:t>
            </w:r>
          </w:p>
        </w:tc>
      </w:tr>
      <w:tr w:rsidR="007B7112" w:rsidRPr="00B96873" w:rsidTr="008F75A1">
        <w:trPr>
          <w:trHeight w:val="58"/>
        </w:trPr>
        <w:tc>
          <w:tcPr>
            <w:tcW w:w="851" w:type="dxa"/>
            <w:vMerge/>
          </w:tcPr>
          <w:p w:rsidR="007B7112" w:rsidRDefault="007B7112" w:rsidP="008F75A1">
            <w:pPr>
              <w:spacing w:before="120" w:after="120"/>
              <w:jc w:val="center"/>
            </w:pPr>
          </w:p>
        </w:tc>
        <w:tc>
          <w:tcPr>
            <w:tcW w:w="4403" w:type="dxa"/>
          </w:tcPr>
          <w:p w:rsidR="007B7112" w:rsidRPr="008C3292" w:rsidRDefault="007B7112" w:rsidP="008F75A1">
            <w:pPr>
              <w:spacing w:before="120" w:after="120"/>
              <w:rPr>
                <w:i/>
                <w:lang w:val="pt-BR"/>
              </w:rPr>
            </w:pPr>
            <w:r>
              <w:rPr>
                <w:lang w:val="pt-BR"/>
              </w:rPr>
              <w:t>3</w:t>
            </w:r>
            <w:r>
              <w:rPr>
                <w:i/>
                <w:lang w:val="pt-BR"/>
              </w:rPr>
              <w:t>y</w:t>
            </w:r>
            <w:r>
              <w:rPr>
                <w:lang w:val="pt-BR"/>
              </w:rPr>
              <w:t xml:space="preserve"> </w:t>
            </w:r>
            <w:r>
              <w:rPr>
                <w:lang w:val="pt-BR"/>
              </w:rPr>
              <w:sym w:font="Symbol" w:char="F0B3"/>
            </w:r>
            <w:r>
              <w:rPr>
                <w:lang w:val="pt-BR"/>
              </w:rPr>
              <w:t xml:space="preserve"> 2</w:t>
            </w:r>
            <w:r>
              <w:rPr>
                <w:i/>
                <w:lang w:val="pt-BR"/>
              </w:rPr>
              <w:t>z</w:t>
            </w:r>
          </w:p>
        </w:tc>
        <w:tc>
          <w:tcPr>
            <w:tcW w:w="893" w:type="dxa"/>
          </w:tcPr>
          <w:p w:rsidR="007B7112" w:rsidRPr="00B96873" w:rsidRDefault="007B7112" w:rsidP="008F75A1">
            <w:pPr>
              <w:spacing w:before="120" w:after="120"/>
              <w:jc w:val="center"/>
            </w:pPr>
            <w:r>
              <w:t>B1</w:t>
            </w:r>
          </w:p>
        </w:tc>
        <w:tc>
          <w:tcPr>
            <w:tcW w:w="4273" w:type="dxa"/>
          </w:tcPr>
          <w:p w:rsidR="007B7112" w:rsidRPr="000D46C7" w:rsidRDefault="007B7112" w:rsidP="008F75A1">
            <w:pPr>
              <w:spacing w:before="120" w:after="120"/>
            </w:pPr>
            <w:r>
              <w:t>This mark is given for the second constraint correctly stated</w:t>
            </w:r>
          </w:p>
        </w:tc>
      </w:tr>
      <w:tr w:rsidR="007B7112" w:rsidRPr="00B96873" w:rsidTr="008F75A1">
        <w:trPr>
          <w:trHeight w:val="58"/>
        </w:trPr>
        <w:tc>
          <w:tcPr>
            <w:tcW w:w="851" w:type="dxa"/>
            <w:vMerge/>
          </w:tcPr>
          <w:p w:rsidR="007B7112" w:rsidRDefault="007B7112" w:rsidP="008F75A1">
            <w:pPr>
              <w:spacing w:before="120" w:after="120"/>
              <w:jc w:val="center"/>
            </w:pPr>
          </w:p>
        </w:tc>
        <w:tc>
          <w:tcPr>
            <w:tcW w:w="4403" w:type="dxa"/>
          </w:tcPr>
          <w:p w:rsidR="007B7112" w:rsidRPr="008C3292" w:rsidRDefault="007B7112" w:rsidP="008F75A1">
            <w:pPr>
              <w:spacing w:before="120" w:after="120"/>
            </w:pPr>
            <w:r>
              <w:rPr>
                <w:i/>
              </w:rPr>
              <w:t>x</w:t>
            </w:r>
            <w:r>
              <w:t xml:space="preserve"> + </w:t>
            </w:r>
            <w:r>
              <w:rPr>
                <w:i/>
              </w:rPr>
              <w:t>y</w:t>
            </w:r>
            <w:r>
              <w:t xml:space="preserve"> + </w:t>
            </w:r>
            <w:r>
              <w:rPr>
                <w:i/>
              </w:rPr>
              <w:t>z</w:t>
            </w:r>
            <w:r>
              <w:t xml:space="preserve"> = 1000</w:t>
            </w:r>
          </w:p>
        </w:tc>
        <w:tc>
          <w:tcPr>
            <w:tcW w:w="893" w:type="dxa"/>
          </w:tcPr>
          <w:p w:rsidR="007B7112" w:rsidRPr="00B96873" w:rsidRDefault="007B7112" w:rsidP="008F75A1">
            <w:pPr>
              <w:spacing w:before="120" w:after="120"/>
              <w:jc w:val="center"/>
            </w:pPr>
            <w:r>
              <w:t>B1</w:t>
            </w:r>
          </w:p>
        </w:tc>
        <w:tc>
          <w:tcPr>
            <w:tcW w:w="4273" w:type="dxa"/>
          </w:tcPr>
          <w:p w:rsidR="007B7112" w:rsidRPr="000D46C7" w:rsidRDefault="007B7112" w:rsidP="008F75A1">
            <w:pPr>
              <w:spacing w:before="120" w:after="120"/>
            </w:pPr>
            <w:r>
              <w:t>This mark is given for the third constraint correctly stated</w:t>
            </w:r>
          </w:p>
        </w:tc>
      </w:tr>
      <w:tr w:rsidR="007B7112" w:rsidRPr="00B96873" w:rsidTr="008F75A1">
        <w:trPr>
          <w:trHeight w:val="58"/>
        </w:trPr>
        <w:tc>
          <w:tcPr>
            <w:tcW w:w="851" w:type="dxa"/>
            <w:vMerge/>
          </w:tcPr>
          <w:p w:rsidR="007B7112" w:rsidRDefault="007B7112" w:rsidP="008F75A1">
            <w:pPr>
              <w:spacing w:before="120" w:after="120"/>
              <w:jc w:val="center"/>
            </w:pPr>
          </w:p>
        </w:tc>
        <w:tc>
          <w:tcPr>
            <w:tcW w:w="4403" w:type="dxa"/>
          </w:tcPr>
          <w:p w:rsidR="007B7112" w:rsidRPr="008C3292" w:rsidRDefault="007B7112" w:rsidP="008F75A1">
            <w:pPr>
              <w:spacing w:before="120" w:after="120"/>
              <w:rPr>
                <w:i/>
              </w:rPr>
            </w:pPr>
            <w:r>
              <w:rPr>
                <w:i/>
              </w:rPr>
              <w:t>z</w:t>
            </w:r>
            <w:r>
              <w:t xml:space="preserve"> = 1000 – </w:t>
            </w:r>
            <w:r>
              <w:rPr>
                <w:i/>
              </w:rPr>
              <w:t>x</w:t>
            </w:r>
            <w:r>
              <w:t xml:space="preserve"> – </w:t>
            </w:r>
            <w:r>
              <w:rPr>
                <w:i/>
              </w:rPr>
              <w:t>y</w:t>
            </w:r>
          </w:p>
        </w:tc>
        <w:tc>
          <w:tcPr>
            <w:tcW w:w="893" w:type="dxa"/>
          </w:tcPr>
          <w:p w:rsidR="007B7112" w:rsidRPr="00B96873" w:rsidRDefault="007B7112" w:rsidP="008F75A1">
            <w:pPr>
              <w:spacing w:before="120" w:after="120"/>
              <w:jc w:val="center"/>
            </w:pPr>
            <w:r>
              <w:t>M1</w:t>
            </w:r>
          </w:p>
        </w:tc>
        <w:tc>
          <w:tcPr>
            <w:tcW w:w="4273" w:type="dxa"/>
          </w:tcPr>
          <w:p w:rsidR="007B7112" w:rsidRPr="007760E2" w:rsidRDefault="007B7112" w:rsidP="008F75A1">
            <w:pPr>
              <w:spacing w:before="120" w:after="120"/>
            </w:pPr>
            <w:r>
              <w:t xml:space="preserve">This mark is given for eliminating </w:t>
            </w:r>
            <w:r>
              <w:rPr>
                <w:i/>
              </w:rPr>
              <w:t>z</w:t>
            </w:r>
            <w:r>
              <w:t xml:space="preserve"> from the objective and constraints using </w:t>
            </w:r>
            <w:r>
              <w:rPr>
                <w:i/>
              </w:rPr>
              <w:t>x </w:t>
            </w:r>
            <w:r>
              <w:t>+ </w:t>
            </w:r>
            <w:r>
              <w:rPr>
                <w:i/>
              </w:rPr>
              <w:t>y </w:t>
            </w:r>
            <w:r>
              <w:t>+ </w:t>
            </w:r>
            <w:r>
              <w:rPr>
                <w:i/>
              </w:rPr>
              <w:t>z</w:t>
            </w:r>
            <w:r>
              <w:t xml:space="preserve"> = 1000</w:t>
            </w:r>
          </w:p>
        </w:tc>
      </w:tr>
      <w:tr w:rsidR="007B7112" w:rsidRPr="00B96873" w:rsidTr="008F75A1">
        <w:trPr>
          <w:trHeight w:val="58"/>
        </w:trPr>
        <w:tc>
          <w:tcPr>
            <w:tcW w:w="851" w:type="dxa"/>
            <w:vMerge/>
          </w:tcPr>
          <w:p w:rsidR="007B7112" w:rsidRDefault="007B7112" w:rsidP="008F75A1">
            <w:pPr>
              <w:spacing w:before="120" w:after="120"/>
              <w:jc w:val="center"/>
            </w:pPr>
          </w:p>
        </w:tc>
        <w:tc>
          <w:tcPr>
            <w:tcW w:w="4403" w:type="dxa"/>
            <w:vMerge w:val="restart"/>
          </w:tcPr>
          <w:p w:rsidR="007B7112" w:rsidRPr="008C3292" w:rsidRDefault="007B7112" w:rsidP="008F75A1">
            <w:pPr>
              <w:spacing w:before="120" w:after="120"/>
            </w:pPr>
            <w:r>
              <w:t xml:space="preserve">Minimise </w:t>
            </w:r>
            <w:r>
              <w:rPr>
                <w:i/>
              </w:rPr>
              <w:t>P</w:t>
            </w:r>
            <w:r>
              <w:t xml:space="preserve"> = </w:t>
            </w:r>
            <w:r>
              <w:rPr>
                <w:i/>
              </w:rPr>
              <w:t>y</w:t>
            </w:r>
            <w:r>
              <w:t xml:space="preserve"> – 3</w:t>
            </w:r>
            <w:r>
              <w:rPr>
                <w:i/>
              </w:rPr>
              <w:t>x</w:t>
            </w:r>
            <w:r>
              <w:t xml:space="preserve"> (+ 4000),</w:t>
            </w:r>
          </w:p>
          <w:p w:rsidR="007B7112" w:rsidRPr="008C3292" w:rsidRDefault="007B7112" w:rsidP="008F75A1">
            <w:pPr>
              <w:spacing w:before="120" w:after="120"/>
            </w:pPr>
            <w:r>
              <w:t xml:space="preserve">subject to </w:t>
            </w:r>
            <w:r>
              <w:rPr>
                <w:i/>
              </w:rPr>
              <w:t>x</w:t>
            </w:r>
            <w:r>
              <w:t xml:space="preserve"> </w:t>
            </w:r>
            <w:r>
              <w:sym w:font="Symbol" w:char="F0B3"/>
            </w:r>
            <w:r>
              <w:t xml:space="preserve"> 600 and 2</w:t>
            </w:r>
            <w:r>
              <w:rPr>
                <w:i/>
              </w:rPr>
              <w:t>x</w:t>
            </w:r>
            <w:r>
              <w:t xml:space="preserve"> + 5</w:t>
            </w:r>
            <w:r>
              <w:rPr>
                <w:i/>
              </w:rPr>
              <w:t>y</w:t>
            </w:r>
            <w:r>
              <w:t xml:space="preserve"> </w:t>
            </w:r>
            <w:r>
              <w:sym w:font="Symbol" w:char="F0B3"/>
            </w:r>
            <w:r>
              <w:t xml:space="preserve"> 2000</w:t>
            </w:r>
          </w:p>
        </w:tc>
        <w:tc>
          <w:tcPr>
            <w:tcW w:w="893" w:type="dxa"/>
          </w:tcPr>
          <w:p w:rsidR="007B7112" w:rsidRPr="00B96873" w:rsidRDefault="007B7112" w:rsidP="008F75A1">
            <w:pPr>
              <w:spacing w:before="120" w:after="120"/>
              <w:jc w:val="center"/>
            </w:pPr>
            <w:r>
              <w:t>A1</w:t>
            </w:r>
          </w:p>
        </w:tc>
        <w:tc>
          <w:tcPr>
            <w:tcW w:w="4273" w:type="dxa"/>
          </w:tcPr>
          <w:p w:rsidR="007B7112" w:rsidRPr="008F079E" w:rsidRDefault="007B7112" w:rsidP="008F75A1">
            <w:pPr>
              <w:spacing w:before="120" w:after="120"/>
            </w:pPr>
            <w:r>
              <w:t>This mark is given for any one correct of the objective and two constraints</w:t>
            </w:r>
          </w:p>
        </w:tc>
      </w:tr>
      <w:tr w:rsidR="007B7112" w:rsidRPr="00B96873" w:rsidTr="008F75A1">
        <w:trPr>
          <w:trHeight w:val="58"/>
        </w:trPr>
        <w:tc>
          <w:tcPr>
            <w:tcW w:w="851" w:type="dxa"/>
            <w:vMerge/>
          </w:tcPr>
          <w:p w:rsidR="007B7112" w:rsidRDefault="007B7112" w:rsidP="008F75A1">
            <w:pPr>
              <w:spacing w:before="120" w:after="120"/>
              <w:jc w:val="center"/>
            </w:pPr>
          </w:p>
        </w:tc>
        <w:tc>
          <w:tcPr>
            <w:tcW w:w="4403" w:type="dxa"/>
            <w:vMerge/>
          </w:tcPr>
          <w:p w:rsidR="007B7112" w:rsidRPr="008C3292" w:rsidRDefault="007B7112" w:rsidP="008F75A1">
            <w:pPr>
              <w:spacing w:before="120" w:after="120"/>
            </w:pPr>
          </w:p>
        </w:tc>
        <w:tc>
          <w:tcPr>
            <w:tcW w:w="893" w:type="dxa"/>
          </w:tcPr>
          <w:p w:rsidR="007B7112" w:rsidRPr="00B96873" w:rsidRDefault="007B7112" w:rsidP="008F75A1">
            <w:pPr>
              <w:spacing w:before="120" w:after="120"/>
              <w:jc w:val="center"/>
            </w:pPr>
            <w:r>
              <w:t>A1</w:t>
            </w:r>
          </w:p>
        </w:tc>
        <w:tc>
          <w:tcPr>
            <w:tcW w:w="4273" w:type="dxa"/>
          </w:tcPr>
          <w:p w:rsidR="007B7112" w:rsidRPr="008F079E" w:rsidRDefault="007B7112" w:rsidP="008F75A1">
            <w:pPr>
              <w:spacing w:before="120" w:after="120"/>
            </w:pPr>
            <w:r>
              <w:t>This mark is given for a fully correct formulation</w:t>
            </w:r>
          </w:p>
        </w:tc>
      </w:tr>
      <w:tr w:rsidR="007B7112" w:rsidRPr="00B96873" w:rsidTr="00F130D4">
        <w:trPr>
          <w:trHeight w:val="58"/>
        </w:trPr>
        <w:tc>
          <w:tcPr>
            <w:tcW w:w="851" w:type="dxa"/>
            <w:vMerge w:val="restart"/>
          </w:tcPr>
          <w:p w:rsidR="007B7112" w:rsidRDefault="007B7112" w:rsidP="008F75A1">
            <w:pPr>
              <w:spacing w:before="120" w:after="120"/>
              <w:jc w:val="center"/>
            </w:pPr>
            <w:r>
              <w:t>(b)(i)</w:t>
            </w:r>
          </w:p>
        </w:tc>
        <w:tc>
          <w:tcPr>
            <w:tcW w:w="4403" w:type="dxa"/>
            <w:vMerge w:val="restart"/>
          </w:tcPr>
          <w:p w:rsidR="007B7112" w:rsidRPr="006D4A3C" w:rsidRDefault="007B7112" w:rsidP="008F75A1">
            <w:pPr>
              <w:spacing w:before="120" w:after="120"/>
            </w:pPr>
            <w:r>
              <w:t>600 roses, 160 hydrangeas and 240 peonies</w:t>
            </w:r>
          </w:p>
        </w:tc>
        <w:tc>
          <w:tcPr>
            <w:tcW w:w="893" w:type="dxa"/>
          </w:tcPr>
          <w:p w:rsidR="007B7112" w:rsidRPr="00B96873" w:rsidRDefault="007B7112" w:rsidP="008F75A1">
            <w:pPr>
              <w:spacing w:before="120" w:after="120"/>
              <w:jc w:val="center"/>
            </w:pPr>
            <w:r>
              <w:t>M1</w:t>
            </w:r>
          </w:p>
        </w:tc>
        <w:tc>
          <w:tcPr>
            <w:tcW w:w="4273" w:type="dxa"/>
          </w:tcPr>
          <w:p w:rsidR="007B7112" w:rsidRPr="008C3292" w:rsidRDefault="007B7112" w:rsidP="008F75A1">
            <w:pPr>
              <w:spacing w:before="120" w:after="120"/>
              <w:rPr>
                <w:i/>
              </w:rPr>
            </w:pPr>
            <w:r>
              <w:t xml:space="preserve">This mark is given for using the least value of </w:t>
            </w:r>
            <w:r>
              <w:rPr>
                <w:i/>
              </w:rPr>
              <w:t>x</w:t>
            </w:r>
            <w:r>
              <w:t xml:space="preserve"> and constraints to find </w:t>
            </w:r>
            <w:r>
              <w:rPr>
                <w:i/>
              </w:rPr>
              <w:t>y</w:t>
            </w:r>
            <w:r>
              <w:t xml:space="preserve"> and </w:t>
            </w:r>
            <w:r>
              <w:rPr>
                <w:i/>
              </w:rPr>
              <w:t>z</w:t>
            </w:r>
          </w:p>
        </w:tc>
      </w:tr>
      <w:tr w:rsidR="007B7112" w:rsidRPr="00B96873" w:rsidTr="00F130D4">
        <w:trPr>
          <w:trHeight w:val="58"/>
        </w:trPr>
        <w:tc>
          <w:tcPr>
            <w:tcW w:w="851" w:type="dxa"/>
            <w:vMerge/>
          </w:tcPr>
          <w:p w:rsidR="007B7112" w:rsidRDefault="007B7112" w:rsidP="008F75A1">
            <w:pPr>
              <w:spacing w:before="120" w:after="120"/>
              <w:jc w:val="center"/>
            </w:pPr>
          </w:p>
        </w:tc>
        <w:tc>
          <w:tcPr>
            <w:tcW w:w="4403" w:type="dxa"/>
            <w:vMerge/>
          </w:tcPr>
          <w:p w:rsidR="007B7112" w:rsidRPr="006D4A3C" w:rsidRDefault="007B7112" w:rsidP="008F75A1">
            <w:pPr>
              <w:spacing w:before="120" w:after="120"/>
            </w:pPr>
          </w:p>
        </w:tc>
        <w:tc>
          <w:tcPr>
            <w:tcW w:w="893" w:type="dxa"/>
          </w:tcPr>
          <w:p w:rsidR="007B7112" w:rsidRPr="00B96873" w:rsidRDefault="007B7112" w:rsidP="008F75A1">
            <w:pPr>
              <w:spacing w:before="120" w:after="120"/>
              <w:jc w:val="center"/>
            </w:pPr>
            <w:r>
              <w:t>A1</w:t>
            </w:r>
          </w:p>
        </w:tc>
        <w:tc>
          <w:tcPr>
            <w:tcW w:w="4273" w:type="dxa"/>
          </w:tcPr>
          <w:p w:rsidR="007B7112" w:rsidRPr="00B96873" w:rsidRDefault="007B7112" w:rsidP="008F75A1">
            <w:pPr>
              <w:spacing w:before="120" w:after="120"/>
            </w:pPr>
            <w:r>
              <w:t>This mark is given for a correct answer for the amount of each type of flower</w:t>
            </w:r>
          </w:p>
        </w:tc>
      </w:tr>
      <w:tr w:rsidR="007B7112" w:rsidRPr="00B96873" w:rsidTr="00F130D4">
        <w:trPr>
          <w:trHeight w:val="58"/>
        </w:trPr>
        <w:tc>
          <w:tcPr>
            <w:tcW w:w="851" w:type="dxa"/>
          </w:tcPr>
          <w:p w:rsidR="007B7112" w:rsidRDefault="007B7112" w:rsidP="008F75A1">
            <w:pPr>
              <w:spacing w:before="120" w:after="120"/>
              <w:jc w:val="center"/>
            </w:pPr>
            <w:r>
              <w:t>(b)(ii)</w:t>
            </w:r>
          </w:p>
        </w:tc>
        <w:tc>
          <w:tcPr>
            <w:tcW w:w="4403" w:type="dxa"/>
          </w:tcPr>
          <w:p w:rsidR="007B7112" w:rsidRDefault="007B7112" w:rsidP="008F75A1">
            <w:pPr>
              <w:spacing w:before="120" w:after="120"/>
            </w:pPr>
            <w:r>
              <w:t xml:space="preserve">(1 </w:t>
            </w:r>
            <w:r>
              <w:sym w:font="Symbol" w:char="F0B4"/>
            </w:r>
            <w:r>
              <w:t xml:space="preserve"> 600) + (5 </w:t>
            </w:r>
            <w:r>
              <w:sym w:font="Symbol" w:char="F0B4"/>
            </w:r>
            <w:r>
              <w:t xml:space="preserve"> 160) + (4 </w:t>
            </w:r>
            <w:r>
              <w:sym w:font="Symbol" w:char="F0B4"/>
            </w:r>
            <w:r>
              <w:t xml:space="preserve"> 240) =</w:t>
            </w:r>
          </w:p>
          <w:p w:rsidR="007B7112" w:rsidRPr="006D4A3C" w:rsidRDefault="007B7112" w:rsidP="008F75A1">
            <w:pPr>
              <w:spacing w:before="120" w:after="120"/>
            </w:pPr>
            <w:r>
              <w:t>£2360</w:t>
            </w:r>
          </w:p>
        </w:tc>
        <w:tc>
          <w:tcPr>
            <w:tcW w:w="893" w:type="dxa"/>
          </w:tcPr>
          <w:p w:rsidR="007B7112" w:rsidRPr="00B96873" w:rsidRDefault="007B7112" w:rsidP="008F75A1">
            <w:pPr>
              <w:spacing w:before="120" w:after="120"/>
              <w:jc w:val="center"/>
            </w:pPr>
            <w:r>
              <w:t>A1</w:t>
            </w:r>
          </w:p>
        </w:tc>
        <w:tc>
          <w:tcPr>
            <w:tcW w:w="4273" w:type="dxa"/>
          </w:tcPr>
          <w:p w:rsidR="007B7112" w:rsidRPr="00B96873" w:rsidRDefault="007B7112" w:rsidP="008F75A1">
            <w:pPr>
              <w:spacing w:before="120" w:after="120"/>
            </w:pPr>
            <w:r>
              <w:t>This mark is given for the correct total cost of the order</w:t>
            </w:r>
          </w:p>
        </w:tc>
      </w:tr>
    </w:tbl>
    <w:p w:rsidR="007B7112" w:rsidRPr="00B92772" w:rsidRDefault="007B7112" w:rsidP="00167B51">
      <w:pPr>
        <w:tabs>
          <w:tab w:val="left" w:pos="1944"/>
        </w:tabs>
        <w:spacing w:line="360" w:lineRule="auto"/>
      </w:pPr>
    </w:p>
    <w:p w:rsidR="007B7112" w:rsidRPr="00B92772" w:rsidRDefault="007B7112" w:rsidP="00E47C7E">
      <w:pPr>
        <w:tabs>
          <w:tab w:val="left" w:pos="1944"/>
        </w:tabs>
        <w:spacing w:line="360" w:lineRule="auto"/>
      </w:pPr>
    </w:p>
    <w:sectPr w:rsidR="007B7112" w:rsidRPr="00B92772" w:rsidSect="00771CA1">
      <w:footerReference w:type="even" r:id="rId19"/>
      <w:footerReference w:type="default" r:id="rId20"/>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112" w:rsidRDefault="007B7112">
      <w:r>
        <w:separator/>
      </w:r>
    </w:p>
  </w:endnote>
  <w:endnote w:type="continuationSeparator" w:id="0">
    <w:p w:rsidR="007B7112" w:rsidRDefault="007B7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12" w:rsidRDefault="007B7112"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7112" w:rsidRDefault="007B71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12" w:rsidRDefault="007B7112" w:rsidP="00131E19">
    <w:pPr>
      <w:pStyle w:val="Footer"/>
      <w:tabs>
        <w:tab w:val="clear" w:pos="8306"/>
        <w:tab w:val="right" w:pos="10065"/>
      </w:tabs>
    </w:pPr>
    <w:r w:rsidRPr="001010D2">
      <w:rPr>
        <w:sz w:val="16"/>
        <w:szCs w:val="16"/>
      </w:rPr>
      <w:t xml:space="preserve">GCE </w:t>
    </w:r>
    <w:r>
      <w:rPr>
        <w:sz w:val="16"/>
        <w:szCs w:val="16"/>
      </w:rPr>
      <w:t xml:space="preserve">AS Further </w:t>
    </w:r>
    <w:r w:rsidRPr="001010D2">
      <w:rPr>
        <w:sz w:val="16"/>
        <w:szCs w:val="16"/>
      </w:rPr>
      <w:t xml:space="preserve">Mathematics </w:t>
    </w:r>
    <w:r>
      <w:rPr>
        <w:sz w:val="16"/>
        <w:szCs w:val="16"/>
      </w:rPr>
      <w:t>(8FM0)</w:t>
    </w:r>
    <w:r w:rsidRPr="001010D2">
      <w:rPr>
        <w:sz w:val="16"/>
        <w:szCs w:val="16"/>
      </w:rPr>
      <w:t xml:space="preserve"> – Paper </w:t>
    </w:r>
    <w:r>
      <w:rPr>
        <w:sz w:val="16"/>
        <w:szCs w:val="16"/>
      </w:rPr>
      <w:t>27 Decision Mathematics 1 model solutions (Version 1.0)</w:t>
    </w:r>
  </w:p>
  <w:p w:rsidR="007B7112" w:rsidRDefault="007B7112"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B7112" w:rsidRPr="00ED7EBA" w:rsidRDefault="007B7112" w:rsidP="00131E19">
    <w:pPr>
      <w:tabs>
        <w:tab w:val="right" w:pos="10065"/>
      </w:tabs>
      <w:rPr>
        <w:sz w:val="16"/>
        <w:szCs w:val="16"/>
      </w:rPr>
    </w:pPr>
    <w:r>
      <w:rPr>
        <w:sz w:val="16"/>
        <w:szCs w:val="16"/>
      </w:rPr>
      <w:t>This document</w:t>
    </w:r>
    <w:r w:rsidRPr="00ED7EBA">
      <w:rPr>
        <w:sz w:val="16"/>
        <w:szCs w:val="16"/>
      </w:rPr>
      <w:t xml:space="preserve"> is intended for guidance only and may differ </w:t>
    </w:r>
    <w:r>
      <w:rPr>
        <w:sz w:val="16"/>
        <w:szCs w:val="16"/>
      </w:rPr>
      <w:t xml:space="preserve">significantly </w:t>
    </w:r>
    <w:r w:rsidRPr="00ED7EBA">
      <w:rPr>
        <w:sz w:val="16"/>
        <w:szCs w:val="16"/>
      </w:rPr>
      <w:t>from the final mark scheme</w:t>
    </w:r>
    <w:r>
      <w:rPr>
        <w:sz w:val="16"/>
        <w:szCs w:val="16"/>
      </w:rPr>
      <w:t xml:space="preserve"> published in July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112" w:rsidRDefault="007B7112">
      <w:r>
        <w:separator/>
      </w:r>
    </w:p>
  </w:footnote>
  <w:footnote w:type="continuationSeparator" w:id="0">
    <w:p w:rsidR="007B7112" w:rsidRDefault="007B7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1E1A"/>
    <w:rsid w:val="00003060"/>
    <w:rsid w:val="00003F5E"/>
    <w:rsid w:val="00007E3E"/>
    <w:rsid w:val="0001083E"/>
    <w:rsid w:val="000129FE"/>
    <w:rsid w:val="00013618"/>
    <w:rsid w:val="00030BA2"/>
    <w:rsid w:val="00040120"/>
    <w:rsid w:val="00041561"/>
    <w:rsid w:val="0004245D"/>
    <w:rsid w:val="000457A0"/>
    <w:rsid w:val="0005022B"/>
    <w:rsid w:val="0006156F"/>
    <w:rsid w:val="0006227C"/>
    <w:rsid w:val="00062FB7"/>
    <w:rsid w:val="00064FF0"/>
    <w:rsid w:val="000830B2"/>
    <w:rsid w:val="0009133D"/>
    <w:rsid w:val="000922F8"/>
    <w:rsid w:val="00093D33"/>
    <w:rsid w:val="000A1992"/>
    <w:rsid w:val="000B40C5"/>
    <w:rsid w:val="000B51D7"/>
    <w:rsid w:val="000C0378"/>
    <w:rsid w:val="000C3400"/>
    <w:rsid w:val="000C4A90"/>
    <w:rsid w:val="000C7980"/>
    <w:rsid w:val="000D46C7"/>
    <w:rsid w:val="000D4D3F"/>
    <w:rsid w:val="000D5860"/>
    <w:rsid w:val="000D5B60"/>
    <w:rsid w:val="000E1E68"/>
    <w:rsid w:val="000E7668"/>
    <w:rsid w:val="000E79E9"/>
    <w:rsid w:val="000E7FDD"/>
    <w:rsid w:val="000F3A78"/>
    <w:rsid w:val="001010D2"/>
    <w:rsid w:val="001123D2"/>
    <w:rsid w:val="0011532A"/>
    <w:rsid w:val="00120AF1"/>
    <w:rsid w:val="001211D1"/>
    <w:rsid w:val="00121A5B"/>
    <w:rsid w:val="001273E2"/>
    <w:rsid w:val="00131E19"/>
    <w:rsid w:val="00136C3E"/>
    <w:rsid w:val="00142008"/>
    <w:rsid w:val="00142557"/>
    <w:rsid w:val="00166904"/>
    <w:rsid w:val="00167B51"/>
    <w:rsid w:val="00167CE4"/>
    <w:rsid w:val="001701E8"/>
    <w:rsid w:val="00170A2A"/>
    <w:rsid w:val="00170B7A"/>
    <w:rsid w:val="00173F78"/>
    <w:rsid w:val="00174013"/>
    <w:rsid w:val="00176C01"/>
    <w:rsid w:val="00180014"/>
    <w:rsid w:val="00182C95"/>
    <w:rsid w:val="00184D97"/>
    <w:rsid w:val="001905D3"/>
    <w:rsid w:val="00192E2F"/>
    <w:rsid w:val="001A17A7"/>
    <w:rsid w:val="001A7EA0"/>
    <w:rsid w:val="001D1232"/>
    <w:rsid w:val="001D7998"/>
    <w:rsid w:val="001E103C"/>
    <w:rsid w:val="001E2800"/>
    <w:rsid w:val="001E6AFC"/>
    <w:rsid w:val="001F0BDC"/>
    <w:rsid w:val="001F3055"/>
    <w:rsid w:val="001F6547"/>
    <w:rsid w:val="002007A4"/>
    <w:rsid w:val="00200BD5"/>
    <w:rsid w:val="00204288"/>
    <w:rsid w:val="00210D81"/>
    <w:rsid w:val="00213C85"/>
    <w:rsid w:val="00221079"/>
    <w:rsid w:val="002246F4"/>
    <w:rsid w:val="00224960"/>
    <w:rsid w:val="00240768"/>
    <w:rsid w:val="00240DE6"/>
    <w:rsid w:val="00241DD1"/>
    <w:rsid w:val="002560EC"/>
    <w:rsid w:val="00264A9F"/>
    <w:rsid w:val="00272A40"/>
    <w:rsid w:val="00275283"/>
    <w:rsid w:val="00277D29"/>
    <w:rsid w:val="002922C4"/>
    <w:rsid w:val="00297364"/>
    <w:rsid w:val="0029784E"/>
    <w:rsid w:val="002A221E"/>
    <w:rsid w:val="002A58CA"/>
    <w:rsid w:val="002B1A7E"/>
    <w:rsid w:val="002B45C6"/>
    <w:rsid w:val="002B6F6A"/>
    <w:rsid w:val="002C12EE"/>
    <w:rsid w:val="002C40BF"/>
    <w:rsid w:val="002C4A08"/>
    <w:rsid w:val="002C518D"/>
    <w:rsid w:val="002D3A84"/>
    <w:rsid w:val="002D3F29"/>
    <w:rsid w:val="002D54F4"/>
    <w:rsid w:val="002E2FFB"/>
    <w:rsid w:val="00305022"/>
    <w:rsid w:val="00307B6A"/>
    <w:rsid w:val="003147A1"/>
    <w:rsid w:val="00317FE9"/>
    <w:rsid w:val="00320132"/>
    <w:rsid w:val="00322CC4"/>
    <w:rsid w:val="00335E2C"/>
    <w:rsid w:val="00336902"/>
    <w:rsid w:val="00343112"/>
    <w:rsid w:val="0034675F"/>
    <w:rsid w:val="0035093D"/>
    <w:rsid w:val="003601D7"/>
    <w:rsid w:val="003627C6"/>
    <w:rsid w:val="00364D8D"/>
    <w:rsid w:val="00376F00"/>
    <w:rsid w:val="0037708B"/>
    <w:rsid w:val="0038106B"/>
    <w:rsid w:val="00381E67"/>
    <w:rsid w:val="003829DD"/>
    <w:rsid w:val="00383F4F"/>
    <w:rsid w:val="0039186C"/>
    <w:rsid w:val="00394910"/>
    <w:rsid w:val="00396688"/>
    <w:rsid w:val="003A2127"/>
    <w:rsid w:val="003A2DD4"/>
    <w:rsid w:val="003B62CF"/>
    <w:rsid w:val="003C19CB"/>
    <w:rsid w:val="003C203C"/>
    <w:rsid w:val="003D0A6B"/>
    <w:rsid w:val="003D1230"/>
    <w:rsid w:val="003D2011"/>
    <w:rsid w:val="003D604E"/>
    <w:rsid w:val="003E3C5D"/>
    <w:rsid w:val="003E44B0"/>
    <w:rsid w:val="003E4A99"/>
    <w:rsid w:val="003F10D1"/>
    <w:rsid w:val="003F16EB"/>
    <w:rsid w:val="003F632F"/>
    <w:rsid w:val="003F6C34"/>
    <w:rsid w:val="003F7354"/>
    <w:rsid w:val="0040082F"/>
    <w:rsid w:val="004029F1"/>
    <w:rsid w:val="004110E5"/>
    <w:rsid w:val="004173E0"/>
    <w:rsid w:val="004203B9"/>
    <w:rsid w:val="004216BE"/>
    <w:rsid w:val="0042341A"/>
    <w:rsid w:val="0042587D"/>
    <w:rsid w:val="004333A4"/>
    <w:rsid w:val="00434EBE"/>
    <w:rsid w:val="00437246"/>
    <w:rsid w:val="004379D9"/>
    <w:rsid w:val="00441693"/>
    <w:rsid w:val="004422D4"/>
    <w:rsid w:val="0044541B"/>
    <w:rsid w:val="00445E59"/>
    <w:rsid w:val="0045144E"/>
    <w:rsid w:val="00451CD4"/>
    <w:rsid w:val="00454625"/>
    <w:rsid w:val="00455270"/>
    <w:rsid w:val="004567D6"/>
    <w:rsid w:val="00463786"/>
    <w:rsid w:val="004661C6"/>
    <w:rsid w:val="00467517"/>
    <w:rsid w:val="00472F53"/>
    <w:rsid w:val="00480E70"/>
    <w:rsid w:val="00483F84"/>
    <w:rsid w:val="004A0D41"/>
    <w:rsid w:val="004A10F9"/>
    <w:rsid w:val="004A5F03"/>
    <w:rsid w:val="004A65A8"/>
    <w:rsid w:val="004B1018"/>
    <w:rsid w:val="004B1F12"/>
    <w:rsid w:val="004B6282"/>
    <w:rsid w:val="004B6933"/>
    <w:rsid w:val="004E2E1D"/>
    <w:rsid w:val="004E7A66"/>
    <w:rsid w:val="004F2FCC"/>
    <w:rsid w:val="004F43A7"/>
    <w:rsid w:val="004F5F18"/>
    <w:rsid w:val="00500B77"/>
    <w:rsid w:val="005018B0"/>
    <w:rsid w:val="00507F52"/>
    <w:rsid w:val="00511255"/>
    <w:rsid w:val="0051200B"/>
    <w:rsid w:val="00512049"/>
    <w:rsid w:val="005133C1"/>
    <w:rsid w:val="00513B7E"/>
    <w:rsid w:val="005221E3"/>
    <w:rsid w:val="00530A63"/>
    <w:rsid w:val="00534F6B"/>
    <w:rsid w:val="005361BE"/>
    <w:rsid w:val="0055000A"/>
    <w:rsid w:val="00553573"/>
    <w:rsid w:val="005550D9"/>
    <w:rsid w:val="0056232A"/>
    <w:rsid w:val="005723BA"/>
    <w:rsid w:val="005725CB"/>
    <w:rsid w:val="005758AD"/>
    <w:rsid w:val="00575EBD"/>
    <w:rsid w:val="00576489"/>
    <w:rsid w:val="00585300"/>
    <w:rsid w:val="005911D2"/>
    <w:rsid w:val="00595EF9"/>
    <w:rsid w:val="005A13A4"/>
    <w:rsid w:val="005A46C4"/>
    <w:rsid w:val="005B1029"/>
    <w:rsid w:val="005B4E2A"/>
    <w:rsid w:val="005B7CC4"/>
    <w:rsid w:val="005C5654"/>
    <w:rsid w:val="005D342B"/>
    <w:rsid w:val="005D46B0"/>
    <w:rsid w:val="005E15BE"/>
    <w:rsid w:val="005E63F0"/>
    <w:rsid w:val="005F00E1"/>
    <w:rsid w:val="005F3056"/>
    <w:rsid w:val="00606543"/>
    <w:rsid w:val="006067DE"/>
    <w:rsid w:val="0060766A"/>
    <w:rsid w:val="00607692"/>
    <w:rsid w:val="00620B89"/>
    <w:rsid w:val="00623E54"/>
    <w:rsid w:val="00633588"/>
    <w:rsid w:val="00634109"/>
    <w:rsid w:val="00634767"/>
    <w:rsid w:val="0063767A"/>
    <w:rsid w:val="00637B1B"/>
    <w:rsid w:val="00641506"/>
    <w:rsid w:val="006463B1"/>
    <w:rsid w:val="006471B7"/>
    <w:rsid w:val="006528A9"/>
    <w:rsid w:val="00660739"/>
    <w:rsid w:val="006622E6"/>
    <w:rsid w:val="006633D8"/>
    <w:rsid w:val="00665447"/>
    <w:rsid w:val="00672A22"/>
    <w:rsid w:val="0067356D"/>
    <w:rsid w:val="0067664C"/>
    <w:rsid w:val="006804FF"/>
    <w:rsid w:val="00681B09"/>
    <w:rsid w:val="00687CD8"/>
    <w:rsid w:val="00692367"/>
    <w:rsid w:val="006A0BA9"/>
    <w:rsid w:val="006A0D02"/>
    <w:rsid w:val="006A3DC7"/>
    <w:rsid w:val="006B051E"/>
    <w:rsid w:val="006B13BD"/>
    <w:rsid w:val="006B5540"/>
    <w:rsid w:val="006B76FA"/>
    <w:rsid w:val="006C2273"/>
    <w:rsid w:val="006C2C7F"/>
    <w:rsid w:val="006C4B91"/>
    <w:rsid w:val="006C523B"/>
    <w:rsid w:val="006C58EF"/>
    <w:rsid w:val="006C61F1"/>
    <w:rsid w:val="006C787E"/>
    <w:rsid w:val="006D4A3C"/>
    <w:rsid w:val="006E4D66"/>
    <w:rsid w:val="006F54F8"/>
    <w:rsid w:val="007009BC"/>
    <w:rsid w:val="00700A45"/>
    <w:rsid w:val="00702297"/>
    <w:rsid w:val="00702F7F"/>
    <w:rsid w:val="007103B9"/>
    <w:rsid w:val="00717435"/>
    <w:rsid w:val="007209EC"/>
    <w:rsid w:val="00722B98"/>
    <w:rsid w:val="007233FA"/>
    <w:rsid w:val="00727EF2"/>
    <w:rsid w:val="00731BB5"/>
    <w:rsid w:val="007355AF"/>
    <w:rsid w:val="00741103"/>
    <w:rsid w:val="00741694"/>
    <w:rsid w:val="00747B8B"/>
    <w:rsid w:val="00755AA6"/>
    <w:rsid w:val="00760AE1"/>
    <w:rsid w:val="007707E2"/>
    <w:rsid w:val="00771B8C"/>
    <w:rsid w:val="00771CA1"/>
    <w:rsid w:val="00772230"/>
    <w:rsid w:val="007760E2"/>
    <w:rsid w:val="0077680F"/>
    <w:rsid w:val="00781CEC"/>
    <w:rsid w:val="00783079"/>
    <w:rsid w:val="007835B7"/>
    <w:rsid w:val="00783CF9"/>
    <w:rsid w:val="00786510"/>
    <w:rsid w:val="00791643"/>
    <w:rsid w:val="007A34C1"/>
    <w:rsid w:val="007A4567"/>
    <w:rsid w:val="007A472B"/>
    <w:rsid w:val="007A6822"/>
    <w:rsid w:val="007B7112"/>
    <w:rsid w:val="007C0B81"/>
    <w:rsid w:val="007C3B84"/>
    <w:rsid w:val="007C5139"/>
    <w:rsid w:val="007C62DB"/>
    <w:rsid w:val="007D3BCF"/>
    <w:rsid w:val="007D6603"/>
    <w:rsid w:val="007E08A6"/>
    <w:rsid w:val="007E6638"/>
    <w:rsid w:val="007F3426"/>
    <w:rsid w:val="007F7B7C"/>
    <w:rsid w:val="008014A6"/>
    <w:rsid w:val="0080363F"/>
    <w:rsid w:val="00807F9A"/>
    <w:rsid w:val="008116FA"/>
    <w:rsid w:val="0081358A"/>
    <w:rsid w:val="00813902"/>
    <w:rsid w:val="00824A41"/>
    <w:rsid w:val="0083159E"/>
    <w:rsid w:val="008344FF"/>
    <w:rsid w:val="00846EEB"/>
    <w:rsid w:val="00850F89"/>
    <w:rsid w:val="008537CB"/>
    <w:rsid w:val="00853FC6"/>
    <w:rsid w:val="008573B8"/>
    <w:rsid w:val="00860943"/>
    <w:rsid w:val="00863E9F"/>
    <w:rsid w:val="00864A8C"/>
    <w:rsid w:val="008652B8"/>
    <w:rsid w:val="0088066B"/>
    <w:rsid w:val="008831F7"/>
    <w:rsid w:val="00893911"/>
    <w:rsid w:val="008961B6"/>
    <w:rsid w:val="008967CC"/>
    <w:rsid w:val="008970ED"/>
    <w:rsid w:val="008A1953"/>
    <w:rsid w:val="008A3073"/>
    <w:rsid w:val="008A45A5"/>
    <w:rsid w:val="008C2DF2"/>
    <w:rsid w:val="008C3292"/>
    <w:rsid w:val="008E2552"/>
    <w:rsid w:val="008E28CA"/>
    <w:rsid w:val="008E416B"/>
    <w:rsid w:val="008E52AF"/>
    <w:rsid w:val="008F079E"/>
    <w:rsid w:val="008F1323"/>
    <w:rsid w:val="008F5DA2"/>
    <w:rsid w:val="008F6D84"/>
    <w:rsid w:val="008F75A1"/>
    <w:rsid w:val="00901AAC"/>
    <w:rsid w:val="009028D4"/>
    <w:rsid w:val="00910CD8"/>
    <w:rsid w:val="009118B1"/>
    <w:rsid w:val="0091221C"/>
    <w:rsid w:val="0092175E"/>
    <w:rsid w:val="00923ECC"/>
    <w:rsid w:val="0092507A"/>
    <w:rsid w:val="0092794A"/>
    <w:rsid w:val="009311DE"/>
    <w:rsid w:val="009371DB"/>
    <w:rsid w:val="009454DF"/>
    <w:rsid w:val="0094572E"/>
    <w:rsid w:val="00946744"/>
    <w:rsid w:val="00946D58"/>
    <w:rsid w:val="00950AE3"/>
    <w:rsid w:val="009538ED"/>
    <w:rsid w:val="00967B80"/>
    <w:rsid w:val="00967F5D"/>
    <w:rsid w:val="00974F59"/>
    <w:rsid w:val="009818CD"/>
    <w:rsid w:val="00981AA8"/>
    <w:rsid w:val="00981F1F"/>
    <w:rsid w:val="00981FB9"/>
    <w:rsid w:val="009842FE"/>
    <w:rsid w:val="00985D9D"/>
    <w:rsid w:val="009869EC"/>
    <w:rsid w:val="00987722"/>
    <w:rsid w:val="00991FD9"/>
    <w:rsid w:val="00993086"/>
    <w:rsid w:val="0099704C"/>
    <w:rsid w:val="009B00A8"/>
    <w:rsid w:val="009B2F4F"/>
    <w:rsid w:val="009C024C"/>
    <w:rsid w:val="009C2E9A"/>
    <w:rsid w:val="009C31EE"/>
    <w:rsid w:val="009C4D6A"/>
    <w:rsid w:val="009C71BA"/>
    <w:rsid w:val="009C7A92"/>
    <w:rsid w:val="009C7AA7"/>
    <w:rsid w:val="009D225A"/>
    <w:rsid w:val="009D4D47"/>
    <w:rsid w:val="009D51EF"/>
    <w:rsid w:val="009D7D2E"/>
    <w:rsid w:val="009E1616"/>
    <w:rsid w:val="009E2BCD"/>
    <w:rsid w:val="009F5D73"/>
    <w:rsid w:val="00A024BA"/>
    <w:rsid w:val="00A1006D"/>
    <w:rsid w:val="00A219DD"/>
    <w:rsid w:val="00A2357B"/>
    <w:rsid w:val="00A26D93"/>
    <w:rsid w:val="00A30217"/>
    <w:rsid w:val="00A31BFF"/>
    <w:rsid w:val="00A3222B"/>
    <w:rsid w:val="00A56532"/>
    <w:rsid w:val="00A626BB"/>
    <w:rsid w:val="00A730CE"/>
    <w:rsid w:val="00A7748D"/>
    <w:rsid w:val="00A90589"/>
    <w:rsid w:val="00A911CA"/>
    <w:rsid w:val="00A956E7"/>
    <w:rsid w:val="00AC1625"/>
    <w:rsid w:val="00AD2549"/>
    <w:rsid w:val="00AE61F9"/>
    <w:rsid w:val="00AF4CEF"/>
    <w:rsid w:val="00AF67F6"/>
    <w:rsid w:val="00B0215B"/>
    <w:rsid w:val="00B0294A"/>
    <w:rsid w:val="00B04D63"/>
    <w:rsid w:val="00B127C9"/>
    <w:rsid w:val="00B14911"/>
    <w:rsid w:val="00B1628D"/>
    <w:rsid w:val="00B166F7"/>
    <w:rsid w:val="00B20827"/>
    <w:rsid w:val="00B32D40"/>
    <w:rsid w:val="00B35801"/>
    <w:rsid w:val="00B35A1A"/>
    <w:rsid w:val="00B36ABD"/>
    <w:rsid w:val="00B37317"/>
    <w:rsid w:val="00B40EA5"/>
    <w:rsid w:val="00B6388B"/>
    <w:rsid w:val="00B676DD"/>
    <w:rsid w:val="00B70CBE"/>
    <w:rsid w:val="00B73E2B"/>
    <w:rsid w:val="00B74730"/>
    <w:rsid w:val="00B74DBA"/>
    <w:rsid w:val="00B85D02"/>
    <w:rsid w:val="00B905EC"/>
    <w:rsid w:val="00B91D7C"/>
    <w:rsid w:val="00B92772"/>
    <w:rsid w:val="00B955BA"/>
    <w:rsid w:val="00B95B17"/>
    <w:rsid w:val="00B967B4"/>
    <w:rsid w:val="00B96873"/>
    <w:rsid w:val="00B970E8"/>
    <w:rsid w:val="00BA333C"/>
    <w:rsid w:val="00BA3B45"/>
    <w:rsid w:val="00BA47F3"/>
    <w:rsid w:val="00BA6935"/>
    <w:rsid w:val="00BA6DC6"/>
    <w:rsid w:val="00BB53AA"/>
    <w:rsid w:val="00BC0A6E"/>
    <w:rsid w:val="00BC1859"/>
    <w:rsid w:val="00BC49B0"/>
    <w:rsid w:val="00BD0D17"/>
    <w:rsid w:val="00BD29BA"/>
    <w:rsid w:val="00BD61B8"/>
    <w:rsid w:val="00BF30B7"/>
    <w:rsid w:val="00BF32EE"/>
    <w:rsid w:val="00BF5FA1"/>
    <w:rsid w:val="00BF6FAB"/>
    <w:rsid w:val="00C0110E"/>
    <w:rsid w:val="00C01385"/>
    <w:rsid w:val="00C068E5"/>
    <w:rsid w:val="00C213E0"/>
    <w:rsid w:val="00C225FF"/>
    <w:rsid w:val="00C378C8"/>
    <w:rsid w:val="00C40011"/>
    <w:rsid w:val="00C40EB5"/>
    <w:rsid w:val="00C41039"/>
    <w:rsid w:val="00C4741F"/>
    <w:rsid w:val="00C54617"/>
    <w:rsid w:val="00C57BD2"/>
    <w:rsid w:val="00C63B64"/>
    <w:rsid w:val="00C63C24"/>
    <w:rsid w:val="00C7019C"/>
    <w:rsid w:val="00C72CA5"/>
    <w:rsid w:val="00C72D2B"/>
    <w:rsid w:val="00C76378"/>
    <w:rsid w:val="00C77C45"/>
    <w:rsid w:val="00C77E07"/>
    <w:rsid w:val="00C86B72"/>
    <w:rsid w:val="00C9155F"/>
    <w:rsid w:val="00C94A47"/>
    <w:rsid w:val="00C96701"/>
    <w:rsid w:val="00C97334"/>
    <w:rsid w:val="00CA1D38"/>
    <w:rsid w:val="00CA6D9B"/>
    <w:rsid w:val="00CB2001"/>
    <w:rsid w:val="00CB214D"/>
    <w:rsid w:val="00CB4356"/>
    <w:rsid w:val="00CC119D"/>
    <w:rsid w:val="00CC322A"/>
    <w:rsid w:val="00CC7930"/>
    <w:rsid w:val="00CD6FF4"/>
    <w:rsid w:val="00CE2299"/>
    <w:rsid w:val="00CE44CE"/>
    <w:rsid w:val="00CF04EB"/>
    <w:rsid w:val="00CF312E"/>
    <w:rsid w:val="00CF7FCC"/>
    <w:rsid w:val="00D0250C"/>
    <w:rsid w:val="00D0578B"/>
    <w:rsid w:val="00D127D7"/>
    <w:rsid w:val="00D138CB"/>
    <w:rsid w:val="00D13D10"/>
    <w:rsid w:val="00D168C9"/>
    <w:rsid w:val="00D23ACC"/>
    <w:rsid w:val="00D3328A"/>
    <w:rsid w:val="00D357F0"/>
    <w:rsid w:val="00D43E8F"/>
    <w:rsid w:val="00D4460B"/>
    <w:rsid w:val="00D456D3"/>
    <w:rsid w:val="00D4698F"/>
    <w:rsid w:val="00D469BF"/>
    <w:rsid w:val="00D51348"/>
    <w:rsid w:val="00D57D6F"/>
    <w:rsid w:val="00D60519"/>
    <w:rsid w:val="00D61A72"/>
    <w:rsid w:val="00D61D86"/>
    <w:rsid w:val="00D630BF"/>
    <w:rsid w:val="00D64DF8"/>
    <w:rsid w:val="00D72EE0"/>
    <w:rsid w:val="00D828E5"/>
    <w:rsid w:val="00D9141C"/>
    <w:rsid w:val="00D9166C"/>
    <w:rsid w:val="00D94140"/>
    <w:rsid w:val="00DB0ADF"/>
    <w:rsid w:val="00DC0778"/>
    <w:rsid w:val="00DC4B9E"/>
    <w:rsid w:val="00DD07FC"/>
    <w:rsid w:val="00DD1E4B"/>
    <w:rsid w:val="00DD2B75"/>
    <w:rsid w:val="00DD2CB9"/>
    <w:rsid w:val="00DF59E0"/>
    <w:rsid w:val="00E03CF2"/>
    <w:rsid w:val="00E07D76"/>
    <w:rsid w:val="00E12384"/>
    <w:rsid w:val="00E134D4"/>
    <w:rsid w:val="00E20C09"/>
    <w:rsid w:val="00E2472A"/>
    <w:rsid w:val="00E24F4D"/>
    <w:rsid w:val="00E31DFA"/>
    <w:rsid w:val="00E41561"/>
    <w:rsid w:val="00E424B3"/>
    <w:rsid w:val="00E43B5B"/>
    <w:rsid w:val="00E47C7E"/>
    <w:rsid w:val="00E564C2"/>
    <w:rsid w:val="00E602FF"/>
    <w:rsid w:val="00E65383"/>
    <w:rsid w:val="00E661FF"/>
    <w:rsid w:val="00E670ED"/>
    <w:rsid w:val="00E729F9"/>
    <w:rsid w:val="00E72D16"/>
    <w:rsid w:val="00E74AD5"/>
    <w:rsid w:val="00E751E5"/>
    <w:rsid w:val="00E772D1"/>
    <w:rsid w:val="00E83576"/>
    <w:rsid w:val="00E91251"/>
    <w:rsid w:val="00E9192A"/>
    <w:rsid w:val="00E93912"/>
    <w:rsid w:val="00E95213"/>
    <w:rsid w:val="00EA07C2"/>
    <w:rsid w:val="00EA0E5D"/>
    <w:rsid w:val="00EA1885"/>
    <w:rsid w:val="00EA30E9"/>
    <w:rsid w:val="00EA3494"/>
    <w:rsid w:val="00EA6853"/>
    <w:rsid w:val="00EA6F1F"/>
    <w:rsid w:val="00EB5C06"/>
    <w:rsid w:val="00EC43FA"/>
    <w:rsid w:val="00EC4C52"/>
    <w:rsid w:val="00EC6E5E"/>
    <w:rsid w:val="00ED22EA"/>
    <w:rsid w:val="00ED2AC3"/>
    <w:rsid w:val="00ED502B"/>
    <w:rsid w:val="00ED5C9F"/>
    <w:rsid w:val="00ED7EBA"/>
    <w:rsid w:val="00EE0274"/>
    <w:rsid w:val="00EF0BF0"/>
    <w:rsid w:val="00EF37E6"/>
    <w:rsid w:val="00EF390A"/>
    <w:rsid w:val="00EF581C"/>
    <w:rsid w:val="00F01877"/>
    <w:rsid w:val="00F0427B"/>
    <w:rsid w:val="00F0754A"/>
    <w:rsid w:val="00F130D4"/>
    <w:rsid w:val="00F23222"/>
    <w:rsid w:val="00F24AF9"/>
    <w:rsid w:val="00F25FA2"/>
    <w:rsid w:val="00F27868"/>
    <w:rsid w:val="00F3210C"/>
    <w:rsid w:val="00F351F0"/>
    <w:rsid w:val="00F3793D"/>
    <w:rsid w:val="00F402B9"/>
    <w:rsid w:val="00F40A22"/>
    <w:rsid w:val="00F5042B"/>
    <w:rsid w:val="00F50479"/>
    <w:rsid w:val="00F52200"/>
    <w:rsid w:val="00F55A89"/>
    <w:rsid w:val="00F64B67"/>
    <w:rsid w:val="00F656AF"/>
    <w:rsid w:val="00F73E9A"/>
    <w:rsid w:val="00F817EE"/>
    <w:rsid w:val="00F83368"/>
    <w:rsid w:val="00F837A4"/>
    <w:rsid w:val="00F83AED"/>
    <w:rsid w:val="00F83B30"/>
    <w:rsid w:val="00F86D03"/>
    <w:rsid w:val="00F921A2"/>
    <w:rsid w:val="00F92773"/>
    <w:rsid w:val="00F957D2"/>
    <w:rsid w:val="00FA0F62"/>
    <w:rsid w:val="00FA38CF"/>
    <w:rsid w:val="00FA3978"/>
    <w:rsid w:val="00FA3AA3"/>
    <w:rsid w:val="00FA3E11"/>
    <w:rsid w:val="00FA4459"/>
    <w:rsid w:val="00FA5FE6"/>
    <w:rsid w:val="00FA6E7A"/>
    <w:rsid w:val="00FB28E0"/>
    <w:rsid w:val="00FB29F8"/>
    <w:rsid w:val="00FB2D1E"/>
    <w:rsid w:val="00FB433C"/>
    <w:rsid w:val="00FC12CD"/>
    <w:rsid w:val="00FC67B3"/>
    <w:rsid w:val="00FE2AAF"/>
    <w:rsid w:val="00FE3DE0"/>
    <w:rsid w:val="00FE48B0"/>
    <w:rsid w:val="00FE4F2E"/>
    <w:rsid w:val="00FE7CC9"/>
    <w:rsid w:val="00FF507F"/>
    <w:rsid w:val="00FF6429"/>
    <w:rsid w:val="00FF69AB"/>
    <w:rsid w:val="00FF72B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38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E729F9"/>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customStyle="1" w:styleId="Default">
    <w:name w:val="Default"/>
    <w:uiPriority w:val="99"/>
    <w:rsid w:val="00FC67B3"/>
    <w:pPr>
      <w:autoSpaceDE w:val="0"/>
      <w:autoSpaceDN w:val="0"/>
      <w:adjustRightInd w:val="0"/>
    </w:pPr>
    <w:rPr>
      <w:color w:val="000000"/>
      <w:sz w:val="24"/>
      <w:szCs w:val="24"/>
    </w:rPr>
  </w:style>
  <w:style w:type="character" w:styleId="Hyperlink">
    <w:name w:val="Hyperlink"/>
    <w:basedOn w:val="DefaultParagraphFont"/>
    <w:uiPriority w:val="99"/>
    <w:rsid w:val="008573B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546681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TotalTime>
  <Pages>6</Pages>
  <Words>907</Words>
  <Characters>5175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6</cp:revision>
  <cp:lastPrinted>2018-05-29T07:32:00Z</cp:lastPrinted>
  <dcterms:created xsi:type="dcterms:W3CDTF">2019-05-29T09:07:00Z</dcterms:created>
  <dcterms:modified xsi:type="dcterms:W3CDTF">2019-05-29T10:33:00Z</dcterms:modified>
</cp:coreProperties>
</file>