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24120B" w:rsidRPr="009A6CD1" w:rsidTr="00FD788B">
        <w:tc>
          <w:tcPr>
            <w:tcW w:w="5000" w:type="pct"/>
            <w:gridSpan w:val="3"/>
            <w:tcBorders>
              <w:top w:val="double" w:sz="4" w:space="0" w:color="auto"/>
              <w:left w:val="double" w:sz="4" w:space="0" w:color="auto"/>
              <w:bottom w:val="nil"/>
              <w:right w:val="double" w:sz="4" w:space="0" w:color="auto"/>
            </w:tcBorders>
          </w:tcPr>
          <w:p w:rsidR="0024120B" w:rsidRPr="009A6CD1" w:rsidRDefault="0024120B" w:rsidP="001F4521">
            <w:pPr>
              <w:jc w:val="center"/>
              <w:rPr>
                <w:rFonts w:ascii="Arial" w:hAnsi="Arial" w:cs="Arial"/>
                <w:b/>
              </w:rPr>
            </w:pPr>
            <w:r w:rsidRPr="009A6CD1">
              <w:rPr>
                <w:rFonts w:ascii="Arial" w:hAnsi="Arial" w:cs="Arial"/>
                <w:b/>
              </w:rPr>
              <w:t>Lesson Number</w:t>
            </w:r>
            <w:r>
              <w:rPr>
                <w:rFonts w:ascii="Arial" w:hAnsi="Arial" w:cs="Arial"/>
                <w:b/>
              </w:rPr>
              <w:t xml:space="preserve">: </w:t>
            </w:r>
            <w:r w:rsidR="00B8107B">
              <w:rPr>
                <w:rFonts w:ascii="Arial" w:hAnsi="Arial" w:cs="Arial"/>
                <w:b/>
              </w:rPr>
              <w:t>2</w:t>
            </w:r>
            <w:r w:rsidR="001F4521">
              <w:rPr>
                <w:rFonts w:ascii="Arial" w:hAnsi="Arial" w:cs="Arial"/>
                <w:b/>
              </w:rPr>
              <w:t>5</w:t>
            </w:r>
            <w:r w:rsidR="00BD0CFB">
              <w:rPr>
                <w:rFonts w:ascii="Arial" w:hAnsi="Arial" w:cs="Arial"/>
                <w:b/>
              </w:rPr>
              <w:t>.</w:t>
            </w:r>
            <w:r w:rsidR="001F4521">
              <w:rPr>
                <w:rFonts w:ascii="Arial" w:hAnsi="Arial" w:cs="Arial"/>
                <w:b/>
              </w:rPr>
              <w:t>5</w:t>
            </w:r>
            <w:r>
              <w:rPr>
                <w:rFonts w:ascii="Arial" w:hAnsi="Arial" w:cs="Arial"/>
                <w:b/>
              </w:rPr>
              <w:t>a</w:t>
            </w:r>
          </w:p>
        </w:tc>
      </w:tr>
      <w:tr w:rsidR="0024120B" w:rsidRPr="009A6CD1" w:rsidTr="00FD788B">
        <w:tc>
          <w:tcPr>
            <w:tcW w:w="5000" w:type="pct"/>
            <w:gridSpan w:val="3"/>
            <w:tcBorders>
              <w:top w:val="nil"/>
              <w:left w:val="double" w:sz="4" w:space="0" w:color="auto"/>
              <w:bottom w:val="double" w:sz="4" w:space="0" w:color="auto"/>
              <w:right w:val="double" w:sz="4" w:space="0" w:color="auto"/>
            </w:tcBorders>
          </w:tcPr>
          <w:p w:rsidR="00B8107B" w:rsidRDefault="0024120B" w:rsidP="00B8107B">
            <w:pPr>
              <w:jc w:val="center"/>
              <w:rPr>
                <w:rFonts w:ascii="Arial" w:hAnsi="Arial" w:cs="Arial"/>
                <w:b/>
              </w:rPr>
            </w:pPr>
            <w:r w:rsidRPr="009A6CD1">
              <w:rPr>
                <w:rFonts w:ascii="Arial" w:hAnsi="Arial" w:cs="Arial"/>
                <w:b/>
              </w:rPr>
              <w:t>Lesson Title</w:t>
            </w:r>
            <w:r>
              <w:rPr>
                <w:rFonts w:ascii="Arial" w:hAnsi="Arial" w:cs="Arial"/>
                <w:b/>
              </w:rPr>
              <w:t xml:space="preserve">: </w:t>
            </w:r>
            <w:r w:rsidR="00B8107B">
              <w:rPr>
                <w:rFonts w:ascii="Arial" w:hAnsi="Arial" w:cs="Arial"/>
                <w:b/>
              </w:rPr>
              <w:t>Investigation</w:t>
            </w:r>
            <w:r w:rsidR="001F4521">
              <w:rPr>
                <w:rFonts w:ascii="Arial" w:hAnsi="Arial" w:cs="Arial"/>
                <w:b/>
              </w:rPr>
              <w:t>, using a search coil and oscilloscope, the effect on the magnetic flux linkage of varying the angle between a search coil and magnetic field direction</w:t>
            </w:r>
          </w:p>
          <w:p w:rsidR="0024120B" w:rsidRPr="009A6CD1" w:rsidRDefault="0024120B" w:rsidP="001F4521">
            <w:pPr>
              <w:jc w:val="center"/>
              <w:rPr>
                <w:rFonts w:ascii="Arial" w:hAnsi="Arial" w:cs="Arial"/>
                <w:b/>
              </w:rPr>
            </w:pPr>
            <w:r>
              <w:rPr>
                <w:rFonts w:ascii="Arial" w:hAnsi="Arial" w:cs="Arial"/>
                <w:b/>
              </w:rPr>
              <w:t xml:space="preserve">Required Practical </w:t>
            </w:r>
            <w:r w:rsidR="00BD0CFB">
              <w:rPr>
                <w:rFonts w:ascii="Arial" w:hAnsi="Arial" w:cs="Arial"/>
                <w:b/>
              </w:rPr>
              <w:t>1</w:t>
            </w:r>
            <w:r w:rsidR="001F4521">
              <w:rPr>
                <w:rFonts w:ascii="Arial" w:hAnsi="Arial" w:cs="Arial"/>
                <w:b/>
              </w:rPr>
              <w:t>1</w:t>
            </w:r>
          </w:p>
        </w:tc>
      </w:tr>
      <w:tr w:rsidR="0024120B" w:rsidRPr="009A6CD1" w:rsidTr="00FD788B">
        <w:tc>
          <w:tcPr>
            <w:tcW w:w="1364" w:type="pct"/>
            <w:gridSpan w:val="2"/>
            <w:tcBorders>
              <w:top w:val="double" w:sz="4" w:space="0" w:color="auto"/>
              <w:left w:val="single" w:sz="4" w:space="0" w:color="auto"/>
              <w:bottom w:val="single" w:sz="4" w:space="0" w:color="auto"/>
              <w:right w:val="nil"/>
            </w:tcBorders>
          </w:tcPr>
          <w:p w:rsidR="0024120B" w:rsidRPr="009A6CD1" w:rsidRDefault="0024120B" w:rsidP="00FD788B">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24120B" w:rsidRPr="009A6CD1" w:rsidRDefault="0024120B" w:rsidP="001F4521">
            <w:pPr>
              <w:rPr>
                <w:rFonts w:ascii="Arial" w:hAnsi="Arial" w:cs="Arial"/>
                <w:b/>
              </w:rPr>
            </w:pPr>
            <w:r>
              <w:rPr>
                <w:rFonts w:ascii="Arial" w:hAnsi="Arial" w:cs="Arial"/>
                <w:b/>
              </w:rPr>
              <w:t>3.</w:t>
            </w:r>
            <w:r w:rsidR="00B8107B">
              <w:rPr>
                <w:rFonts w:ascii="Arial" w:hAnsi="Arial" w:cs="Arial"/>
                <w:b/>
              </w:rPr>
              <w:t>7</w:t>
            </w:r>
            <w:r>
              <w:rPr>
                <w:rFonts w:ascii="Arial" w:hAnsi="Arial" w:cs="Arial"/>
                <w:b/>
              </w:rPr>
              <w:t>.</w:t>
            </w:r>
            <w:r w:rsidR="00E81149">
              <w:rPr>
                <w:rFonts w:ascii="Arial" w:hAnsi="Arial" w:cs="Arial"/>
                <w:b/>
              </w:rPr>
              <w:t>5.</w:t>
            </w:r>
            <w:r w:rsidR="001F4521">
              <w:rPr>
                <w:rFonts w:ascii="Arial" w:hAnsi="Arial" w:cs="Arial"/>
                <w:b/>
              </w:rPr>
              <w:t>3</w:t>
            </w:r>
          </w:p>
        </w:tc>
      </w:tr>
      <w:tr w:rsidR="0024120B" w:rsidRPr="009A6CD1" w:rsidTr="00FD788B">
        <w:tc>
          <w:tcPr>
            <w:tcW w:w="5000" w:type="pct"/>
            <w:gridSpan w:val="3"/>
            <w:tcBorders>
              <w:top w:val="single" w:sz="4" w:space="0" w:color="auto"/>
              <w:bottom w:val="nil"/>
            </w:tcBorders>
          </w:tcPr>
          <w:p w:rsidR="0024120B" w:rsidRPr="009A6CD1" w:rsidRDefault="0024120B" w:rsidP="00FD788B">
            <w:pPr>
              <w:rPr>
                <w:rFonts w:ascii="Arial" w:hAnsi="Arial" w:cs="Arial"/>
                <w:b/>
              </w:rPr>
            </w:pPr>
            <w:r w:rsidRPr="009A6CD1">
              <w:rPr>
                <w:rFonts w:ascii="Arial" w:hAnsi="Arial" w:cs="Arial"/>
                <w:b/>
              </w:rPr>
              <w:t>Learning Objectives</w:t>
            </w:r>
          </w:p>
        </w:tc>
      </w:tr>
      <w:tr w:rsidR="0024120B" w:rsidRPr="009A6CD1" w:rsidTr="00FD788B">
        <w:tc>
          <w:tcPr>
            <w:tcW w:w="5000" w:type="pct"/>
            <w:gridSpan w:val="3"/>
            <w:tcBorders>
              <w:top w:val="nil"/>
              <w:bottom w:val="nil"/>
            </w:tcBorders>
          </w:tcPr>
          <w:p w:rsidR="0024120B" w:rsidRDefault="0024120B" w:rsidP="00FD788B">
            <w:pPr>
              <w:rPr>
                <w:rFonts w:ascii="Arial" w:hAnsi="Arial" w:cs="Arial"/>
              </w:rPr>
            </w:pPr>
          </w:p>
          <w:p w:rsidR="001F4521" w:rsidRDefault="001F4521" w:rsidP="001F4521">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Magnetic flux defined by </w:t>
            </w:r>
            <w:r w:rsidRPr="000B4D3B">
              <w:rPr>
                <w:rFonts w:ascii="HelveticaNeueLTStd-Roman" w:hAnsi="HelveticaNeueLTStd-Roman" w:cs="HelveticaNeueLTStd-Roman"/>
                <w:position w:val="-10"/>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6.3pt" o:ole="">
                  <v:imagedata r:id="rId6" o:title=""/>
                </v:shape>
                <o:OLEObject Type="Embed" ProgID="Equation.3" ShapeID="_x0000_i1025" DrawAspect="Content" ObjectID="_1534064095" r:id="rId7"/>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B </w:t>
            </w:r>
            <w:r>
              <w:rPr>
                <w:rFonts w:ascii="HelveticaNeueLTStd-Roman" w:hAnsi="HelveticaNeueLTStd-Roman" w:cs="HelveticaNeueLTStd-Roman"/>
              </w:rPr>
              <w:t xml:space="preserve">is normal to </w:t>
            </w:r>
            <w:r>
              <w:rPr>
                <w:rFonts w:ascii="TimesNewRomanPS-ItalicMT" w:hAnsi="TimesNewRomanPS-ItalicMT" w:cs="TimesNewRomanPS-ItalicMT"/>
                <w:i/>
                <w:iCs/>
                <w:sz w:val="24"/>
                <w:szCs w:val="24"/>
              </w:rPr>
              <w:t>A</w:t>
            </w:r>
            <w:r>
              <w:rPr>
                <w:rFonts w:ascii="HelveticaNeueLTStd-Roman" w:hAnsi="HelveticaNeueLTStd-Roman" w:cs="HelveticaNeueLTStd-Roman"/>
              </w:rPr>
              <w:t>.</w:t>
            </w:r>
          </w:p>
          <w:p w:rsidR="001F4521" w:rsidRDefault="001F4521" w:rsidP="001F4521">
            <w:pPr>
              <w:autoSpaceDE w:val="0"/>
              <w:autoSpaceDN w:val="0"/>
              <w:adjustRightInd w:val="0"/>
              <w:rPr>
                <w:rFonts w:ascii="HelveticaNeueLTStd-Roman" w:hAnsi="HelveticaNeueLTStd-Roman" w:cs="HelveticaNeueLTStd-Roman"/>
              </w:rPr>
            </w:pPr>
          </w:p>
          <w:p w:rsidR="001F4521" w:rsidRDefault="001F4521" w:rsidP="001F4521">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Flux linkage as </w:t>
            </w:r>
            <w:r w:rsidRPr="000B4D3B">
              <w:rPr>
                <w:rFonts w:ascii="HelveticaNeueLTStd-Roman" w:hAnsi="HelveticaNeueLTStd-Roman" w:cs="HelveticaNeueLTStd-Roman"/>
                <w:position w:val="-10"/>
              </w:rPr>
              <w:object w:dxaOrig="400" w:dyaOrig="320">
                <v:shape id="_x0000_i1026" type="#_x0000_t75" style="width:19.7pt;height:16.3pt" o:ole="">
                  <v:imagedata r:id="rId8" o:title=""/>
                </v:shape>
                <o:OLEObject Type="Embed" ProgID="Equation.3" ShapeID="_x0000_i1026" DrawAspect="Content" ObjectID="_1534064096" r:id="rId9"/>
              </w:object>
            </w:r>
            <w:r>
              <w:rPr>
                <w:rFonts w:ascii="HelveticaNeueLTStd-Roman" w:hAnsi="HelveticaNeueLTStd-Roman" w:cs="HelveticaNeueLTStd-Roman"/>
              </w:rPr>
              <w:t xml:space="preserve">where </w:t>
            </w:r>
            <w:r>
              <w:rPr>
                <w:rFonts w:ascii="TimesNewRomanPS-ItalicMT" w:hAnsi="TimesNewRomanPS-ItalicMT" w:cs="TimesNewRomanPS-ItalicMT"/>
                <w:i/>
                <w:iCs/>
                <w:sz w:val="24"/>
                <w:szCs w:val="24"/>
              </w:rPr>
              <w:t xml:space="preserve">N </w:t>
            </w:r>
            <w:r>
              <w:rPr>
                <w:rFonts w:ascii="HelveticaNeueLTStd-Roman" w:hAnsi="HelveticaNeueLTStd-Roman" w:cs="HelveticaNeueLTStd-Roman"/>
              </w:rPr>
              <w:t>is the number of turns cutting the flux.</w:t>
            </w:r>
          </w:p>
          <w:p w:rsidR="001F4521" w:rsidRDefault="001F4521" w:rsidP="001F4521">
            <w:pPr>
              <w:autoSpaceDE w:val="0"/>
              <w:autoSpaceDN w:val="0"/>
              <w:adjustRightInd w:val="0"/>
              <w:rPr>
                <w:rFonts w:ascii="HelveticaNeueLTStd-Roman" w:hAnsi="HelveticaNeueLTStd-Roman" w:cs="HelveticaNeueLTStd-Roman"/>
              </w:rPr>
            </w:pPr>
          </w:p>
          <w:p w:rsidR="001F4521" w:rsidRDefault="001F4521" w:rsidP="001F4521">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Flux and flux linkage passing through a rectangular coil rotated in a magnetic field: flux linkage</w:t>
            </w:r>
          </w:p>
          <w:p w:rsidR="001F4521" w:rsidRDefault="001F4521" w:rsidP="001F4521">
            <w:pPr>
              <w:autoSpaceDE w:val="0"/>
              <w:autoSpaceDN w:val="0"/>
              <w:adjustRightInd w:val="0"/>
              <w:rPr>
                <w:rFonts w:ascii="HelveticaNeueLTStd-Roman" w:hAnsi="HelveticaNeueLTStd-Roman" w:cs="HelveticaNeueLTStd-Roman"/>
              </w:rPr>
            </w:pPr>
            <w:r w:rsidRPr="000B4D3B">
              <w:rPr>
                <w:rFonts w:ascii="HelveticaNeueLTStd-Roman" w:hAnsi="HelveticaNeueLTStd-Roman" w:cs="HelveticaNeueLTStd-Roman"/>
                <w:position w:val="-10"/>
              </w:rPr>
              <w:object w:dxaOrig="1620" w:dyaOrig="320">
                <v:shape id="_x0000_i1027" type="#_x0000_t75" style="width:80.85pt;height:16.3pt" o:ole="">
                  <v:imagedata r:id="rId10" o:title=""/>
                </v:shape>
                <o:OLEObject Type="Embed" ProgID="Equation.3" ShapeID="_x0000_i1027" DrawAspect="Content" ObjectID="_1534064097" r:id="rId11"/>
              </w:object>
            </w:r>
          </w:p>
          <w:p w:rsidR="001F4521" w:rsidRDefault="001F4521" w:rsidP="001F4521">
            <w:pPr>
              <w:autoSpaceDE w:val="0"/>
              <w:autoSpaceDN w:val="0"/>
              <w:adjustRightInd w:val="0"/>
              <w:rPr>
                <w:rFonts w:ascii="HelveticaNeueLTStd-Roman" w:hAnsi="HelveticaNeueLTStd-Roman" w:cs="HelveticaNeueLTStd-Roman"/>
              </w:rPr>
            </w:pPr>
          </w:p>
          <w:p w:rsidR="001F4521" w:rsidRDefault="001F4521" w:rsidP="001F4521">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Faraday’s and Lenz’s laws.</w:t>
            </w:r>
          </w:p>
          <w:p w:rsidR="001F4521" w:rsidRDefault="001F4521" w:rsidP="001F4521">
            <w:pPr>
              <w:autoSpaceDE w:val="0"/>
              <w:autoSpaceDN w:val="0"/>
              <w:adjustRightInd w:val="0"/>
              <w:rPr>
                <w:rFonts w:ascii="HelveticaNeueLTStd-Roman" w:hAnsi="HelveticaNeueLTStd-Roman" w:cs="HelveticaNeueLTStd-Roman"/>
              </w:rPr>
            </w:pPr>
          </w:p>
          <w:p w:rsidR="001F4521" w:rsidRPr="000B4D3B" w:rsidRDefault="001F4521" w:rsidP="001F4521">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Magnitude of induced </w:t>
            </w:r>
            <w:proofErr w:type="spellStart"/>
            <w:r w:rsidRPr="001F4521">
              <w:rPr>
                <w:rFonts w:ascii="HelveticaNeueLTStd-Roman" w:hAnsi="HelveticaNeueLTStd-Roman" w:cs="HelveticaNeueLTStd-Roman"/>
                <w:i/>
              </w:rPr>
              <w:t>emf</w:t>
            </w:r>
            <w:proofErr w:type="spellEnd"/>
            <w:r>
              <w:rPr>
                <w:rFonts w:ascii="HelveticaNeueLTStd-Roman" w:hAnsi="HelveticaNeueLTStd-Roman" w:cs="HelveticaNeueLTStd-Roman"/>
              </w:rPr>
              <w:t xml:space="preserve"> = rate of change of flux linkage </w:t>
            </w:r>
            <w:r w:rsidRPr="000B4D3B">
              <w:rPr>
                <w:rFonts w:ascii="HelveticaNeueLTStd-Roman" w:hAnsi="HelveticaNeueLTStd-Roman" w:cs="HelveticaNeueLTStd-Roman"/>
                <w:position w:val="-24"/>
              </w:rPr>
              <w:object w:dxaOrig="999" w:dyaOrig="620">
                <v:shape id="_x0000_i1028" type="#_x0000_t75" style="width:50.25pt;height:31.25pt" o:ole="">
                  <v:imagedata r:id="rId12" o:title=""/>
                </v:shape>
                <o:OLEObject Type="Embed" ProgID="Equation.3" ShapeID="_x0000_i1028" DrawAspect="Content" ObjectID="_1534064098" r:id="rId13"/>
              </w:object>
            </w:r>
          </w:p>
          <w:p w:rsidR="00E81149" w:rsidRPr="009A6CD1" w:rsidRDefault="00E81149" w:rsidP="001F4521">
            <w:pPr>
              <w:rPr>
                <w:rFonts w:ascii="Arial" w:hAnsi="Arial" w:cs="Arial"/>
              </w:rPr>
            </w:pPr>
          </w:p>
        </w:tc>
      </w:tr>
      <w:tr w:rsidR="0024120B" w:rsidRPr="009A6CD1" w:rsidTr="00FD788B">
        <w:trPr>
          <w:trHeight w:val="263"/>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Opportunities for Assessment</w:t>
            </w:r>
          </w:p>
        </w:tc>
      </w:tr>
      <w:tr w:rsidR="0024120B" w:rsidRPr="009A6CD1" w:rsidTr="00FD788B">
        <w:trPr>
          <w:trHeight w:val="275"/>
        </w:trPr>
        <w:tc>
          <w:tcPr>
            <w:tcW w:w="5000" w:type="pct"/>
            <w:gridSpan w:val="3"/>
            <w:tcBorders>
              <w:top w:val="nil"/>
              <w:bottom w:val="double" w:sz="4" w:space="0" w:color="auto"/>
            </w:tcBorders>
          </w:tcPr>
          <w:p w:rsidR="0024120B" w:rsidRDefault="0024120B" w:rsidP="00FD788B">
            <w:pPr>
              <w:rPr>
                <w:rFonts w:ascii="Arial" w:hAnsi="Arial" w:cs="Arial"/>
              </w:rPr>
            </w:pPr>
            <w:r>
              <w:rPr>
                <w:rFonts w:ascii="Arial" w:hAnsi="Arial" w:cs="Arial"/>
              </w:rPr>
              <w:t>Assessing the practical aspect of the lesson</w:t>
            </w:r>
          </w:p>
          <w:p w:rsidR="0024120B" w:rsidRDefault="0024120B" w:rsidP="00FD788B">
            <w:pPr>
              <w:rPr>
                <w:rFonts w:ascii="Arial" w:hAnsi="Arial" w:cs="Arial"/>
              </w:rPr>
            </w:pPr>
          </w:p>
          <w:p w:rsidR="0024120B" w:rsidRDefault="0024120B" w:rsidP="00FD788B">
            <w:pPr>
              <w:rPr>
                <w:rFonts w:ascii="Arial" w:hAnsi="Arial" w:cs="Arial"/>
                <w:b/>
              </w:rPr>
            </w:pPr>
            <w:r>
              <w:rPr>
                <w:rFonts w:ascii="Arial" w:hAnsi="Arial" w:cs="Arial"/>
                <w:b/>
              </w:rPr>
              <w:t xml:space="preserve">Skills Assessment (Required practical </w:t>
            </w:r>
            <w:r w:rsidR="001F4521">
              <w:rPr>
                <w:rFonts w:ascii="Arial" w:hAnsi="Arial" w:cs="Arial"/>
                <w:b/>
              </w:rPr>
              <w:t>11</w:t>
            </w:r>
            <w:r>
              <w:rPr>
                <w:rFonts w:ascii="Arial" w:hAnsi="Arial" w:cs="Arial"/>
                <w:b/>
              </w:rPr>
              <w:t>)</w:t>
            </w:r>
          </w:p>
          <w:p w:rsidR="0024120B" w:rsidRPr="009A6CD1" w:rsidRDefault="0024120B" w:rsidP="00E81149">
            <w:pPr>
              <w:rPr>
                <w:rFonts w:ascii="Arial" w:hAnsi="Arial" w:cs="Arial"/>
              </w:rPr>
            </w:pPr>
            <w:r>
              <w:rPr>
                <w:rFonts w:ascii="Arial" w:hAnsi="Arial" w:cs="Arial"/>
              </w:rPr>
              <w:t xml:space="preserve">AT </w:t>
            </w:r>
            <w:r w:rsidR="00E81149">
              <w:rPr>
                <w:rFonts w:ascii="Arial" w:hAnsi="Arial" w:cs="Arial"/>
              </w:rPr>
              <w:t>(a),</w:t>
            </w:r>
            <w:r>
              <w:rPr>
                <w:rFonts w:ascii="Arial" w:hAnsi="Arial" w:cs="Arial"/>
              </w:rPr>
              <w:t>(</w:t>
            </w:r>
            <w:r w:rsidR="00B8107B">
              <w:rPr>
                <w:rFonts w:ascii="Arial" w:hAnsi="Arial" w:cs="Arial"/>
              </w:rPr>
              <w:t>b</w:t>
            </w:r>
            <w:r>
              <w:rPr>
                <w:rFonts w:ascii="Arial" w:hAnsi="Arial" w:cs="Arial"/>
              </w:rPr>
              <w:t>),(</w:t>
            </w:r>
            <w:r w:rsidR="00B8107B">
              <w:rPr>
                <w:rFonts w:ascii="Arial" w:hAnsi="Arial" w:cs="Arial"/>
              </w:rPr>
              <w:t>f</w:t>
            </w:r>
            <w:r>
              <w:rPr>
                <w:rFonts w:ascii="Arial" w:hAnsi="Arial" w:cs="Arial"/>
              </w:rPr>
              <w:t>)</w:t>
            </w:r>
            <w:r w:rsidR="001F4521">
              <w:rPr>
                <w:rFonts w:ascii="Arial" w:hAnsi="Arial" w:cs="Arial"/>
              </w:rPr>
              <w:t>,(h)</w:t>
            </w:r>
          </w:p>
        </w:tc>
      </w:tr>
      <w:tr w:rsidR="0024120B" w:rsidRPr="009A6CD1" w:rsidTr="00FD788B">
        <w:trPr>
          <w:trHeight w:val="237"/>
        </w:trPr>
        <w:tc>
          <w:tcPr>
            <w:tcW w:w="546" w:type="pct"/>
            <w:tcBorders>
              <w:top w:val="double" w:sz="4" w:space="0" w:color="auto"/>
              <w:left w:val="double" w:sz="4" w:space="0" w:color="auto"/>
              <w:bottom w:val="nil"/>
              <w:right w:val="nil"/>
            </w:tcBorders>
          </w:tcPr>
          <w:p w:rsidR="0024120B" w:rsidRPr="009A6CD1" w:rsidRDefault="0024120B" w:rsidP="00FD788B">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24120B" w:rsidRPr="00780D5B" w:rsidRDefault="0024120B" w:rsidP="00FD788B">
            <w:pPr>
              <w:rPr>
                <w:rFonts w:ascii="Arial" w:hAnsi="Arial" w:cs="Arial"/>
                <w:color w:val="FF0000"/>
              </w:rPr>
            </w:pPr>
            <w:r>
              <w:rPr>
                <w:rFonts w:ascii="Arial" w:hAnsi="Arial" w:cs="Arial"/>
              </w:rPr>
              <w:t xml:space="preserve">Recap </w:t>
            </w:r>
            <w:r w:rsidR="00780D5B">
              <w:rPr>
                <w:rFonts w:ascii="Arial" w:hAnsi="Arial" w:cs="Arial"/>
              </w:rPr>
              <w:t xml:space="preserve">oscilloscope use and </w:t>
            </w:r>
            <w:r w:rsidR="00BD0CFB">
              <w:rPr>
                <w:rFonts w:ascii="Arial" w:hAnsi="Arial" w:cs="Arial"/>
              </w:rPr>
              <w:t>magnetic flux</w:t>
            </w:r>
            <w:r w:rsidR="00780D5B">
              <w:rPr>
                <w:rFonts w:ascii="Arial" w:hAnsi="Arial" w:cs="Arial"/>
              </w:rPr>
              <w:t xml:space="preserve"> linkage</w:t>
            </w:r>
            <w:r w:rsidR="00B8107B">
              <w:rPr>
                <w:rFonts w:ascii="Arial" w:hAnsi="Arial" w:cs="Arial"/>
              </w:rPr>
              <w:t xml:space="preserve"> </w:t>
            </w:r>
            <w:r w:rsidR="00780D5B">
              <w:rPr>
                <w:rFonts w:ascii="Arial" w:hAnsi="Arial" w:cs="Arial"/>
              </w:rPr>
              <w:t>previous</w:t>
            </w:r>
            <w:r>
              <w:rPr>
                <w:rFonts w:ascii="Arial" w:hAnsi="Arial" w:cs="Arial"/>
              </w:rPr>
              <w:t xml:space="preserve"> lesson</w:t>
            </w:r>
            <w:r w:rsidR="00780D5B">
              <w:rPr>
                <w:rFonts w:ascii="Arial" w:hAnsi="Arial" w:cs="Arial"/>
              </w:rPr>
              <w:t>s</w:t>
            </w:r>
            <w:r>
              <w:rPr>
                <w:rFonts w:ascii="Arial" w:hAnsi="Arial" w:cs="Arial"/>
              </w:rPr>
              <w:t xml:space="preserve"> (Slides #1 and #2)</w:t>
            </w:r>
            <w:r w:rsidR="00780D5B">
              <w:rPr>
                <w:rFonts w:ascii="Arial" w:hAnsi="Arial" w:cs="Arial"/>
              </w:rPr>
              <w:t xml:space="preserve"> </w:t>
            </w:r>
            <w:r w:rsidR="00780D5B">
              <w:rPr>
                <w:rFonts w:ascii="Arial" w:hAnsi="Arial" w:cs="Arial"/>
                <w:color w:val="FF0000"/>
              </w:rPr>
              <w:t>– Note that this experiment links to lesson 25.2 however waiting until the end of the chapter ensures they have had as much practice as possible with oscilloscopes first</w:t>
            </w:r>
          </w:p>
          <w:p w:rsidR="0024120B" w:rsidRPr="009A6CD1" w:rsidRDefault="0024120B" w:rsidP="00FD788B">
            <w:pPr>
              <w:rPr>
                <w:rFonts w:ascii="Arial" w:hAnsi="Arial" w:cs="Arial"/>
              </w:rPr>
            </w:pPr>
          </w:p>
        </w:tc>
      </w:tr>
      <w:tr w:rsidR="0024120B" w:rsidRPr="009A6CD1" w:rsidTr="00FD788B">
        <w:trPr>
          <w:trHeight w:val="238"/>
        </w:trPr>
        <w:tc>
          <w:tcPr>
            <w:tcW w:w="546" w:type="pct"/>
            <w:tcBorders>
              <w:top w:val="nil"/>
              <w:left w:val="double" w:sz="4" w:space="0" w:color="auto"/>
              <w:bottom w:val="nil"/>
              <w:right w:val="nil"/>
            </w:tcBorders>
          </w:tcPr>
          <w:p w:rsidR="0024120B" w:rsidRPr="009A6CD1" w:rsidRDefault="0024120B" w:rsidP="00FD788B">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24120B" w:rsidRDefault="0024120B" w:rsidP="00FD788B">
            <w:pPr>
              <w:rPr>
                <w:rFonts w:ascii="Arial" w:hAnsi="Arial" w:cs="Arial"/>
              </w:rPr>
            </w:pPr>
            <w:r>
              <w:rPr>
                <w:rFonts w:ascii="Arial" w:hAnsi="Arial" w:cs="Arial"/>
              </w:rPr>
              <w:t xml:space="preserve">Slide #3 explains to students that their teacher will decide how much dependence they are given in this experiment. See pages </w:t>
            </w:r>
            <w:r w:rsidR="00E81149">
              <w:rPr>
                <w:rFonts w:ascii="Arial" w:hAnsi="Arial" w:cs="Arial"/>
              </w:rPr>
              <w:t>10</w:t>
            </w:r>
            <w:r w:rsidR="00780D5B">
              <w:rPr>
                <w:rFonts w:ascii="Arial" w:hAnsi="Arial" w:cs="Arial"/>
              </w:rPr>
              <w:t>5</w:t>
            </w:r>
            <w:r w:rsidR="00E81149">
              <w:rPr>
                <w:rFonts w:ascii="Arial" w:hAnsi="Arial" w:cs="Arial"/>
              </w:rPr>
              <w:t>-10</w:t>
            </w:r>
            <w:r w:rsidR="00780D5B">
              <w:rPr>
                <w:rFonts w:ascii="Arial" w:hAnsi="Arial" w:cs="Arial"/>
              </w:rPr>
              <w:t>6</w:t>
            </w:r>
            <w:r>
              <w:rPr>
                <w:rFonts w:ascii="Arial" w:hAnsi="Arial" w:cs="Arial"/>
              </w:rPr>
              <w:t xml:space="preserve"> of the AQA practical handbook for Physics for full details</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24120B" w:rsidRDefault="0024120B" w:rsidP="00FD788B">
            <w:pPr>
              <w:rPr>
                <w:rFonts w:ascii="Arial" w:hAnsi="Arial" w:cs="Arial"/>
              </w:rPr>
            </w:pPr>
          </w:p>
          <w:p w:rsidR="0024120B" w:rsidRDefault="0024120B" w:rsidP="00B8107B">
            <w:pPr>
              <w:rPr>
                <w:rFonts w:ascii="Arial" w:hAnsi="Arial" w:cs="Arial"/>
              </w:rPr>
            </w:pPr>
            <w:r>
              <w:rPr>
                <w:rFonts w:ascii="Arial" w:hAnsi="Arial" w:cs="Arial"/>
              </w:rPr>
              <w:t xml:space="preserve">The experiment needs to be performed. See pages </w:t>
            </w:r>
            <w:r w:rsidR="00E81149">
              <w:rPr>
                <w:rFonts w:ascii="Arial" w:hAnsi="Arial" w:cs="Arial"/>
              </w:rPr>
              <w:t>10</w:t>
            </w:r>
            <w:r w:rsidR="00780D5B">
              <w:rPr>
                <w:rFonts w:ascii="Arial" w:hAnsi="Arial" w:cs="Arial"/>
              </w:rPr>
              <w:t>5</w:t>
            </w:r>
            <w:r w:rsidR="00E81149">
              <w:rPr>
                <w:rFonts w:ascii="Arial" w:hAnsi="Arial" w:cs="Arial"/>
              </w:rPr>
              <w:t>-10</w:t>
            </w:r>
            <w:r w:rsidR="00780D5B">
              <w:rPr>
                <w:rFonts w:ascii="Arial" w:hAnsi="Arial" w:cs="Arial"/>
              </w:rPr>
              <w:t>9</w:t>
            </w:r>
            <w:r>
              <w:rPr>
                <w:rFonts w:ascii="Arial" w:hAnsi="Arial" w:cs="Arial"/>
              </w:rPr>
              <w:t>of the practical handbook for A-Level Physics for full details</w:t>
            </w:r>
            <w:r w:rsidR="00B8107B">
              <w:rPr>
                <w:rFonts w:ascii="Arial" w:hAnsi="Arial" w:cs="Arial"/>
              </w:rPr>
              <w:t>.</w:t>
            </w:r>
          </w:p>
          <w:p w:rsidR="00B8107B" w:rsidRPr="009A6CD1" w:rsidRDefault="00B8107B" w:rsidP="00B8107B">
            <w:pPr>
              <w:rPr>
                <w:rFonts w:ascii="Arial" w:hAnsi="Arial" w:cs="Arial"/>
              </w:rPr>
            </w:pPr>
          </w:p>
        </w:tc>
      </w:tr>
      <w:tr w:rsidR="0024120B" w:rsidRPr="009A6CD1" w:rsidTr="00FD788B">
        <w:trPr>
          <w:trHeight w:val="265"/>
        </w:trPr>
        <w:tc>
          <w:tcPr>
            <w:tcW w:w="546" w:type="pct"/>
            <w:tcBorders>
              <w:top w:val="nil"/>
              <w:left w:val="double" w:sz="4" w:space="0" w:color="auto"/>
              <w:bottom w:val="double" w:sz="4" w:space="0" w:color="auto"/>
              <w:right w:val="nil"/>
            </w:tcBorders>
          </w:tcPr>
          <w:p w:rsidR="0024120B" w:rsidRPr="009A6CD1" w:rsidRDefault="0024120B" w:rsidP="00FD788B">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24120B" w:rsidRPr="009A6CD1" w:rsidRDefault="0024120B" w:rsidP="00FD788B">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24120B" w:rsidRDefault="0024120B" w:rsidP="0024120B">
      <w:r>
        <w:br w:type="page"/>
      </w:r>
    </w:p>
    <w:tbl>
      <w:tblPr>
        <w:tblStyle w:val="TableGrid"/>
        <w:tblW w:w="5000" w:type="pct"/>
        <w:tblLook w:val="04A0" w:firstRow="1" w:lastRow="0" w:firstColumn="1" w:lastColumn="0" w:noHBand="0" w:noVBand="1"/>
      </w:tblPr>
      <w:tblGrid>
        <w:gridCol w:w="1415"/>
        <w:gridCol w:w="3489"/>
        <w:gridCol w:w="4338"/>
      </w:tblGrid>
      <w:tr w:rsidR="0024120B" w:rsidRPr="009A6CD1" w:rsidTr="00FD788B">
        <w:tc>
          <w:tcPr>
            <w:tcW w:w="727" w:type="pct"/>
            <w:tcBorders>
              <w:top w:val="double" w:sz="4" w:space="0" w:color="auto"/>
              <w:right w:val="nil"/>
            </w:tcBorders>
          </w:tcPr>
          <w:p w:rsidR="0024120B" w:rsidRPr="009A6CD1" w:rsidRDefault="0024120B" w:rsidP="00FD788B">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24120B" w:rsidRPr="009A6CD1" w:rsidRDefault="0024120B" w:rsidP="00FD788B">
            <w:pPr>
              <w:rPr>
                <w:rFonts w:ascii="Arial" w:hAnsi="Arial" w:cs="Arial"/>
              </w:rPr>
            </w:pPr>
            <w:r>
              <w:rPr>
                <w:rFonts w:ascii="Arial" w:hAnsi="Arial" w:cs="Arial"/>
              </w:rPr>
              <w:t>Write up the experiment</w:t>
            </w:r>
          </w:p>
        </w:tc>
      </w:tr>
      <w:tr w:rsidR="0024120B" w:rsidRPr="009A6CD1" w:rsidTr="00FD788B">
        <w:trPr>
          <w:trHeight w:val="237"/>
        </w:trPr>
        <w:tc>
          <w:tcPr>
            <w:tcW w:w="5000" w:type="pct"/>
            <w:gridSpan w:val="3"/>
            <w:tcBorders>
              <w:bottom w:val="nil"/>
            </w:tcBorders>
          </w:tcPr>
          <w:p w:rsidR="0024120B" w:rsidRPr="009A6CD1" w:rsidRDefault="0024120B" w:rsidP="00FD788B">
            <w:pPr>
              <w:rPr>
                <w:rFonts w:ascii="Arial" w:hAnsi="Arial" w:cs="Arial"/>
                <w:b/>
              </w:rPr>
            </w:pPr>
            <w:r w:rsidRPr="009A6CD1">
              <w:rPr>
                <w:rFonts w:ascii="Arial" w:hAnsi="Arial" w:cs="Arial"/>
                <w:b/>
              </w:rPr>
              <w:t>Differentiation / Extension / S&amp;C</w:t>
            </w:r>
          </w:p>
        </w:tc>
      </w:tr>
      <w:tr w:rsidR="0024120B" w:rsidRPr="009A6CD1" w:rsidTr="00FD788B">
        <w:trPr>
          <w:trHeight w:val="301"/>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Assistance / guidance on the planning of the experiment can be altered for group’s ability</w:t>
            </w:r>
          </w:p>
        </w:tc>
      </w:tr>
      <w:tr w:rsidR="0024120B" w:rsidRPr="009A6CD1" w:rsidTr="00FD788B">
        <w:trPr>
          <w:trHeight w:val="276"/>
        </w:trPr>
        <w:tc>
          <w:tcPr>
            <w:tcW w:w="2634" w:type="pct"/>
            <w:gridSpan w:val="2"/>
            <w:tcBorders>
              <w:bottom w:val="nil"/>
            </w:tcBorders>
          </w:tcPr>
          <w:p w:rsidR="0024120B" w:rsidRPr="009A6CD1" w:rsidRDefault="0024120B" w:rsidP="00FD788B">
            <w:pPr>
              <w:rPr>
                <w:rFonts w:ascii="Arial" w:hAnsi="Arial" w:cs="Arial"/>
              </w:rPr>
            </w:pPr>
            <w:r w:rsidRPr="009A6CD1">
              <w:rPr>
                <w:rFonts w:ascii="Arial" w:hAnsi="Arial" w:cs="Arial"/>
                <w:b/>
              </w:rPr>
              <w:t>Numeracy / Literacy</w:t>
            </w:r>
          </w:p>
        </w:tc>
        <w:tc>
          <w:tcPr>
            <w:tcW w:w="2366" w:type="pct"/>
            <w:tcBorders>
              <w:bottom w:val="nil"/>
            </w:tcBorders>
          </w:tcPr>
          <w:p w:rsidR="0024120B" w:rsidRPr="009A6CD1" w:rsidRDefault="0024120B" w:rsidP="00FD788B">
            <w:pPr>
              <w:rPr>
                <w:rFonts w:ascii="Arial" w:hAnsi="Arial" w:cs="Arial"/>
              </w:rPr>
            </w:pPr>
            <w:r w:rsidRPr="009A6CD1">
              <w:rPr>
                <w:rFonts w:ascii="Arial" w:hAnsi="Arial" w:cs="Arial"/>
                <w:b/>
              </w:rPr>
              <w:t>SMSC / Fundamental British Values</w:t>
            </w:r>
          </w:p>
        </w:tc>
      </w:tr>
      <w:tr w:rsidR="0024120B" w:rsidRPr="009A6CD1" w:rsidTr="00FD788B">
        <w:trPr>
          <w:trHeight w:val="250"/>
        </w:trPr>
        <w:tc>
          <w:tcPr>
            <w:tcW w:w="2634" w:type="pct"/>
            <w:gridSpan w:val="2"/>
            <w:tcBorders>
              <w:top w:val="nil"/>
            </w:tcBorders>
          </w:tcPr>
          <w:p w:rsidR="0024120B" w:rsidRPr="00BD0CFB" w:rsidRDefault="00BD0CFB" w:rsidP="00780D5B">
            <w:pPr>
              <w:rPr>
                <w:rFonts w:ascii="Arial" w:hAnsi="Arial" w:cs="Arial"/>
                <w:b/>
              </w:rPr>
            </w:pPr>
            <w:r>
              <w:rPr>
                <w:rFonts w:ascii="Arial" w:hAnsi="Arial" w:cs="Arial"/>
              </w:rPr>
              <w:t xml:space="preserve">Use of formula </w:t>
            </w:r>
            <w:r w:rsidR="00780D5B" w:rsidRPr="000B4D3B">
              <w:rPr>
                <w:rFonts w:ascii="HelveticaNeueLTStd-Roman" w:hAnsi="HelveticaNeueLTStd-Roman" w:cs="HelveticaNeueLTStd-Roman"/>
                <w:position w:val="-10"/>
              </w:rPr>
              <w:object w:dxaOrig="1620" w:dyaOrig="320">
                <v:shape id="_x0000_i1029" type="#_x0000_t75" style="width:80.85pt;height:16.3pt" o:ole="">
                  <v:imagedata r:id="rId10" o:title=""/>
                </v:shape>
                <o:OLEObject Type="Embed" ProgID="Equation.3" ShapeID="_x0000_i1029" DrawAspect="Content" ObjectID="_1534064099" r:id="rId14"/>
              </w:object>
            </w:r>
          </w:p>
        </w:tc>
        <w:tc>
          <w:tcPr>
            <w:tcW w:w="2366" w:type="pct"/>
            <w:tcBorders>
              <w:top w:val="nil"/>
            </w:tcBorders>
          </w:tcPr>
          <w:p w:rsidR="0024120B" w:rsidRDefault="0024120B" w:rsidP="00FD788B">
            <w:pPr>
              <w:rPr>
                <w:rFonts w:ascii="Arial" w:hAnsi="Arial" w:cs="Arial"/>
              </w:rPr>
            </w:pPr>
            <w:r>
              <w:rPr>
                <w:rFonts w:ascii="Arial" w:hAnsi="Arial" w:cs="Arial"/>
              </w:rPr>
              <w:t>Team work in a practical lesson</w:t>
            </w:r>
          </w:p>
          <w:p w:rsidR="0024120B" w:rsidRPr="009A6CD1" w:rsidRDefault="0024120B" w:rsidP="00FD788B">
            <w:pPr>
              <w:rPr>
                <w:rFonts w:ascii="Arial" w:hAnsi="Arial" w:cs="Arial"/>
              </w:rPr>
            </w:pPr>
            <w:r>
              <w:rPr>
                <w:rFonts w:ascii="Arial" w:hAnsi="Arial" w:cs="Arial"/>
              </w:rPr>
              <w:t>Understanding other people’s opinions and ideas in the planning of the experiment</w:t>
            </w:r>
          </w:p>
        </w:tc>
      </w:tr>
      <w:tr w:rsidR="0024120B" w:rsidRPr="009A6CD1" w:rsidTr="00FD788B">
        <w:trPr>
          <w:trHeight w:val="250"/>
        </w:trPr>
        <w:tc>
          <w:tcPr>
            <w:tcW w:w="5000" w:type="pct"/>
            <w:gridSpan w:val="3"/>
            <w:tcBorders>
              <w:bottom w:val="nil"/>
            </w:tcBorders>
          </w:tcPr>
          <w:p w:rsidR="0024120B" w:rsidRDefault="0024120B" w:rsidP="00FD788B">
            <w:pPr>
              <w:rPr>
                <w:rFonts w:ascii="Arial" w:hAnsi="Arial" w:cs="Arial"/>
                <w:b/>
              </w:rPr>
            </w:pPr>
            <w:r w:rsidRPr="009A6CD1">
              <w:rPr>
                <w:rFonts w:ascii="Arial" w:hAnsi="Arial" w:cs="Arial"/>
                <w:b/>
              </w:rPr>
              <w:t>RESOURCES:</w:t>
            </w:r>
          </w:p>
          <w:p w:rsidR="0024120B" w:rsidRDefault="0024120B" w:rsidP="00FD788B">
            <w:pPr>
              <w:rPr>
                <w:rFonts w:ascii="Arial" w:hAnsi="Arial" w:cs="Arial"/>
                <w:b/>
              </w:rPr>
            </w:pPr>
          </w:p>
          <w:p w:rsidR="0024120B" w:rsidRDefault="0024120B" w:rsidP="00FD788B">
            <w:pPr>
              <w:rPr>
                <w:rFonts w:ascii="Arial" w:hAnsi="Arial" w:cs="Arial"/>
              </w:rPr>
            </w:pPr>
            <w:r w:rsidRPr="00235325">
              <w:rPr>
                <w:rFonts w:ascii="Arial" w:hAnsi="Arial" w:cs="Arial"/>
              </w:rPr>
              <w:t xml:space="preserve">PRACTICAL </w:t>
            </w:r>
            <w:r w:rsidR="00E81149">
              <w:rPr>
                <w:rFonts w:ascii="Arial" w:hAnsi="Arial" w:cs="Arial"/>
              </w:rPr>
              <w:t>1</w:t>
            </w:r>
            <w:r w:rsidR="001F4521">
              <w:rPr>
                <w:rFonts w:ascii="Arial" w:hAnsi="Arial" w:cs="Arial"/>
              </w:rPr>
              <w:t>1</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24120B" w:rsidRPr="009A6CD1" w:rsidRDefault="0024120B" w:rsidP="00FD788B">
            <w:pPr>
              <w:rPr>
                <w:rFonts w:ascii="Arial" w:hAnsi="Arial" w:cs="Arial"/>
              </w:rPr>
            </w:pPr>
          </w:p>
        </w:tc>
      </w:tr>
      <w:tr w:rsidR="0024120B" w:rsidRPr="006F695C" w:rsidTr="00FD788B">
        <w:trPr>
          <w:trHeight w:val="288"/>
        </w:trPr>
        <w:tc>
          <w:tcPr>
            <w:tcW w:w="5000" w:type="pct"/>
            <w:gridSpan w:val="3"/>
            <w:tcBorders>
              <w:top w:val="nil"/>
            </w:tcBorders>
          </w:tcPr>
          <w:p w:rsidR="0024120B" w:rsidRDefault="0024120B" w:rsidP="00FD788B">
            <w:pPr>
              <w:tabs>
                <w:tab w:val="left" w:pos="1848"/>
              </w:tabs>
              <w:rPr>
                <w:rFonts w:ascii="Arial" w:hAnsi="Arial" w:cs="Arial"/>
              </w:rPr>
            </w:pPr>
            <w:r>
              <w:rPr>
                <w:rFonts w:ascii="Arial" w:hAnsi="Arial" w:cs="Arial"/>
              </w:rPr>
              <w:t>Per group:</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oscilloscope</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large circular coil</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Stand (or support) for circular coil</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Low voltage 50Hz AC supply (or AF signal generator)</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Connecting leads</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protractor</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Axial or lateral search coil</w:t>
            </w:r>
          </w:p>
          <w:p w:rsidR="001F4521" w:rsidRPr="001F4521" w:rsidRDefault="001F4521" w:rsidP="001F4521">
            <w:pPr>
              <w:pStyle w:val="ListParagraph"/>
              <w:numPr>
                <w:ilvl w:val="0"/>
                <w:numId w:val="6"/>
              </w:numPr>
              <w:tabs>
                <w:tab w:val="left" w:pos="1848"/>
              </w:tabs>
              <w:rPr>
                <w:rFonts w:ascii="Arial" w:hAnsi="Arial" w:cs="Arial"/>
              </w:rPr>
            </w:pPr>
            <w:r w:rsidRPr="001F4521">
              <w:rPr>
                <w:rFonts w:ascii="Arial" w:hAnsi="Arial" w:cs="Arial"/>
              </w:rPr>
              <w:t>Stand, boss and clamp to support search coil</w:t>
            </w:r>
          </w:p>
          <w:p w:rsidR="0024120B" w:rsidRPr="006F695C" w:rsidRDefault="0024120B" w:rsidP="00E81149">
            <w:pPr>
              <w:pStyle w:val="ListParagraph"/>
              <w:spacing w:after="160" w:line="259" w:lineRule="auto"/>
              <w:rPr>
                <w:rFonts w:ascii="Arial" w:hAnsi="Arial" w:cs="Arial"/>
              </w:rPr>
            </w:pPr>
          </w:p>
        </w:tc>
      </w:tr>
      <w:tr w:rsidR="0024120B" w:rsidRPr="009A6CD1" w:rsidTr="00FD788B">
        <w:trPr>
          <w:trHeight w:val="250"/>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24120B" w:rsidRPr="009A6CD1" w:rsidTr="00FD788B">
        <w:trPr>
          <w:trHeight w:val="288"/>
        </w:trPr>
        <w:tc>
          <w:tcPr>
            <w:tcW w:w="5000" w:type="pct"/>
            <w:gridSpan w:val="3"/>
            <w:tcBorders>
              <w:top w:val="nil"/>
            </w:tcBorders>
          </w:tcPr>
          <w:p w:rsidR="00B8107B" w:rsidRPr="009A6CD1" w:rsidRDefault="001F4521" w:rsidP="00FD788B">
            <w:pPr>
              <w:rPr>
                <w:rFonts w:ascii="Arial" w:hAnsi="Arial" w:cs="Arial"/>
              </w:rPr>
            </w:pPr>
            <w:r>
              <w:rPr>
                <w:rFonts w:ascii="Arial" w:hAnsi="Arial" w:cs="Arial"/>
              </w:rPr>
              <w:t>Ensure that the voltage supply matches the requirements of the coil to avoid damage to the equipment through heating – turn off when not in use.</w:t>
            </w:r>
          </w:p>
        </w:tc>
      </w:tr>
      <w:tr w:rsidR="0024120B" w:rsidRPr="009A6CD1" w:rsidTr="00FD788B">
        <w:trPr>
          <w:trHeight w:val="301"/>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Working Scientifically (HSW)</w:t>
            </w:r>
          </w:p>
        </w:tc>
      </w:tr>
      <w:tr w:rsidR="0024120B" w:rsidRPr="009A6CD1" w:rsidTr="00FD788B">
        <w:trPr>
          <w:trHeight w:val="250"/>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Assessed practical and write-up</w:t>
            </w:r>
          </w:p>
        </w:tc>
      </w:tr>
    </w:tbl>
    <w:p w:rsidR="00E00C65" w:rsidRDefault="00E00C65">
      <w:bookmarkStart w:id="0" w:name="_GoBack"/>
      <w:bookmarkEnd w:id="0"/>
    </w:p>
    <w:sectPr w:rsidR="00E00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15D"/>
    <w:multiLevelType w:val="hybridMultilevel"/>
    <w:tmpl w:val="FE92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133D7"/>
    <w:multiLevelType w:val="hybridMultilevel"/>
    <w:tmpl w:val="126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B1803"/>
    <w:multiLevelType w:val="hybridMultilevel"/>
    <w:tmpl w:val="B8E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D4831"/>
    <w:multiLevelType w:val="hybridMultilevel"/>
    <w:tmpl w:val="7B58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2673E2"/>
    <w:multiLevelType w:val="hybridMultilevel"/>
    <w:tmpl w:val="EC08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BE1160"/>
    <w:multiLevelType w:val="hybridMultilevel"/>
    <w:tmpl w:val="68B2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AF"/>
    <w:rsid w:val="001F4521"/>
    <w:rsid w:val="0024120B"/>
    <w:rsid w:val="00780D5B"/>
    <w:rsid w:val="007F3CAF"/>
    <w:rsid w:val="00B8107B"/>
    <w:rsid w:val="00B85748"/>
    <w:rsid w:val="00BD0CFB"/>
    <w:rsid w:val="00E00C65"/>
    <w:rsid w:val="00E8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8</cp:revision>
  <dcterms:created xsi:type="dcterms:W3CDTF">2016-07-21T13:50:00Z</dcterms:created>
  <dcterms:modified xsi:type="dcterms:W3CDTF">2016-08-30T11:08:00Z</dcterms:modified>
</cp:coreProperties>
</file>