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78" w:rsidRPr="00BF18B2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2 Development and wellbeing 0-5 years </w:t>
      </w:r>
    </w:p>
    <w:p w:rsidR="005E46A9" w:rsidRPr="005E46A9" w:rsidRDefault="005E46A9" w:rsidP="005E46A9">
      <w:pPr>
        <w:pStyle w:val="ListParagraph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40"/>
          <w:szCs w:val="40"/>
        </w:rPr>
        <w:t xml:space="preserve">               </w:t>
      </w:r>
    </w:p>
    <w:p w:rsidR="005E46A9" w:rsidRPr="005E46A9" w:rsidRDefault="005E46A9" w:rsidP="005E46A9">
      <w:pPr>
        <w:rPr>
          <w:rFonts w:ascii="Arial" w:hAnsi="Arial" w:cs="Arial"/>
          <w:color w:val="002060"/>
          <w:sz w:val="40"/>
          <w:szCs w:val="40"/>
        </w:rPr>
      </w:pPr>
      <w:r w:rsidRPr="005E46A9">
        <w:rPr>
          <w:b/>
          <w:sz w:val="28"/>
          <w:szCs w:val="28"/>
        </w:rPr>
        <w:t xml:space="preserve">Assessment Criteria 1.1: </w:t>
      </w:r>
      <w:r w:rsidRPr="005E46A9">
        <w:rPr>
          <w:sz w:val="28"/>
          <w:szCs w:val="28"/>
        </w:rPr>
        <w:t>Describe the expected pattern of children’s development from 0-5 years in the following areas: physical, language, intellectual, social and emotional development</w:t>
      </w:r>
    </w:p>
    <w:p w:rsidR="005E46A9" w:rsidRPr="009C07FE" w:rsidRDefault="005E46A9" w:rsidP="005E46A9">
      <w:pPr>
        <w:rPr>
          <w:rFonts w:ascii="Arial" w:hAnsi="Arial" w:cs="Arial"/>
          <w:sz w:val="24"/>
        </w:rPr>
      </w:pPr>
      <w:r w:rsidRPr="009F2DBC">
        <w:rPr>
          <w:rFonts w:ascii="Arial" w:hAnsi="Arial" w:cs="Arial"/>
          <w:b/>
          <w:sz w:val="24"/>
        </w:rPr>
        <w:t>Start Date:</w:t>
      </w:r>
      <w:r w:rsidRPr="009C07FE">
        <w:rPr>
          <w:rFonts w:ascii="Arial" w:hAnsi="Arial" w:cs="Arial"/>
          <w:sz w:val="24"/>
        </w:rPr>
        <w:tab/>
      </w:r>
      <w:r w:rsidR="009F2DBC">
        <w:rPr>
          <w:rFonts w:ascii="Arial" w:hAnsi="Arial" w:cs="Arial"/>
          <w:sz w:val="24"/>
        </w:rPr>
        <w:t xml:space="preserve">6 May </w:t>
      </w:r>
      <w:r>
        <w:rPr>
          <w:rFonts w:ascii="Arial" w:hAnsi="Arial" w:cs="Arial"/>
          <w:sz w:val="24"/>
        </w:rPr>
        <w:t xml:space="preserve">2021 </w:t>
      </w:r>
      <w:r w:rsidRPr="009C07F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</w:t>
      </w:r>
      <w:r w:rsidR="009F2DBC">
        <w:rPr>
          <w:rFonts w:ascii="Arial" w:hAnsi="Arial" w:cs="Arial"/>
          <w:sz w:val="24"/>
        </w:rPr>
        <w:tab/>
      </w:r>
      <w:r w:rsidRPr="009F2DBC">
        <w:rPr>
          <w:rFonts w:ascii="Arial" w:hAnsi="Arial" w:cs="Arial"/>
          <w:b/>
          <w:sz w:val="24"/>
        </w:rPr>
        <w:t>Hand in:</w:t>
      </w:r>
      <w:r>
        <w:rPr>
          <w:rFonts w:ascii="Arial" w:hAnsi="Arial" w:cs="Arial"/>
          <w:sz w:val="24"/>
        </w:rPr>
        <w:t xml:space="preserve"> </w:t>
      </w:r>
      <w:r w:rsidR="009F2DBC">
        <w:rPr>
          <w:rFonts w:ascii="Arial" w:hAnsi="Arial" w:cs="Arial"/>
          <w:sz w:val="24"/>
        </w:rPr>
        <w:t xml:space="preserve">27 May </w:t>
      </w:r>
      <w:r>
        <w:rPr>
          <w:rFonts w:ascii="Arial" w:hAnsi="Arial" w:cs="Arial"/>
          <w:sz w:val="24"/>
        </w:rPr>
        <w:t>2021</w:t>
      </w:r>
    </w:p>
    <w:p w:rsidR="005E46A9" w:rsidRDefault="005E46A9" w:rsidP="005E4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Pin No: </w:t>
      </w:r>
      <w:bookmarkStart w:id="0" w:name="_GoBack"/>
      <w:bookmarkEnd w:id="0"/>
    </w:p>
    <w:p w:rsidR="005E46A9" w:rsidRDefault="005E46A9" w:rsidP="005E46A9">
      <w:pPr>
        <w:rPr>
          <w:b/>
          <w:sz w:val="28"/>
          <w:szCs w:val="28"/>
        </w:rPr>
      </w:pPr>
    </w:p>
    <w:p w:rsidR="005E46A9" w:rsidRDefault="005E46A9" w:rsidP="005E46A9">
      <w:pPr>
        <w:rPr>
          <w:b/>
          <w:sz w:val="28"/>
          <w:szCs w:val="28"/>
        </w:rPr>
      </w:pPr>
      <w:r w:rsidRPr="005E46A9">
        <w:rPr>
          <w:rFonts w:ascii="Arial" w:hAnsi="Arial" w:cs="Arial"/>
          <w:b/>
          <w:color w:val="002060"/>
          <w:sz w:val="36"/>
          <w:szCs w:val="36"/>
        </w:rPr>
        <w:t xml:space="preserve">Assignment D1 – Part </w:t>
      </w:r>
      <w:r>
        <w:rPr>
          <w:rFonts w:ascii="Arial" w:hAnsi="Arial" w:cs="Arial"/>
          <w:b/>
          <w:color w:val="002060"/>
          <w:sz w:val="36"/>
          <w:szCs w:val="36"/>
        </w:rPr>
        <w:t>One</w:t>
      </w:r>
    </w:p>
    <w:p w:rsidR="005E46A9" w:rsidRPr="005E46A9" w:rsidRDefault="005E46A9" w:rsidP="005E46A9">
      <w:pPr>
        <w:rPr>
          <w:rFonts w:ascii="Arial" w:hAnsi="Arial" w:cs="Arial"/>
          <w:b/>
          <w:color w:val="002060"/>
          <w:sz w:val="40"/>
          <w:szCs w:val="40"/>
        </w:rPr>
      </w:pPr>
      <w:r w:rsidRPr="005E46A9">
        <w:rPr>
          <w:b/>
          <w:sz w:val="28"/>
          <w:szCs w:val="28"/>
        </w:rPr>
        <w:t xml:space="preserve">Create </w:t>
      </w:r>
      <w:r>
        <w:rPr>
          <w:b/>
          <w:sz w:val="28"/>
          <w:szCs w:val="28"/>
        </w:rPr>
        <w:t>a leaflet to explain what child development means describing the areas of child</w:t>
      </w:r>
      <w:r w:rsidR="002A7E4A">
        <w:rPr>
          <w:b/>
          <w:sz w:val="28"/>
          <w:szCs w:val="28"/>
        </w:rPr>
        <w:t>ren’s</w:t>
      </w:r>
      <w:r>
        <w:rPr>
          <w:b/>
          <w:sz w:val="28"/>
          <w:szCs w:val="28"/>
        </w:rPr>
        <w:t xml:space="preserve"> </w:t>
      </w:r>
      <w:r w:rsidR="002A7E4A">
        <w:rPr>
          <w:b/>
          <w:sz w:val="28"/>
          <w:szCs w:val="28"/>
        </w:rPr>
        <w:t>development</w:t>
      </w:r>
    </w:p>
    <w:p w:rsidR="005E46A9" w:rsidRDefault="005E46A9" w:rsidP="00BE2F78">
      <w:pPr>
        <w:pStyle w:val="ListParagraph"/>
        <w:rPr>
          <w:rFonts w:ascii="Arial" w:hAnsi="Arial" w:cs="Arial"/>
          <w:b/>
          <w:color w:val="002060"/>
          <w:sz w:val="40"/>
          <w:szCs w:val="40"/>
        </w:rPr>
      </w:pPr>
    </w:p>
    <w:p w:rsidR="005E46A9" w:rsidRDefault="005E46A9" w:rsidP="00BE2F78">
      <w:pPr>
        <w:pStyle w:val="ListParagraph"/>
        <w:rPr>
          <w:rFonts w:ascii="Arial" w:hAnsi="Arial" w:cs="Arial"/>
          <w:b/>
          <w:color w:val="002060"/>
          <w:sz w:val="40"/>
          <w:szCs w:val="40"/>
        </w:rPr>
      </w:pPr>
    </w:p>
    <w:p w:rsidR="00BE2F78" w:rsidRPr="005E46A9" w:rsidRDefault="00BE2F78" w:rsidP="00BE2F78">
      <w:pPr>
        <w:pStyle w:val="ListParagraph"/>
        <w:rPr>
          <w:rFonts w:ascii="Arial" w:hAnsi="Arial" w:cs="Arial"/>
          <w:color w:val="002060"/>
          <w:sz w:val="36"/>
          <w:szCs w:val="36"/>
        </w:rPr>
      </w:pPr>
      <w:r w:rsidRPr="005E46A9">
        <w:rPr>
          <w:rFonts w:ascii="Arial" w:hAnsi="Arial" w:cs="Arial"/>
          <w:b/>
          <w:color w:val="002060"/>
          <w:sz w:val="36"/>
          <w:szCs w:val="36"/>
        </w:rPr>
        <w:t xml:space="preserve">Assignment D1 </w:t>
      </w:r>
      <w:r w:rsidR="005E46A9" w:rsidRPr="005E46A9">
        <w:rPr>
          <w:rFonts w:ascii="Arial" w:hAnsi="Arial" w:cs="Arial"/>
          <w:b/>
          <w:color w:val="002060"/>
          <w:sz w:val="36"/>
          <w:szCs w:val="36"/>
        </w:rPr>
        <w:t>– Part T</w:t>
      </w:r>
      <w:r w:rsidR="005E46A9">
        <w:rPr>
          <w:rFonts w:ascii="Arial" w:hAnsi="Arial" w:cs="Arial"/>
          <w:b/>
          <w:color w:val="002060"/>
          <w:sz w:val="36"/>
          <w:szCs w:val="36"/>
        </w:rPr>
        <w:t>wo</w:t>
      </w:r>
    </w:p>
    <w:p w:rsidR="00BE2F78" w:rsidRPr="009C07FE" w:rsidRDefault="00BE2F78" w:rsidP="00BE2F78">
      <w:pPr>
        <w:rPr>
          <w:rFonts w:ascii="Arial" w:hAnsi="Arial" w:cs="Arial"/>
          <w:sz w:val="24"/>
        </w:rPr>
      </w:pPr>
      <w:r w:rsidRPr="009C07FE">
        <w:rPr>
          <w:rFonts w:ascii="Arial" w:hAnsi="Arial" w:cs="Arial"/>
          <w:sz w:val="24"/>
        </w:rPr>
        <w:t>Start Date:</w:t>
      </w:r>
      <w:r w:rsidRPr="009C07F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29 April 2021 </w:t>
      </w:r>
      <w:r w:rsidRPr="009C07F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Hand in: 13 May 2021</w:t>
      </w:r>
    </w:p>
    <w:p w:rsidR="00BE2F78" w:rsidRDefault="00BE2F78" w:rsidP="00BE2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Pin No: </w:t>
      </w:r>
    </w:p>
    <w:p w:rsidR="00BE2F78" w:rsidRPr="00BE2F78" w:rsidRDefault="00BE2F78" w:rsidP="00BE2F78">
      <w:pPr>
        <w:rPr>
          <w:rFonts w:ascii="Arial" w:hAnsi="Arial" w:cs="Arial"/>
          <w:b/>
          <w:sz w:val="24"/>
          <w:szCs w:val="24"/>
        </w:rPr>
      </w:pPr>
      <w:r w:rsidRPr="00BE2F78">
        <w:rPr>
          <w:rFonts w:ascii="Arial" w:hAnsi="Arial" w:cs="Arial"/>
          <w:b/>
          <w:sz w:val="24"/>
          <w:szCs w:val="24"/>
        </w:rPr>
        <w:t>Describe in your own words the pattern of children’s physical development</w:t>
      </w:r>
    </w:p>
    <w:p w:rsidR="00BE2F78" w:rsidRPr="00EB4A29" w:rsidRDefault="00BE2F78" w:rsidP="00BE2F78">
      <w:pPr>
        <w:rPr>
          <w:rFonts w:ascii="Arial" w:hAnsi="Arial" w:cs="Arial"/>
          <w:b/>
          <w:bCs/>
          <w:color w:val="002060"/>
          <w:sz w:val="24"/>
        </w:rPr>
      </w:pPr>
      <w:bookmarkStart w:id="1" w:name="_Hlk508457644"/>
      <w:r w:rsidRPr="00EB4A29">
        <w:rPr>
          <w:rFonts w:ascii="Arial" w:hAnsi="Arial" w:cs="Arial"/>
          <w:b/>
          <w:bCs/>
          <w:color w:val="002060"/>
          <w:sz w:val="24"/>
        </w:rPr>
        <w:t>Physical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776"/>
      </w:tblGrid>
      <w:tr w:rsidR="00BE2F78" w:rsidRPr="00236183" w:rsidTr="005E46A9">
        <w:tc>
          <w:tcPr>
            <w:tcW w:w="1696" w:type="dxa"/>
            <w:shd w:val="clear" w:color="auto" w:fill="D9E2F3" w:themeFill="accent5" w:themeFillTint="33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bookmarkStart w:id="2" w:name="_Hlk508458067"/>
            <w:r w:rsidRPr="00236183">
              <w:rPr>
                <w:rFonts w:ascii="Arial" w:hAnsi="Arial" w:cs="Arial"/>
                <w:b/>
                <w:sz w:val="24"/>
              </w:rPr>
              <w:t>Age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Expected pattern of </w:t>
            </w:r>
          </w:p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>Fine Motor Skills</w:t>
            </w: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Expected pattern of </w:t>
            </w:r>
          </w:p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>Gross Motor Skills</w:t>
            </w:r>
          </w:p>
        </w:tc>
      </w:tr>
      <w:tr w:rsidR="00BE2F78" w:rsidTr="005E46A9">
        <w:trPr>
          <w:trHeight w:val="487"/>
        </w:trPr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0-3 months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3-6 months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6-9 months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9-12 months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1-2 years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2-3 years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3-4 years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9E2F3" w:themeFill="accent5" w:themeFillTint="33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4-5 years</w:t>
            </w:r>
          </w:p>
        </w:tc>
        <w:tc>
          <w:tcPr>
            <w:tcW w:w="3544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76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</w:tbl>
    <w:p w:rsidR="00BE2F78" w:rsidRDefault="00BE2F78" w:rsidP="00BE2F78">
      <w:pPr>
        <w:rPr>
          <w:rFonts w:ascii="Arial" w:hAnsi="Arial" w:cs="Arial"/>
          <w:sz w:val="24"/>
        </w:rPr>
      </w:pPr>
      <w:bookmarkStart w:id="3" w:name="_Hlk508458021"/>
      <w:bookmarkEnd w:id="1"/>
      <w:bookmarkEnd w:id="2"/>
    </w:p>
    <w:p w:rsidR="00BE2F78" w:rsidRPr="00EB4A29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2060"/>
          <w:sz w:val="24"/>
        </w:rPr>
      </w:pPr>
      <w:r>
        <w:rPr>
          <w:rFonts w:ascii="Arial" w:hAnsi="Arial" w:cs="Arial"/>
          <w:b/>
          <w:bCs/>
          <w:color w:val="002060"/>
          <w:sz w:val="24"/>
        </w:rPr>
        <w:t xml:space="preserve">How can an early years worker support children’s </w:t>
      </w:r>
      <w:r w:rsidRPr="00EB4A29">
        <w:rPr>
          <w:rFonts w:ascii="Arial" w:hAnsi="Arial" w:cs="Arial"/>
          <w:b/>
          <w:bCs/>
          <w:color w:val="002060"/>
          <w:sz w:val="24"/>
        </w:rPr>
        <w:t>physical development?</w:t>
      </w:r>
      <w:r>
        <w:rPr>
          <w:rFonts w:ascii="Arial" w:hAnsi="Arial" w:cs="Arial"/>
          <w:b/>
          <w:bCs/>
          <w:color w:val="002060"/>
          <w:sz w:val="24"/>
        </w:rPr>
        <w:t xml:space="preserve"> Give one example.</w:t>
      </w:r>
    </w:p>
    <w:bookmarkEnd w:id="3"/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2F78" w:rsidRDefault="00BE2F78" w:rsidP="00BE2F78"/>
    <w:p w:rsidR="00BE2F78" w:rsidRDefault="00BE2F78" w:rsidP="00BE2F78"/>
    <w:p w:rsidR="008158B9" w:rsidRDefault="008158B9" w:rsidP="00BE2F78"/>
    <w:p w:rsidR="008158B9" w:rsidRDefault="008158B9" w:rsidP="00BE2F78"/>
    <w:p w:rsidR="00BE2F78" w:rsidRPr="00BE2F78" w:rsidRDefault="00BE2F78" w:rsidP="00BE2F78">
      <w:pPr>
        <w:rPr>
          <w:rFonts w:ascii="Arial" w:hAnsi="Arial" w:cs="Arial"/>
          <w:b/>
          <w:sz w:val="24"/>
          <w:szCs w:val="24"/>
        </w:rPr>
      </w:pPr>
      <w:r w:rsidRPr="00BE2F78">
        <w:rPr>
          <w:rFonts w:ascii="Arial" w:hAnsi="Arial" w:cs="Arial"/>
          <w:b/>
          <w:sz w:val="24"/>
          <w:szCs w:val="24"/>
        </w:rPr>
        <w:lastRenderedPageBreak/>
        <w:t>Describe in your own words the pattern of children’s intellectual development</w:t>
      </w:r>
    </w:p>
    <w:p w:rsidR="00BE2F78" w:rsidRPr="00E90B36" w:rsidRDefault="00BE2F78" w:rsidP="00BE2F78">
      <w:pPr>
        <w:rPr>
          <w:rFonts w:ascii="Arial" w:hAnsi="Arial" w:cs="Arial"/>
          <w:b/>
          <w:bCs/>
          <w:color w:val="7030A0"/>
          <w:sz w:val="24"/>
        </w:rPr>
      </w:pPr>
      <w:r w:rsidRPr="00E90B36">
        <w:rPr>
          <w:rFonts w:ascii="Arial" w:hAnsi="Arial" w:cs="Arial"/>
          <w:b/>
          <w:bCs/>
          <w:color w:val="7030A0"/>
          <w:sz w:val="24"/>
        </w:rPr>
        <w:t>Intellectual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BE2F78" w:rsidRPr="00236183" w:rsidTr="005E46A9">
        <w:tc>
          <w:tcPr>
            <w:tcW w:w="1696" w:type="dxa"/>
            <w:shd w:val="clear" w:color="auto" w:fill="DBDBDB" w:themeFill="accent3" w:themeFillTint="66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>Age</w:t>
            </w:r>
          </w:p>
        </w:tc>
        <w:tc>
          <w:tcPr>
            <w:tcW w:w="7088" w:type="dxa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 xml:space="preserve"> Expected pattern of intellectual development</w:t>
            </w:r>
          </w:p>
        </w:tc>
      </w:tr>
      <w:tr w:rsidR="00BE2F78" w:rsidTr="005E46A9">
        <w:trPr>
          <w:trHeight w:val="487"/>
        </w:trPr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0-3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3-6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6-9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9-12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1-2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2-3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3-4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DBDBDB" w:themeFill="accent3" w:themeFillTint="66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4-5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</w:tbl>
    <w:p w:rsidR="00BE2F78" w:rsidRDefault="00BE2F78" w:rsidP="00BE2F78"/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  <w:r w:rsidRPr="00EB4A29">
        <w:rPr>
          <w:rFonts w:ascii="Arial" w:hAnsi="Arial" w:cs="Arial"/>
          <w:b/>
          <w:bCs/>
          <w:color w:val="7030A0"/>
          <w:sz w:val="24"/>
        </w:rPr>
        <w:t xml:space="preserve">How can an early years worker support children’s </w:t>
      </w:r>
      <w:r>
        <w:rPr>
          <w:rFonts w:ascii="Arial" w:hAnsi="Arial" w:cs="Arial"/>
          <w:b/>
          <w:bCs/>
          <w:color w:val="7030A0"/>
          <w:sz w:val="24"/>
        </w:rPr>
        <w:t>intellectual</w:t>
      </w:r>
      <w:r w:rsidRPr="00EB4A29">
        <w:rPr>
          <w:rFonts w:ascii="Arial" w:hAnsi="Arial" w:cs="Arial"/>
          <w:b/>
          <w:bCs/>
          <w:color w:val="7030A0"/>
          <w:sz w:val="24"/>
        </w:rPr>
        <w:t xml:space="preserve"> development? Give one example.</w:t>
      </w: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Pr="00EB4A29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Pr="00BE2F78" w:rsidRDefault="00BE2F78" w:rsidP="00BE2F78">
      <w:pPr>
        <w:rPr>
          <w:rFonts w:ascii="Arial" w:hAnsi="Arial" w:cs="Arial"/>
          <w:b/>
          <w:sz w:val="24"/>
          <w:szCs w:val="24"/>
        </w:rPr>
      </w:pPr>
      <w:r w:rsidRPr="00BE2F78">
        <w:rPr>
          <w:rFonts w:ascii="Arial" w:hAnsi="Arial" w:cs="Arial"/>
          <w:b/>
          <w:sz w:val="24"/>
          <w:szCs w:val="24"/>
        </w:rPr>
        <w:t>Describe in your own words the pattern of children’s language and communication development</w:t>
      </w:r>
    </w:p>
    <w:p w:rsidR="00BE2F78" w:rsidRPr="003B570F" w:rsidRDefault="00BE2F78" w:rsidP="00BE2F78">
      <w:pPr>
        <w:rPr>
          <w:rFonts w:ascii="Arial" w:hAnsi="Arial" w:cs="Arial"/>
          <w:b/>
          <w:bCs/>
          <w:color w:val="C50B45"/>
          <w:sz w:val="24"/>
        </w:rPr>
      </w:pPr>
      <w:r w:rsidRPr="003B570F">
        <w:rPr>
          <w:rFonts w:ascii="Arial" w:hAnsi="Arial" w:cs="Arial"/>
          <w:b/>
          <w:bCs/>
          <w:color w:val="C50B45"/>
          <w:sz w:val="24"/>
        </w:rPr>
        <w:t>Language and Communication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BE2F78" w:rsidRPr="00236183" w:rsidTr="005E46A9">
        <w:tc>
          <w:tcPr>
            <w:tcW w:w="1696" w:type="dxa"/>
            <w:shd w:val="clear" w:color="auto" w:fill="F1C5D7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>Age</w:t>
            </w:r>
          </w:p>
        </w:tc>
        <w:tc>
          <w:tcPr>
            <w:tcW w:w="7088" w:type="dxa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 xml:space="preserve"> E</w:t>
            </w:r>
            <w:r>
              <w:rPr>
                <w:rFonts w:ascii="Arial" w:hAnsi="Arial" w:cs="Arial"/>
                <w:b/>
                <w:sz w:val="24"/>
              </w:rPr>
              <w:t xml:space="preserve">xpected pattern of language and communication </w:t>
            </w:r>
          </w:p>
        </w:tc>
      </w:tr>
      <w:tr w:rsidR="00BE2F78" w:rsidTr="005E46A9">
        <w:trPr>
          <w:trHeight w:val="487"/>
        </w:trPr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0-3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3-6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6-9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9-12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1-2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2-3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3-4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F1C5D7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4-5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</w:tbl>
    <w:p w:rsidR="00BE2F78" w:rsidRDefault="00BE2F78" w:rsidP="00BE2F78"/>
    <w:p w:rsidR="00BE2F78" w:rsidRPr="003B570F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C50B45"/>
          <w:sz w:val="24"/>
        </w:rPr>
      </w:pPr>
      <w:r w:rsidRPr="003B570F">
        <w:rPr>
          <w:rFonts w:ascii="Arial" w:hAnsi="Arial" w:cs="Arial"/>
          <w:b/>
          <w:bCs/>
          <w:color w:val="C50B45"/>
          <w:sz w:val="24"/>
        </w:rPr>
        <w:t xml:space="preserve">How can an early </w:t>
      </w:r>
      <w:proofErr w:type="gramStart"/>
      <w:r w:rsidRPr="003B570F">
        <w:rPr>
          <w:rFonts w:ascii="Arial" w:hAnsi="Arial" w:cs="Arial"/>
          <w:b/>
          <w:bCs/>
          <w:color w:val="C50B45"/>
          <w:sz w:val="24"/>
        </w:rPr>
        <w:t>years</w:t>
      </w:r>
      <w:proofErr w:type="gramEnd"/>
      <w:r w:rsidRPr="003B570F">
        <w:rPr>
          <w:rFonts w:ascii="Arial" w:hAnsi="Arial" w:cs="Arial"/>
          <w:b/>
          <w:bCs/>
          <w:color w:val="C50B45"/>
          <w:sz w:val="24"/>
        </w:rPr>
        <w:t xml:space="preserve"> worker support children’s language and communication development? Give one example.</w:t>
      </w: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Pr="00EB4A29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8158B9" w:rsidRDefault="008158B9" w:rsidP="00BE2F78">
      <w:pPr>
        <w:rPr>
          <w:rFonts w:ascii="Arial" w:hAnsi="Arial" w:cs="Arial"/>
          <w:b/>
          <w:bCs/>
          <w:sz w:val="24"/>
        </w:rPr>
      </w:pPr>
    </w:p>
    <w:p w:rsidR="008158B9" w:rsidRDefault="008158B9" w:rsidP="00BE2F78">
      <w:pPr>
        <w:rPr>
          <w:rFonts w:ascii="Arial" w:hAnsi="Arial" w:cs="Arial"/>
          <w:b/>
          <w:bCs/>
          <w:sz w:val="24"/>
        </w:rPr>
      </w:pPr>
    </w:p>
    <w:p w:rsidR="008158B9" w:rsidRDefault="008158B9" w:rsidP="00BE2F78">
      <w:pP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Pr="00BE2F78" w:rsidRDefault="00BE2F78" w:rsidP="00BE2F78">
      <w:pPr>
        <w:rPr>
          <w:rFonts w:ascii="Arial" w:hAnsi="Arial" w:cs="Arial"/>
          <w:b/>
          <w:sz w:val="24"/>
          <w:szCs w:val="24"/>
        </w:rPr>
      </w:pPr>
      <w:r w:rsidRPr="00BE2F78">
        <w:rPr>
          <w:rFonts w:ascii="Arial" w:hAnsi="Arial" w:cs="Arial"/>
          <w:b/>
          <w:sz w:val="24"/>
          <w:szCs w:val="24"/>
        </w:rPr>
        <w:lastRenderedPageBreak/>
        <w:t xml:space="preserve">Describe in your own words the pattern of children’s </w:t>
      </w:r>
      <w:r>
        <w:rPr>
          <w:rFonts w:ascii="Arial" w:hAnsi="Arial" w:cs="Arial"/>
          <w:b/>
          <w:sz w:val="24"/>
          <w:szCs w:val="24"/>
        </w:rPr>
        <w:t>social and emotional d</w:t>
      </w:r>
      <w:r w:rsidRPr="00BE2F78">
        <w:rPr>
          <w:rFonts w:ascii="Arial" w:hAnsi="Arial" w:cs="Arial"/>
          <w:b/>
          <w:sz w:val="24"/>
          <w:szCs w:val="24"/>
        </w:rPr>
        <w:t xml:space="preserve">evelopment </w:t>
      </w:r>
    </w:p>
    <w:p w:rsidR="00BE2F78" w:rsidRPr="00BE2F78" w:rsidRDefault="00BE2F78" w:rsidP="00BE2F78">
      <w:pPr>
        <w:rPr>
          <w:rFonts w:ascii="Arial" w:hAnsi="Arial" w:cs="Arial"/>
          <w:b/>
          <w:bCs/>
          <w:color w:val="006600"/>
          <w:sz w:val="24"/>
        </w:rPr>
      </w:pPr>
      <w:r w:rsidRPr="00BE2F78">
        <w:rPr>
          <w:rFonts w:ascii="Arial" w:hAnsi="Arial" w:cs="Arial"/>
          <w:b/>
          <w:color w:val="006600"/>
          <w:sz w:val="24"/>
          <w:szCs w:val="24"/>
        </w:rPr>
        <w:t xml:space="preserve">Social and Emotional Development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BE2F78" w:rsidRPr="00236183" w:rsidTr="005E46A9">
        <w:tc>
          <w:tcPr>
            <w:tcW w:w="1696" w:type="dxa"/>
            <w:shd w:val="clear" w:color="auto" w:fill="BEF9BD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>Age</w:t>
            </w:r>
          </w:p>
        </w:tc>
        <w:tc>
          <w:tcPr>
            <w:tcW w:w="7088" w:type="dxa"/>
          </w:tcPr>
          <w:p w:rsidR="00BE2F78" w:rsidRPr="00236183" w:rsidRDefault="00BE2F78" w:rsidP="005E46A9">
            <w:pPr>
              <w:rPr>
                <w:rFonts w:ascii="Arial" w:hAnsi="Arial" w:cs="Arial"/>
                <w:b/>
                <w:sz w:val="24"/>
              </w:rPr>
            </w:pPr>
            <w:r w:rsidRPr="00236183">
              <w:rPr>
                <w:rFonts w:ascii="Arial" w:hAnsi="Arial" w:cs="Arial"/>
                <w:b/>
                <w:sz w:val="24"/>
              </w:rPr>
              <w:t xml:space="preserve"> Expected pattern of </w:t>
            </w:r>
            <w:r>
              <w:rPr>
                <w:rFonts w:ascii="Arial" w:hAnsi="Arial" w:cs="Arial"/>
                <w:b/>
                <w:sz w:val="24"/>
              </w:rPr>
              <w:t xml:space="preserve">social and emotional </w:t>
            </w:r>
            <w:r w:rsidRPr="00236183">
              <w:rPr>
                <w:rFonts w:ascii="Arial" w:hAnsi="Arial" w:cs="Arial"/>
                <w:b/>
                <w:sz w:val="24"/>
              </w:rPr>
              <w:t>development</w:t>
            </w:r>
          </w:p>
        </w:tc>
      </w:tr>
      <w:tr w:rsidR="00BE2F78" w:rsidTr="005E46A9">
        <w:trPr>
          <w:trHeight w:val="487"/>
        </w:trPr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0-3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3-6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6-9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9-12 months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1-2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2-3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3-4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  <w:tr w:rsidR="00BE2F78" w:rsidTr="005E46A9">
        <w:tc>
          <w:tcPr>
            <w:tcW w:w="1696" w:type="dxa"/>
            <w:shd w:val="clear" w:color="auto" w:fill="BEF9BD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4-5 years</w:t>
            </w:r>
          </w:p>
        </w:tc>
        <w:tc>
          <w:tcPr>
            <w:tcW w:w="7088" w:type="dxa"/>
          </w:tcPr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  <w:p w:rsidR="00BE2F78" w:rsidRDefault="00BE2F78" w:rsidP="005E46A9">
            <w:pPr>
              <w:rPr>
                <w:rFonts w:ascii="Arial" w:hAnsi="Arial" w:cs="Arial"/>
                <w:sz w:val="24"/>
              </w:rPr>
            </w:pPr>
          </w:p>
        </w:tc>
      </w:tr>
    </w:tbl>
    <w:p w:rsidR="00BE2F78" w:rsidRDefault="00BE2F78" w:rsidP="00BE2F78"/>
    <w:p w:rsidR="00BE2F78" w:rsidRPr="00F46E1A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6600"/>
          <w:sz w:val="24"/>
        </w:rPr>
      </w:pPr>
      <w:r w:rsidRPr="00F46E1A">
        <w:rPr>
          <w:rFonts w:ascii="Arial" w:hAnsi="Arial" w:cs="Arial"/>
          <w:b/>
          <w:bCs/>
          <w:color w:val="006600"/>
          <w:sz w:val="24"/>
        </w:rPr>
        <w:t xml:space="preserve">How can an early years worker support children’s social and emotional </w:t>
      </w:r>
      <w:r>
        <w:rPr>
          <w:rFonts w:ascii="Arial" w:hAnsi="Arial" w:cs="Arial"/>
          <w:b/>
          <w:bCs/>
          <w:color w:val="006600"/>
          <w:sz w:val="24"/>
        </w:rPr>
        <w:t>d</w:t>
      </w:r>
      <w:r w:rsidRPr="00F46E1A">
        <w:rPr>
          <w:rFonts w:ascii="Arial" w:hAnsi="Arial" w:cs="Arial"/>
          <w:b/>
          <w:bCs/>
          <w:color w:val="006600"/>
          <w:sz w:val="24"/>
        </w:rPr>
        <w:t>evelopment? Give one example.</w:t>
      </w: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Pr="00EB4A29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7030A0"/>
          <w:sz w:val="24"/>
        </w:rPr>
      </w:pPr>
    </w:p>
    <w:p w:rsidR="00BE2F78" w:rsidRDefault="00BE2F78" w:rsidP="00BE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bCs/>
          <w:sz w:val="24"/>
        </w:rPr>
      </w:pPr>
    </w:p>
    <w:p w:rsidR="00BE2F78" w:rsidRDefault="00BE2F78" w:rsidP="00BE2F78">
      <w:pPr>
        <w:rPr>
          <w:rFonts w:ascii="Arial" w:hAnsi="Arial" w:cs="Arial"/>
          <w:b/>
          <w:sz w:val="24"/>
          <w:szCs w:val="24"/>
        </w:rPr>
      </w:pPr>
      <w:r w:rsidRPr="003E6319">
        <w:rPr>
          <w:rFonts w:ascii="Arial" w:hAnsi="Arial" w:cs="Arial"/>
          <w:b/>
          <w:sz w:val="24"/>
          <w:szCs w:val="24"/>
          <w:highlight w:val="yellow"/>
        </w:rPr>
        <w:t>Bibliography:</w:t>
      </w:r>
    </w:p>
    <w:p w:rsidR="00BE2F78" w:rsidRPr="003E6319" w:rsidRDefault="003E6319" w:rsidP="00BE2F78">
      <w:pPr>
        <w:rPr>
          <w:rFonts w:ascii="Arial" w:hAnsi="Arial" w:cs="Arial"/>
          <w:i/>
        </w:rPr>
      </w:pPr>
      <w:r w:rsidRPr="003E6319">
        <w:rPr>
          <w:rFonts w:ascii="Arial" w:hAnsi="Arial" w:cs="Arial"/>
          <w:i/>
        </w:rPr>
        <w:t>I</w:t>
      </w:r>
      <w:r w:rsidR="00BE2F78" w:rsidRPr="003E6319">
        <w:rPr>
          <w:rFonts w:ascii="Arial" w:hAnsi="Arial" w:cs="Arial"/>
          <w:i/>
        </w:rPr>
        <w:t>nclude a bibl</w:t>
      </w:r>
      <w:r w:rsidRPr="003E6319">
        <w:rPr>
          <w:rFonts w:ascii="Arial" w:hAnsi="Arial" w:cs="Arial"/>
          <w:i/>
        </w:rPr>
        <w:t>iography of the websites</w:t>
      </w:r>
      <w:r w:rsidR="00BE2F78" w:rsidRPr="003E6319">
        <w:rPr>
          <w:rFonts w:ascii="Arial" w:hAnsi="Arial" w:cs="Arial"/>
          <w:i/>
        </w:rPr>
        <w:t xml:space="preserve">, books and </w:t>
      </w:r>
      <w:r w:rsidRPr="003E6319">
        <w:rPr>
          <w:rFonts w:ascii="Arial" w:hAnsi="Arial" w:cs="Arial"/>
          <w:i/>
        </w:rPr>
        <w:t>P</w:t>
      </w:r>
      <w:r w:rsidR="00BE2F78" w:rsidRPr="003E6319">
        <w:rPr>
          <w:rFonts w:ascii="Arial" w:hAnsi="Arial" w:cs="Arial"/>
          <w:i/>
        </w:rPr>
        <w:t>ower</w:t>
      </w:r>
      <w:r w:rsidRPr="003E6319">
        <w:rPr>
          <w:rFonts w:ascii="Arial" w:hAnsi="Arial" w:cs="Arial"/>
          <w:i/>
        </w:rPr>
        <w:t>P</w:t>
      </w:r>
      <w:r w:rsidR="00BE2F78" w:rsidRPr="003E6319">
        <w:rPr>
          <w:rFonts w:ascii="Arial" w:hAnsi="Arial" w:cs="Arial"/>
          <w:i/>
        </w:rPr>
        <w:t xml:space="preserve">oints </w:t>
      </w:r>
      <w:r w:rsidRPr="003E6319">
        <w:rPr>
          <w:rFonts w:ascii="Arial" w:hAnsi="Arial" w:cs="Arial"/>
          <w:i/>
        </w:rPr>
        <w:t xml:space="preserve">you have used </w:t>
      </w:r>
      <w:r w:rsidR="00BE2F78" w:rsidRPr="003E6319">
        <w:rPr>
          <w:rFonts w:ascii="Arial" w:hAnsi="Arial" w:cs="Arial"/>
          <w:i/>
        </w:rPr>
        <w:t>here:</w:t>
      </w:r>
    </w:p>
    <w:p w:rsidR="002809D4" w:rsidRPr="003E6319" w:rsidRDefault="003E6319">
      <w:pPr>
        <w:rPr>
          <w:rFonts w:ascii="Arial" w:hAnsi="Arial" w:cs="Arial"/>
          <w:sz w:val="24"/>
          <w:szCs w:val="24"/>
        </w:rPr>
      </w:pPr>
      <w:r w:rsidRPr="003E6319">
        <w:rPr>
          <w:rFonts w:ascii="Arial" w:hAnsi="Arial" w:cs="Arial"/>
          <w:sz w:val="24"/>
          <w:szCs w:val="24"/>
        </w:rPr>
        <w:t xml:space="preserve">Penny </w:t>
      </w:r>
      <w:proofErr w:type="spellStart"/>
      <w:r w:rsidRPr="003E6319">
        <w:rPr>
          <w:rFonts w:ascii="Arial" w:hAnsi="Arial" w:cs="Arial"/>
          <w:sz w:val="24"/>
          <w:szCs w:val="24"/>
        </w:rPr>
        <w:t>Tassoni</w:t>
      </w:r>
      <w:proofErr w:type="spellEnd"/>
      <w:r w:rsidRPr="003E6319">
        <w:rPr>
          <w:rFonts w:ascii="Arial" w:hAnsi="Arial" w:cs="Arial"/>
          <w:sz w:val="24"/>
          <w:szCs w:val="24"/>
        </w:rPr>
        <w:t xml:space="preserve"> and Louise Burnham (2017) Level 2 Award in Child Development and Care. Hodder Education  </w:t>
      </w:r>
    </w:p>
    <w:sectPr w:rsidR="002809D4" w:rsidRPr="003E6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78"/>
    <w:rsid w:val="001371AE"/>
    <w:rsid w:val="001403E0"/>
    <w:rsid w:val="002809D4"/>
    <w:rsid w:val="002A7E4A"/>
    <w:rsid w:val="003E6319"/>
    <w:rsid w:val="005E46A9"/>
    <w:rsid w:val="008158B9"/>
    <w:rsid w:val="009F2DBC"/>
    <w:rsid w:val="00B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8890"/>
  <w15:chartTrackingRefBased/>
  <w15:docId w15:val="{AC313E81-37DC-4906-9E79-05DC0EF6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Mukadam</dc:creator>
  <cp:keywords/>
  <dc:description/>
  <cp:lastModifiedBy>Yasmin Mukadam</cp:lastModifiedBy>
  <cp:revision>8</cp:revision>
  <dcterms:created xsi:type="dcterms:W3CDTF">2021-04-29T10:41:00Z</dcterms:created>
  <dcterms:modified xsi:type="dcterms:W3CDTF">2021-05-06T09:08:00Z</dcterms:modified>
</cp:coreProperties>
</file>