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D2" w:rsidRPr="006F3775" w:rsidRDefault="000824D2" w:rsidP="000824D2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6F3775">
        <w:rPr>
          <w:rFonts w:ascii="Arial" w:hAnsi="Arial" w:cs="Arial"/>
          <w:color w:val="auto"/>
          <w:sz w:val="32"/>
        </w:rPr>
        <w:t xml:space="preserve">Worksheet </w:t>
      </w:r>
      <w:r>
        <w:rPr>
          <w:rFonts w:ascii="Arial" w:hAnsi="Arial" w:cs="Arial"/>
          <w:color w:val="auto"/>
          <w:sz w:val="32"/>
        </w:rPr>
        <w:t>5</w:t>
      </w:r>
      <w:r w:rsidRPr="006F3775">
        <w:rPr>
          <w:rFonts w:ascii="Arial" w:hAnsi="Arial" w:cs="Arial"/>
          <w:color w:val="auto"/>
          <w:sz w:val="32"/>
        </w:rPr>
        <w:t xml:space="preserve">: </w:t>
      </w:r>
      <w:r w:rsidR="002C1372">
        <w:rPr>
          <w:rFonts w:ascii="Arial" w:hAnsi="Arial" w:cs="Arial"/>
          <w:color w:val="auto"/>
          <w:sz w:val="32"/>
        </w:rPr>
        <w:t>Input - o</w:t>
      </w:r>
      <w:r>
        <w:rPr>
          <w:rFonts w:ascii="Arial" w:hAnsi="Arial" w:cs="Arial"/>
          <w:color w:val="auto"/>
          <w:sz w:val="32"/>
        </w:rPr>
        <w:t xml:space="preserve">utput devices </w:t>
      </w:r>
      <w:r w:rsidRPr="00302BAB">
        <w:rPr>
          <w:rFonts w:ascii="Arial" w:hAnsi="Arial" w:cs="Arial"/>
          <w:color w:val="FF0000"/>
          <w:sz w:val="32"/>
        </w:rPr>
        <w:t>Answers</w:t>
      </w:r>
    </w:p>
    <w:p w:rsidR="000824D2" w:rsidRDefault="000824D2" w:rsidP="000824D2">
      <w:pPr>
        <w:spacing w:before="24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>Task 1</w:t>
      </w:r>
      <w:r>
        <w:rPr>
          <w:rFonts w:ascii="Arial" w:hAnsi="Arial" w:cs="Arial"/>
          <w:b/>
          <w:sz w:val="28"/>
        </w:rPr>
        <w:t xml:space="preserve"> Reading barcodes</w:t>
      </w:r>
    </w:p>
    <w:p w:rsidR="000824D2" w:rsidRPr="00A763E0" w:rsidRDefault="000824D2" w:rsidP="000824D2">
      <w:pPr>
        <w:spacing w:before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Barcode readers or scanners are used to read barcodes on supermarket products, library books, and for tracking packages during shipping for example.</w:t>
      </w:r>
    </w:p>
    <w:p w:rsidR="000824D2" w:rsidRPr="00A763E0" w:rsidRDefault="000824D2" w:rsidP="000824D2">
      <w:pPr>
        <w:spacing w:before="240" w:after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The Code-128 system can represent all alphanumeric characters. The UPC-A barcode below contains guard bars and represents numeric values only.</w:t>
      </w:r>
    </w:p>
    <w:p w:rsidR="000824D2" w:rsidRDefault="000824D2" w:rsidP="000824D2">
      <w:pPr>
        <w:jc w:val="center"/>
        <w:rPr>
          <w:rFonts w:ascii="Arial" w:hAnsi="Arial" w:cs="Arial"/>
        </w:rPr>
      </w:pPr>
      <w:r w:rsidRPr="00C32893">
        <w:rPr>
          <w:rFonts w:asciiTheme="minorBidi" w:hAnsiTheme="minorBidi"/>
          <w:noProof/>
          <w:color w:val="FF0000"/>
          <w:lang w:eastAsia="en-GB"/>
        </w:rPr>
        <w:t xml:space="preserve"> </w:t>
      </w:r>
      <w:r w:rsidRPr="00C32893">
        <w:rPr>
          <w:rFonts w:asciiTheme="minorBidi" w:hAnsiTheme="minorBidi"/>
          <w:noProof/>
          <w:color w:val="FF0000"/>
          <w:lang w:eastAsia="en-GB"/>
        </w:rPr>
        <w:drawing>
          <wp:inline distT="0" distB="0" distL="0" distR="0" wp14:anchorId="078B6FBC" wp14:editId="0B4A2AAF">
            <wp:extent cx="3075613" cy="1571625"/>
            <wp:effectExtent l="0" t="0" r="0" b="0"/>
            <wp:docPr id="35" name="Picture 35" descr="C:\Users\David Watson\Downloads\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 Watson\Downloads\ba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98" cy="160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29"/>
        <w:tblW w:w="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0"/>
        <w:gridCol w:w="240"/>
        <w:gridCol w:w="220"/>
        <w:gridCol w:w="220"/>
        <w:gridCol w:w="220"/>
        <w:gridCol w:w="220"/>
        <w:gridCol w:w="580"/>
        <w:gridCol w:w="220"/>
        <w:gridCol w:w="240"/>
        <w:gridCol w:w="240"/>
        <w:gridCol w:w="240"/>
        <w:gridCol w:w="240"/>
        <w:gridCol w:w="240"/>
        <w:gridCol w:w="240"/>
      </w:tblGrid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2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</w:tbl>
    <w:p w:rsidR="000824D2" w:rsidRDefault="000824D2" w:rsidP="000824D2">
      <w:pPr>
        <w:jc w:val="center"/>
        <w:rPr>
          <w:rFonts w:ascii="Arial" w:hAnsi="Arial" w:cs="Arial"/>
        </w:rPr>
      </w:pPr>
    </w:p>
    <w:p w:rsidR="000824D2" w:rsidRDefault="000824D2" w:rsidP="000824D2">
      <w:pPr>
        <w:rPr>
          <w:rFonts w:ascii="Arial" w:hAnsi="Arial" w:cs="Arial"/>
        </w:rPr>
      </w:pPr>
      <w:r w:rsidRPr="00E7685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3592" wp14:editId="3497EC25">
                <wp:simplePos x="0" y="0"/>
                <wp:positionH relativeFrom="margin">
                  <wp:posOffset>1876425</wp:posOffset>
                </wp:positionH>
                <wp:positionV relativeFrom="paragraph">
                  <wp:posOffset>4749165</wp:posOffset>
                </wp:positionV>
                <wp:extent cx="2038350" cy="40011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4D2" w:rsidRPr="00E76850" w:rsidRDefault="000824D2" w:rsidP="00082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24"/>
                              </w:rPr>
                            </w:pP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Left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 </w:t>
                            </w: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ab/>
                            </w: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Right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359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47.75pt;margin-top:373.95pt;width:16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" filled="f" stroked="f">
                <v:textbox style="mso-fit-shape-to-text:t">
                  <w:txbxContent>
                    <w:p w:rsidR="000824D2" w:rsidRPr="00E76850" w:rsidRDefault="000824D2" w:rsidP="000824D2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24"/>
                        </w:rPr>
                      </w:pP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Left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 </w:t>
                      </w: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ab/>
                      </w: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Right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:rsidR="000824D2" w:rsidRDefault="000824D2" w:rsidP="000824D2">
      <w:pPr>
        <w:jc w:val="center"/>
        <w:rPr>
          <w:rFonts w:ascii="Arial" w:hAnsi="Arial" w:cs="Arial"/>
        </w:rPr>
      </w:pPr>
    </w:p>
    <w:p w:rsidR="000824D2" w:rsidRDefault="000824D2" w:rsidP="000824D2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tblpY="3136"/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03"/>
        <w:gridCol w:w="213"/>
        <w:gridCol w:w="180"/>
        <w:gridCol w:w="179"/>
        <w:gridCol w:w="179"/>
        <w:gridCol w:w="179"/>
        <w:gridCol w:w="178"/>
        <w:gridCol w:w="178"/>
        <w:gridCol w:w="178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209"/>
        <w:gridCol w:w="199"/>
        <w:gridCol w:w="201"/>
        <w:gridCol w:w="201"/>
        <w:gridCol w:w="201"/>
      </w:tblGrid>
      <w:tr w:rsidR="000824D2" w:rsidTr="005D5D9F">
        <w:trPr>
          <w:trHeight w:val="1684"/>
        </w:trPr>
        <w:tc>
          <w:tcPr>
            <w:tcW w:w="203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bottom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tcBorders>
              <w:bottom w:val="nil"/>
              <w:right w:val="single" w:sz="12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left w:val="single" w:sz="12" w:space="0" w:color="auto"/>
              <w:bottom w:val="nil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12" w:space="0" w:color="auto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</w:tr>
      <w:tr w:rsidR="000824D2" w:rsidTr="005D5D9F">
        <w:trPr>
          <w:trHeight w:val="414"/>
        </w:trPr>
        <w:tc>
          <w:tcPr>
            <w:tcW w:w="203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top w:val="nil"/>
              <w:bottom w:val="single" w:sz="8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single" w:sz="12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</w:tr>
      <w:tr w:rsidR="000824D2" w:rsidTr="005D5D9F">
        <w:trPr>
          <w:trHeight w:val="560"/>
        </w:trPr>
        <w:tc>
          <w:tcPr>
            <w:tcW w:w="6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Left</w:t>
            </w:r>
          </w:p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Guard</w:t>
            </w:r>
          </w:p>
        </w:tc>
        <w:tc>
          <w:tcPr>
            <w:tcW w:w="12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763E0">
              <w:rPr>
                <w:rFonts w:ascii="Arial" w:hAnsi="Arial" w:cs="Arial"/>
                <w:sz w:val="22"/>
                <w:szCs w:val="22"/>
              </w:rPr>
              <w:t xml:space="preserve"> (Start)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Middle Guard</w:t>
            </w:r>
          </w:p>
        </w:tc>
      </w:tr>
    </w:tbl>
    <w:p w:rsidR="000824D2" w:rsidRPr="00A763E0" w:rsidRDefault="000824D2" w:rsidP="000824D2">
      <w:pPr>
        <w:pStyle w:val="ListParagraph"/>
        <w:numPr>
          <w:ilvl w:val="0"/>
          <w:numId w:val="4"/>
        </w:numPr>
        <w:spacing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 xml:space="preserve">The grid below represents the left hand side of a standard UPC-A barcode. </w:t>
      </w:r>
      <w:r w:rsidRPr="00A763E0">
        <w:rPr>
          <w:rFonts w:ascii="Arial" w:hAnsi="Arial" w:cs="Arial"/>
          <w:sz w:val="22"/>
          <w:szCs w:val="22"/>
        </w:rPr>
        <w:br/>
        <w:t>Shade in the bars according to the code patterns in the left side of the chart above.</w:t>
      </w:r>
    </w:p>
    <w:p w:rsidR="000824D2" w:rsidRDefault="000824D2" w:rsidP="000824D2">
      <w:pPr>
        <w:rPr>
          <w:rFonts w:ascii="Arial" w:hAnsi="Arial" w:cs="Arial"/>
        </w:rPr>
      </w:pPr>
    </w:p>
    <w:p w:rsidR="000824D2" w:rsidRPr="00A763E0" w:rsidRDefault="000824D2" w:rsidP="000824D2">
      <w:pPr>
        <w:pStyle w:val="ListParagraph"/>
        <w:numPr>
          <w:ilvl w:val="0"/>
          <w:numId w:val="4"/>
        </w:numPr>
        <w:spacing w:before="240"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Each dark line in the barcode is represented by the binary value ‘1’ and each light line is represented by the binary value ‘0’. Thus, the number 7 (appearing on the left) has the following pattern and a binary representation of 0111011:</w:t>
      </w:r>
    </w:p>
    <w:tbl>
      <w:tblPr>
        <w:tblStyle w:val="TableGrid"/>
        <w:tblW w:w="0" w:type="auto"/>
        <w:tblInd w:w="358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</w:tblGrid>
      <w:tr w:rsidR="000824D2" w:rsidRPr="00E76850" w:rsidTr="005D5D9F">
        <w:trPr>
          <w:trHeight w:val="1037"/>
        </w:trPr>
        <w:tc>
          <w:tcPr>
            <w:tcW w:w="236" w:type="dxa"/>
            <w:tcBorders>
              <w:bottom w:val="single" w:sz="4" w:space="0" w:color="auto"/>
            </w:tcBorders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24D2" w:rsidRPr="00E76850" w:rsidTr="005D5D9F">
        <w:trPr>
          <w:trHeight w:val="349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</w:tr>
    </w:tbl>
    <w:p w:rsidR="000824D2" w:rsidRDefault="000824D2" w:rsidP="000824D2">
      <w:pPr>
        <w:ind w:left="567"/>
        <w:rPr>
          <w:rFonts w:ascii="Arial" w:hAnsi="Arial" w:cs="Arial"/>
        </w:rPr>
      </w:pPr>
    </w:p>
    <w:p w:rsidR="000824D2" w:rsidRPr="00A763E0" w:rsidRDefault="000824D2" w:rsidP="000824D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Give the binary interpretation of the following barcode:</w:t>
      </w:r>
    </w:p>
    <w:p w:rsidR="000824D2" w:rsidRDefault="000824D2" w:rsidP="000824D2">
      <w:pPr>
        <w:spacing w:after="240"/>
        <w:ind w:left="567"/>
        <w:jc w:val="center"/>
        <w:rPr>
          <w:rFonts w:ascii="Arial" w:hAnsi="Arial" w:cs="Arial"/>
        </w:rPr>
      </w:pPr>
      <w:r>
        <w:rPr>
          <w:rFonts w:asciiTheme="minorBidi" w:hAnsiTheme="minorBidi"/>
          <w:noProof/>
          <w:color w:val="FF0000"/>
          <w:lang w:eastAsia="en-GB"/>
        </w:rPr>
        <w:drawing>
          <wp:inline distT="0" distB="0" distL="0" distR="0" wp14:anchorId="434B1392" wp14:editId="323A907F">
            <wp:extent cx="2286000" cy="1173379"/>
            <wp:effectExtent l="0" t="0" r="0" b="8255"/>
            <wp:docPr id="2" name="Picture 2" descr="C:\Users\Rob\Dropbox\PG Online\IGCSE Series\Incomplete units\Unit 4 Input and output devices - Watson\Lesson 1 Direct input devices\barcode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IGCSE Series\Incomplete units\Unit 4 Input and output devices - Watson\Lesson 1 Direct input devices\barcodeworkshe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57" cy="120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4D2" w:rsidRPr="00A763E0" w:rsidRDefault="000824D2" w:rsidP="000824D2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A763E0">
        <w:rPr>
          <w:rFonts w:ascii="Arial" w:hAnsi="Arial" w:cs="Arial"/>
          <w:color w:val="FF0000"/>
          <w:sz w:val="22"/>
          <w:szCs w:val="22"/>
        </w:rPr>
        <w:t>Left:</w:t>
      </w:r>
      <w:r w:rsidRPr="00A763E0">
        <w:rPr>
          <w:rFonts w:ascii="Arial" w:hAnsi="Arial" w:cs="Arial"/>
          <w:color w:val="FF0000"/>
          <w:sz w:val="22"/>
          <w:szCs w:val="22"/>
        </w:rPr>
        <w:tab/>
        <w:t>0111101/0001011/0100011/0101111/0101111</w:t>
      </w:r>
    </w:p>
    <w:p w:rsidR="000824D2" w:rsidRPr="00A763E0" w:rsidRDefault="000824D2" w:rsidP="000824D2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A763E0">
        <w:rPr>
          <w:rFonts w:ascii="Arial" w:hAnsi="Arial" w:cs="Arial"/>
          <w:color w:val="FF0000"/>
          <w:sz w:val="22"/>
          <w:szCs w:val="22"/>
        </w:rPr>
        <w:t>Right:</w:t>
      </w:r>
      <w:r w:rsidRPr="00A763E0">
        <w:rPr>
          <w:rFonts w:ascii="Arial" w:hAnsi="Arial" w:cs="Arial"/>
          <w:color w:val="FF0000"/>
          <w:sz w:val="22"/>
          <w:szCs w:val="22"/>
        </w:rPr>
        <w:tab/>
        <w:t>1100110/1101100/1110100/1110100/1011100</w:t>
      </w:r>
    </w:p>
    <w:p w:rsidR="000824D2" w:rsidRPr="00A763E0" w:rsidRDefault="000824D2" w:rsidP="000824D2">
      <w:pPr>
        <w:pStyle w:val="ListParagraph"/>
        <w:numPr>
          <w:ilvl w:val="0"/>
          <w:numId w:val="4"/>
        </w:numPr>
        <w:spacing w:before="240"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 xml:space="preserve">Use an online barcode generator (such as </w:t>
      </w:r>
      <w:hyperlink r:id="rId10" w:history="1">
        <w:r w:rsidRPr="00A763E0">
          <w:rPr>
            <w:rStyle w:val="Hyperlink"/>
            <w:rFonts w:ascii="Arial" w:hAnsi="Arial" w:cs="Arial"/>
            <w:sz w:val="22"/>
            <w:szCs w:val="22"/>
          </w:rPr>
          <w:t>www.barcode-generator.org</w:t>
        </w:r>
      </w:hyperlink>
      <w:r w:rsidRPr="00A763E0">
        <w:rPr>
          <w:rFonts w:ascii="Arial" w:hAnsi="Arial" w:cs="Arial"/>
          <w:sz w:val="22"/>
          <w:szCs w:val="22"/>
        </w:rPr>
        <w:t>) to create a UPC-A barcode for the product code number:</w:t>
      </w:r>
    </w:p>
    <w:p w:rsidR="000824D2" w:rsidRDefault="000824D2" w:rsidP="000824D2">
      <w:pPr>
        <w:spacing w:before="240"/>
        <w:jc w:val="center"/>
        <w:rPr>
          <w:rFonts w:ascii="Courier New" w:hAnsi="Courier New" w:cs="Courier New"/>
          <w:b/>
          <w:color w:val="000000" w:themeColor="text1"/>
          <w:sz w:val="32"/>
          <w:szCs w:val="32"/>
        </w:rPr>
      </w:pPr>
      <w:r w:rsidRPr="00980CC1">
        <w:rPr>
          <w:rFonts w:ascii="Courier New" w:hAnsi="Courier New" w:cs="Courier New"/>
          <w:b/>
          <w:color w:val="000000" w:themeColor="text1"/>
          <w:sz w:val="32"/>
          <w:szCs w:val="32"/>
        </w:rPr>
        <w:t>3 9 4 6 6   1 2 9 9 4</w:t>
      </w:r>
    </w:p>
    <w:p w:rsidR="000824D2" w:rsidRDefault="000824D2" w:rsidP="000824D2">
      <w:pPr>
        <w:spacing w:before="240"/>
        <w:jc w:val="center"/>
        <w:rPr>
          <w:rFonts w:ascii="Courier New" w:hAnsi="Courier New" w:cs="Courier New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BC6246B" wp14:editId="4B6FCCE6">
            <wp:extent cx="1633780" cy="838200"/>
            <wp:effectExtent l="0" t="0" r="5080" b="0"/>
            <wp:docPr id="6" name="Picture 6" descr="C:\Users\David Watson\Downloads\bar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 Watson\Downloads\barcode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35" cy="8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4D2" w:rsidRPr="00980CC1" w:rsidRDefault="000824D2" w:rsidP="000824D2">
      <w:pPr>
        <w:spacing w:before="240"/>
        <w:jc w:val="center"/>
        <w:rPr>
          <w:rFonts w:ascii="Courier New" w:hAnsi="Courier New" w:cs="Courier New"/>
          <w:b/>
        </w:rPr>
      </w:pPr>
    </w:p>
    <w:p w:rsidR="00A763E0" w:rsidRDefault="00A763E0" w:rsidP="000824D2">
      <w:pPr>
        <w:spacing w:after="240"/>
        <w:rPr>
          <w:rFonts w:ascii="Arial" w:hAnsi="Arial" w:cs="Arial"/>
          <w:b/>
          <w:sz w:val="28"/>
        </w:rPr>
      </w:pPr>
    </w:p>
    <w:p w:rsidR="000824D2" w:rsidRDefault="000824D2" w:rsidP="000824D2">
      <w:pPr>
        <w:spacing w:after="24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2 Scanners and cameras</w:t>
      </w:r>
    </w:p>
    <w:p w:rsidR="000824D2" w:rsidRPr="00A763E0" w:rsidRDefault="000824D2" w:rsidP="000824D2">
      <w:pPr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Two-dimensional scanners can be used to scan a text document. The resulting image of the text document can then be converted back into live text for editing within a Word Processor. This uses a process called Optical Character Recognition or OCR.</w:t>
      </w:r>
    </w:p>
    <w:tbl>
      <w:tblPr>
        <w:tblStyle w:val="TableGrid"/>
        <w:tblpPr w:leftFromText="180" w:rightFromText="180" w:vertAnchor="text" w:horzAnchor="page" w:tblpX="6181" w:tblpY="52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</w:tblGrid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824D2" w:rsidRDefault="000824D2" w:rsidP="000824D2">
      <w:pPr>
        <w:ind w:left="1440" w:firstLine="720"/>
        <w:rPr>
          <w:rFonts w:ascii="Arial" w:hAnsi="Arial" w:cs="Arial"/>
          <w:b/>
          <w:sz w:val="260"/>
          <w:szCs w:val="240"/>
        </w:rPr>
      </w:pPr>
      <w:r>
        <w:rPr>
          <w:rFonts w:ascii="Arial" w:hAnsi="Arial" w:cs="Arial"/>
          <w:b/>
          <w:noProof/>
          <w:sz w:val="25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5B38A" wp14:editId="1CF598A4">
                <wp:simplePos x="0" y="0"/>
                <wp:positionH relativeFrom="column">
                  <wp:posOffset>2524125</wp:posOffset>
                </wp:positionH>
                <wp:positionV relativeFrom="paragraph">
                  <wp:posOffset>962660</wp:posOffset>
                </wp:positionV>
                <wp:extent cx="352425" cy="0"/>
                <wp:effectExtent l="0" t="1524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917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8.75pt;margin-top:75.8pt;width:2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" strokecolor="black [3213]" strokeweight="6pt">
                <v:stroke endarrow="block"/>
              </v:shape>
            </w:pict>
          </mc:Fallback>
        </mc:AlternateContent>
      </w:r>
      <w:r w:rsidRPr="00EE1619">
        <w:rPr>
          <w:rFonts w:ascii="Arial" w:hAnsi="Arial" w:cs="Arial"/>
          <w:b/>
          <w:sz w:val="260"/>
          <w:szCs w:val="240"/>
        </w:rPr>
        <w:t>R</w:t>
      </w:r>
    </w:p>
    <w:p w:rsidR="000824D2" w:rsidRPr="00A763E0" w:rsidRDefault="000824D2" w:rsidP="000824D2">
      <w:pPr>
        <w:pStyle w:val="ListParagraph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Describe how a scanner can recognise a character of text using OCR technology.</w:t>
      </w:r>
    </w:p>
    <w:p w:rsidR="000824D2" w:rsidRPr="00A763E0" w:rsidRDefault="000824D2" w:rsidP="000824D2">
      <w:pPr>
        <w:pStyle w:val="ListParagraph"/>
        <w:spacing w:before="240"/>
        <w:ind w:left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color w:val="FF0000"/>
          <w:sz w:val="22"/>
          <w:szCs w:val="22"/>
        </w:rPr>
        <w:t>Each character will be stored in computer memory (</w:t>
      </w:r>
      <w:r w:rsidR="00292572">
        <w:rPr>
          <w:rFonts w:ascii="Arial" w:hAnsi="Arial" w:cs="Arial"/>
          <w:color w:val="FF0000"/>
          <w:sz w:val="22"/>
          <w:szCs w:val="22"/>
        </w:rPr>
        <w:t>as a grid of pixels</w:t>
      </w:r>
      <w:r w:rsidRPr="00A763E0">
        <w:rPr>
          <w:rFonts w:ascii="Arial" w:hAnsi="Arial" w:cs="Arial"/>
          <w:color w:val="FF0000"/>
          <w:sz w:val="22"/>
          <w:szCs w:val="22"/>
        </w:rPr>
        <w:t>).  When a code is scanned in, the pattern is searched from the stored data.</w:t>
      </w:r>
    </w:p>
    <w:p w:rsidR="000824D2" w:rsidRDefault="000824D2" w:rsidP="000824D2">
      <w:pPr>
        <w:spacing w:before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A handheld digital camera includes face detection technology which can be used to recognise if a person’s face is within the frame and adjust the focus on the face.</w:t>
      </w:r>
    </w:p>
    <w:p w:rsidR="00A763E0" w:rsidRPr="00A763E0" w:rsidRDefault="00A763E0" w:rsidP="000824D2">
      <w:pPr>
        <w:spacing w:before="240"/>
        <w:rPr>
          <w:rFonts w:ascii="Arial" w:hAnsi="Arial" w:cs="Arial"/>
          <w:sz w:val="22"/>
          <w:szCs w:val="22"/>
        </w:rPr>
      </w:pPr>
    </w:p>
    <w:p w:rsidR="000824D2" w:rsidRPr="00A763E0" w:rsidRDefault="000824D2" w:rsidP="000824D2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 xml:space="preserve">Explain one factor </w:t>
      </w:r>
      <w:r w:rsidR="00721413">
        <w:rPr>
          <w:rFonts w:ascii="Arial" w:hAnsi="Arial" w:cs="Arial"/>
          <w:sz w:val="22"/>
          <w:szCs w:val="22"/>
        </w:rPr>
        <w:t xml:space="preserve">that </w:t>
      </w:r>
      <w:r w:rsidRPr="00A763E0">
        <w:rPr>
          <w:rFonts w:ascii="Arial" w:hAnsi="Arial" w:cs="Arial"/>
          <w:sz w:val="22"/>
          <w:szCs w:val="22"/>
        </w:rPr>
        <w:t>could cause the camera to fail to recognise a face in the picture?</w:t>
      </w:r>
    </w:p>
    <w:p w:rsidR="000824D2" w:rsidRPr="00A763E0" w:rsidRDefault="000824D2" w:rsidP="000824D2">
      <w:pPr>
        <w:pStyle w:val="ListParagraph"/>
        <w:ind w:left="567"/>
        <w:rPr>
          <w:rFonts w:ascii="Arial" w:hAnsi="Arial" w:cs="Arial"/>
          <w:color w:val="FF0000"/>
          <w:sz w:val="22"/>
          <w:szCs w:val="22"/>
        </w:rPr>
      </w:pPr>
      <w:r w:rsidRPr="00A763E0">
        <w:rPr>
          <w:rFonts w:ascii="Arial" w:hAnsi="Arial" w:cs="Arial"/>
          <w:color w:val="FF0000"/>
          <w:sz w:val="22"/>
          <w:szCs w:val="22"/>
        </w:rPr>
        <w:t xml:space="preserve">If the person was wearing </w:t>
      </w:r>
      <w:r w:rsidR="00A763E0">
        <w:rPr>
          <w:rFonts w:ascii="Arial" w:hAnsi="Arial" w:cs="Arial"/>
          <w:color w:val="FF0000"/>
          <w:sz w:val="22"/>
          <w:szCs w:val="22"/>
        </w:rPr>
        <w:t>hat/</w:t>
      </w:r>
      <w:r w:rsidRPr="00A763E0">
        <w:rPr>
          <w:rFonts w:ascii="Arial" w:hAnsi="Arial" w:cs="Arial"/>
          <w:color w:val="FF0000"/>
          <w:sz w:val="22"/>
          <w:szCs w:val="22"/>
        </w:rPr>
        <w:t>glasses or had facial hair.</w:t>
      </w:r>
    </w:p>
    <w:p w:rsidR="000824D2" w:rsidRDefault="000824D2" w:rsidP="000824D2">
      <w:pPr>
        <w:pStyle w:val="ListParagraph"/>
        <w:ind w:left="567"/>
        <w:rPr>
          <w:rFonts w:ascii="Arial" w:hAnsi="Arial" w:cs="Arial"/>
        </w:rPr>
      </w:pPr>
    </w:p>
    <w:p w:rsidR="00405ADB" w:rsidRDefault="00405A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824D2" w:rsidRDefault="000824D2" w:rsidP="000824D2">
      <w:pPr>
        <w:pStyle w:val="ListParagraph"/>
        <w:ind w:left="567"/>
        <w:rPr>
          <w:rFonts w:ascii="Arial" w:hAnsi="Arial" w:cs="Arial"/>
        </w:rPr>
      </w:pPr>
    </w:p>
    <w:p w:rsidR="00405ADB" w:rsidRPr="00E43599" w:rsidRDefault="00405ADB" w:rsidP="00405ADB">
      <w:pPr>
        <w:tabs>
          <w:tab w:val="left" w:pos="567"/>
        </w:tabs>
        <w:rPr>
          <w:rFonts w:ascii="Arial" w:hAnsi="Arial" w:cs="Arial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3 Operation of laser printers</w:t>
      </w:r>
    </w:p>
    <w:p w:rsidR="00405ADB" w:rsidRPr="00405ADB" w:rsidRDefault="00405ADB" w:rsidP="00405ADB">
      <w:pPr>
        <w:spacing w:before="240"/>
        <w:rPr>
          <w:rFonts w:ascii="Arial" w:hAnsi="Arial" w:cs="Arial"/>
          <w:bCs/>
          <w:sz w:val="22"/>
          <w:szCs w:val="22"/>
        </w:rPr>
      </w:pPr>
      <w:r w:rsidRPr="00405ADB">
        <w:rPr>
          <w:rFonts w:ascii="Arial" w:hAnsi="Arial" w:cs="Arial"/>
          <w:bCs/>
          <w:sz w:val="22"/>
          <w:szCs w:val="22"/>
        </w:rPr>
        <w:t>A laser printer is about to print out a document.  The table below lists 12 steps that need to occur to print the document.  They are not in the correct sequential order.</w:t>
      </w:r>
    </w:p>
    <w:p w:rsidR="00405ADB" w:rsidRPr="00405ADB" w:rsidRDefault="00405ADB" w:rsidP="00405ADB">
      <w:pPr>
        <w:rPr>
          <w:rFonts w:ascii="Arial" w:hAnsi="Arial" w:cs="Arial"/>
          <w:bCs/>
          <w:sz w:val="22"/>
          <w:szCs w:val="22"/>
        </w:rPr>
      </w:pPr>
      <w:r w:rsidRPr="00405ADB">
        <w:rPr>
          <w:rFonts w:ascii="Arial" w:hAnsi="Arial" w:cs="Arial"/>
          <w:bCs/>
          <w:sz w:val="22"/>
          <w:szCs w:val="22"/>
        </w:rPr>
        <w:t>Put the numbers 1 to 12 in the first column to show the correct sequence of steps.</w:t>
      </w:r>
    </w:p>
    <w:p w:rsidR="00405ADB" w:rsidRPr="00C53101" w:rsidRDefault="00405ADB" w:rsidP="00405ADB">
      <w:pPr>
        <w:rPr>
          <w:rFonts w:ascii="Arial" w:hAnsi="Arial" w:cs="Arial"/>
          <w:bCs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single" w:sz="4" w:space="0" w:color="D99C0B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951"/>
        <w:gridCol w:w="7263"/>
      </w:tblGrid>
      <w:tr w:rsidR="00405ADB" w:rsidRPr="00A61868" w:rsidTr="00A04063">
        <w:trPr>
          <w:trHeight w:val="397"/>
        </w:trPr>
        <w:tc>
          <w:tcPr>
            <w:tcW w:w="1951" w:type="dxa"/>
            <w:shd w:val="clear" w:color="auto" w:fill="C396A3"/>
            <w:vAlign w:val="center"/>
          </w:tcPr>
          <w:p w:rsidR="00405ADB" w:rsidRPr="00B536C5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36C5">
              <w:rPr>
                <w:rFonts w:ascii="Arial" w:hAnsi="Arial" w:cs="Arial"/>
                <w:b/>
                <w:bCs/>
                <w:color w:val="FFFFFF" w:themeColor="background1"/>
              </w:rPr>
              <w:t>Order of step</w:t>
            </w:r>
          </w:p>
        </w:tc>
        <w:tc>
          <w:tcPr>
            <w:tcW w:w="7263" w:type="dxa"/>
            <w:shd w:val="clear" w:color="auto" w:fill="C396A3"/>
            <w:vAlign w:val="center"/>
          </w:tcPr>
          <w:p w:rsidR="00405ADB" w:rsidRPr="00B536C5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36C5">
              <w:rPr>
                <w:rFonts w:ascii="Arial" w:hAnsi="Arial" w:cs="Arial"/>
                <w:b/>
                <w:bCs/>
                <w:color w:val="FFFFFF" w:themeColor="background1"/>
              </w:rPr>
              <w:t>Steps</w:t>
            </w:r>
          </w:p>
        </w:tc>
      </w:tr>
      <w:tr w:rsidR="00405ADB" w:rsidRPr="00A61868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6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 w:firstLine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As printer drum rotates</w:t>
            </w:r>
            <w:r w:rsidR="00EA798E">
              <w:rPr>
                <w:rFonts w:ascii="Arial" w:hAnsi="Arial" w:cs="Arial"/>
                <w:sz w:val="22"/>
              </w:rPr>
              <w:t>,</w:t>
            </w:r>
            <w:r w:rsidRPr="00405ADB">
              <w:rPr>
                <w:rFonts w:ascii="Arial" w:hAnsi="Arial" w:cs="Arial"/>
                <w:sz w:val="22"/>
              </w:rPr>
              <w:t xml:space="preserve"> a laser beam scans across it removing the positive charge in certain areas; this leaves negatively charged areas which match the text or images to be printed</w:t>
            </w:r>
          </w:p>
        </w:tc>
      </w:tr>
      <w:tr w:rsidR="00405ADB" w:rsidRPr="00A61868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12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At the very end of the printing process, a discharge lamp removes the electric charge from the drum making it ready for the next page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4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Data sent to printer and then stored in a printer buffer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1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 w:hanging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Data to be printed is first sent to the printer driver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8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Negatively charged sheet of paper is then rolled over the drum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11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721413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 xml:space="preserve">Paper goes through a fuser which melts the ink making a permanent copy 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3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Printer driver checks the status of the printer (e.g. is the printer out of toner?)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2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Printer driver puts data into a format that the printer can process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7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 xml:space="preserve">Printer drum is coated with positively charged toner; it only sticks to the negatively charged parts of the drum 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5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Printing process starts by giving printer drum a positive charge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tcBorders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9</w:t>
            </w:r>
          </w:p>
        </w:tc>
        <w:tc>
          <w:tcPr>
            <w:tcW w:w="7263" w:type="dxa"/>
            <w:tcBorders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Toner on the drum now sticks to the paper producing exact copy of the text and images</w:t>
            </w:r>
          </w:p>
        </w:tc>
      </w:tr>
      <w:tr w:rsidR="00405ADB" w:rsidRPr="009E3976" w:rsidTr="00A04063">
        <w:trPr>
          <w:trHeight w:val="850"/>
        </w:trPr>
        <w:tc>
          <w:tcPr>
            <w:tcW w:w="1951" w:type="dxa"/>
            <w:tcBorders>
              <w:top w:val="single" w:sz="4" w:space="0" w:color="C396A3"/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  <w:r w:rsidRPr="00405ADB"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  <w:t>10</w:t>
            </w:r>
          </w:p>
        </w:tc>
        <w:tc>
          <w:tcPr>
            <w:tcW w:w="7263" w:type="dxa"/>
            <w:tcBorders>
              <w:top w:val="single" w:sz="4" w:space="0" w:color="C396A3"/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To prevent paper sticking to the drum, electric charge is removed once the page has been printed</w:t>
            </w:r>
          </w:p>
        </w:tc>
      </w:tr>
    </w:tbl>
    <w:p w:rsidR="00A04063" w:rsidRDefault="00A04063" w:rsidP="000824D2">
      <w:pPr>
        <w:pStyle w:val="ListParagraph"/>
        <w:ind w:left="567"/>
        <w:rPr>
          <w:rFonts w:ascii="Arial" w:hAnsi="Arial" w:cs="Arial"/>
        </w:rPr>
      </w:pPr>
    </w:p>
    <w:p w:rsidR="00A04063" w:rsidRDefault="00A040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5ADB" w:rsidRDefault="00405ADB" w:rsidP="000824D2">
      <w:pPr>
        <w:pStyle w:val="ListParagraph"/>
        <w:ind w:left="567"/>
        <w:rPr>
          <w:rFonts w:ascii="Arial" w:hAnsi="Arial" w:cs="Arial"/>
        </w:rPr>
      </w:pPr>
    </w:p>
    <w:p w:rsidR="00A04063" w:rsidRPr="00E43599" w:rsidRDefault="00A04063" w:rsidP="00A04063">
      <w:pPr>
        <w:tabs>
          <w:tab w:val="left" w:pos="567"/>
        </w:tabs>
        <w:rPr>
          <w:rFonts w:ascii="Arial" w:hAnsi="Arial" w:cs="Arial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4 Radio frequency ID</w:t>
      </w:r>
    </w:p>
    <w:p w:rsidR="00A04063" w:rsidRPr="00405ADB" w:rsidRDefault="001B3993" w:rsidP="00A04063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passive RFID chip inside a travel pass is used to board a bus as an electronic ticket. Complete the table to correctly place each of the steps on t</w:t>
      </w:r>
      <w:r w:rsidR="00721413">
        <w:rPr>
          <w:rFonts w:ascii="Arial" w:hAnsi="Arial" w:cs="Arial"/>
          <w:bCs/>
          <w:sz w:val="22"/>
          <w:szCs w:val="22"/>
        </w:rPr>
        <w:t xml:space="preserve">he </w:t>
      </w:r>
      <w:r>
        <w:rPr>
          <w:rFonts w:ascii="Arial" w:hAnsi="Arial" w:cs="Arial"/>
          <w:bCs/>
          <w:sz w:val="22"/>
          <w:szCs w:val="22"/>
        </w:rPr>
        <w:t>diagram</w:t>
      </w:r>
      <w:r w:rsidR="00721413">
        <w:rPr>
          <w:rFonts w:ascii="Arial" w:hAnsi="Arial" w:cs="Arial"/>
          <w:bCs/>
          <w:sz w:val="22"/>
          <w:szCs w:val="22"/>
        </w:rPr>
        <w:t xml:space="preserve"> below</w:t>
      </w:r>
      <w:r>
        <w:rPr>
          <w:rFonts w:ascii="Arial" w:hAnsi="Arial" w:cs="Arial"/>
          <w:bCs/>
          <w:sz w:val="22"/>
          <w:szCs w:val="22"/>
        </w:rPr>
        <w:t>.</w:t>
      </w:r>
    </w:p>
    <w:p w:rsidR="00A04063" w:rsidRDefault="00A04063" w:rsidP="00545EB8">
      <w:pPr>
        <w:rPr>
          <w:rFonts w:ascii="Arial" w:hAnsi="Arial" w:cs="Arial"/>
        </w:rPr>
      </w:pPr>
    </w:p>
    <w:p w:rsidR="001B3993" w:rsidRDefault="00721413" w:rsidP="00721413">
      <w:pPr>
        <w:ind w:left="-284"/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0E71DD7" wp14:editId="5D7077F4">
            <wp:extent cx="4867275" cy="1451062"/>
            <wp:effectExtent l="0" t="0" r="0" b="0"/>
            <wp:docPr id="1" name="Picture 1" descr="C:\Users\Rob\AppData\Local\Microsoft\Windows\INetCache\Content.Word\RF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RFI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03" cy="14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0B" w:rsidRPr="00545EB8" w:rsidRDefault="00144C0B" w:rsidP="00545EB8">
      <w:pPr>
        <w:jc w:val="center"/>
        <w:rPr>
          <w:rFonts w:ascii="Arial" w:hAnsi="Arial" w:cs="Arial"/>
        </w:rPr>
      </w:pPr>
    </w:p>
    <w:tbl>
      <w:tblPr>
        <w:tblStyle w:val="TableGrid"/>
        <w:tblW w:w="6205" w:type="dxa"/>
        <w:jc w:val="center"/>
        <w:tblBorders>
          <w:top w:val="none" w:sz="0" w:space="0" w:color="auto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4908"/>
        <w:gridCol w:w="1297"/>
      </w:tblGrid>
      <w:tr w:rsidR="001B3993" w:rsidRPr="00B57A9B" w:rsidTr="00B57A9B">
        <w:trPr>
          <w:trHeight w:val="340"/>
          <w:jc w:val="center"/>
        </w:trPr>
        <w:tc>
          <w:tcPr>
            <w:tcW w:w="4908" w:type="dxa"/>
            <w:shd w:val="clear" w:color="auto" w:fill="C396A3"/>
            <w:vAlign w:val="center"/>
          </w:tcPr>
          <w:p w:rsidR="001B3993" w:rsidRPr="00B57A9B" w:rsidRDefault="001B3993" w:rsidP="00EA798E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B57A9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Step</w:t>
            </w:r>
          </w:p>
        </w:tc>
        <w:tc>
          <w:tcPr>
            <w:tcW w:w="1297" w:type="dxa"/>
            <w:shd w:val="clear" w:color="auto" w:fill="C396A3"/>
            <w:vAlign w:val="center"/>
          </w:tcPr>
          <w:p w:rsidR="001B3993" w:rsidRPr="00B57A9B" w:rsidRDefault="001B3993" w:rsidP="00144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B57A9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Position</w:t>
            </w: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EA798E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is able to receive updated data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B57A9B">
              <w:rPr>
                <w:rFonts w:ascii="Arial" w:hAnsi="Arial" w:cs="Arial"/>
                <w:color w:val="FF0000"/>
                <w:sz w:val="22"/>
              </w:rPr>
              <w:t>e</w:t>
            </w: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EA798E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Sensor pad emits radio energy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B57A9B">
              <w:rPr>
                <w:rFonts w:ascii="Arial" w:hAnsi="Arial" w:cs="Arial"/>
                <w:color w:val="FF0000"/>
                <w:sz w:val="22"/>
              </w:rPr>
              <w:t>a</w:t>
            </w: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EA798E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is able to send identification data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B57A9B">
              <w:rPr>
                <w:rFonts w:ascii="Arial" w:hAnsi="Arial" w:cs="Arial"/>
                <w:color w:val="FF0000"/>
                <w:sz w:val="22"/>
              </w:rPr>
              <w:t>d</w:t>
            </w: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EA798E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antenna picks up radio waves</w:t>
            </w:r>
            <w:bookmarkStart w:id="0" w:name="_GoBack"/>
            <w:bookmarkEnd w:id="0"/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B57A9B">
              <w:rPr>
                <w:rFonts w:ascii="Arial" w:hAnsi="Arial" w:cs="Arial"/>
                <w:color w:val="FF0000"/>
                <w:sz w:val="22"/>
              </w:rPr>
              <w:t>b</w:t>
            </w: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EA798E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becomes energised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B57A9B">
              <w:rPr>
                <w:rFonts w:ascii="Arial" w:hAnsi="Arial" w:cs="Arial"/>
                <w:color w:val="FF0000"/>
                <w:sz w:val="22"/>
              </w:rPr>
              <w:t>c</w:t>
            </w:r>
          </w:p>
        </w:tc>
      </w:tr>
    </w:tbl>
    <w:p w:rsidR="00545EB8" w:rsidRPr="00545EB8" w:rsidRDefault="00545EB8" w:rsidP="00545EB8">
      <w:pPr>
        <w:jc w:val="center"/>
        <w:rPr>
          <w:rFonts w:ascii="Arial" w:hAnsi="Arial" w:cs="Arial"/>
        </w:rPr>
      </w:pPr>
    </w:p>
    <w:sectPr w:rsidR="00545EB8" w:rsidRPr="00545EB8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8D" w:rsidRDefault="00132E8D" w:rsidP="001330B2">
      <w:r>
        <w:separator/>
      </w:r>
    </w:p>
  </w:endnote>
  <w:endnote w:type="continuationSeparator" w:id="0">
    <w:p w:rsidR="00132E8D" w:rsidRDefault="00132E8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A798E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8D" w:rsidRDefault="00132E8D" w:rsidP="001330B2">
      <w:r>
        <w:separator/>
      </w:r>
    </w:p>
  </w:footnote>
  <w:footnote w:type="continuationSeparator" w:id="0">
    <w:p w:rsidR="00132E8D" w:rsidRDefault="00132E8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C137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C137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Input - o</w:t>
                          </w:r>
                          <w:r w:rsidR="000824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utput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C137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C137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Input - o</w:t>
                    </w:r>
                    <w:r w:rsidR="000824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utput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67B"/>
    <w:multiLevelType w:val="hybridMultilevel"/>
    <w:tmpl w:val="86840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6372"/>
    <w:multiLevelType w:val="hybridMultilevel"/>
    <w:tmpl w:val="86840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71F"/>
    <w:multiLevelType w:val="hybridMultilevel"/>
    <w:tmpl w:val="F822E2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51B9"/>
    <w:rsid w:val="00027956"/>
    <w:rsid w:val="00036C77"/>
    <w:rsid w:val="0004115B"/>
    <w:rsid w:val="000418F9"/>
    <w:rsid w:val="00044993"/>
    <w:rsid w:val="000568E0"/>
    <w:rsid w:val="000649AD"/>
    <w:rsid w:val="000779E2"/>
    <w:rsid w:val="000824D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2E8D"/>
    <w:rsid w:val="001330B2"/>
    <w:rsid w:val="00134B82"/>
    <w:rsid w:val="001360D1"/>
    <w:rsid w:val="00144C0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993"/>
    <w:rsid w:val="001C0CF0"/>
    <w:rsid w:val="001C380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531A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257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37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5AD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5EB8"/>
    <w:rsid w:val="00556231"/>
    <w:rsid w:val="00566363"/>
    <w:rsid w:val="005708DC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77455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1413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0497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1B76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063"/>
    <w:rsid w:val="00A05AE2"/>
    <w:rsid w:val="00A06367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63E0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175E3"/>
    <w:rsid w:val="00B25236"/>
    <w:rsid w:val="00B26756"/>
    <w:rsid w:val="00B30F19"/>
    <w:rsid w:val="00B341B8"/>
    <w:rsid w:val="00B44947"/>
    <w:rsid w:val="00B45CEC"/>
    <w:rsid w:val="00B57A9B"/>
    <w:rsid w:val="00B63054"/>
    <w:rsid w:val="00B6401B"/>
    <w:rsid w:val="00B64C32"/>
    <w:rsid w:val="00B6741B"/>
    <w:rsid w:val="00B7126E"/>
    <w:rsid w:val="00B85B8A"/>
    <w:rsid w:val="00B86CFD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9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A798E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10E5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38CE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13DB5"/>
  <w15:docId w15:val="{E2BFE96E-0598-4507-B93C-C94B3DC0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link w:val="PGWorksheetHeadingChar"/>
    <w:qFormat/>
    <w:rsid w:val="000824D2"/>
    <w:pPr>
      <w:spacing w:after="200" w:line="276" w:lineRule="auto"/>
    </w:pPr>
    <w:rPr>
      <w:rFonts w:ascii="Calibri" w:eastAsiaTheme="minorEastAsia" w:hAnsi="Calibri" w:cstheme="minorBidi"/>
      <w:b/>
      <w:noProof/>
      <w:color w:val="1FA8FF"/>
      <w:sz w:val="36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824D2"/>
    <w:rPr>
      <w:rFonts w:ascii="Calibri" w:eastAsiaTheme="minorEastAsia" w:hAnsi="Calibri" w:cstheme="minorBidi"/>
      <w:b/>
      <w:noProof/>
      <w:color w:val="1FA8FF"/>
      <w:sz w:val="36"/>
      <w:szCs w:val="22"/>
    </w:rPr>
  </w:style>
  <w:style w:type="paragraph" w:customStyle="1" w:styleId="PGKS3text">
    <w:name w:val="PG KS3 text"/>
    <w:basedOn w:val="Normal"/>
    <w:uiPriority w:val="99"/>
    <w:qFormat/>
    <w:rsid w:val="000824D2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153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31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31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rcode-generator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99B26-1D4E-400E-9BB4-0EBEC4E69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361C2-86D7-47FA-B10D-528F2BBEABAE}"/>
</file>

<file path=customXml/itemProps3.xml><?xml version="1.0" encoding="utf-8"?>
<ds:datastoreItem xmlns:ds="http://schemas.openxmlformats.org/officeDocument/2006/customXml" ds:itemID="{3CB58940-44F4-4440-B38C-3344C9F9FC9C}"/>
</file>

<file path=customXml/itemProps4.xml><?xml version="1.0" encoding="utf-8"?>
<ds:datastoreItem xmlns:ds="http://schemas.openxmlformats.org/officeDocument/2006/customXml" ds:itemID="{5A29C7C9-F474-45F4-9EB8-AD0146496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17</cp:revision>
  <cp:lastPrinted>2014-08-28T11:34:00Z</cp:lastPrinted>
  <dcterms:created xsi:type="dcterms:W3CDTF">2015-08-13T10:02:00Z</dcterms:created>
  <dcterms:modified xsi:type="dcterms:W3CDTF">2015-12-15T13:06:00Z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