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vertMTStd-Bold" w:hAnsi="CalvertMTStd-Bold" w:cs="CalvertMTStd-Bold"/>
          <w:b/>
          <w:bCs/>
          <w:color w:val="1F3826"/>
          <w:sz w:val="36"/>
          <w:szCs w:val="36"/>
        </w:rPr>
      </w:pPr>
      <w:r>
        <w:rPr>
          <w:rFonts w:ascii="CalvertMTStd-Bold" w:hAnsi="CalvertMTStd-Bold" w:cs="CalvertMTStd-Bold"/>
          <w:b/>
          <w:bCs/>
          <w:color w:val="1F3826"/>
          <w:sz w:val="36"/>
          <w:szCs w:val="36"/>
        </w:rPr>
        <w:t>Mangroves</w:t>
      </w: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cs="MyriadPro-Light"/>
          <w:color w:val="000000"/>
          <w:sz w:val="28"/>
          <w:szCs w:val="28"/>
        </w:rPr>
      </w:pPr>
      <w:r w:rsidRPr="0044431F">
        <w:rPr>
          <w:rFonts w:cs="MyriadPro-Light"/>
          <w:color w:val="000000"/>
          <w:sz w:val="28"/>
          <w:szCs w:val="28"/>
        </w:rPr>
        <w:t>Mangroves are coastal forests that grow in saline, oxygen-deficient soils, usually in tropical</w:t>
      </w:r>
      <w:r w:rsidRPr="0044431F">
        <w:rPr>
          <w:rFonts w:cs="MyriadPro-Light"/>
          <w:color w:val="000000"/>
          <w:sz w:val="28"/>
          <w:szCs w:val="28"/>
        </w:rPr>
        <w:t xml:space="preserve"> </w:t>
      </w:r>
      <w:r w:rsidRPr="0044431F">
        <w:rPr>
          <w:rFonts w:cs="MyriadPro-Light"/>
          <w:color w:val="000000"/>
          <w:sz w:val="28"/>
          <w:szCs w:val="28"/>
        </w:rPr>
        <w:t>areas. They provide a range of important resources and ecological services.</w:t>
      </w: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DF4500"/>
          <w:sz w:val="28"/>
          <w:szCs w:val="28"/>
        </w:rPr>
      </w:pP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  <w:color w:val="DF4500"/>
          <w:sz w:val="28"/>
          <w:szCs w:val="28"/>
        </w:rPr>
      </w:pPr>
      <w:r w:rsidRPr="0044431F">
        <w:rPr>
          <w:rFonts w:cs="MyriadPro-Bold"/>
          <w:b/>
          <w:bCs/>
          <w:color w:val="DF4500"/>
          <w:sz w:val="28"/>
          <w:szCs w:val="28"/>
        </w:rPr>
        <w:t>Ecological features</w:t>
      </w:r>
    </w:p>
    <w:p w:rsidR="00DF3C94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  <w:r w:rsidRPr="0044431F">
        <w:rPr>
          <w:rFonts w:cs="MyriadPro-Light"/>
          <w:color w:val="000000"/>
          <w:sz w:val="28"/>
          <w:szCs w:val="28"/>
        </w:rPr>
        <w:t>Mangroves are tropical forests dominated by halophytic trees that live in inter-tidal areas</w:t>
      </w:r>
      <w:r w:rsidRPr="0044431F">
        <w:rPr>
          <w:rFonts w:cs="MyriadPro-Light"/>
          <w:color w:val="000000"/>
          <w:sz w:val="28"/>
          <w:szCs w:val="28"/>
        </w:rPr>
        <w:t xml:space="preserve"> </w:t>
      </w:r>
      <w:r w:rsidRPr="0044431F">
        <w:rPr>
          <w:rFonts w:cs="MyriadPro-Light"/>
          <w:color w:val="000000"/>
          <w:sz w:val="28"/>
          <w:szCs w:val="28"/>
        </w:rPr>
        <w:t>with saline water. They are adapted to survive conditions that are saline, anaerobic and</w:t>
      </w:r>
      <w:r w:rsidRPr="0044431F">
        <w:rPr>
          <w:rFonts w:cs="MyriadPro-Light"/>
          <w:color w:val="000000"/>
          <w:sz w:val="28"/>
          <w:szCs w:val="28"/>
        </w:rPr>
        <w:t xml:space="preserve"> </w:t>
      </w:r>
      <w:r w:rsidRPr="0044431F">
        <w:rPr>
          <w:rFonts w:cs="MyriadPro-Light"/>
          <w:color w:val="000000"/>
          <w:sz w:val="28"/>
          <w:szCs w:val="28"/>
        </w:rPr>
        <w:t>stormy. Inter-tidal habitats also have extremes in conditions such as temperatures and the</w:t>
      </w:r>
      <w:r w:rsidRPr="0044431F">
        <w:rPr>
          <w:rFonts w:cs="MyriadPro-Light"/>
          <w:color w:val="000000"/>
          <w:sz w:val="28"/>
          <w:szCs w:val="28"/>
        </w:rPr>
        <w:t xml:space="preserve"> </w:t>
      </w:r>
      <w:r w:rsidRPr="0044431F">
        <w:rPr>
          <w:rFonts w:cs="MyriadPro-Light"/>
          <w:color w:val="000000"/>
          <w:sz w:val="28"/>
          <w:szCs w:val="28"/>
        </w:rPr>
        <w:t>availability of water.</w:t>
      </w:r>
      <w:r w:rsidRPr="0044431F">
        <w:rPr>
          <w:noProof/>
          <w:lang w:eastAsia="en-GB"/>
        </w:rPr>
        <w:t xml:space="preserve"> </w:t>
      </w: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1066800</wp:posOffset>
            </wp:positionH>
            <wp:positionV relativeFrom="paragraph">
              <wp:posOffset>108585</wp:posOffset>
            </wp:positionV>
            <wp:extent cx="3594735" cy="2380615"/>
            <wp:effectExtent l="0" t="0" r="5715" b="635"/>
            <wp:wrapTight wrapText="bothSides">
              <wp:wrapPolygon edited="0">
                <wp:start x="0" y="0"/>
                <wp:lineTo x="0" y="21433"/>
                <wp:lineTo x="21520" y="21433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DF4500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DF4500"/>
          <w:sz w:val="24"/>
          <w:szCs w:val="24"/>
        </w:rPr>
        <w:t>Importance of mangroves</w:t>
      </w: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 w:rsidRPr="0044431F">
        <w:rPr>
          <w:rFonts w:ascii="Calibri" w:hAnsi="Calibri" w:cs="MyriadPro-Bold"/>
          <w:b/>
          <w:bCs/>
          <w:color w:val="000000"/>
          <w:sz w:val="28"/>
          <w:szCs w:val="28"/>
        </w:rPr>
        <w:t xml:space="preserve">Biodiversity: </w:t>
      </w:r>
      <w:r w:rsidRPr="0044431F">
        <w:rPr>
          <w:rFonts w:ascii="Calibri" w:hAnsi="Calibri" w:cs="MyriadPro-Light"/>
          <w:color w:val="000000"/>
          <w:sz w:val="28"/>
          <w:szCs w:val="28"/>
        </w:rPr>
        <w:t>mangroves provide a habitat for a wide variety of species, including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crabs, lobsters, shrimps, sponges, fish, molluscs, reptiles, and birds.</w:t>
      </w: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 w:rsidRPr="0044431F">
        <w:rPr>
          <w:rFonts w:ascii="Calibri" w:hAnsi="Calibri" w:cs="MyriadPro-Bold"/>
          <w:b/>
          <w:bCs/>
          <w:color w:val="000000"/>
          <w:sz w:val="28"/>
          <w:szCs w:val="28"/>
        </w:rPr>
        <w:t xml:space="preserve">Coastal erosion protection: </w:t>
      </w:r>
      <w:r w:rsidRPr="0044431F">
        <w:rPr>
          <w:rFonts w:ascii="Calibri" w:hAnsi="Calibri" w:cs="MyriadPro-Light"/>
          <w:color w:val="000000"/>
          <w:sz w:val="28"/>
          <w:szCs w:val="28"/>
        </w:rPr>
        <w:t>the vegetation and prop roots of mangroves absorb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the energy of waves, reducing the impact of storms and hurricanes on more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vulnerable coastal areas behind the mangroves. The 2004 tsunami that caused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devastation in South East Asia did least damage where communities still had intact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mangroves.</w:t>
      </w: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 w:rsidRPr="0044431F">
        <w:rPr>
          <w:rFonts w:ascii="Calibri" w:hAnsi="Calibri" w:cs="MyriadPro-Bold"/>
          <w:b/>
          <w:bCs/>
          <w:color w:val="000000"/>
          <w:sz w:val="28"/>
          <w:szCs w:val="28"/>
        </w:rPr>
        <w:t xml:space="preserve">Fisheries: </w:t>
      </w:r>
      <w:r w:rsidRPr="0044431F">
        <w:rPr>
          <w:rFonts w:ascii="Calibri" w:hAnsi="Calibri" w:cs="MyriadPro-Light"/>
          <w:color w:val="000000"/>
          <w:sz w:val="28"/>
          <w:szCs w:val="28"/>
        </w:rPr>
        <w:t xml:space="preserve">mangroves are important nursery grounds for fi </w:t>
      </w:r>
      <w:proofErr w:type="spellStart"/>
      <w:r w:rsidRPr="0044431F">
        <w:rPr>
          <w:rFonts w:ascii="Calibri" w:hAnsi="Calibri" w:cs="MyriadPro-Light"/>
          <w:color w:val="000000"/>
          <w:sz w:val="28"/>
          <w:szCs w:val="28"/>
        </w:rPr>
        <w:t>sh</w:t>
      </w:r>
      <w:proofErr w:type="spellEnd"/>
      <w:r w:rsidRPr="0044431F">
        <w:rPr>
          <w:rFonts w:ascii="Calibri" w:hAnsi="Calibri" w:cs="MyriadPro-Light"/>
          <w:color w:val="000000"/>
          <w:sz w:val="28"/>
          <w:szCs w:val="28"/>
        </w:rPr>
        <w:t xml:space="preserve"> that spend their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adult lives in the open sea or on coral reefs. The dense roots protect the young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fish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from larger predators.</w:t>
      </w: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 w:rsidRPr="0044431F">
        <w:rPr>
          <w:rFonts w:ascii="Calibri" w:hAnsi="Calibri" w:cs="MyriadPro-Bold"/>
          <w:b/>
          <w:bCs/>
          <w:color w:val="000000"/>
          <w:sz w:val="28"/>
          <w:szCs w:val="28"/>
        </w:rPr>
        <w:t xml:space="preserve">Protection of coral reefs: </w:t>
      </w:r>
      <w:r w:rsidRPr="0044431F">
        <w:rPr>
          <w:rFonts w:ascii="Calibri" w:hAnsi="Calibri" w:cs="MyriadPro-Light"/>
          <w:color w:val="000000"/>
          <w:sz w:val="28"/>
          <w:szCs w:val="28"/>
        </w:rPr>
        <w:t>reefs are damaged by suspended solids carried by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rivers that sink onto the coral polyps and kill them. River water that flows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through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 xml:space="preserve">mangroves slows down and the suspended solids are deposited before </w:t>
      </w:r>
      <w:r w:rsidRPr="0044431F">
        <w:rPr>
          <w:rFonts w:ascii="Calibri" w:hAnsi="Calibri" w:cs="MyriadPro-Light"/>
          <w:color w:val="000000"/>
          <w:sz w:val="28"/>
          <w:szCs w:val="28"/>
        </w:rPr>
        <w:lastRenderedPageBreak/>
        <w:t>they reach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the reefs. The mangroves also absorb nutrients from farmland which then can’t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cause the growth of algae on the coral reef which would threaten the survival of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the coral polyps.</w:t>
      </w: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 w:rsidRPr="0044431F">
        <w:rPr>
          <w:rFonts w:ascii="Calibri" w:hAnsi="Calibri" w:cs="MyriadPro-Bold"/>
          <w:b/>
          <w:bCs/>
          <w:color w:val="000000"/>
          <w:sz w:val="28"/>
          <w:szCs w:val="28"/>
        </w:rPr>
        <w:t xml:space="preserve">Resources: </w:t>
      </w:r>
      <w:r w:rsidRPr="0044431F">
        <w:rPr>
          <w:rFonts w:ascii="Calibri" w:hAnsi="Calibri" w:cs="MyriadPro-Light"/>
          <w:color w:val="000000"/>
          <w:sz w:val="28"/>
          <w:szCs w:val="28"/>
        </w:rPr>
        <w:t>mangroves provide timber for construction and fuel.</w:t>
      </w: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sz w:val="28"/>
          <w:szCs w:val="28"/>
        </w:rPr>
      </w:pPr>
      <w:r w:rsidRPr="0044431F">
        <w:rPr>
          <w:rFonts w:ascii="Calibri" w:hAnsi="Calibri" w:cs="MyriadPro-Bold"/>
          <w:b/>
          <w:bCs/>
          <w:sz w:val="28"/>
          <w:szCs w:val="28"/>
        </w:rPr>
        <w:t xml:space="preserve">Medicinal resources: </w:t>
      </w:r>
      <w:r w:rsidRPr="0044431F">
        <w:rPr>
          <w:rFonts w:ascii="Calibri" w:hAnsi="Calibri" w:cs="MyriadPro-Light"/>
          <w:sz w:val="28"/>
          <w:szCs w:val="28"/>
        </w:rPr>
        <w:t>many mangrove plants have been used in traditional</w:t>
      </w: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sz w:val="28"/>
          <w:szCs w:val="28"/>
        </w:rPr>
      </w:pPr>
      <w:proofErr w:type="gramStart"/>
      <w:r w:rsidRPr="0044431F">
        <w:rPr>
          <w:rFonts w:ascii="Calibri" w:hAnsi="Calibri" w:cs="MyriadPro-Light"/>
          <w:sz w:val="28"/>
          <w:szCs w:val="28"/>
        </w:rPr>
        <w:t>herbal</w:t>
      </w:r>
      <w:proofErr w:type="gramEnd"/>
      <w:r w:rsidRPr="0044431F">
        <w:rPr>
          <w:rFonts w:ascii="Calibri" w:hAnsi="Calibri" w:cs="MyriadPro-Light"/>
          <w:sz w:val="28"/>
          <w:szCs w:val="28"/>
        </w:rPr>
        <w:t xml:space="preserve"> medicines. The extracts of the leaves of some mangrove trees are being</w:t>
      </w: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sz w:val="28"/>
          <w:szCs w:val="28"/>
        </w:rPr>
      </w:pPr>
      <w:proofErr w:type="gramStart"/>
      <w:r w:rsidRPr="0044431F">
        <w:rPr>
          <w:rFonts w:ascii="Calibri" w:hAnsi="Calibri" w:cs="MyriadPro-Light"/>
          <w:sz w:val="28"/>
          <w:szCs w:val="28"/>
        </w:rPr>
        <w:t>researched</w:t>
      </w:r>
      <w:proofErr w:type="gramEnd"/>
      <w:r w:rsidRPr="0044431F">
        <w:rPr>
          <w:rFonts w:ascii="Calibri" w:hAnsi="Calibri" w:cs="MyriadPro-Light"/>
          <w:sz w:val="28"/>
          <w:szCs w:val="28"/>
        </w:rPr>
        <w:t xml:space="preserve"> as antimicrobial medicines to treat antibiotic-resistant bacteria such</w:t>
      </w:r>
      <w:r>
        <w:rPr>
          <w:rFonts w:ascii="Calibri" w:hAnsi="Calibri" w:cs="MyriadPro-Light"/>
          <w:sz w:val="28"/>
          <w:szCs w:val="28"/>
        </w:rPr>
        <w:t xml:space="preserve"> </w:t>
      </w:r>
      <w:r w:rsidRPr="0044431F">
        <w:rPr>
          <w:rFonts w:ascii="Calibri" w:hAnsi="Calibri" w:cs="MyriadPro-Light"/>
          <w:sz w:val="28"/>
          <w:szCs w:val="28"/>
        </w:rPr>
        <w:t>as MRSA. A blue-green alga from Caribbean mangroves is used to treat small-cell</w:t>
      </w:r>
      <w:r>
        <w:rPr>
          <w:rFonts w:ascii="Calibri" w:hAnsi="Calibri" w:cs="MyriadPro-Light"/>
          <w:sz w:val="28"/>
          <w:szCs w:val="28"/>
        </w:rPr>
        <w:t xml:space="preserve"> </w:t>
      </w:r>
      <w:r w:rsidRPr="0044431F">
        <w:rPr>
          <w:rFonts w:ascii="Calibri" w:hAnsi="Calibri" w:cs="MyriadPro-Light"/>
          <w:sz w:val="28"/>
          <w:szCs w:val="28"/>
        </w:rPr>
        <w:t>lung cancer.</w:t>
      </w: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sz w:val="28"/>
          <w:szCs w:val="28"/>
        </w:rPr>
      </w:pP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DF4500"/>
          <w:sz w:val="28"/>
          <w:szCs w:val="28"/>
        </w:rPr>
      </w:pPr>
      <w:r w:rsidRPr="0044431F">
        <w:rPr>
          <w:rFonts w:ascii="Calibri" w:hAnsi="Calibri" w:cs="MyriadPro-Bold"/>
          <w:b/>
          <w:bCs/>
          <w:color w:val="DF4500"/>
          <w:sz w:val="28"/>
          <w:szCs w:val="28"/>
        </w:rPr>
        <w:t>Threats</w:t>
      </w: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 w:rsidRPr="0044431F">
        <w:rPr>
          <w:rFonts w:ascii="Calibri" w:hAnsi="Calibri" w:cs="MyriadPro-Light"/>
          <w:color w:val="000000"/>
          <w:sz w:val="28"/>
          <w:szCs w:val="28"/>
        </w:rPr>
        <w:t>Although mangroves are often important to local communities, the growth of human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populations and the expansion of economic developments such as aquaculture, urban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developments, and ports cause large-scale destruction.</w:t>
      </w: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DF4500"/>
          <w:sz w:val="28"/>
          <w:szCs w:val="28"/>
        </w:rPr>
      </w:pPr>
      <w:r w:rsidRPr="0044431F">
        <w:rPr>
          <w:rFonts w:ascii="Calibri" w:hAnsi="Calibri" w:cs="MyriadPro-Bold"/>
          <w:b/>
          <w:bCs/>
          <w:color w:val="DF4500"/>
          <w:sz w:val="28"/>
          <w:szCs w:val="28"/>
        </w:rPr>
        <w:t>Conservation e</w:t>
      </w:r>
      <w:r w:rsidRPr="0044431F">
        <w:rPr>
          <w:rFonts w:ascii="Calibri" w:hAnsi="Calibri" w:cs="MyriadPro-Bold"/>
          <w:b/>
          <w:bCs/>
          <w:color w:val="DF4500"/>
          <w:sz w:val="28"/>
          <w:szCs w:val="28"/>
        </w:rPr>
        <w:t>ff</w:t>
      </w:r>
      <w:r w:rsidRPr="0044431F">
        <w:rPr>
          <w:rFonts w:ascii="Calibri" w:hAnsi="Calibri" w:cs="MyriadPro-Bold"/>
          <w:b/>
          <w:bCs/>
          <w:color w:val="DF4500"/>
          <w:sz w:val="28"/>
          <w:szCs w:val="28"/>
        </w:rPr>
        <w:t>orts</w:t>
      </w: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 w:rsidRPr="0044431F">
        <w:rPr>
          <w:rFonts w:ascii="Calibri" w:hAnsi="Calibri" w:cs="MyriadPro-Light"/>
          <w:color w:val="000000"/>
          <w:sz w:val="28"/>
          <w:szCs w:val="28"/>
        </w:rPr>
        <w:t>In regions where protecting the mangroves is seen as important surviving mangroves may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be designated as protected areas. Seventy-five per cent of the mangroves of Sri Lanka have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been lost but the remaining areas were legally protected in 2015.</w:t>
      </w: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8890</wp:posOffset>
            </wp:positionV>
            <wp:extent cx="3619500" cy="3450590"/>
            <wp:effectExtent l="0" t="0" r="0" b="0"/>
            <wp:wrapTight wrapText="bothSides">
              <wp:wrapPolygon edited="0">
                <wp:start x="0" y="0"/>
                <wp:lineTo x="0" y="21465"/>
                <wp:lineTo x="21486" y="21465"/>
                <wp:lineTo x="214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 w:cs="MyriadPro-Light"/>
          <w:color w:val="000000"/>
          <w:sz w:val="28"/>
          <w:szCs w:val="28"/>
        </w:rPr>
      </w:pPr>
      <w:r w:rsidRPr="0044431F">
        <w:rPr>
          <w:rFonts w:ascii="Calibri" w:hAnsi="Calibri" w:cs="MyriadPro-Light"/>
          <w:color w:val="000000"/>
          <w:sz w:val="28"/>
          <w:szCs w:val="28"/>
        </w:rPr>
        <w:t xml:space="preserve">In areas where mangroves have been lost, natural </w:t>
      </w:r>
      <w:proofErr w:type="spellStart"/>
      <w:r w:rsidRPr="0044431F">
        <w:rPr>
          <w:rFonts w:ascii="Calibri" w:hAnsi="Calibri" w:cs="MyriadPro-Light"/>
          <w:color w:val="000000"/>
          <w:sz w:val="28"/>
          <w:szCs w:val="28"/>
        </w:rPr>
        <w:t>recolonisation</w:t>
      </w:r>
      <w:proofErr w:type="spellEnd"/>
      <w:r w:rsidRPr="0044431F">
        <w:rPr>
          <w:rFonts w:ascii="Calibri" w:hAnsi="Calibri" w:cs="MyriadPro-Light"/>
          <w:color w:val="000000"/>
          <w:sz w:val="28"/>
          <w:szCs w:val="28"/>
        </w:rPr>
        <w:t xml:space="preserve"> or replanting by people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may take place. Natural regeneration can be very quick because mangrove trees produce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seeds that germinate before they fall off the parent tree, into the sea where they are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carried by water currents. If the sprouted shoot touches the sand, then roots are produced</w:t>
      </w:r>
      <w:r>
        <w:rPr>
          <w:rFonts w:ascii="Calibri" w:hAnsi="Calibri" w:cs="MyriadPro-Light"/>
          <w:color w:val="000000"/>
          <w:sz w:val="28"/>
          <w:szCs w:val="28"/>
        </w:rPr>
        <w:t xml:space="preserve"> </w:t>
      </w:r>
      <w:r w:rsidRPr="0044431F">
        <w:rPr>
          <w:rFonts w:ascii="Calibri" w:hAnsi="Calibri" w:cs="MyriadPro-Light"/>
          <w:color w:val="000000"/>
          <w:sz w:val="28"/>
          <w:szCs w:val="28"/>
        </w:rPr>
        <w:t>which anchor the young plant to the seabed.</w:t>
      </w: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</w:p>
    <w:p w:rsid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</w:p>
    <w:p w:rsidR="0044431F" w:rsidRPr="0044431F" w:rsidRDefault="0044431F" w:rsidP="0044431F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  <w:bookmarkStart w:id="0" w:name="_GoBack"/>
      <w:bookmarkEnd w:id="0"/>
    </w:p>
    <w:sectPr w:rsidR="0044431F" w:rsidRPr="00444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vertM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1F"/>
    <w:rsid w:val="00413938"/>
    <w:rsid w:val="0044431F"/>
    <w:rsid w:val="0090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A5DBD-862A-4011-802C-59A5F0F3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9A21C1A4</Template>
  <TotalTime>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1</cp:revision>
  <dcterms:created xsi:type="dcterms:W3CDTF">2017-11-13T16:45:00Z</dcterms:created>
  <dcterms:modified xsi:type="dcterms:W3CDTF">2017-11-13T16:52:00Z</dcterms:modified>
</cp:coreProperties>
</file>