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26D" w:rsidRPr="0016226D" w:rsidRDefault="0016226D" w:rsidP="0016226D">
      <w:pPr>
        <w:spacing w:after="0" w:line="240" w:lineRule="auto"/>
        <w:outlineLvl w:val="0"/>
        <w:rPr>
          <w:rFonts w:ascii="Georgia" w:eastAsia="Times New Roman" w:hAnsi="Georgia" w:cs="Times New Roman"/>
          <w:b/>
          <w:bCs/>
          <w:color w:val="880105"/>
          <w:kern w:val="36"/>
          <w:sz w:val="48"/>
          <w:szCs w:val="48"/>
          <w:lang w:eastAsia="en-GB"/>
        </w:rPr>
      </w:pPr>
      <w:r w:rsidRPr="0016226D">
        <w:rPr>
          <w:rFonts w:ascii="Georgia" w:eastAsia="Times New Roman" w:hAnsi="Georgia" w:cs="Times New Roman"/>
          <w:b/>
          <w:bCs/>
          <w:color w:val="880105"/>
          <w:kern w:val="36"/>
          <w:sz w:val="48"/>
          <w:szCs w:val="48"/>
          <w:lang w:eastAsia="en-GB"/>
        </w:rPr>
        <w:t>How Bill Gates aims to clean up the planet</w:t>
      </w:r>
    </w:p>
    <w:p w:rsidR="0016226D" w:rsidRPr="0016226D" w:rsidRDefault="0016226D" w:rsidP="0016226D">
      <w:pPr>
        <w:spacing w:after="0" w:line="240" w:lineRule="auto"/>
        <w:rPr>
          <w:rFonts w:ascii="Georgia" w:eastAsia="Times New Roman" w:hAnsi="Georgia" w:cs="Times New Roman"/>
          <w:b/>
          <w:bCs/>
          <w:color w:val="333333"/>
          <w:sz w:val="27"/>
          <w:szCs w:val="27"/>
          <w:lang w:eastAsia="en-GB"/>
        </w:rPr>
      </w:pPr>
      <w:hyperlink r:id="rId5" w:history="1">
        <w:r w:rsidRPr="0016226D">
          <w:rPr>
            <w:rFonts w:ascii="Georgia" w:eastAsia="Times New Roman" w:hAnsi="Georgia" w:cs="Times New Roman"/>
            <w:b/>
            <w:bCs/>
            <w:color w:val="C70000"/>
            <w:sz w:val="24"/>
            <w:szCs w:val="24"/>
            <w:u w:val="single"/>
            <w:lang w:eastAsia="en-GB"/>
          </w:rPr>
          <w:t>Carbon capture and storage (CCS)</w:t>
        </w:r>
      </w:hyperlink>
    </w:p>
    <w:p w:rsidR="0016226D" w:rsidRPr="0016226D" w:rsidRDefault="0016226D" w:rsidP="0016226D">
      <w:pPr>
        <w:spacing w:after="0" w:line="240" w:lineRule="auto"/>
        <w:rPr>
          <w:rFonts w:ascii="Georgia" w:eastAsia="Times New Roman" w:hAnsi="Georgia" w:cs="Times New Roman"/>
          <w:color w:val="333333"/>
          <w:sz w:val="27"/>
          <w:szCs w:val="27"/>
          <w:lang w:eastAsia="en-GB"/>
        </w:rPr>
      </w:pPr>
      <w:hyperlink r:id="rId6" w:history="1">
        <w:r w:rsidRPr="0016226D">
          <w:rPr>
            <w:rFonts w:ascii="Georgia" w:eastAsia="Times New Roman" w:hAnsi="Georgia" w:cs="Times New Roman"/>
            <w:color w:val="C70000"/>
            <w:sz w:val="24"/>
            <w:szCs w:val="24"/>
            <w:u w:val="single"/>
            <w:lang w:eastAsia="en-GB"/>
          </w:rPr>
          <w:t>The Observer</w:t>
        </w:r>
      </w:hyperlink>
    </w:p>
    <w:p w:rsidR="0016226D" w:rsidRPr="0016226D" w:rsidRDefault="0016226D" w:rsidP="0016226D">
      <w:pPr>
        <w:spacing w:after="100" w:afterAutospacing="1" w:line="240" w:lineRule="auto"/>
        <w:rPr>
          <w:rFonts w:ascii="Georgia" w:eastAsia="Times New Roman" w:hAnsi="Georgia" w:cs="Times New Roman"/>
          <w:color w:val="121212"/>
          <w:sz w:val="27"/>
          <w:szCs w:val="27"/>
          <w:lang w:eastAsia="en-GB"/>
        </w:rPr>
      </w:pPr>
      <w:r w:rsidRPr="0016226D">
        <w:rPr>
          <w:rFonts w:ascii="Georgia" w:eastAsia="Times New Roman" w:hAnsi="Georgia" w:cs="Times New Roman"/>
          <w:color w:val="121212"/>
          <w:sz w:val="27"/>
          <w:szCs w:val="27"/>
          <w:lang w:eastAsia="en-GB"/>
        </w:rPr>
        <w:t>It’s a simple idea: strip CO2 from the air and use it to produce carbon-neutral fuel. But can it work on an industrial scale?</w:t>
      </w:r>
    </w:p>
    <w:p w:rsidR="0016226D" w:rsidRPr="0016226D" w:rsidRDefault="0016226D" w:rsidP="0016226D">
      <w:pPr>
        <w:spacing w:before="100" w:beforeAutospacing="1" w:after="100" w:afterAutospacing="1" w:line="240" w:lineRule="auto"/>
        <w:rPr>
          <w:rFonts w:ascii="Georgia" w:eastAsia="Times New Roman" w:hAnsi="Georgia" w:cs="Times New Roman"/>
          <w:i/>
          <w:iCs/>
          <w:color w:val="C70000"/>
          <w:sz w:val="27"/>
          <w:szCs w:val="27"/>
          <w:lang w:eastAsia="en-GB"/>
        </w:rPr>
      </w:pPr>
      <w:hyperlink r:id="rId7" w:history="1">
        <w:r w:rsidRPr="0016226D">
          <w:rPr>
            <w:rFonts w:ascii="Georgia" w:eastAsia="Times New Roman" w:hAnsi="Georgia" w:cs="Times New Roman"/>
            <w:b/>
            <w:bCs/>
            <w:color w:val="C70000"/>
            <w:sz w:val="24"/>
            <w:szCs w:val="24"/>
            <w:u w:val="single"/>
            <w:lang w:eastAsia="en-GB"/>
          </w:rPr>
          <w:t>John Vidal</w:t>
        </w:r>
      </w:hyperlink>
    </w:p>
    <w:p w:rsidR="0016226D" w:rsidRPr="0016226D" w:rsidRDefault="0016226D" w:rsidP="0016226D">
      <w:pPr>
        <w:spacing w:before="100" w:beforeAutospacing="1" w:after="100" w:afterAutospacing="1" w:line="240" w:lineRule="auto"/>
        <w:rPr>
          <w:rFonts w:ascii="Helvetica" w:eastAsia="Times New Roman" w:hAnsi="Helvetica" w:cs="Times New Roman"/>
          <w:color w:val="767676"/>
          <w:sz w:val="27"/>
          <w:szCs w:val="27"/>
          <w:lang w:eastAsia="en-GB"/>
        </w:rPr>
      </w:pPr>
      <w:r w:rsidRPr="0016226D">
        <w:rPr>
          <w:rFonts w:ascii="Helvetica" w:eastAsia="Times New Roman" w:hAnsi="Helvetica" w:cs="Times New Roman"/>
          <w:color w:val="767676"/>
          <w:sz w:val="27"/>
          <w:szCs w:val="27"/>
          <w:lang w:eastAsia="en-GB"/>
        </w:rPr>
        <w:t>Sun 4 Feb 2018 09.00 GMTLast modified on Fri 16 Mar 2018 10.09 GMT</w:t>
      </w:r>
    </w:p>
    <w:p w:rsidR="0016226D" w:rsidRPr="0016226D" w:rsidRDefault="0016226D" w:rsidP="0016226D">
      <w:pPr>
        <w:spacing w:after="0" w:line="240" w:lineRule="auto"/>
        <w:rPr>
          <w:rFonts w:ascii="Times New Roman" w:eastAsia="Times New Roman" w:hAnsi="Times New Roman" w:cs="Times New Roman"/>
          <w:color w:val="C70000"/>
          <w:sz w:val="24"/>
          <w:szCs w:val="24"/>
          <w:u w:val="single"/>
          <w:lang w:eastAsia="en-GB"/>
        </w:rPr>
      </w:pPr>
      <w:bookmarkStart w:id="0" w:name="_GoBack"/>
      <w:r>
        <w:rPr>
          <w:noProof/>
          <w:lang w:eastAsia="en-GB"/>
        </w:rPr>
        <w:drawing>
          <wp:inline distT="0" distB="0" distL="0" distR="0" wp14:anchorId="5A86679D" wp14:editId="45C6A284">
            <wp:extent cx="3964125" cy="219023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6574" cy="2197116"/>
                    </a:xfrm>
                    <a:prstGeom prst="rect">
                      <a:avLst/>
                    </a:prstGeom>
                  </pic:spPr>
                </pic:pic>
              </a:graphicData>
            </a:graphic>
          </wp:inline>
        </w:drawing>
      </w:r>
      <w:bookmarkEnd w:id="0"/>
      <w:r w:rsidRPr="0016226D">
        <w:rPr>
          <w:rFonts w:ascii="Georgia" w:eastAsia="Times New Roman" w:hAnsi="Georgia" w:cs="Times New Roman"/>
          <w:color w:val="333333"/>
          <w:sz w:val="27"/>
          <w:szCs w:val="27"/>
          <w:lang w:eastAsia="en-GB"/>
        </w:rPr>
        <w:fldChar w:fldCharType="begin"/>
      </w:r>
      <w:r w:rsidRPr="0016226D">
        <w:rPr>
          <w:rFonts w:ascii="Georgia" w:eastAsia="Times New Roman" w:hAnsi="Georgia" w:cs="Times New Roman"/>
          <w:color w:val="333333"/>
          <w:sz w:val="27"/>
          <w:szCs w:val="27"/>
          <w:lang w:eastAsia="en-GB"/>
        </w:rPr>
        <w:instrText xml:space="preserve"> HYPERLINK "https://www.theguardian.com/environment/2018/feb/04/carbon-emissions-negative-emissions-technologies-capture-storage-bill-gates" \l "img-1" </w:instrText>
      </w:r>
      <w:r w:rsidRPr="0016226D">
        <w:rPr>
          <w:rFonts w:ascii="Georgia" w:eastAsia="Times New Roman" w:hAnsi="Georgia" w:cs="Times New Roman"/>
          <w:color w:val="333333"/>
          <w:sz w:val="27"/>
          <w:szCs w:val="27"/>
          <w:lang w:eastAsia="en-GB"/>
        </w:rPr>
        <w:fldChar w:fldCharType="separate"/>
      </w:r>
    </w:p>
    <w:p w:rsidR="0016226D" w:rsidRPr="0016226D" w:rsidRDefault="0016226D" w:rsidP="0016226D">
      <w:pPr>
        <w:spacing w:after="0" w:line="240" w:lineRule="auto"/>
        <w:rPr>
          <w:rFonts w:ascii="Times New Roman" w:eastAsia="Times New Roman" w:hAnsi="Times New Roman" w:cs="Times New Roman"/>
          <w:sz w:val="24"/>
          <w:szCs w:val="24"/>
          <w:lang w:eastAsia="en-GB"/>
        </w:rPr>
      </w:pPr>
      <w:r w:rsidRPr="0016226D">
        <w:rPr>
          <w:rFonts w:ascii="Georgia" w:eastAsia="Times New Roman" w:hAnsi="Georgia" w:cs="Times New Roman"/>
          <w:noProof/>
          <w:color w:val="C70000"/>
          <w:sz w:val="27"/>
          <w:szCs w:val="27"/>
          <w:lang w:eastAsia="en-GB"/>
        </w:rPr>
        <mc:AlternateContent>
          <mc:Choice Requires="wps">
            <w:drawing>
              <wp:inline distT="0" distB="0" distL="0" distR="0">
                <wp:extent cx="307340" cy="307340"/>
                <wp:effectExtent l="0" t="0" r="0" b="0"/>
                <wp:docPr id="6" name="Rectangle 6" descr="An artists impression of what Carbon Engineering’s ambitious direct air capture plant in Squamish, British Columbia could look lik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B1ACDB" id="Rectangle 6" o:spid="_x0000_s1026" alt="An artists impression of what Carbon Engineering’s ambitious direct air capture plant in Squamish, British Columbia could look like." href="https://www.theguardian.com/environment/2018/feb/04/carbon-emissions-negative-emissions-technologies-capture-storage-bill-gates#img-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" o:button="t" filled="f" stroked="f">
                <v:fill o:detectmouseclick="t"/>
                <o:lock v:ext="edit" aspectratio="t"/>
                <w10:anchorlock/>
              </v:rect>
            </w:pict>
          </mc:Fallback>
        </mc:AlternateContent>
      </w:r>
    </w:p>
    <w:p w:rsidR="0016226D" w:rsidRPr="0016226D" w:rsidRDefault="0016226D" w:rsidP="0016226D">
      <w:pPr>
        <w:spacing w:after="0"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fldChar w:fldCharType="end"/>
      </w:r>
      <w:r w:rsidRPr="0016226D">
        <w:rPr>
          <w:rFonts w:ascii="Georgia" w:eastAsia="Times New Roman" w:hAnsi="Georgia" w:cs="Times New Roman"/>
          <w:color w:val="333333"/>
          <w:sz w:val="27"/>
          <w:szCs w:val="27"/>
          <w:lang w:eastAsia="en-GB"/>
        </w:rPr>
        <w:t> An artists impression of what Carbon Engineering’s ambitious direct air capture project would look like when completed. Photograph: Carbon Engineering</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b/>
          <w:bCs/>
          <w:caps/>
          <w:color w:val="880105"/>
          <w:sz w:val="27"/>
          <w:szCs w:val="27"/>
          <w:lang w:eastAsia="en-GB"/>
        </w:rPr>
        <w:t>I</w:t>
      </w:r>
      <w:r w:rsidRPr="0016226D">
        <w:rPr>
          <w:rFonts w:ascii="Georgia" w:eastAsia="Times New Roman" w:hAnsi="Georgia" w:cs="Times New Roman"/>
          <w:color w:val="333333"/>
          <w:sz w:val="27"/>
          <w:szCs w:val="27"/>
          <w:lang w:eastAsia="en-GB"/>
        </w:rPr>
        <w:t>t’s nothing much to look at, but the tangle of pipes, pumps, tanks, reactors, chimneys and ducts on a messy industrial estate outside the logging town of Squamish in western Canada could just provide the fix to stop the world tipping into runaway climate change and substitute dwindling supplies of conventional fuel.</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It could also make Harvard superstar </w:t>
      </w:r>
      <w:hyperlink r:id="rId10" w:tooltip="" w:history="1">
        <w:r w:rsidRPr="0016226D">
          <w:rPr>
            <w:rFonts w:ascii="Georgia" w:eastAsia="Times New Roman" w:hAnsi="Georgia" w:cs="Times New Roman"/>
            <w:color w:val="880105"/>
            <w:sz w:val="24"/>
            <w:szCs w:val="24"/>
            <w:u w:val="single"/>
            <w:lang w:eastAsia="en-GB"/>
          </w:rPr>
          <w:t>physicist David Keith</w:t>
        </w:r>
      </w:hyperlink>
      <w:r w:rsidRPr="0016226D">
        <w:rPr>
          <w:rFonts w:ascii="Georgia" w:eastAsia="Times New Roman" w:hAnsi="Georgia" w:cs="Times New Roman"/>
          <w:color w:val="333333"/>
          <w:sz w:val="27"/>
          <w:szCs w:val="27"/>
          <w:lang w:eastAsia="en-GB"/>
        </w:rPr>
        <w:t>, Microsoft co-founder Bill Gates and oil sands magnate </w:t>
      </w:r>
      <w:hyperlink r:id="rId11" w:tooltip="" w:history="1">
        <w:r w:rsidRPr="0016226D">
          <w:rPr>
            <w:rFonts w:ascii="Georgia" w:eastAsia="Times New Roman" w:hAnsi="Georgia" w:cs="Times New Roman"/>
            <w:color w:val="880105"/>
            <w:sz w:val="24"/>
            <w:szCs w:val="24"/>
            <w:u w:val="single"/>
            <w:lang w:eastAsia="en-GB"/>
          </w:rPr>
          <w:t>Norman Murray Edwards</w:t>
        </w:r>
      </w:hyperlink>
      <w:r w:rsidRPr="0016226D">
        <w:rPr>
          <w:rFonts w:ascii="Georgia" w:eastAsia="Times New Roman" w:hAnsi="Georgia" w:cs="Times New Roman"/>
          <w:color w:val="333333"/>
          <w:sz w:val="27"/>
          <w:szCs w:val="27"/>
          <w:lang w:eastAsia="en-GB"/>
        </w:rPr>
        <w:t> more money than they could ever dream of.</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The idea is grandiose yet simple: decarbonise the global economy by extracting global-warming carbon dioxide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straight from the air, using arrays of giant fans and patented chemical whizzery; and then use the gas to make clean, carbon-neutral synthetic diesel and petrol to drive the world’s ships, planes and trucks.</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lastRenderedPageBreak/>
        <w:t>The hope is that the combination of </w:t>
      </w:r>
      <w:hyperlink r:id="rId12" w:tooltip="" w:history="1">
        <w:r w:rsidRPr="0016226D">
          <w:rPr>
            <w:rFonts w:ascii="Georgia" w:eastAsia="Times New Roman" w:hAnsi="Georgia" w:cs="Times New Roman"/>
            <w:color w:val="880105"/>
            <w:sz w:val="24"/>
            <w:szCs w:val="24"/>
            <w:u w:val="single"/>
            <w:lang w:eastAsia="en-GB"/>
          </w:rPr>
          <w:t>direct air capture</w:t>
        </w:r>
      </w:hyperlink>
      <w:r w:rsidRPr="0016226D">
        <w:rPr>
          <w:rFonts w:ascii="Georgia" w:eastAsia="Times New Roman" w:hAnsi="Georgia" w:cs="Times New Roman"/>
          <w:color w:val="333333"/>
          <w:sz w:val="27"/>
          <w:szCs w:val="27"/>
          <w:lang w:eastAsia="en-GB"/>
        </w:rPr>
        <w:t> (DAC), water electrolysis and fuels synthesis used to produce liquid hydrocarbon fuels can be made to work at a global scale, for little more than it costs to extract and sell fossil fuel today. This would revolutionise the world’s transport industry, which emits nearly one-third of total climate-changing emissions. It would be the equivalent of mechanising photosynthesis.</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The individual technologies may not be new, but their combination at an industrial scale would be groundbreaking. </w:t>
      </w:r>
      <w:hyperlink r:id="rId13" w:tooltip="" w:history="1">
        <w:r w:rsidRPr="0016226D">
          <w:rPr>
            <w:rFonts w:ascii="Georgia" w:eastAsia="Times New Roman" w:hAnsi="Georgia" w:cs="Times New Roman"/>
            <w:color w:val="880105"/>
            <w:sz w:val="24"/>
            <w:szCs w:val="24"/>
            <w:u w:val="single"/>
            <w:lang w:eastAsia="en-GB"/>
          </w:rPr>
          <w:t>Carbon Engineering</w:t>
        </w:r>
      </w:hyperlink>
      <w:r w:rsidRPr="0016226D">
        <w:rPr>
          <w:rFonts w:ascii="Georgia" w:eastAsia="Times New Roman" w:hAnsi="Georgia" w:cs="Times New Roman"/>
          <w:color w:val="333333"/>
          <w:sz w:val="27"/>
          <w:szCs w:val="27"/>
          <w:lang w:eastAsia="en-GB"/>
        </w:rPr>
        <w:t>, the company set up in 2009 by leading geoengineer Keith, with money from Gates and Murray, has constructed a prototype plant, installed large fans, and has been extracting around one tonne of pure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every day for a year. At present it is released back into the air.</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But Carbon Engineering (CE) has just passed another milestone. Working with California energy company </w:t>
      </w:r>
      <w:hyperlink r:id="rId14" w:tooltip="" w:history="1">
        <w:r w:rsidRPr="0016226D">
          <w:rPr>
            <w:rFonts w:ascii="Georgia" w:eastAsia="Times New Roman" w:hAnsi="Georgia" w:cs="Times New Roman"/>
            <w:color w:val="880105"/>
            <w:sz w:val="24"/>
            <w:szCs w:val="24"/>
            <w:u w:val="single"/>
            <w:lang w:eastAsia="en-GB"/>
          </w:rPr>
          <w:t>Greyrock</w:t>
        </w:r>
      </w:hyperlink>
      <w:r w:rsidRPr="0016226D">
        <w:rPr>
          <w:rFonts w:ascii="Georgia" w:eastAsia="Times New Roman" w:hAnsi="Georgia" w:cs="Times New Roman"/>
          <w:color w:val="333333"/>
          <w:sz w:val="27"/>
          <w:szCs w:val="27"/>
          <w:lang w:eastAsia="en-GB"/>
        </w:rPr>
        <w:t>, it has now begun directly synthesising a mixture of petrol and diesel, using only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captured from the air and hydrogen split from water with clean electricity – a process they call Air to Fuels (A2F).</w:t>
      </w:r>
    </w:p>
    <w:p w:rsidR="0016226D" w:rsidRPr="0016226D" w:rsidRDefault="0016226D" w:rsidP="0016226D">
      <w:pPr>
        <w:spacing w:after="0" w:line="240" w:lineRule="auto"/>
        <w:rPr>
          <w:rFonts w:ascii="Times New Roman" w:eastAsia="Times New Roman" w:hAnsi="Times New Roman" w:cs="Times New Roman"/>
          <w:color w:val="C70000"/>
          <w:sz w:val="24"/>
          <w:szCs w:val="24"/>
          <w:lang w:eastAsia="en-GB"/>
        </w:rPr>
      </w:pPr>
      <w:r w:rsidRPr="0016226D">
        <w:rPr>
          <w:rFonts w:ascii="Georgia" w:eastAsia="Times New Roman" w:hAnsi="Georgia" w:cs="Times New Roman"/>
          <w:color w:val="333333"/>
          <w:sz w:val="27"/>
          <w:szCs w:val="27"/>
          <w:lang w:eastAsia="en-GB"/>
        </w:rPr>
        <w:fldChar w:fldCharType="begin"/>
      </w:r>
      <w:r w:rsidRPr="0016226D">
        <w:rPr>
          <w:rFonts w:ascii="Georgia" w:eastAsia="Times New Roman" w:hAnsi="Georgia" w:cs="Times New Roman"/>
          <w:color w:val="333333"/>
          <w:sz w:val="27"/>
          <w:szCs w:val="27"/>
          <w:lang w:eastAsia="en-GB"/>
        </w:rPr>
        <w:instrText xml:space="preserve"> HYPERLINK "https://www.theguardian.com/environment/2018/feb/04/carbon-emissions-negative-emissions-technologies-capture-storage-bill-gates" \l "img-2" </w:instrText>
      </w:r>
      <w:r w:rsidRPr="0016226D">
        <w:rPr>
          <w:rFonts w:ascii="Georgia" w:eastAsia="Times New Roman" w:hAnsi="Georgia" w:cs="Times New Roman"/>
          <w:color w:val="333333"/>
          <w:sz w:val="27"/>
          <w:szCs w:val="27"/>
          <w:lang w:eastAsia="en-GB"/>
        </w:rPr>
        <w:fldChar w:fldCharType="separate"/>
      </w:r>
    </w:p>
    <w:p w:rsidR="0016226D" w:rsidRPr="0016226D" w:rsidRDefault="0016226D" w:rsidP="0016226D">
      <w:pPr>
        <w:spacing w:after="0" w:line="240" w:lineRule="auto"/>
        <w:rPr>
          <w:rFonts w:ascii="Times New Roman" w:eastAsia="Times New Roman" w:hAnsi="Times New Roman" w:cs="Times New Roman"/>
          <w:sz w:val="24"/>
          <w:szCs w:val="24"/>
          <w:lang w:eastAsia="en-GB"/>
        </w:rPr>
      </w:pPr>
      <w:r w:rsidRPr="0016226D">
        <w:rPr>
          <w:rFonts w:ascii="Georgia" w:eastAsia="Times New Roman" w:hAnsi="Georgia" w:cs="Times New Roman"/>
          <w:noProof/>
          <w:color w:val="C70000"/>
          <w:sz w:val="27"/>
          <w:szCs w:val="27"/>
          <w:lang w:eastAsia="en-GB"/>
        </w:rPr>
        <mc:AlternateContent>
          <mc:Choice Requires="wps">
            <w:drawing>
              <wp:inline distT="0" distB="0" distL="0" distR="0">
                <wp:extent cx="307340" cy="307340"/>
                <wp:effectExtent l="0" t="0" r="0" b="0"/>
                <wp:docPr id="5" name="Rectangle 5" descr="Christoph Gebald and Jan Wurzbacher of Climework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E7EC18" id="Rectangle 5" o:spid="_x0000_s1026" alt="Christoph Gebald and Jan Wurzbacher of Climeworks." href="https://www.theguardian.com/environment/2018/feb/04/carbon-emissions-negative-emissions-technologies-capture-storage-bill-gates#img-2"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" o:button="t" filled="f" stroked="f">
                <v:fill o:detectmouseclick="t"/>
                <o:lock v:ext="edit" aspectratio="t"/>
                <w10:anchorlock/>
              </v:rect>
            </w:pict>
          </mc:Fallback>
        </mc:AlternateContent>
      </w:r>
    </w:p>
    <w:p w:rsidR="0016226D" w:rsidRPr="0016226D" w:rsidRDefault="0016226D" w:rsidP="0016226D">
      <w:pPr>
        <w:spacing w:after="0"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fldChar w:fldCharType="end"/>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 xml:space="preserve"> “A2F is a potentially game-changing technology, which if successfully scaled up will allow us to harness cheap, intermittent renewable electricity to drive synthesis of liquid fuels that are compatible with modern infrastructure and engines,” says Geoff Holmes of CE. “This offers an alternative to biofuels and a complement to electric vehicles in the effort to displace fossil fuels from transportation.”</w:t>
      </w:r>
    </w:p>
    <w:p w:rsidR="0016226D" w:rsidRPr="0016226D" w:rsidRDefault="0016226D" w:rsidP="0016226D">
      <w:pPr>
        <w:shd w:val="clear" w:color="auto" w:fill="F6F6F6"/>
        <w:spacing w:after="0"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noProof/>
          <w:color w:val="333333"/>
          <w:sz w:val="27"/>
          <w:szCs w:val="27"/>
          <w:lang w:eastAsia="en-GB"/>
        </w:rPr>
        <mc:AlternateContent>
          <mc:Choice Requires="wps">
            <w:drawing>
              <wp:inline distT="0" distB="0" distL="0" distR="0">
                <wp:extent cx="307340" cy="307340"/>
                <wp:effectExtent l="0" t="0" r="0" b="0"/>
                <wp:docPr id="4" name="Rectangle 4" descr="https://i.guim.co.uk/img/media/0a70489bd935dfd218c5ef94fcabd43c6cf3019d/0_86_5256_3154/master/5256.jpg?w=460&amp;q=55&amp;auto=format&amp;usm=12&amp;fit=max&amp;s=a0106eb774382143412b31f2117bde3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95FE5F" id="Rectangle 4" o:spid="_x0000_s1026" alt="https://i.guim.co.uk/img/media/0a70489bd935dfd218c5ef94fcabd43c6cf3019d/0_86_5256_3154/master/5256.jpg?w=460&amp;q=55&amp;auto=format&amp;usm=12&amp;fit=max&amp;s=a0106eb774382143412b31f2117bde3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" filled="f" stroked="f">
                <o:lock v:ext="edit" aspectratio="t"/>
                <w10:anchorlock/>
              </v:rect>
            </w:pict>
          </mc:Fallback>
        </mc:AlternateConten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Synthetic fuels have been made from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and H</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before, on a small scale. “But,” Holmes adds, “we think our pilot plant is the first instance of Air to Fuels where all the equipment has large-scale industrial precedent, and thus gives real indication of commercial performance and viability, and leads directly to scale-up and deployment.”</w:t>
      </w:r>
    </w:p>
    <w:p w:rsid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The next step is to raise the money, scale up and then commercialise the process using low-carbon electricity like </w:t>
      </w:r>
      <w:hyperlink r:id="rId16" w:tooltip="" w:history="1">
        <w:r w:rsidRPr="0016226D">
          <w:rPr>
            <w:rFonts w:ascii="Georgia" w:eastAsia="Times New Roman" w:hAnsi="Georgia" w:cs="Times New Roman"/>
            <w:color w:val="880105"/>
            <w:sz w:val="24"/>
            <w:szCs w:val="24"/>
            <w:u w:val="single"/>
            <w:lang w:eastAsia="en-GB"/>
          </w:rPr>
          <w:t>solar PV</w:t>
        </w:r>
      </w:hyperlink>
      <w:r w:rsidRPr="0016226D">
        <w:rPr>
          <w:rFonts w:ascii="Georgia" w:eastAsia="Times New Roman" w:hAnsi="Georgia" w:cs="Times New Roman"/>
          <w:color w:val="333333"/>
          <w:sz w:val="27"/>
          <w:szCs w:val="27"/>
          <w:lang w:eastAsia="en-GB"/>
        </w:rPr>
        <w:t> (photovoltaics). Company publicity envisages massive walls of extractor fans sited outside cities and on non-agricultural land, supplying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for fuel synthesis, and eventually for direct sequestration.</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Pr>
          <w:noProof/>
          <w:lang w:eastAsia="en-GB"/>
        </w:rPr>
        <w:lastRenderedPageBreak/>
        <w:drawing>
          <wp:inline distT="0" distB="0" distL="0" distR="0" wp14:anchorId="284673FC" wp14:editId="063C1CCB">
            <wp:extent cx="3647132" cy="241189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6638" cy="2424790"/>
                    </a:xfrm>
                    <a:prstGeom prst="rect">
                      <a:avLst/>
                    </a:prstGeom>
                  </pic:spPr>
                </pic:pic>
              </a:graphicData>
            </a:graphic>
          </wp:inline>
        </w:drawing>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“A2F is the future,” says Holmes, “because it needs 100 times less land and water than biofuels, and can be scaled up and sited anywhere. But for it to work, it will have to reduce costs to little more than it costs to extract oil today, and – even trickier – persuade countries to set a global carbon price.”</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Meanwhile, 4,500 miles away, in a large blue shed on a small industrial estate in the South Yorkshire coalfield outside Sheffield, the UK Carbon Capture and Storage Research Centre (</w:t>
      </w:r>
      <w:hyperlink r:id="rId18" w:tooltip="" w:history="1">
        <w:r w:rsidRPr="0016226D">
          <w:rPr>
            <w:rFonts w:ascii="Georgia" w:eastAsia="Times New Roman" w:hAnsi="Georgia" w:cs="Times New Roman"/>
            <w:color w:val="880105"/>
            <w:sz w:val="24"/>
            <w:szCs w:val="24"/>
            <w:u w:val="single"/>
            <w:lang w:eastAsia="en-GB"/>
          </w:rPr>
          <w:t>UKCCSRC</w:t>
        </w:r>
      </w:hyperlink>
      <w:r w:rsidRPr="0016226D">
        <w:rPr>
          <w:rFonts w:ascii="Georgia" w:eastAsia="Times New Roman" w:hAnsi="Georgia" w:cs="Times New Roman"/>
          <w:color w:val="333333"/>
          <w:sz w:val="27"/>
          <w:szCs w:val="27"/>
          <w:lang w:eastAsia="en-GB"/>
        </w:rPr>
        <w:t>) is experimenting with other ways to produce </w:t>
      </w:r>
      <w:hyperlink r:id="rId19" w:tooltip="" w:history="1">
        <w:r w:rsidRPr="0016226D">
          <w:rPr>
            <w:rFonts w:ascii="Georgia" w:eastAsia="Times New Roman" w:hAnsi="Georgia" w:cs="Times New Roman"/>
            <w:color w:val="880105"/>
            <w:sz w:val="24"/>
            <w:szCs w:val="24"/>
            <w:u w:val="single"/>
            <w:lang w:eastAsia="en-GB"/>
          </w:rPr>
          <w:t>negative emissions</w:t>
        </w:r>
      </w:hyperlink>
      <w:r w:rsidRPr="0016226D">
        <w:rPr>
          <w:rFonts w:ascii="Georgia" w:eastAsia="Times New Roman" w:hAnsi="Georgia" w:cs="Times New Roman"/>
          <w:color w:val="333333"/>
          <w:sz w:val="27"/>
          <w:szCs w:val="27"/>
          <w:lang w:eastAsia="en-GB"/>
        </w:rPr>
        <w:t>.</w:t>
      </w:r>
    </w:p>
    <w:p w:rsidR="0016226D" w:rsidRPr="0016226D" w:rsidRDefault="0016226D" w:rsidP="0016226D">
      <w:pPr>
        <w:spacing w:after="0"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 </w:t>
      </w:r>
    </w:p>
    <w:p w:rsidR="0016226D" w:rsidRPr="0016226D" w:rsidRDefault="0016226D" w:rsidP="0016226D">
      <w:pPr>
        <w:spacing w:after="0" w:line="240" w:lineRule="auto"/>
        <w:rPr>
          <w:rFonts w:ascii="Georgia" w:eastAsia="Times New Roman" w:hAnsi="Georgia" w:cs="Times New Roman"/>
          <w:b/>
          <w:bCs/>
          <w:color w:val="880105"/>
          <w:sz w:val="27"/>
          <w:szCs w:val="27"/>
          <w:lang w:eastAsia="en-GB"/>
        </w:rPr>
      </w:pPr>
      <w:r w:rsidRPr="0016226D">
        <w:rPr>
          <w:rFonts w:ascii="Georgia" w:eastAsia="Times New Roman" w:hAnsi="Georgia" w:cs="Times New Roman"/>
          <w:b/>
          <w:bCs/>
          <w:color w:val="880105"/>
          <w:sz w:val="27"/>
          <w:szCs w:val="27"/>
          <w:lang w:eastAsia="en-GB"/>
        </w:rPr>
        <w:t>Critics say these technologies are unfeasible. Not producing the emissions in the first place would be much cleverer</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The UKCCSRC is what remains of Britain’s official foray into carbon capture and storage (CCS), which David Cameron had backed strongly until 2015. £1bn was ringfenced for a competition between large companies to extract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from coal and gas plants and then store it, possibly in old North Sea gas wells. But </w:t>
      </w:r>
      <w:hyperlink r:id="rId20" w:tooltip="" w:history="1">
        <w:r w:rsidRPr="0016226D">
          <w:rPr>
            <w:rFonts w:ascii="Georgia" w:eastAsia="Times New Roman" w:hAnsi="Georgia" w:cs="Times New Roman"/>
            <w:color w:val="880105"/>
            <w:sz w:val="24"/>
            <w:szCs w:val="24"/>
            <w:u w:val="single"/>
            <w:lang w:eastAsia="en-GB"/>
          </w:rPr>
          <w:t>the plan unravelled as austerity bit</w:t>
        </w:r>
      </w:hyperlink>
      <w:r w:rsidRPr="0016226D">
        <w:rPr>
          <w:rFonts w:ascii="Georgia" w:eastAsia="Times New Roman" w:hAnsi="Georgia" w:cs="Times New Roman"/>
          <w:color w:val="333333"/>
          <w:sz w:val="27"/>
          <w:szCs w:val="27"/>
          <w:lang w:eastAsia="en-GB"/>
        </w:rPr>
        <w:t>, and the UK’s only running CCS pilot plant, at Ferrybridge power station, was abandoned.</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The Sheffield laboratory is funded by £2.7m of government money and run by Sheffield University. It is researching different fuels, temperatures, solvents and heating speeds to best capture the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for the next generation of CCS plants, and is capturing 50 tonnes of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a year. And because Britain is phasing out coal power stations, the focus is on achieving negative emissions by removing and storing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emitted from biomass plants, which burn pulverised wood. As the wood has already absorbed carbon while it grows, it is more or less carbon-neutral when burned. If linked to a carbon capture plant, it theoretically removes carbon from the atmosphere.</w:t>
      </w:r>
    </w:p>
    <w:p w:rsid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lastRenderedPageBreak/>
        <w:t>Known as Beccs (bioenergy with carbon capture and storage), this negative emissions technology is seen as vital if the UK is to meet its long-term climate target of an 80% cut in emissions at 1990 levels by 2050, according to UKCCSRC director </w:t>
      </w:r>
      <w:hyperlink r:id="rId21" w:tooltip="" w:history="1">
        <w:r w:rsidRPr="0016226D">
          <w:rPr>
            <w:rFonts w:ascii="Georgia" w:eastAsia="Times New Roman" w:hAnsi="Georgia" w:cs="Times New Roman"/>
            <w:color w:val="880105"/>
            <w:sz w:val="24"/>
            <w:szCs w:val="24"/>
            <w:u w:val="single"/>
            <w:lang w:eastAsia="en-GB"/>
          </w:rPr>
          <w:t>Professor Jon Gibbins</w:t>
        </w:r>
      </w:hyperlink>
      <w:r w:rsidRPr="0016226D">
        <w:rPr>
          <w:rFonts w:ascii="Georgia" w:eastAsia="Times New Roman" w:hAnsi="Georgia" w:cs="Times New Roman"/>
          <w:color w:val="333333"/>
          <w:sz w:val="27"/>
          <w:szCs w:val="27"/>
          <w:lang w:eastAsia="en-GB"/>
        </w:rPr>
        <w:t>. The plan, he says, is to capture emissions from clusters of major industries, such as refineries and steelworks in places like Teesside, to reduce the costs of transporting and storing it underground.</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p>
    <w:p w:rsidR="0016226D" w:rsidRPr="0016226D" w:rsidRDefault="0016226D" w:rsidP="0016226D">
      <w:pPr>
        <w:spacing w:before="100" w:beforeAutospacing="1" w:after="100" w:afterAutospacing="1" w:line="240" w:lineRule="auto"/>
        <w:rPr>
          <w:rFonts w:ascii="Georgia" w:eastAsia="Times New Roman" w:hAnsi="Georgia" w:cs="Times New Roman"/>
          <w:b/>
          <w:color w:val="333333"/>
          <w:sz w:val="27"/>
          <w:szCs w:val="27"/>
          <w:lang w:eastAsia="en-GB"/>
        </w:rPr>
      </w:pPr>
      <w:r w:rsidRPr="0016226D">
        <w:rPr>
          <w:rFonts w:ascii="Georgia" w:eastAsia="Times New Roman" w:hAnsi="Georgia" w:cs="Times New Roman"/>
          <w:color w:val="333333"/>
          <w:sz w:val="27"/>
          <w:szCs w:val="27"/>
          <w:lang w:eastAsia="en-GB"/>
        </w:rPr>
        <w:t>“Direct air capture is no substitute for using conventional CCS,” says Gibbins. “Cutting emissions from existing sources at the scale of millions of tonnes a year, to stop the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getting into the air in the first place, is the first priority.</w:t>
      </w:r>
      <w:r>
        <w:rPr>
          <w:noProof/>
          <w:lang w:eastAsia="en-GB"/>
        </w:rPr>
        <w:t xml:space="preserve"> </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Pr>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-128754</wp:posOffset>
            </wp:positionV>
            <wp:extent cx="2990850" cy="3619500"/>
            <wp:effectExtent l="0" t="0" r="0" b="0"/>
            <wp:wrapTight wrapText="bothSides">
              <wp:wrapPolygon edited="0">
                <wp:start x="0" y="0"/>
                <wp:lineTo x="0" y="21486"/>
                <wp:lineTo x="21462" y="21486"/>
                <wp:lineTo x="214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90850" cy="3619500"/>
                    </a:xfrm>
                    <a:prstGeom prst="rect">
                      <a:avLst/>
                    </a:prstGeom>
                  </pic:spPr>
                </pic:pic>
              </a:graphicData>
            </a:graphic>
            <wp14:sizeRelH relativeFrom="page">
              <wp14:pctWidth>0</wp14:pctWidth>
            </wp14:sizeRelH>
            <wp14:sizeRelV relativeFrom="page">
              <wp14:pctHeight>0</wp14:pctHeight>
            </wp14:sizeRelV>
          </wp:anchor>
        </w:drawing>
      </w:r>
      <w:r w:rsidRPr="0016226D">
        <w:rPr>
          <w:rFonts w:ascii="Georgia" w:eastAsia="Times New Roman" w:hAnsi="Georgia" w:cs="Times New Roman"/>
          <w:color w:val="333333"/>
          <w:sz w:val="27"/>
          <w:szCs w:val="27"/>
          <w:lang w:eastAsia="en-GB"/>
        </w:rPr>
        <w:t xml:space="preserve"> “The best use for all negative emission technologies is to offset emissions that are happening now – paid for by the emitters, or by the fossil fuel suppliers. We need to get to net zero emissions before the sustainable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emissions are used up. This is estimated at around 1,000bn tonnes, or around 20-30 years of global emissions based on current trends,” he says. “Having to go to net negative emissions is obviously unfair and might well prove an unfeasible burden for a future global society already burdened by climate change.”</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The challenge is daunting. Worldwide manmade emissions must be brought to “net zero” no later than 2090, says the UN’s climate body, the </w:t>
      </w:r>
      <w:hyperlink r:id="rId23" w:tooltip="" w:history="1">
        <w:r w:rsidRPr="0016226D">
          <w:rPr>
            <w:rFonts w:ascii="Georgia" w:eastAsia="Times New Roman" w:hAnsi="Georgia" w:cs="Times New Roman"/>
            <w:color w:val="880105"/>
            <w:sz w:val="24"/>
            <w:szCs w:val="24"/>
            <w:u w:val="single"/>
            <w:lang w:eastAsia="en-GB"/>
          </w:rPr>
          <w:t>Intergovernmental Panel on Climate Change</w:t>
        </w:r>
      </w:hyperlink>
      <w:r w:rsidRPr="0016226D">
        <w:rPr>
          <w:rFonts w:ascii="Georgia" w:eastAsia="Times New Roman" w:hAnsi="Georgia" w:cs="Times New Roman"/>
          <w:color w:val="333333"/>
          <w:sz w:val="27"/>
          <w:szCs w:val="27"/>
          <w:lang w:eastAsia="en-GB"/>
        </w:rPr>
        <w:t> (IPCC). That means balancing the amount of carbon released by humans with an equivalent amount sequestered or offset, or buying enough carbon credits to make up the difference.</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But that will not be enough. To avoid runaway climate change, emissions </w:t>
      </w:r>
      <w:hyperlink r:id="rId24" w:tooltip="" w:history="1">
        <w:r w:rsidRPr="0016226D">
          <w:rPr>
            <w:rFonts w:ascii="Georgia" w:eastAsia="Times New Roman" w:hAnsi="Georgia" w:cs="Times New Roman"/>
            <w:color w:val="880105"/>
            <w:sz w:val="24"/>
            <w:szCs w:val="24"/>
            <w:u w:val="single"/>
            <w:lang w:eastAsia="en-GB"/>
          </w:rPr>
          <w:t>must then become “net negative”</w:t>
        </w:r>
      </w:hyperlink>
      <w:r w:rsidRPr="0016226D">
        <w:rPr>
          <w:rFonts w:ascii="Georgia" w:eastAsia="Times New Roman" w:hAnsi="Georgia" w:cs="Times New Roman"/>
          <w:color w:val="333333"/>
          <w:sz w:val="27"/>
          <w:szCs w:val="27"/>
          <w:lang w:eastAsia="en-GB"/>
        </w:rPr>
        <w:t xml:space="preserve">, with more carbon being removed than emitted. Many countries, including the UK, assume that negative emissions will be deployed at a large scale. But only a handful of CCS and pilot negative-emission plants are running anywhere in the world, and </w:t>
      </w:r>
      <w:r w:rsidRPr="0016226D">
        <w:rPr>
          <w:rFonts w:ascii="Georgia" w:eastAsia="Times New Roman" w:hAnsi="Georgia" w:cs="Times New Roman"/>
          <w:color w:val="333333"/>
          <w:sz w:val="27"/>
          <w:szCs w:val="27"/>
          <w:lang w:eastAsia="en-GB"/>
        </w:rPr>
        <w:lastRenderedPageBreak/>
        <w:t>debate still rages over which, if any, technologies should be employed. (A prize of $25m put up by Richard Branson in 2007 to challenge innovators to find a commercially viable way to remove at least 1bn tonnes of atmospheric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a year for 10 years, and keep it out, </w:t>
      </w:r>
      <w:hyperlink r:id="rId25" w:tooltip="" w:history="1">
        <w:r w:rsidRPr="0016226D">
          <w:rPr>
            <w:rFonts w:ascii="Georgia" w:eastAsia="Times New Roman" w:hAnsi="Georgia" w:cs="Times New Roman"/>
            <w:color w:val="880105"/>
            <w:sz w:val="24"/>
            <w:szCs w:val="24"/>
            <w:u w:val="single"/>
            <w:lang w:eastAsia="en-GB"/>
          </w:rPr>
          <w:t>has still not been claimed</w:t>
        </w:r>
      </w:hyperlink>
      <w:r w:rsidRPr="0016226D">
        <w:rPr>
          <w:rFonts w:ascii="Georgia" w:eastAsia="Times New Roman" w:hAnsi="Georgia" w:cs="Times New Roman"/>
          <w:color w:val="333333"/>
          <w:sz w:val="27"/>
          <w:szCs w:val="27"/>
          <w:lang w:eastAsia="en-GB"/>
        </w:rPr>
        <w:t> – possibly because the public is uncertain about geoengineering.)</w:t>
      </w:r>
    </w:p>
    <w:p w:rsid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The achilles heel of all negative emission technologies is cost. Government policy units assume that they will become economically viable, but the best hope of Carbon Engineering and other direct air extraction companies is to get the price down to $100 a tonne from the current $600. Even then, to remove just 1% of global emissions would cost around $400bn a year, and would need to be continued for ever. Storing the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permanently would cost extra.</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Pr>
          <w:noProof/>
          <w:lang w:eastAsia="en-GB"/>
        </w:rPr>
        <w:drawing>
          <wp:anchor distT="0" distB="0" distL="114300" distR="114300" simplePos="0" relativeHeight="251659264" behindDoc="1" locked="0" layoutInCell="1" allowOverlap="1">
            <wp:simplePos x="0" y="0"/>
            <wp:positionH relativeFrom="margin">
              <wp:posOffset>239338</wp:posOffset>
            </wp:positionH>
            <wp:positionV relativeFrom="paragraph">
              <wp:posOffset>46715</wp:posOffset>
            </wp:positionV>
            <wp:extent cx="2552131" cy="3213925"/>
            <wp:effectExtent l="0" t="0" r="635" b="5715"/>
            <wp:wrapTight wrapText="bothSides">
              <wp:wrapPolygon edited="0">
                <wp:start x="0" y="0"/>
                <wp:lineTo x="0" y="21510"/>
                <wp:lineTo x="21444" y="21510"/>
                <wp:lineTo x="214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2131" cy="3213925"/>
                    </a:xfrm>
                    <a:prstGeom prst="rect">
                      <a:avLst/>
                    </a:prstGeom>
                  </pic:spPr>
                </pic:pic>
              </a:graphicData>
            </a:graphic>
            <wp14:sizeRelH relativeFrom="page">
              <wp14:pctWidth>0</wp14:pctWidth>
            </wp14:sizeRelH>
            <wp14:sizeRelV relativeFrom="page">
              <wp14:pctHeight>0</wp14:pctHeight>
            </wp14:sizeRelV>
          </wp:anchor>
        </w:drawing>
      </w:r>
    </w:p>
    <w:p w:rsidR="0016226D" w:rsidRPr="0016226D" w:rsidRDefault="0016226D" w:rsidP="0016226D">
      <w:pPr>
        <w:spacing w:after="0" w:line="240" w:lineRule="auto"/>
        <w:rPr>
          <w:rFonts w:ascii="Times New Roman" w:eastAsia="Times New Roman" w:hAnsi="Times New Roman" w:cs="Times New Roman"/>
          <w:color w:val="C70000"/>
          <w:sz w:val="24"/>
          <w:szCs w:val="24"/>
          <w:lang w:eastAsia="en-GB"/>
        </w:rPr>
      </w:pPr>
      <w:r w:rsidRPr="0016226D">
        <w:rPr>
          <w:rFonts w:ascii="Georgia" w:eastAsia="Times New Roman" w:hAnsi="Georgia" w:cs="Times New Roman"/>
          <w:color w:val="333333"/>
          <w:sz w:val="27"/>
          <w:szCs w:val="27"/>
          <w:lang w:eastAsia="en-GB"/>
        </w:rPr>
        <w:fldChar w:fldCharType="begin"/>
      </w:r>
      <w:r w:rsidRPr="0016226D">
        <w:rPr>
          <w:rFonts w:ascii="Georgia" w:eastAsia="Times New Roman" w:hAnsi="Georgia" w:cs="Times New Roman"/>
          <w:color w:val="333333"/>
          <w:sz w:val="27"/>
          <w:szCs w:val="27"/>
          <w:lang w:eastAsia="en-GB"/>
        </w:rPr>
        <w:instrText xml:space="preserve"> HYPERLINK "https://www.theguardian.com/environment/2018/feb/04/carbon-emissions-negative-emissions-technologies-capture-storage-bill-gates" \l "img-4" </w:instrText>
      </w:r>
      <w:r w:rsidRPr="0016226D">
        <w:rPr>
          <w:rFonts w:ascii="Georgia" w:eastAsia="Times New Roman" w:hAnsi="Georgia" w:cs="Times New Roman"/>
          <w:color w:val="333333"/>
          <w:sz w:val="27"/>
          <w:szCs w:val="27"/>
          <w:lang w:eastAsia="en-GB"/>
        </w:rPr>
        <w:fldChar w:fldCharType="separate"/>
      </w:r>
    </w:p>
    <w:p w:rsidR="0016226D" w:rsidRPr="0016226D" w:rsidRDefault="0016226D" w:rsidP="0016226D">
      <w:pPr>
        <w:spacing w:after="0" w:line="240" w:lineRule="auto"/>
        <w:rPr>
          <w:rFonts w:ascii="Times New Roman" w:eastAsia="Times New Roman" w:hAnsi="Times New Roman" w:cs="Times New Roman"/>
          <w:sz w:val="24"/>
          <w:szCs w:val="24"/>
          <w:lang w:eastAsia="en-GB"/>
        </w:rPr>
      </w:pPr>
      <w:r w:rsidRPr="0016226D">
        <w:rPr>
          <w:rFonts w:ascii="Georgia" w:eastAsia="Times New Roman" w:hAnsi="Georgia" w:cs="Times New Roman"/>
          <w:noProof/>
          <w:color w:val="C70000"/>
          <w:sz w:val="27"/>
          <w:szCs w:val="27"/>
          <w:lang w:eastAsia="en-GB"/>
        </w:rPr>
        <mc:AlternateContent>
          <mc:Choice Requires="wps">
            <w:drawing>
              <wp:inline distT="0" distB="0" distL="0" distR="0">
                <wp:extent cx="307340" cy="307340"/>
                <wp:effectExtent l="0" t="0" r="0" b="0"/>
                <wp:docPr id="2" name="Rectangle 2" descr="Richard Branson and Al Gore at the 2007 launch of the $25mVirgin Earth prize for carbon capture solutions, as yet unclaim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967B4" id="Rectangle 2" o:spid="_x0000_s1026" alt="Richard Branson and Al Gore at the 2007 launch of the $25mVirgin Earth prize for carbon capture solutions, as yet unclaimed." href="https://www.theguardian.com/environment/2018/feb/04/carbon-emissions-negative-emissions-technologies-capture-storage-bill-gates#img-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" o:button="t" filled="f" stroked="f">
                <v:fill o:detectmouseclick="t"/>
                <o:lock v:ext="edit" aspectratio="t"/>
                <w10:anchorlock/>
              </v:rect>
            </w:pict>
          </mc:Fallback>
        </mc:AlternateContent>
      </w:r>
    </w:p>
    <w:p w:rsidR="0016226D" w:rsidRPr="0016226D" w:rsidRDefault="0016226D" w:rsidP="0016226D">
      <w:pPr>
        <w:spacing w:after="0"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fldChar w:fldCharType="end"/>
      </w:r>
    </w:p>
    <w:p w:rsidR="0016226D" w:rsidRPr="0016226D" w:rsidRDefault="0016226D" w:rsidP="0016226D">
      <w:pPr>
        <w:spacing w:after="0" w:line="240" w:lineRule="auto"/>
        <w:rPr>
          <w:rFonts w:ascii="Georgia" w:eastAsia="Times New Roman" w:hAnsi="Georgia" w:cs="Times New Roman"/>
          <w:color w:val="333333"/>
          <w:sz w:val="27"/>
          <w:szCs w:val="27"/>
          <w:lang w:eastAsia="en-GB"/>
        </w:rPr>
      </w:pPr>
      <w:hyperlink r:id="rId28" w:tgtFrame="_blank" w:history="1">
        <w:r w:rsidRPr="0016226D">
          <w:rPr>
            <w:rFonts w:ascii="Georgia" w:eastAsia="Times New Roman" w:hAnsi="Georgia" w:cs="Times New Roman"/>
            <w:color w:val="C70000"/>
            <w:sz w:val="27"/>
            <w:szCs w:val="27"/>
            <w:lang w:eastAsia="en-GB"/>
          </w:rPr>
          <w:t>Facebook</w:t>
        </w:r>
      </w:hyperlink>
      <w:hyperlink r:id="rId29" w:tgtFrame="_blank" w:history="1">
        <w:r w:rsidRPr="0016226D">
          <w:rPr>
            <w:rFonts w:ascii="Georgia" w:eastAsia="Times New Roman" w:hAnsi="Georgia" w:cs="Times New Roman"/>
            <w:color w:val="C70000"/>
            <w:sz w:val="27"/>
            <w:szCs w:val="27"/>
            <w:lang w:eastAsia="en-GB"/>
          </w:rPr>
          <w:t>Twitter</w:t>
        </w:r>
      </w:hyperlink>
      <w:hyperlink r:id="rId30" w:tgtFrame="_blank" w:history="1">
        <w:r w:rsidRPr="0016226D">
          <w:rPr>
            <w:rFonts w:ascii="Georgia" w:eastAsia="Times New Roman" w:hAnsi="Georgia" w:cs="Times New Roman"/>
            <w:color w:val="C70000"/>
            <w:sz w:val="27"/>
            <w:szCs w:val="27"/>
            <w:lang w:eastAsia="en-GB"/>
          </w:rPr>
          <w:t>Pinterest</w:t>
        </w:r>
      </w:hyperlink>
    </w:p>
    <w:p w:rsidR="0016226D" w:rsidRPr="0016226D" w:rsidRDefault="0016226D" w:rsidP="0016226D">
      <w:pPr>
        <w:spacing w:after="0"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 Richard Branson and Al Gore at the 2007 launch of the $25mVirgin Earth prize for carbon capture solutions, as yet unclaimed. Photograph: Adrian Dennis/AFP/Getty Images</w:t>
      </w:r>
    </w:p>
    <w:p w:rsid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p>
    <w:p w:rsid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p>
    <w:p w:rsid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p>
    <w:p w:rsid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Pr>
          <w:rFonts w:ascii="Georgia" w:eastAsia="Times New Roman" w:hAnsi="Georgia" w:cs="Times New Roman"/>
          <w:color w:val="333333"/>
          <w:sz w:val="27"/>
          <w:szCs w:val="27"/>
          <w:lang w:eastAsia="en-GB"/>
        </w:rPr>
        <w:t>C</w:t>
      </w:r>
      <w:r w:rsidRPr="0016226D">
        <w:rPr>
          <w:rFonts w:ascii="Georgia" w:eastAsia="Times New Roman" w:hAnsi="Georgia" w:cs="Times New Roman"/>
          <w:color w:val="333333"/>
          <w:sz w:val="27"/>
          <w:szCs w:val="27"/>
          <w:lang w:eastAsia="en-GB"/>
        </w:rPr>
        <w:t>ritics say that these technologies are unfeasible. Not using the fossil fuel and not producing the emissions in the first place would be much cleverer than having to find end-of-pipe solutions, say </w:t>
      </w:r>
      <w:hyperlink r:id="rId31" w:tooltip="" w:history="1">
        <w:r w:rsidRPr="0016226D">
          <w:rPr>
            <w:rFonts w:ascii="Georgia" w:eastAsia="Times New Roman" w:hAnsi="Georgia" w:cs="Times New Roman"/>
            <w:color w:val="880105"/>
            <w:sz w:val="24"/>
            <w:szCs w:val="24"/>
            <w:u w:val="single"/>
            <w:lang w:eastAsia="en-GB"/>
          </w:rPr>
          <w:t>Professor Kevin Anderson</w:t>
        </w:r>
      </w:hyperlink>
      <w:r w:rsidRPr="0016226D">
        <w:rPr>
          <w:rFonts w:ascii="Georgia" w:eastAsia="Times New Roman" w:hAnsi="Georgia" w:cs="Times New Roman"/>
          <w:color w:val="333333"/>
          <w:sz w:val="27"/>
          <w:szCs w:val="27"/>
          <w:lang w:eastAsia="en-GB"/>
        </w:rPr>
        <w:t>, deputy director of the Tyndall Centre for Climate Change Research, and </w:t>
      </w:r>
      <w:hyperlink r:id="rId32" w:tooltip="" w:history="1">
        <w:r w:rsidRPr="0016226D">
          <w:rPr>
            <w:rFonts w:ascii="Georgia" w:eastAsia="Times New Roman" w:hAnsi="Georgia" w:cs="Times New Roman"/>
            <w:color w:val="880105"/>
            <w:sz w:val="24"/>
            <w:szCs w:val="24"/>
            <w:u w:val="single"/>
            <w:lang w:eastAsia="en-GB"/>
          </w:rPr>
          <w:t>Glen Peters</w:t>
        </w:r>
      </w:hyperlink>
      <w:r w:rsidRPr="0016226D">
        <w:rPr>
          <w:rFonts w:ascii="Georgia" w:eastAsia="Times New Roman" w:hAnsi="Georgia" w:cs="Times New Roman"/>
          <w:color w:val="333333"/>
          <w:sz w:val="27"/>
          <w:szCs w:val="27"/>
          <w:lang w:eastAsia="en-GB"/>
        </w:rPr>
        <w:t>, research director at the Centre for International Climate Research (Cicero) in Norway.</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In a recent article in the </w:t>
      </w:r>
      <w:hyperlink r:id="rId33" w:tooltip="" w:history="1">
        <w:r w:rsidRPr="0016226D">
          <w:rPr>
            <w:rFonts w:ascii="Georgia" w:eastAsia="Times New Roman" w:hAnsi="Georgia" w:cs="Times New Roman"/>
            <w:color w:val="880105"/>
            <w:sz w:val="24"/>
            <w:szCs w:val="24"/>
            <w:u w:val="single"/>
            <w:lang w:eastAsia="en-GB"/>
          </w:rPr>
          <w:t>journal </w:t>
        </w:r>
        <w:r w:rsidRPr="0016226D">
          <w:rPr>
            <w:rFonts w:ascii="Georgia" w:eastAsia="Times New Roman" w:hAnsi="Georgia" w:cs="Times New Roman"/>
            <w:i/>
            <w:iCs/>
            <w:color w:val="880105"/>
            <w:sz w:val="27"/>
            <w:szCs w:val="27"/>
            <w:u w:val="single"/>
            <w:lang w:eastAsia="en-GB"/>
          </w:rPr>
          <w:t>Science</w:t>
        </w:r>
      </w:hyperlink>
      <w:r w:rsidRPr="0016226D">
        <w:rPr>
          <w:rFonts w:ascii="Georgia" w:eastAsia="Times New Roman" w:hAnsi="Georgia" w:cs="Times New Roman"/>
          <w:color w:val="333333"/>
          <w:sz w:val="27"/>
          <w:szCs w:val="27"/>
          <w:lang w:eastAsia="en-GB"/>
        </w:rPr>
        <w:t>, the two climate scientists said they were not opposed to research on negative emission technologies, but thought the world should proceed on the premise that they will not work at scale. Not to do so, they said, would be a “moral hazard par excellence”.</w:t>
      </w:r>
    </w:p>
    <w:p w:rsidR="0016226D" w:rsidRPr="0016226D" w:rsidRDefault="0016226D" w:rsidP="0016226D">
      <w:pPr>
        <w:shd w:val="clear" w:color="auto" w:fill="F6F6F6"/>
        <w:spacing w:after="0"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noProof/>
          <w:color w:val="333333"/>
          <w:sz w:val="27"/>
          <w:szCs w:val="27"/>
          <w:lang w:eastAsia="en-GB"/>
        </w:rPr>
        <w:lastRenderedPageBreak/>
        <mc:AlternateContent>
          <mc:Choice Requires="wps">
            <w:drawing>
              <wp:inline distT="0" distB="0" distL="0" distR="0">
                <wp:extent cx="307340" cy="307340"/>
                <wp:effectExtent l="0" t="0" r="0" b="0"/>
                <wp:docPr id="1" name="Rectangle 1" descr="https://i.guim.co.uk/img/media/faaca1b95797eae66ab0a1d2103cf8b2c7f0e76a/0_186_4000_2400/master/4000.jpg?w=460&amp;q=55&amp;auto=format&amp;usm=12&amp;fit=max&amp;s=20e55b49847ece68ae6d952543bd30c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7A1C1" id="Rectangle 1" o:spid="_x0000_s1026" alt="https://i.guim.co.uk/img/media/faaca1b95797eae66ab0a1d2103cf8b2c7f0e76a/0_186_4000_2400/master/4000.jpg?w=460&amp;q=55&amp;auto=format&amp;usm=12&amp;fit=max&amp;s=20e55b49847ece68ae6d952543bd30c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&#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Bta2ooPgMAAIQGAAAOAAAAAAAAAAAAAAAAAC4CAABkcnMvZTJvRG9jLnhtbFBLAQIt&#10;ABQABgAIAAAAIQDrxsCk2QAAAAMBAAAPAAAAAAAAAAAAAAAAAJgFAABkcnMvZG93bnJldi54bWxQ&#10;SwUGAAAAAAQABADzAAAAngYAAAAA&#10;" filled="f" stroked="f">
                <o:lock v:ext="edit" aspectratio="t"/>
                <w10:anchorlock/>
              </v:rect>
            </w:pict>
          </mc:Fallback>
        </mc:AlternateContent>
      </w:r>
    </w:p>
    <w:p w:rsidR="0016226D" w:rsidRPr="0016226D" w:rsidRDefault="0016226D" w:rsidP="0016226D">
      <w:pPr>
        <w:shd w:val="clear" w:color="auto" w:fill="F6F6F6"/>
        <w:spacing w:after="0" w:line="240" w:lineRule="auto"/>
        <w:outlineLvl w:val="0"/>
        <w:rPr>
          <w:rFonts w:ascii="inherit" w:eastAsia="Times New Roman" w:hAnsi="inherit" w:cs="Times New Roman"/>
          <w:b/>
          <w:bCs/>
          <w:color w:val="333333"/>
          <w:kern w:val="36"/>
          <w:sz w:val="48"/>
          <w:szCs w:val="48"/>
          <w:lang w:eastAsia="en-GB"/>
        </w:rPr>
      </w:pPr>
      <w:r w:rsidRPr="0016226D">
        <w:rPr>
          <w:rFonts w:ascii="inherit" w:eastAsia="Times New Roman" w:hAnsi="inherit" w:cs="Times New Roman"/>
          <w:b/>
          <w:bCs/>
          <w:color w:val="333333"/>
          <w:kern w:val="36"/>
          <w:sz w:val="48"/>
          <w:szCs w:val="48"/>
          <w:lang w:eastAsia="en-GB"/>
        </w:rPr>
        <w:t>Australian firm unveils plan to convert carbon emissions into 'green' concrete</w:t>
      </w:r>
    </w:p>
    <w:p w:rsidR="0016226D" w:rsidRPr="0016226D" w:rsidRDefault="0016226D" w:rsidP="0016226D">
      <w:pPr>
        <w:shd w:val="clear" w:color="auto" w:fill="F6F6F6"/>
        <w:spacing w:after="0"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 </w:t>
      </w:r>
    </w:p>
    <w:p w:rsidR="0016226D" w:rsidRPr="0016226D" w:rsidRDefault="0016226D" w:rsidP="0016226D">
      <w:pPr>
        <w:shd w:val="clear" w:color="auto" w:fill="F6F6F6"/>
        <w:spacing w:after="0" w:line="240" w:lineRule="auto"/>
        <w:textAlignment w:val="top"/>
        <w:rPr>
          <w:rFonts w:ascii="Georgia" w:eastAsia="Times New Roman" w:hAnsi="Georgia" w:cs="Times New Roman"/>
          <w:color w:val="C70000"/>
          <w:sz w:val="27"/>
          <w:szCs w:val="27"/>
          <w:lang w:eastAsia="en-GB"/>
        </w:rPr>
      </w:pPr>
      <w:r w:rsidRPr="0016226D">
        <w:rPr>
          <w:rFonts w:ascii="Georgia" w:eastAsia="Times New Roman" w:hAnsi="Georgia" w:cs="Times New Roman"/>
          <w:color w:val="C70000"/>
          <w:sz w:val="27"/>
          <w:szCs w:val="27"/>
          <w:lang w:eastAsia="en-GB"/>
        </w:rPr>
        <w:t>Read more</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Instead, governments are relying on these technologies to remove hundreds of millions of tonnes of carbon from the atmosphere. “It is breathtaking,” says Anderson. “By the middle of the century, many of the models assume as much removal of CO</w:t>
      </w:r>
      <w:r w:rsidRPr="0016226D">
        <w:rPr>
          <w:rFonts w:ascii="Georgia" w:eastAsia="Times New Roman" w:hAnsi="Georgia" w:cs="Times New Roman"/>
          <w:color w:val="333333"/>
          <w:sz w:val="18"/>
          <w:szCs w:val="18"/>
          <w:vertAlign w:val="subscript"/>
          <w:lang w:eastAsia="en-GB"/>
        </w:rPr>
        <w:t>2</w:t>
      </w:r>
      <w:r w:rsidRPr="0016226D">
        <w:rPr>
          <w:rFonts w:ascii="Georgia" w:eastAsia="Times New Roman" w:hAnsi="Georgia" w:cs="Times New Roman"/>
          <w:color w:val="333333"/>
          <w:sz w:val="27"/>
          <w:szCs w:val="27"/>
          <w:lang w:eastAsia="en-GB"/>
        </w:rPr>
        <w:t> from the atmosphere by negative emission technologies as is absorbed naturally today by all of the world’s oceans and plants combined. They are not an insurance policy; they are a high-risk gamble with tomorrow’s generations, particularly those living in poor and climatically vulnerable communities, set to pay the price if our high-stakes bet fails to deliver as promised.” According to Anderson, “The beguiling appeal of relying on future negative emission technologies is that they delay the need for stringent and politically challenging policies today – they pass the buck for reducing carbon on to future generations. But if these Dr Strangelove technologies fail to deliver at the planetary scale envisaged, our own children will be forced to endure the consequences of rapidly rising temperatures and a highly unstable climate.”</w:t>
      </w:r>
    </w:p>
    <w:p w:rsidR="0016226D" w:rsidRPr="0016226D" w:rsidRDefault="0016226D" w:rsidP="0016226D">
      <w:pPr>
        <w:spacing w:before="100" w:beforeAutospacing="1" w:after="100" w:afterAutospacing="1" w:line="240" w:lineRule="auto"/>
        <w:rPr>
          <w:rFonts w:ascii="Georgia" w:eastAsia="Times New Roman" w:hAnsi="Georgia" w:cs="Times New Roman"/>
          <w:color w:val="333333"/>
          <w:sz w:val="27"/>
          <w:szCs w:val="27"/>
          <w:lang w:eastAsia="en-GB"/>
        </w:rPr>
      </w:pPr>
      <w:r w:rsidRPr="0016226D">
        <w:rPr>
          <w:rFonts w:ascii="Georgia" w:eastAsia="Times New Roman" w:hAnsi="Georgia" w:cs="Times New Roman"/>
          <w:color w:val="333333"/>
          <w:sz w:val="27"/>
          <w:szCs w:val="27"/>
          <w:lang w:eastAsia="en-GB"/>
        </w:rPr>
        <w:t>Kris Milkowski, business development manager at the UKCCSRC, says: “Negative emissions technology is unavoidable and here to stay. We are simply not moving [to cut emissions] fast enough. If we had an endless pile of money, we could potentially go totally renewable energy. But that transition cannot happen overnight. This, I fear, is the only large-scale solution.”</w:t>
      </w:r>
    </w:p>
    <w:p w:rsidR="00DF3C94" w:rsidRDefault="00EE63F5"/>
    <w:sectPr w:rsidR="00DF3C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modern"/>
    <w:notTrueType/>
    <w:pitch w:val="variable"/>
    <w:sig w:usb0="8000002F" w:usb1="40000048" w:usb2="00000000" w:usb3="00000000" w:csb0="0000011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3647"/>
    <w:multiLevelType w:val="multilevel"/>
    <w:tmpl w:val="E6C8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C925FE"/>
    <w:multiLevelType w:val="multilevel"/>
    <w:tmpl w:val="88EE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29150F"/>
    <w:multiLevelType w:val="multilevel"/>
    <w:tmpl w:val="3A3C6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26D"/>
    <w:rsid w:val="0016226D"/>
    <w:rsid w:val="00413938"/>
    <w:rsid w:val="00903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50D5C4-2B36-4AF5-9D76-9820F2D4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622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16226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26D"/>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16226D"/>
    <w:rPr>
      <w:rFonts w:ascii="Times New Roman" w:eastAsia="Times New Roman" w:hAnsi="Times New Roman" w:cs="Times New Roman"/>
      <w:b/>
      <w:bCs/>
      <w:sz w:val="27"/>
      <w:szCs w:val="27"/>
      <w:lang w:eastAsia="en-GB"/>
    </w:rPr>
  </w:style>
  <w:style w:type="character" w:customStyle="1" w:styleId="u-h">
    <w:name w:val="u-h"/>
    <w:basedOn w:val="DefaultParagraphFont"/>
    <w:rsid w:val="0016226D"/>
  </w:style>
  <w:style w:type="character" w:styleId="Hyperlink">
    <w:name w:val="Hyperlink"/>
    <w:basedOn w:val="DefaultParagraphFont"/>
    <w:uiPriority w:val="99"/>
    <w:semiHidden/>
    <w:unhideWhenUsed/>
    <w:rsid w:val="0016226D"/>
    <w:rPr>
      <w:color w:val="0000FF"/>
      <w:u w:val="single"/>
    </w:rPr>
  </w:style>
  <w:style w:type="character" w:customStyle="1" w:styleId="top-baritem--cta--text">
    <w:name w:val="top-bar__item--cta--text"/>
    <w:basedOn w:val="DefaultParagraphFont"/>
    <w:rsid w:val="0016226D"/>
  </w:style>
  <w:style w:type="character" w:customStyle="1" w:styleId="hide-until-tablet">
    <w:name w:val="hide-until-tablet"/>
    <w:basedOn w:val="DefaultParagraphFont"/>
    <w:rsid w:val="0016226D"/>
  </w:style>
  <w:style w:type="character" w:customStyle="1" w:styleId="pillar-link">
    <w:name w:val="pillar-link"/>
    <w:basedOn w:val="DefaultParagraphFont"/>
    <w:rsid w:val="0016226D"/>
  </w:style>
  <w:style w:type="paragraph" w:styleId="NormalWeb">
    <w:name w:val="Normal (Web)"/>
    <w:basedOn w:val="Normal"/>
    <w:uiPriority w:val="99"/>
    <w:semiHidden/>
    <w:unhideWhenUsed/>
    <w:rsid w:val="001622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yline">
    <w:name w:val="byline"/>
    <w:basedOn w:val="Normal"/>
    <w:rsid w:val="001622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dateline">
    <w:name w:val="content__dateline"/>
    <w:basedOn w:val="Normal"/>
    <w:rsid w:val="001622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DefaultParagraphFont"/>
    <w:rsid w:val="0016226D"/>
  </w:style>
  <w:style w:type="character" w:customStyle="1" w:styleId="sharecounttext">
    <w:name w:val="sharecount__text"/>
    <w:basedOn w:val="DefaultParagraphFont"/>
    <w:rsid w:val="0016226D"/>
  </w:style>
  <w:style w:type="character" w:customStyle="1" w:styleId="commentcount2text">
    <w:name w:val="commentcount2__text"/>
    <w:basedOn w:val="DefaultParagraphFont"/>
    <w:rsid w:val="0016226D"/>
  </w:style>
  <w:style w:type="character" w:customStyle="1" w:styleId="commentcount2value">
    <w:name w:val="commentcount2__value"/>
    <w:basedOn w:val="DefaultParagraphFont"/>
    <w:rsid w:val="0016226D"/>
  </w:style>
  <w:style w:type="character" w:customStyle="1" w:styleId="inline-triangle">
    <w:name w:val="inline-triangle"/>
    <w:basedOn w:val="DefaultParagraphFont"/>
    <w:rsid w:val="0016226D"/>
  </w:style>
  <w:style w:type="character" w:customStyle="1" w:styleId="drop-capinner">
    <w:name w:val="drop-cap__inner"/>
    <w:basedOn w:val="DefaultParagraphFont"/>
    <w:rsid w:val="0016226D"/>
  </w:style>
  <w:style w:type="character" w:customStyle="1" w:styleId="inline-garnett-quote">
    <w:name w:val="inline-garnett-quote"/>
    <w:basedOn w:val="DefaultParagraphFont"/>
    <w:rsid w:val="0016226D"/>
  </w:style>
  <w:style w:type="paragraph" w:customStyle="1" w:styleId="pullquote-paragraph">
    <w:name w:val="pullquote-paragraph"/>
    <w:basedOn w:val="Normal"/>
    <w:rsid w:val="001622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622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1324">
      <w:bodyDiv w:val="1"/>
      <w:marLeft w:val="0"/>
      <w:marRight w:val="0"/>
      <w:marTop w:val="0"/>
      <w:marBottom w:val="0"/>
      <w:divBdr>
        <w:top w:val="none" w:sz="0" w:space="0" w:color="auto"/>
        <w:left w:val="none" w:sz="0" w:space="0" w:color="auto"/>
        <w:bottom w:val="none" w:sz="0" w:space="0" w:color="auto"/>
        <w:right w:val="none" w:sz="0" w:space="0" w:color="auto"/>
      </w:divBdr>
      <w:divsChild>
        <w:div w:id="1542131172">
          <w:marLeft w:val="0"/>
          <w:marRight w:val="0"/>
          <w:marTop w:val="0"/>
          <w:marBottom w:val="0"/>
          <w:divBdr>
            <w:top w:val="none" w:sz="0" w:space="0" w:color="auto"/>
            <w:left w:val="none" w:sz="0" w:space="0" w:color="auto"/>
            <w:bottom w:val="none" w:sz="0" w:space="0" w:color="auto"/>
            <w:right w:val="none" w:sz="0" w:space="0" w:color="auto"/>
          </w:divBdr>
          <w:divsChild>
            <w:div w:id="522717151">
              <w:marLeft w:val="0"/>
              <w:marRight w:val="0"/>
              <w:marTop w:val="0"/>
              <w:marBottom w:val="0"/>
              <w:divBdr>
                <w:top w:val="none" w:sz="0" w:space="0" w:color="auto"/>
                <w:left w:val="none" w:sz="0" w:space="0" w:color="auto"/>
                <w:bottom w:val="none" w:sz="0" w:space="0" w:color="auto"/>
                <w:right w:val="none" w:sz="0" w:space="0" w:color="auto"/>
              </w:divBdr>
            </w:div>
            <w:div w:id="53891424">
              <w:marLeft w:val="0"/>
              <w:marRight w:val="0"/>
              <w:marTop w:val="0"/>
              <w:marBottom w:val="0"/>
              <w:divBdr>
                <w:top w:val="none" w:sz="0" w:space="0" w:color="auto"/>
                <w:left w:val="none" w:sz="0" w:space="0" w:color="auto"/>
                <w:bottom w:val="none" w:sz="0" w:space="0" w:color="auto"/>
                <w:right w:val="none" w:sz="0" w:space="0" w:color="auto"/>
              </w:divBdr>
              <w:divsChild>
                <w:div w:id="310066020">
                  <w:marLeft w:val="0"/>
                  <w:marRight w:val="0"/>
                  <w:marTop w:val="0"/>
                  <w:marBottom w:val="0"/>
                  <w:divBdr>
                    <w:top w:val="none" w:sz="0" w:space="0" w:color="auto"/>
                    <w:left w:val="none" w:sz="0" w:space="0" w:color="auto"/>
                    <w:bottom w:val="none" w:sz="0" w:space="0" w:color="auto"/>
                    <w:right w:val="none" w:sz="0" w:space="0" w:color="auto"/>
                  </w:divBdr>
                </w:div>
              </w:divsChild>
            </w:div>
            <w:div w:id="2112048412">
              <w:marLeft w:val="0"/>
              <w:marRight w:val="0"/>
              <w:marTop w:val="0"/>
              <w:marBottom w:val="0"/>
              <w:divBdr>
                <w:top w:val="none" w:sz="0" w:space="0" w:color="auto"/>
                <w:left w:val="none" w:sz="0" w:space="0" w:color="auto"/>
                <w:bottom w:val="none" w:sz="0" w:space="0" w:color="auto"/>
                <w:right w:val="none" w:sz="0" w:space="0" w:color="auto"/>
              </w:divBdr>
              <w:divsChild>
                <w:div w:id="19702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5617">
          <w:marLeft w:val="0"/>
          <w:marRight w:val="0"/>
          <w:marTop w:val="0"/>
          <w:marBottom w:val="0"/>
          <w:divBdr>
            <w:top w:val="none" w:sz="0" w:space="0" w:color="auto"/>
            <w:left w:val="none" w:sz="0" w:space="0" w:color="auto"/>
            <w:bottom w:val="none" w:sz="0" w:space="0" w:color="auto"/>
            <w:right w:val="none" w:sz="0" w:space="0" w:color="auto"/>
          </w:divBdr>
          <w:divsChild>
            <w:div w:id="79067154">
              <w:marLeft w:val="0"/>
              <w:marRight w:val="0"/>
              <w:marTop w:val="0"/>
              <w:marBottom w:val="0"/>
              <w:divBdr>
                <w:top w:val="none" w:sz="0" w:space="0" w:color="auto"/>
                <w:left w:val="none" w:sz="0" w:space="0" w:color="auto"/>
                <w:bottom w:val="none" w:sz="0" w:space="0" w:color="auto"/>
                <w:right w:val="none" w:sz="0" w:space="0" w:color="auto"/>
              </w:divBdr>
              <w:divsChild>
                <w:div w:id="684985452">
                  <w:marLeft w:val="0"/>
                  <w:marRight w:val="0"/>
                  <w:marTop w:val="0"/>
                  <w:marBottom w:val="0"/>
                  <w:divBdr>
                    <w:top w:val="none" w:sz="0" w:space="0" w:color="auto"/>
                    <w:left w:val="none" w:sz="0" w:space="0" w:color="auto"/>
                    <w:bottom w:val="none" w:sz="0" w:space="0" w:color="auto"/>
                    <w:right w:val="none" w:sz="0" w:space="0" w:color="auto"/>
                  </w:divBdr>
                  <w:divsChild>
                    <w:div w:id="878665896">
                      <w:marLeft w:val="0"/>
                      <w:marRight w:val="0"/>
                      <w:marTop w:val="0"/>
                      <w:marBottom w:val="0"/>
                      <w:divBdr>
                        <w:top w:val="none" w:sz="0" w:space="0" w:color="auto"/>
                        <w:left w:val="none" w:sz="0" w:space="0" w:color="auto"/>
                        <w:bottom w:val="none" w:sz="0" w:space="0" w:color="auto"/>
                        <w:right w:val="none" w:sz="0" w:space="0" w:color="auto"/>
                      </w:divBdr>
                      <w:divsChild>
                        <w:div w:id="293487791">
                          <w:marLeft w:val="0"/>
                          <w:marRight w:val="0"/>
                          <w:marTop w:val="0"/>
                          <w:marBottom w:val="0"/>
                          <w:divBdr>
                            <w:top w:val="none" w:sz="0" w:space="0" w:color="auto"/>
                            <w:left w:val="none" w:sz="0" w:space="0" w:color="auto"/>
                            <w:bottom w:val="none" w:sz="0" w:space="0" w:color="auto"/>
                            <w:right w:val="none" w:sz="0" w:space="0" w:color="auto"/>
                          </w:divBdr>
                          <w:divsChild>
                            <w:div w:id="1552689869">
                              <w:marLeft w:val="0"/>
                              <w:marRight w:val="0"/>
                              <w:marTop w:val="0"/>
                              <w:marBottom w:val="0"/>
                              <w:divBdr>
                                <w:top w:val="none" w:sz="0" w:space="0" w:color="auto"/>
                                <w:left w:val="none" w:sz="0" w:space="0" w:color="auto"/>
                                <w:bottom w:val="none" w:sz="0" w:space="0" w:color="auto"/>
                                <w:right w:val="none" w:sz="0" w:space="0" w:color="auto"/>
                              </w:divBdr>
                              <w:divsChild>
                                <w:div w:id="20862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9551">
                          <w:marLeft w:val="0"/>
                          <w:marRight w:val="0"/>
                          <w:marTop w:val="0"/>
                          <w:marBottom w:val="0"/>
                          <w:divBdr>
                            <w:top w:val="none" w:sz="0" w:space="0" w:color="auto"/>
                            <w:left w:val="none" w:sz="0" w:space="0" w:color="auto"/>
                            <w:bottom w:val="none" w:sz="0" w:space="0" w:color="auto"/>
                            <w:right w:val="none" w:sz="0" w:space="0" w:color="auto"/>
                          </w:divBdr>
                          <w:divsChild>
                            <w:div w:id="390270767">
                              <w:marLeft w:val="0"/>
                              <w:marRight w:val="0"/>
                              <w:marTop w:val="0"/>
                              <w:marBottom w:val="0"/>
                              <w:divBdr>
                                <w:top w:val="none" w:sz="0" w:space="0" w:color="auto"/>
                                <w:left w:val="none" w:sz="0" w:space="0" w:color="auto"/>
                                <w:bottom w:val="none" w:sz="0" w:space="0" w:color="auto"/>
                                <w:right w:val="none" w:sz="0" w:space="0" w:color="auto"/>
                              </w:divBdr>
                            </w:div>
                            <w:div w:id="2017346923">
                              <w:marLeft w:val="0"/>
                              <w:marRight w:val="0"/>
                              <w:marTop w:val="0"/>
                              <w:marBottom w:val="0"/>
                              <w:divBdr>
                                <w:top w:val="none" w:sz="0" w:space="0" w:color="auto"/>
                                <w:left w:val="none" w:sz="0" w:space="0" w:color="auto"/>
                                <w:bottom w:val="none" w:sz="0" w:space="0" w:color="auto"/>
                                <w:right w:val="none" w:sz="0" w:space="0" w:color="auto"/>
                              </w:divBdr>
                            </w:div>
                          </w:divsChild>
                        </w:div>
                        <w:div w:id="779374345">
                          <w:marLeft w:val="0"/>
                          <w:marRight w:val="0"/>
                          <w:marTop w:val="0"/>
                          <w:marBottom w:val="0"/>
                          <w:divBdr>
                            <w:top w:val="none" w:sz="0" w:space="0" w:color="auto"/>
                            <w:left w:val="none" w:sz="0" w:space="0" w:color="auto"/>
                            <w:bottom w:val="none" w:sz="0" w:space="0" w:color="auto"/>
                            <w:right w:val="none" w:sz="0" w:space="0" w:color="auto"/>
                          </w:divBdr>
                          <w:divsChild>
                            <w:div w:id="1587416393">
                              <w:marLeft w:val="0"/>
                              <w:marRight w:val="0"/>
                              <w:marTop w:val="0"/>
                              <w:marBottom w:val="0"/>
                              <w:divBdr>
                                <w:top w:val="none" w:sz="0" w:space="0" w:color="auto"/>
                                <w:left w:val="none" w:sz="0" w:space="0" w:color="auto"/>
                                <w:bottom w:val="none" w:sz="0" w:space="0" w:color="auto"/>
                                <w:right w:val="none" w:sz="0" w:space="0" w:color="auto"/>
                              </w:divBdr>
                              <w:divsChild>
                                <w:div w:id="8317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4067">
                          <w:marLeft w:val="0"/>
                          <w:marRight w:val="0"/>
                          <w:marTop w:val="0"/>
                          <w:marBottom w:val="0"/>
                          <w:divBdr>
                            <w:top w:val="none" w:sz="0" w:space="0" w:color="auto"/>
                            <w:left w:val="none" w:sz="0" w:space="0" w:color="auto"/>
                            <w:bottom w:val="none" w:sz="0" w:space="0" w:color="auto"/>
                            <w:right w:val="none" w:sz="0" w:space="0" w:color="auto"/>
                          </w:divBdr>
                          <w:divsChild>
                            <w:div w:id="785545602">
                              <w:marLeft w:val="0"/>
                              <w:marRight w:val="0"/>
                              <w:marTop w:val="0"/>
                              <w:marBottom w:val="0"/>
                              <w:divBdr>
                                <w:top w:val="none" w:sz="0" w:space="0" w:color="auto"/>
                                <w:left w:val="none" w:sz="0" w:space="0" w:color="auto"/>
                                <w:bottom w:val="none" w:sz="0" w:space="0" w:color="auto"/>
                                <w:right w:val="none" w:sz="0" w:space="0" w:color="auto"/>
                              </w:divBdr>
                            </w:div>
                            <w:div w:id="1141845013">
                              <w:marLeft w:val="0"/>
                              <w:marRight w:val="0"/>
                              <w:marTop w:val="0"/>
                              <w:marBottom w:val="0"/>
                              <w:divBdr>
                                <w:top w:val="none" w:sz="0" w:space="0" w:color="auto"/>
                                <w:left w:val="none" w:sz="0" w:space="0" w:color="auto"/>
                                <w:bottom w:val="none" w:sz="0" w:space="0" w:color="auto"/>
                                <w:right w:val="none" w:sz="0" w:space="0" w:color="auto"/>
                              </w:divBdr>
                              <w:divsChild>
                                <w:div w:id="1488398664">
                                  <w:marLeft w:val="0"/>
                                  <w:marRight w:val="0"/>
                                  <w:marTop w:val="0"/>
                                  <w:marBottom w:val="0"/>
                                  <w:divBdr>
                                    <w:top w:val="none" w:sz="0" w:space="0" w:color="auto"/>
                                    <w:left w:val="none" w:sz="0" w:space="0" w:color="auto"/>
                                    <w:bottom w:val="none" w:sz="0" w:space="0" w:color="auto"/>
                                    <w:right w:val="none" w:sz="0" w:space="0" w:color="auto"/>
                                  </w:divBdr>
                                </w:div>
                                <w:div w:id="1880509417">
                                  <w:marLeft w:val="0"/>
                                  <w:marRight w:val="0"/>
                                  <w:marTop w:val="0"/>
                                  <w:marBottom w:val="0"/>
                                  <w:divBdr>
                                    <w:top w:val="none" w:sz="0" w:space="0" w:color="auto"/>
                                    <w:left w:val="none" w:sz="0" w:space="0" w:color="auto"/>
                                    <w:bottom w:val="none" w:sz="0" w:space="0" w:color="auto"/>
                                    <w:right w:val="none" w:sz="0" w:space="0" w:color="auto"/>
                                  </w:divBdr>
                                  <w:divsChild>
                                    <w:div w:id="991056853">
                                      <w:marLeft w:val="0"/>
                                      <w:marRight w:val="0"/>
                                      <w:marTop w:val="0"/>
                                      <w:marBottom w:val="0"/>
                                      <w:divBdr>
                                        <w:top w:val="none" w:sz="0" w:space="0" w:color="auto"/>
                                        <w:left w:val="none" w:sz="0" w:space="0" w:color="auto"/>
                                        <w:bottom w:val="none" w:sz="0" w:space="0" w:color="auto"/>
                                        <w:right w:val="none" w:sz="0" w:space="0" w:color="auto"/>
                                      </w:divBdr>
                                    </w:div>
                                    <w:div w:id="1394083193">
                                      <w:marLeft w:val="0"/>
                                      <w:marRight w:val="0"/>
                                      <w:marTop w:val="0"/>
                                      <w:marBottom w:val="0"/>
                                      <w:divBdr>
                                        <w:top w:val="none" w:sz="0" w:space="0" w:color="DCDCDC"/>
                                        <w:left w:val="none" w:sz="0" w:space="0" w:color="auto"/>
                                        <w:bottom w:val="none" w:sz="0" w:space="0" w:color="DCDCDC"/>
                                        <w:right w:val="none" w:sz="0" w:space="0" w:color="DCDCDC"/>
                                      </w:divBdr>
                                    </w:div>
                                  </w:divsChild>
                                </w:div>
                              </w:divsChild>
                            </w:div>
                          </w:divsChild>
                        </w:div>
                        <w:div w:id="915558171">
                          <w:marLeft w:val="0"/>
                          <w:marRight w:val="0"/>
                          <w:marTop w:val="0"/>
                          <w:marBottom w:val="0"/>
                          <w:divBdr>
                            <w:top w:val="none" w:sz="0" w:space="0" w:color="auto"/>
                            <w:left w:val="none" w:sz="0" w:space="0" w:color="auto"/>
                            <w:bottom w:val="none" w:sz="0" w:space="0" w:color="auto"/>
                            <w:right w:val="none" w:sz="0" w:space="0" w:color="auto"/>
                          </w:divBdr>
                        </w:div>
                        <w:div w:id="740950241">
                          <w:marLeft w:val="0"/>
                          <w:marRight w:val="0"/>
                          <w:marTop w:val="0"/>
                          <w:marBottom w:val="0"/>
                          <w:divBdr>
                            <w:top w:val="none" w:sz="0" w:space="0" w:color="auto"/>
                            <w:left w:val="none" w:sz="0" w:space="0" w:color="auto"/>
                            <w:bottom w:val="none" w:sz="0" w:space="0" w:color="auto"/>
                            <w:right w:val="none" w:sz="0" w:space="0" w:color="auto"/>
                          </w:divBdr>
                          <w:divsChild>
                            <w:div w:id="1445542908">
                              <w:marLeft w:val="0"/>
                              <w:marRight w:val="0"/>
                              <w:marTop w:val="0"/>
                              <w:marBottom w:val="0"/>
                              <w:divBdr>
                                <w:top w:val="none" w:sz="0" w:space="0" w:color="auto"/>
                                <w:left w:val="none" w:sz="0" w:space="0" w:color="auto"/>
                                <w:bottom w:val="none" w:sz="0" w:space="0" w:color="auto"/>
                                <w:right w:val="none" w:sz="0" w:space="0" w:color="auto"/>
                              </w:divBdr>
                            </w:div>
                            <w:div w:id="1480926121">
                              <w:marLeft w:val="0"/>
                              <w:marRight w:val="0"/>
                              <w:marTop w:val="0"/>
                              <w:marBottom w:val="0"/>
                              <w:divBdr>
                                <w:top w:val="none" w:sz="0" w:space="0" w:color="auto"/>
                                <w:left w:val="none" w:sz="0" w:space="0" w:color="auto"/>
                                <w:bottom w:val="none" w:sz="0" w:space="0" w:color="auto"/>
                                <w:right w:val="none" w:sz="0" w:space="0" w:color="auto"/>
                              </w:divBdr>
                            </w:div>
                            <w:div w:id="1551263832">
                              <w:marLeft w:val="0"/>
                              <w:marRight w:val="0"/>
                              <w:marTop w:val="0"/>
                              <w:marBottom w:val="0"/>
                              <w:divBdr>
                                <w:top w:val="none" w:sz="0" w:space="0" w:color="auto"/>
                                <w:left w:val="none" w:sz="0" w:space="0" w:color="auto"/>
                                <w:bottom w:val="none" w:sz="0" w:space="0" w:color="auto"/>
                                <w:right w:val="none" w:sz="0" w:space="0" w:color="auto"/>
                              </w:divBdr>
                              <w:divsChild>
                                <w:div w:id="1936209169">
                                  <w:marLeft w:val="0"/>
                                  <w:marRight w:val="0"/>
                                  <w:marTop w:val="0"/>
                                  <w:marBottom w:val="0"/>
                                  <w:divBdr>
                                    <w:top w:val="none" w:sz="0" w:space="0" w:color="auto"/>
                                    <w:left w:val="none" w:sz="0" w:space="0" w:color="auto"/>
                                    <w:bottom w:val="none" w:sz="0" w:space="0" w:color="auto"/>
                                    <w:right w:val="none" w:sz="0" w:space="0" w:color="auto"/>
                                  </w:divBdr>
                                  <w:divsChild>
                                    <w:div w:id="213005703">
                                      <w:marLeft w:val="0"/>
                                      <w:marRight w:val="0"/>
                                      <w:marTop w:val="0"/>
                                      <w:marBottom w:val="0"/>
                                      <w:divBdr>
                                        <w:top w:val="none" w:sz="0" w:space="0" w:color="auto"/>
                                        <w:left w:val="none" w:sz="0" w:space="0" w:color="auto"/>
                                        <w:bottom w:val="none" w:sz="0" w:space="0" w:color="auto"/>
                                        <w:right w:val="none" w:sz="0" w:space="0" w:color="auto"/>
                                      </w:divBdr>
                                    </w:div>
                                    <w:div w:id="527569678">
                                      <w:marLeft w:val="0"/>
                                      <w:marRight w:val="0"/>
                                      <w:marTop w:val="0"/>
                                      <w:marBottom w:val="0"/>
                                      <w:divBdr>
                                        <w:top w:val="none" w:sz="0" w:space="0" w:color="auto"/>
                                        <w:left w:val="none" w:sz="0" w:space="0" w:color="auto"/>
                                        <w:bottom w:val="none" w:sz="0" w:space="0" w:color="auto"/>
                                        <w:right w:val="none" w:sz="0" w:space="0" w:color="auto"/>
                                      </w:divBdr>
                                    </w:div>
                                    <w:div w:id="447621436">
                                      <w:marLeft w:val="0"/>
                                      <w:marRight w:val="0"/>
                                      <w:marTop w:val="0"/>
                                      <w:marBottom w:val="0"/>
                                      <w:divBdr>
                                        <w:top w:val="none" w:sz="0" w:space="0" w:color="auto"/>
                                        <w:left w:val="none" w:sz="0" w:space="0" w:color="auto"/>
                                        <w:bottom w:val="none" w:sz="0" w:space="0" w:color="auto"/>
                                        <w:right w:val="none" w:sz="0" w:space="0" w:color="auto"/>
                                      </w:divBdr>
                                      <w:divsChild>
                                        <w:div w:id="21288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73720">
                              <w:blockQuote w:val="1"/>
                              <w:marLeft w:val="0"/>
                              <w:marRight w:val="0"/>
                              <w:marTop w:val="0"/>
                              <w:marBottom w:val="0"/>
                              <w:divBdr>
                                <w:top w:val="none" w:sz="0" w:space="0" w:color="auto"/>
                                <w:left w:val="none" w:sz="0" w:space="0" w:color="auto"/>
                                <w:bottom w:val="none" w:sz="0" w:space="0" w:color="auto"/>
                                <w:right w:val="none" w:sz="0" w:space="0" w:color="auto"/>
                              </w:divBdr>
                            </w:div>
                            <w:div w:id="446587835">
                              <w:marLeft w:val="0"/>
                              <w:marRight w:val="0"/>
                              <w:marTop w:val="0"/>
                              <w:marBottom w:val="0"/>
                              <w:divBdr>
                                <w:top w:val="none" w:sz="0" w:space="0" w:color="auto"/>
                                <w:left w:val="none" w:sz="0" w:space="0" w:color="auto"/>
                                <w:bottom w:val="none" w:sz="0" w:space="0" w:color="auto"/>
                                <w:right w:val="none" w:sz="0" w:space="0" w:color="auto"/>
                              </w:divBdr>
                            </w:div>
                            <w:div w:id="584412206">
                              <w:marLeft w:val="0"/>
                              <w:marRight w:val="0"/>
                              <w:marTop w:val="0"/>
                              <w:marBottom w:val="0"/>
                              <w:divBdr>
                                <w:top w:val="none" w:sz="0" w:space="0" w:color="auto"/>
                                <w:left w:val="none" w:sz="0" w:space="0" w:color="auto"/>
                                <w:bottom w:val="none" w:sz="0" w:space="0" w:color="auto"/>
                                <w:right w:val="none" w:sz="0" w:space="0" w:color="auto"/>
                              </w:divBdr>
                            </w:div>
                            <w:div w:id="1614747455">
                              <w:marLeft w:val="0"/>
                              <w:marRight w:val="0"/>
                              <w:marTop w:val="0"/>
                              <w:marBottom w:val="0"/>
                              <w:divBdr>
                                <w:top w:val="none" w:sz="0" w:space="0" w:color="auto"/>
                                <w:left w:val="none" w:sz="0" w:space="0" w:color="auto"/>
                                <w:bottom w:val="none" w:sz="0" w:space="0" w:color="auto"/>
                                <w:right w:val="none" w:sz="0" w:space="0" w:color="auto"/>
                              </w:divBdr>
                            </w:div>
                            <w:div w:id="1565028076">
                              <w:marLeft w:val="0"/>
                              <w:marRight w:val="0"/>
                              <w:marTop w:val="0"/>
                              <w:marBottom w:val="0"/>
                              <w:divBdr>
                                <w:top w:val="none" w:sz="0" w:space="0" w:color="auto"/>
                                <w:left w:val="none" w:sz="0" w:space="0" w:color="auto"/>
                                <w:bottom w:val="none" w:sz="0" w:space="0" w:color="auto"/>
                                <w:right w:val="none" w:sz="0" w:space="0" w:color="auto"/>
                              </w:divBdr>
                            </w:div>
                            <w:div w:id="2006083856">
                              <w:marLeft w:val="0"/>
                              <w:marRight w:val="0"/>
                              <w:marTop w:val="0"/>
                              <w:marBottom w:val="0"/>
                              <w:divBdr>
                                <w:top w:val="none" w:sz="0" w:space="0" w:color="auto"/>
                                <w:left w:val="none" w:sz="0" w:space="0" w:color="auto"/>
                                <w:bottom w:val="none" w:sz="0" w:space="0" w:color="auto"/>
                                <w:right w:val="none" w:sz="0" w:space="0" w:color="auto"/>
                              </w:divBdr>
                              <w:divsChild>
                                <w:div w:id="1275357241">
                                  <w:marLeft w:val="0"/>
                                  <w:marRight w:val="0"/>
                                  <w:marTop w:val="0"/>
                                  <w:marBottom w:val="0"/>
                                  <w:divBdr>
                                    <w:top w:val="none" w:sz="0" w:space="0" w:color="auto"/>
                                    <w:left w:val="none" w:sz="0" w:space="0" w:color="auto"/>
                                    <w:bottom w:val="none" w:sz="0" w:space="0" w:color="auto"/>
                                    <w:right w:val="none" w:sz="0" w:space="0" w:color="auto"/>
                                  </w:divBdr>
                                  <w:divsChild>
                                    <w:div w:id="185289389">
                                      <w:marLeft w:val="0"/>
                                      <w:marRight w:val="0"/>
                                      <w:marTop w:val="0"/>
                                      <w:marBottom w:val="0"/>
                                      <w:divBdr>
                                        <w:top w:val="none" w:sz="0" w:space="0" w:color="auto"/>
                                        <w:left w:val="none" w:sz="0" w:space="0" w:color="auto"/>
                                        <w:bottom w:val="none" w:sz="0" w:space="0" w:color="auto"/>
                                        <w:right w:val="none" w:sz="0" w:space="0" w:color="auto"/>
                                      </w:divBdr>
                                    </w:div>
                                    <w:div w:id="2040545956">
                                      <w:marLeft w:val="0"/>
                                      <w:marRight w:val="0"/>
                                      <w:marTop w:val="0"/>
                                      <w:marBottom w:val="0"/>
                                      <w:divBdr>
                                        <w:top w:val="none" w:sz="0" w:space="0" w:color="auto"/>
                                        <w:left w:val="none" w:sz="0" w:space="0" w:color="auto"/>
                                        <w:bottom w:val="none" w:sz="0" w:space="0" w:color="auto"/>
                                        <w:right w:val="none" w:sz="0" w:space="0" w:color="auto"/>
                                      </w:divBdr>
                                    </w:div>
                                    <w:div w:id="633490759">
                                      <w:marLeft w:val="0"/>
                                      <w:marRight w:val="0"/>
                                      <w:marTop w:val="0"/>
                                      <w:marBottom w:val="0"/>
                                      <w:divBdr>
                                        <w:top w:val="none" w:sz="0" w:space="0" w:color="auto"/>
                                        <w:left w:val="none" w:sz="0" w:space="0" w:color="auto"/>
                                        <w:bottom w:val="none" w:sz="0" w:space="0" w:color="auto"/>
                                        <w:right w:val="none" w:sz="0" w:space="0" w:color="auto"/>
                                      </w:divBdr>
                                      <w:divsChild>
                                        <w:div w:id="5789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rbonengineering.com/" TargetMode="External"/><Relationship Id="rId18" Type="http://schemas.openxmlformats.org/officeDocument/2006/relationships/hyperlink" Target="https://ukccsrc.ac.uk/"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sheffield.ac.uk/mecheng/staff/gibbins" TargetMode="External"/><Relationship Id="rId34" Type="http://schemas.openxmlformats.org/officeDocument/2006/relationships/fontTable" Target="fontTable.xml"/><Relationship Id="rId7" Type="http://schemas.openxmlformats.org/officeDocument/2006/relationships/hyperlink" Target="https://www.theguardian.com/profile/johnvidal" TargetMode="External"/><Relationship Id="rId12" Type="http://schemas.openxmlformats.org/officeDocument/2006/relationships/hyperlink" Target="http://www.centerforcarbonremoval.org/blog-posts/2015/9/20/direct-air-capture-explained-in-10-questions" TargetMode="External"/><Relationship Id="rId17" Type="http://schemas.openxmlformats.org/officeDocument/2006/relationships/image" Target="media/image2.png"/><Relationship Id="rId25" Type="http://schemas.openxmlformats.org/officeDocument/2006/relationships/hyperlink" Target="http://www.virginearth.com/" TargetMode="External"/><Relationship Id="rId33" Type="http://schemas.openxmlformats.org/officeDocument/2006/relationships/hyperlink" Target="http://science.sciencemag.org/content/354/6309/182" TargetMode="External"/><Relationship Id="rId2" Type="http://schemas.openxmlformats.org/officeDocument/2006/relationships/styles" Target="styles.xml"/><Relationship Id="rId16" Type="http://schemas.openxmlformats.org/officeDocument/2006/relationships/hyperlink" Target="http://www.solarpv.co.uk/" TargetMode="External"/><Relationship Id="rId20" Type="http://schemas.openxmlformats.org/officeDocument/2006/relationships/hyperlink" Target="https://www.theguardian.com/environment/2015/nov/25/uk-cancels-pioneering-1bn-carbon-capture-and-storage-competition" TargetMode="External"/><Relationship Id="rId29" Type="http://schemas.openxmlformats.org/officeDocument/2006/relationships/hyperlink" Target="https://twitter.com/intent/tweet?text=How%20Bill%20Gates%20aims%20to%20clean%20up%20the%20planet&amp;url=https%3A%2F%2Fwww.theguardian.com%2Fenvironment%2F2018%2Ffeb%2F04%2Fcarbon-emissions-negative-emissions-technologies-capture-storage-bill-gates%3FCMP%3Dshare_btn_tw%26page%3Dwith%3Aimg-4%23img-4" TargetMode="External"/><Relationship Id="rId1" Type="http://schemas.openxmlformats.org/officeDocument/2006/relationships/numbering" Target="numbering.xml"/><Relationship Id="rId6" Type="http://schemas.openxmlformats.org/officeDocument/2006/relationships/hyperlink" Target="https://www.theguardian.com/observer" TargetMode="External"/><Relationship Id="rId11" Type="http://schemas.openxmlformats.org/officeDocument/2006/relationships/hyperlink" Target="https://www.bloomberg.com/research/stocks/private/person.asp?personId=1130244&amp;privcapId=527692" TargetMode="External"/><Relationship Id="rId24" Type="http://schemas.openxmlformats.org/officeDocument/2006/relationships/hyperlink" Target="https://www.carbonbrief.org/two-degree-climate-target-not-possible-without-negative-emissions-scientists-warn" TargetMode="External"/><Relationship Id="rId32" Type="http://schemas.openxmlformats.org/officeDocument/2006/relationships/hyperlink" Target="http://www.cicero.uio.no/en/employee/30/glen-peters" TargetMode="External"/><Relationship Id="rId5" Type="http://schemas.openxmlformats.org/officeDocument/2006/relationships/hyperlink" Target="https://www.theguardian.com/environment/carbon-capture-and-storage" TargetMode="External"/><Relationship Id="rId15" Type="http://schemas.openxmlformats.org/officeDocument/2006/relationships/hyperlink" Target="https://www.theguardian.com/environment/2018/feb/04/carbon-emissions-negative-emissions-technologies-capture-storage-bill-gates#img-2" TargetMode="External"/><Relationship Id="rId23" Type="http://schemas.openxmlformats.org/officeDocument/2006/relationships/hyperlink" Target="http://www.ipcc.ch/" TargetMode="External"/><Relationship Id="rId28" Type="http://schemas.openxmlformats.org/officeDocument/2006/relationships/hyperlink" Target="https://www.facebook.com/dialog/share?app_id=180444840287&amp;href=https%3A%2F%2Fwww.theguardian.com%2Fenvironment%2F2018%2Ffeb%2F04%2Fcarbon-emissions-negative-emissions-technologies-capture-storage-bill-gates%3FCMP%3Dshare_btn_fb%26page%3Dwith%3Aimg-4%23img-4&amp;picture=https%3A%2F%2Fmedia.guim.co.uk%2Fd5a617c1647f4d7ef13fc438dfda63450fa98279%2F0_156_1808_2259%2F1808.jpg" TargetMode="External"/><Relationship Id="rId10" Type="http://schemas.openxmlformats.org/officeDocument/2006/relationships/hyperlink" Target="https://www.seas.harvard.edu/directory/dkeith" TargetMode="External"/><Relationship Id="rId19" Type="http://schemas.openxmlformats.org/officeDocument/2006/relationships/hyperlink" Target="https://www.theguardian.com/sustainable-business/2017/may/05/negative-emissions-tech-can-more-trees-carbon-capture-or-biochar-solve-our-co2-problem" TargetMode="External"/><Relationship Id="rId31" Type="http://schemas.openxmlformats.org/officeDocument/2006/relationships/hyperlink" Target="http://www.tyndall.ac.uk/people/kevin-anderson" TargetMode="External"/><Relationship Id="rId4" Type="http://schemas.openxmlformats.org/officeDocument/2006/relationships/webSettings" Target="webSettings.xml"/><Relationship Id="rId9" Type="http://schemas.openxmlformats.org/officeDocument/2006/relationships/hyperlink" Target="https://www.theguardian.com/environment/2018/feb/04/carbon-emissions-negative-emissions-technologies-capture-storage-bill-gates#img-1" TargetMode="External"/><Relationship Id="rId14" Type="http://schemas.openxmlformats.org/officeDocument/2006/relationships/hyperlink" Target="http://www.greyrock.com/" TargetMode="External"/><Relationship Id="rId22" Type="http://schemas.openxmlformats.org/officeDocument/2006/relationships/image" Target="media/image3.png"/><Relationship Id="rId27" Type="http://schemas.openxmlformats.org/officeDocument/2006/relationships/hyperlink" Target="https://www.theguardian.com/environment/2018/feb/04/carbon-emissions-negative-emissions-technologies-capture-storage-bill-gates#img-4" TargetMode="External"/><Relationship Id="rId30" Type="http://schemas.openxmlformats.org/officeDocument/2006/relationships/hyperlink" Target="http://www.pinterest.com/pin/create/button/?description=How%20Bill%20Gates%20aims%20to%20clean%20up%20the%20planet&amp;url=https%3A%2F%2Fwww.theguardian.com%2Fenvironment%2F2018%2Ffeb%2F04%2Fcarbon-emissions-negative-emissions-technologies-capture-storage-bill-gates%3Fpage%3Dwith%3Aimg-4%23img-4&amp;media=https%3A%2F%2Fmedia.guim.co.uk%2Fd5a617c1647f4d7ef13fc438dfda63450fa98279%2F0_156_1808_2259%2F1808.jpg"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19A9B214</Template>
  <TotalTime>0</TotalTime>
  <Pages>6</Pages>
  <Words>2033</Words>
  <Characters>11593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2</cp:revision>
  <dcterms:created xsi:type="dcterms:W3CDTF">2018-03-21T12:11:00Z</dcterms:created>
  <dcterms:modified xsi:type="dcterms:W3CDTF">2018-03-21T12:11:00Z</dcterms:modified>
</cp:coreProperties>
</file>