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293" w:rsidRPr="00FF2253" w:rsidRDefault="00A12293">
      <w:pPr>
        <w:rPr>
          <w:color w:val="FF0000"/>
          <w:sz w:val="40"/>
          <w:szCs w:val="40"/>
        </w:rPr>
      </w:pPr>
      <w:r w:rsidRPr="00FF2253">
        <w:rPr>
          <w:color w:val="FF0000"/>
          <w:sz w:val="40"/>
          <w:szCs w:val="40"/>
        </w:rPr>
        <w:t>A2 Chemical properties      Intermolecular Forces</w:t>
      </w:r>
    </w:p>
    <w:tbl>
      <w:tblPr>
        <w:tblStyle w:val="TableGrid"/>
        <w:tblW w:w="0" w:type="auto"/>
        <w:tblLook w:val="04A0" w:firstRow="1" w:lastRow="0" w:firstColumn="1" w:lastColumn="0" w:noHBand="0" w:noVBand="1"/>
      </w:tblPr>
      <w:tblGrid>
        <w:gridCol w:w="2263"/>
        <w:gridCol w:w="4281"/>
        <w:gridCol w:w="824"/>
        <w:gridCol w:w="824"/>
        <w:gridCol w:w="824"/>
      </w:tblGrid>
      <w:tr w:rsidR="00A12293" w:rsidTr="00E16C60">
        <w:tc>
          <w:tcPr>
            <w:tcW w:w="2263" w:type="dxa"/>
          </w:tcPr>
          <w:p w:rsidR="00A12293" w:rsidRPr="00192E80" w:rsidRDefault="00A12293" w:rsidP="00E16C60">
            <w:pPr>
              <w:widowControl w:val="0"/>
              <w:spacing w:before="40" w:after="40" w:line="264" w:lineRule="auto"/>
              <w:rPr>
                <w:b/>
                <w:sz w:val="28"/>
                <w:szCs w:val="28"/>
              </w:rPr>
            </w:pPr>
            <w:r w:rsidRPr="00192E80">
              <w:rPr>
                <w:b/>
                <w:sz w:val="28"/>
                <w:szCs w:val="28"/>
              </w:rPr>
              <w:t>Essential Content</w:t>
            </w:r>
          </w:p>
        </w:tc>
        <w:tc>
          <w:tcPr>
            <w:tcW w:w="4281" w:type="dxa"/>
          </w:tcPr>
          <w:p w:rsidR="00A12293" w:rsidRPr="00192E80" w:rsidRDefault="00A12293" w:rsidP="00E16C60">
            <w:pPr>
              <w:widowControl w:val="0"/>
              <w:spacing w:before="40" w:after="40" w:line="264" w:lineRule="auto"/>
              <w:rPr>
                <w:b/>
                <w:sz w:val="28"/>
                <w:szCs w:val="28"/>
              </w:rPr>
            </w:pPr>
            <w:r w:rsidRPr="00192E80">
              <w:rPr>
                <w:b/>
                <w:sz w:val="28"/>
                <w:szCs w:val="28"/>
              </w:rPr>
              <w:t>Additional Guidance</w:t>
            </w:r>
          </w:p>
        </w:tc>
        <w:tc>
          <w:tcPr>
            <w:tcW w:w="824" w:type="dxa"/>
          </w:tcPr>
          <w:p w:rsidR="00A12293" w:rsidRPr="00877CD1" w:rsidRDefault="00A12293" w:rsidP="00E16C60">
            <w:pPr>
              <w:widowControl w:val="0"/>
              <w:spacing w:before="40" w:after="40" w:line="264" w:lineRule="auto"/>
              <w:rPr>
                <w:b/>
                <w:color w:val="00B050"/>
                <w:sz w:val="72"/>
                <w:szCs w:val="72"/>
              </w:rPr>
            </w:pPr>
            <w:r w:rsidRPr="00877CD1">
              <w:rPr>
                <w:b/>
                <w:color w:val="00B050"/>
                <w:sz w:val="72"/>
                <w:szCs w:val="72"/>
              </w:rPr>
              <w:sym w:font="Wingdings" w:char="F04A"/>
            </w:r>
          </w:p>
        </w:tc>
        <w:tc>
          <w:tcPr>
            <w:tcW w:w="824" w:type="dxa"/>
          </w:tcPr>
          <w:p w:rsidR="00A12293" w:rsidRPr="00877CD1" w:rsidRDefault="00A12293" w:rsidP="00E16C60">
            <w:pPr>
              <w:widowControl w:val="0"/>
              <w:spacing w:before="40" w:after="40" w:line="264" w:lineRule="auto"/>
              <w:rPr>
                <w:b/>
                <w:sz w:val="72"/>
                <w:szCs w:val="72"/>
              </w:rPr>
            </w:pPr>
            <w:r w:rsidRPr="00877CD1">
              <w:rPr>
                <w:b/>
                <w:sz w:val="72"/>
                <w:szCs w:val="72"/>
              </w:rPr>
              <w:sym w:font="Wingdings" w:char="F04B"/>
            </w:r>
          </w:p>
        </w:tc>
        <w:tc>
          <w:tcPr>
            <w:tcW w:w="824" w:type="dxa"/>
          </w:tcPr>
          <w:p w:rsidR="00A12293" w:rsidRPr="00877CD1" w:rsidRDefault="00A12293" w:rsidP="00E16C60">
            <w:pPr>
              <w:widowControl w:val="0"/>
              <w:spacing w:before="40" w:after="40" w:line="264" w:lineRule="auto"/>
              <w:rPr>
                <w:b/>
                <w:sz w:val="72"/>
                <w:szCs w:val="72"/>
              </w:rPr>
            </w:pPr>
            <w:r w:rsidRPr="00877CD1">
              <w:rPr>
                <w:b/>
                <w:color w:val="FF0000"/>
                <w:sz w:val="72"/>
                <w:szCs w:val="72"/>
              </w:rPr>
              <w:sym w:font="Wingdings" w:char="F04C"/>
            </w:r>
          </w:p>
        </w:tc>
      </w:tr>
      <w:tr w:rsidR="00A12293" w:rsidTr="00E16C60">
        <w:tc>
          <w:tcPr>
            <w:tcW w:w="2263" w:type="dxa"/>
          </w:tcPr>
          <w:p w:rsidR="00A12293" w:rsidRPr="00192E80" w:rsidRDefault="00A12293" w:rsidP="00E16C60">
            <w:pPr>
              <w:pStyle w:val="ListParagraph"/>
              <w:widowControl w:val="0"/>
              <w:numPr>
                <w:ilvl w:val="0"/>
                <w:numId w:val="12"/>
              </w:numPr>
              <w:spacing w:before="40" w:after="40" w:line="264" w:lineRule="auto"/>
              <w:contextualSpacing w:val="0"/>
            </w:pPr>
            <w:r w:rsidRPr="00192E80">
              <w:t>Understand the following intermolecular forces</w:t>
            </w:r>
          </w:p>
        </w:tc>
        <w:tc>
          <w:tcPr>
            <w:tcW w:w="4281" w:type="dxa"/>
          </w:tcPr>
          <w:p w:rsidR="00A12293" w:rsidRPr="00192E80" w:rsidRDefault="00A12293" w:rsidP="00E16C60">
            <w:pPr>
              <w:pStyle w:val="ListParagraph"/>
              <w:widowControl w:val="0"/>
              <w:numPr>
                <w:ilvl w:val="0"/>
                <w:numId w:val="11"/>
              </w:numPr>
              <w:spacing w:before="40" w:after="40" w:line="264" w:lineRule="auto"/>
              <w:contextualSpacing w:val="0"/>
            </w:pPr>
            <w:r w:rsidRPr="00192E80">
              <w:t>know that simple covalent molecules are held together by relatively weak intermolecular forces</w:t>
            </w:r>
          </w:p>
          <w:p w:rsidR="00A12293" w:rsidRPr="00192E80" w:rsidRDefault="00A12293" w:rsidP="00E16C60">
            <w:pPr>
              <w:pStyle w:val="ListParagraph"/>
              <w:widowControl w:val="0"/>
              <w:numPr>
                <w:ilvl w:val="0"/>
                <w:numId w:val="11"/>
              </w:numPr>
              <w:spacing w:before="40" w:after="40" w:line="264" w:lineRule="auto"/>
              <w:contextualSpacing w:val="0"/>
            </w:pPr>
            <w:r w:rsidRPr="00192E80">
              <w:t>know the three main types of intermolecular forces and their relative strengths</w:t>
            </w:r>
          </w:p>
          <w:p w:rsidR="00A12293" w:rsidRPr="00192E80" w:rsidRDefault="00A12293" w:rsidP="00E16C60">
            <w:pPr>
              <w:pStyle w:val="ListParagraph"/>
              <w:widowControl w:val="0"/>
              <w:numPr>
                <w:ilvl w:val="0"/>
                <w:numId w:val="11"/>
              </w:numPr>
              <w:spacing w:before="40" w:after="40" w:line="264" w:lineRule="auto"/>
              <w:contextualSpacing w:val="0"/>
            </w:pPr>
            <w:r w:rsidRPr="00192E80">
              <w:t xml:space="preserve">be able to predict the intermolecular forces present in given molecules or monatomic substances to include hydrogen and elements of group  5, 6, 7 and 0 and the hydrides of  group 4, 5, 6 and 7 elements and explain how they arise </w:t>
            </w:r>
          </w:p>
          <w:p w:rsidR="00A12293" w:rsidRPr="00192E80" w:rsidRDefault="00A12293" w:rsidP="00E16C60">
            <w:pPr>
              <w:pStyle w:val="ListParagraph"/>
              <w:widowControl w:val="0"/>
              <w:numPr>
                <w:ilvl w:val="0"/>
                <w:numId w:val="11"/>
              </w:numPr>
              <w:spacing w:before="40" w:after="40" w:line="264" w:lineRule="auto"/>
              <w:contextualSpacing w:val="0"/>
            </w:pPr>
            <w:r w:rsidRPr="00192E80">
              <w:t>be able to explain differences in physical properties (such as melting point, boiling point and density) for different molecules or monatomic substances, in terms of the intermolecular forces present</w:t>
            </w:r>
          </w:p>
        </w:tc>
        <w:tc>
          <w:tcPr>
            <w:tcW w:w="824" w:type="dxa"/>
          </w:tcPr>
          <w:p w:rsidR="00A12293" w:rsidRPr="00192E80" w:rsidRDefault="00A12293" w:rsidP="00E16C60">
            <w:pPr>
              <w:widowControl w:val="0"/>
              <w:spacing w:before="40" w:after="40" w:line="264" w:lineRule="auto"/>
            </w:pPr>
          </w:p>
        </w:tc>
        <w:tc>
          <w:tcPr>
            <w:tcW w:w="824" w:type="dxa"/>
          </w:tcPr>
          <w:p w:rsidR="00A12293" w:rsidRPr="00192E80" w:rsidRDefault="00A12293" w:rsidP="00E16C60">
            <w:pPr>
              <w:widowControl w:val="0"/>
              <w:spacing w:before="40" w:after="40" w:line="264" w:lineRule="auto"/>
            </w:pPr>
          </w:p>
        </w:tc>
        <w:tc>
          <w:tcPr>
            <w:tcW w:w="824" w:type="dxa"/>
          </w:tcPr>
          <w:p w:rsidR="00A12293" w:rsidRPr="00192E80" w:rsidRDefault="00A12293" w:rsidP="00E16C60">
            <w:pPr>
              <w:widowControl w:val="0"/>
              <w:spacing w:before="40" w:after="40" w:line="264" w:lineRule="auto"/>
            </w:pPr>
          </w:p>
        </w:tc>
      </w:tr>
      <w:tr w:rsidR="00A12293" w:rsidTr="00E16C60">
        <w:tc>
          <w:tcPr>
            <w:tcW w:w="2263" w:type="dxa"/>
          </w:tcPr>
          <w:p w:rsidR="00A12293" w:rsidRPr="00192E80" w:rsidRDefault="00A12293" w:rsidP="00E16C60">
            <w:pPr>
              <w:pStyle w:val="ListParagraph"/>
              <w:widowControl w:val="0"/>
              <w:numPr>
                <w:ilvl w:val="0"/>
                <w:numId w:val="10"/>
              </w:numPr>
              <w:spacing w:before="40" w:after="40" w:line="264" w:lineRule="auto"/>
              <w:contextualSpacing w:val="0"/>
            </w:pPr>
            <w:r w:rsidRPr="00192E80">
              <w:t>van der Waals</w:t>
            </w:r>
          </w:p>
        </w:tc>
        <w:tc>
          <w:tcPr>
            <w:tcW w:w="4281" w:type="dxa"/>
          </w:tcPr>
          <w:p w:rsidR="00A12293" w:rsidRPr="00192E80" w:rsidRDefault="00A12293" w:rsidP="00E16C60">
            <w:pPr>
              <w:pStyle w:val="ListParagraph"/>
              <w:widowControl w:val="0"/>
              <w:numPr>
                <w:ilvl w:val="0"/>
                <w:numId w:val="11"/>
              </w:numPr>
              <w:spacing w:before="40" w:after="40" w:line="264" w:lineRule="auto"/>
              <w:contextualSpacing w:val="0"/>
            </w:pPr>
            <w:r w:rsidRPr="00192E80">
              <w:t>understand that van der Waals forces is the term used for intermolecular forces that involve dipole attraction between molecules</w:t>
            </w:r>
          </w:p>
          <w:p w:rsidR="00A12293" w:rsidRPr="00192E80" w:rsidRDefault="00A12293" w:rsidP="00E16C60">
            <w:pPr>
              <w:pStyle w:val="ListParagraph"/>
              <w:widowControl w:val="0"/>
              <w:numPr>
                <w:ilvl w:val="0"/>
                <w:numId w:val="11"/>
              </w:numPr>
              <w:spacing w:before="40" w:after="40" w:line="264" w:lineRule="auto"/>
              <w:contextualSpacing w:val="0"/>
            </w:pPr>
            <w:r w:rsidRPr="00192E80">
              <w:t>understand that temporary diploes in molecules can form due to the uneven distribution of electrons</w:t>
            </w:r>
          </w:p>
          <w:p w:rsidR="00A12293" w:rsidRPr="00192E80" w:rsidRDefault="00A12293" w:rsidP="00E16C60">
            <w:pPr>
              <w:pStyle w:val="ListParagraph"/>
              <w:widowControl w:val="0"/>
              <w:numPr>
                <w:ilvl w:val="0"/>
                <w:numId w:val="11"/>
              </w:numPr>
              <w:spacing w:before="40" w:after="40" w:line="264" w:lineRule="auto"/>
              <w:contextualSpacing w:val="0"/>
            </w:pPr>
            <w:r w:rsidRPr="00192E80">
              <w:t>understand that an induced dipole can be created in a neighbouring molecule and a weak attraction between the molecules can occur</w:t>
            </w:r>
          </w:p>
          <w:p w:rsidR="00A12293" w:rsidRPr="00192E80" w:rsidRDefault="00A12293" w:rsidP="00E16C60">
            <w:pPr>
              <w:pStyle w:val="ListParagraph"/>
              <w:widowControl w:val="0"/>
              <w:numPr>
                <w:ilvl w:val="0"/>
                <w:numId w:val="11"/>
              </w:numPr>
              <w:spacing w:before="40" w:after="40" w:line="264" w:lineRule="auto"/>
              <w:contextualSpacing w:val="0"/>
            </w:pPr>
            <w:r w:rsidRPr="00192E80">
              <w:t xml:space="preserve">understand that the size and strength of the temporary dipole - induced dipole attraction depends upon the number of electrons </w:t>
            </w:r>
          </w:p>
          <w:p w:rsidR="00A12293" w:rsidRPr="00192E80" w:rsidRDefault="00A12293" w:rsidP="00E16C60">
            <w:pPr>
              <w:pStyle w:val="ListParagraph"/>
              <w:widowControl w:val="0"/>
              <w:numPr>
                <w:ilvl w:val="0"/>
                <w:numId w:val="11"/>
              </w:numPr>
              <w:spacing w:before="40" w:after="40" w:line="264" w:lineRule="auto"/>
              <w:contextualSpacing w:val="0"/>
            </w:pPr>
            <w:r w:rsidRPr="00192E80">
              <w:t>understand how molecular size and shape also affects the strength of the temporary dipole – induced dipole</w:t>
            </w: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r>
      <w:tr w:rsidR="00A12293" w:rsidTr="00E16C60">
        <w:tc>
          <w:tcPr>
            <w:tcW w:w="2263" w:type="dxa"/>
          </w:tcPr>
          <w:p w:rsidR="00A12293" w:rsidRPr="00192E80" w:rsidRDefault="00A12293" w:rsidP="00E16C60">
            <w:pPr>
              <w:pStyle w:val="ListParagraph"/>
              <w:widowControl w:val="0"/>
              <w:numPr>
                <w:ilvl w:val="0"/>
                <w:numId w:val="10"/>
              </w:numPr>
              <w:spacing w:before="40" w:after="40" w:line="264" w:lineRule="auto"/>
              <w:contextualSpacing w:val="0"/>
            </w:pPr>
            <w:r w:rsidRPr="00192E80">
              <w:t>dipole-dipole</w:t>
            </w:r>
          </w:p>
        </w:tc>
        <w:tc>
          <w:tcPr>
            <w:tcW w:w="4281" w:type="dxa"/>
          </w:tcPr>
          <w:p w:rsidR="00A12293" w:rsidRPr="00192E80" w:rsidRDefault="00A12293" w:rsidP="00E16C60">
            <w:pPr>
              <w:pStyle w:val="ListParagraph"/>
              <w:widowControl w:val="0"/>
              <w:numPr>
                <w:ilvl w:val="0"/>
                <w:numId w:val="11"/>
              </w:numPr>
              <w:spacing w:before="40" w:after="40" w:line="264" w:lineRule="auto"/>
              <w:contextualSpacing w:val="0"/>
            </w:pPr>
            <w:r w:rsidRPr="00192E80">
              <w:t>know that permanent dipole – permanent dipole attraction can occur in polar molecules and is stronger than temporary dipole – induced dipole attraction in the same molecule</w:t>
            </w:r>
          </w:p>
          <w:p w:rsidR="00A12293" w:rsidRPr="00192E80" w:rsidRDefault="00A12293" w:rsidP="00E16C60">
            <w:pPr>
              <w:pStyle w:val="ListParagraph"/>
              <w:widowControl w:val="0"/>
              <w:numPr>
                <w:ilvl w:val="0"/>
                <w:numId w:val="11"/>
              </w:numPr>
              <w:spacing w:before="40" w:after="40" w:line="264" w:lineRule="auto"/>
              <w:contextualSpacing w:val="0"/>
            </w:pPr>
            <w:r w:rsidRPr="00192E80">
              <w:t xml:space="preserve">understand that permanent dipoles arise from a difference in electronegativity between the two atoms bonded </w:t>
            </w:r>
          </w:p>
          <w:p w:rsidR="00A12293" w:rsidRPr="00192E80" w:rsidRDefault="00A12293" w:rsidP="00E16C60">
            <w:pPr>
              <w:pStyle w:val="ListParagraph"/>
              <w:widowControl w:val="0"/>
              <w:numPr>
                <w:ilvl w:val="0"/>
                <w:numId w:val="11"/>
              </w:numPr>
              <w:spacing w:before="40" w:after="40" w:line="264" w:lineRule="auto"/>
              <w:contextualSpacing w:val="0"/>
            </w:pPr>
            <w:r w:rsidRPr="00192E80">
              <w:t>understand that the greater the difference in electronegativity between the two atoms, the greater the strength of the permanent dipole</w:t>
            </w: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r>
      <w:tr w:rsidR="00A12293" w:rsidTr="00E16C60">
        <w:tc>
          <w:tcPr>
            <w:tcW w:w="2263" w:type="dxa"/>
          </w:tcPr>
          <w:p w:rsidR="00A12293" w:rsidRDefault="00A12293" w:rsidP="00E16C60">
            <w:pPr>
              <w:pStyle w:val="ListParagraph"/>
              <w:widowControl w:val="0"/>
              <w:numPr>
                <w:ilvl w:val="0"/>
                <w:numId w:val="10"/>
              </w:numPr>
              <w:spacing w:before="40" w:after="40" w:line="264" w:lineRule="auto"/>
              <w:contextualSpacing w:val="0"/>
            </w:pPr>
          </w:p>
          <w:p w:rsidR="00A12293" w:rsidRDefault="00A12293" w:rsidP="00A12293">
            <w:pPr>
              <w:pStyle w:val="ListParagraph"/>
              <w:widowControl w:val="0"/>
              <w:numPr>
                <w:ilvl w:val="0"/>
                <w:numId w:val="10"/>
              </w:numPr>
              <w:spacing w:before="40" w:after="40" w:line="264" w:lineRule="auto"/>
              <w:contextualSpacing w:val="0"/>
            </w:pPr>
          </w:p>
          <w:p w:rsidR="00A12293" w:rsidRPr="00A12293" w:rsidRDefault="00A12293" w:rsidP="00A12293">
            <w:pPr>
              <w:pStyle w:val="ListParagraph"/>
              <w:widowControl w:val="0"/>
              <w:numPr>
                <w:ilvl w:val="0"/>
                <w:numId w:val="10"/>
              </w:numPr>
              <w:spacing w:before="40" w:after="40" w:line="264" w:lineRule="auto"/>
              <w:contextualSpacing w:val="0"/>
            </w:pPr>
            <w:r w:rsidRPr="00A12293">
              <w:t>hydrogen bonding</w:t>
            </w:r>
          </w:p>
        </w:tc>
        <w:tc>
          <w:tcPr>
            <w:tcW w:w="4281" w:type="dxa"/>
          </w:tcPr>
          <w:p w:rsidR="00A12293" w:rsidRDefault="00A12293" w:rsidP="00E16C60">
            <w:pPr>
              <w:pStyle w:val="ListParagraph"/>
              <w:widowControl w:val="0"/>
              <w:numPr>
                <w:ilvl w:val="0"/>
                <w:numId w:val="11"/>
              </w:numPr>
              <w:spacing w:before="40" w:after="40" w:line="264" w:lineRule="auto"/>
              <w:contextualSpacing w:val="0"/>
            </w:pPr>
          </w:p>
          <w:p w:rsidR="00A12293" w:rsidRPr="00192E80" w:rsidRDefault="00A12293" w:rsidP="00E16C60">
            <w:pPr>
              <w:pStyle w:val="ListParagraph"/>
              <w:widowControl w:val="0"/>
              <w:numPr>
                <w:ilvl w:val="0"/>
                <w:numId w:val="11"/>
              </w:numPr>
              <w:spacing w:before="40" w:after="40" w:line="264" w:lineRule="auto"/>
              <w:contextualSpacing w:val="0"/>
            </w:pPr>
            <w:r w:rsidRPr="00192E80">
              <w:lastRenderedPageBreak/>
              <w:t xml:space="preserve">know that hydrogen bonding is a relatively strong intermolecular force compared to dipole-dipole attraction, but much weaker than covalent bonding </w:t>
            </w:r>
          </w:p>
          <w:p w:rsidR="00A12293" w:rsidRPr="00192E80" w:rsidRDefault="00A12293" w:rsidP="00E16C60">
            <w:pPr>
              <w:pStyle w:val="ListParagraph"/>
              <w:widowControl w:val="0"/>
              <w:numPr>
                <w:ilvl w:val="0"/>
                <w:numId w:val="11"/>
              </w:numPr>
              <w:spacing w:before="40" w:after="40" w:line="264" w:lineRule="auto"/>
              <w:contextualSpacing w:val="0"/>
            </w:pPr>
            <w:r w:rsidRPr="00192E80">
              <w:t>understand that hydrogen bonding occurs in polar molecules which have N-H, O-H or H-F bonds</w:t>
            </w:r>
          </w:p>
          <w:p w:rsidR="00A12293" w:rsidRPr="00192E80" w:rsidRDefault="00A12293" w:rsidP="00E16C60">
            <w:pPr>
              <w:pStyle w:val="ListParagraph"/>
              <w:widowControl w:val="0"/>
              <w:numPr>
                <w:ilvl w:val="0"/>
                <w:numId w:val="11"/>
              </w:numPr>
              <w:spacing w:before="40" w:after="40" w:line="264" w:lineRule="auto"/>
              <w:contextualSpacing w:val="0"/>
            </w:pPr>
            <w:r w:rsidRPr="00192E80">
              <w:t>be able to explain how hydrogen bonding occurs</w:t>
            </w:r>
          </w:p>
          <w:p w:rsidR="00A12293" w:rsidRPr="00192E80" w:rsidRDefault="00A12293" w:rsidP="00E16C60">
            <w:pPr>
              <w:pStyle w:val="ListParagraph"/>
              <w:widowControl w:val="0"/>
              <w:numPr>
                <w:ilvl w:val="0"/>
                <w:numId w:val="11"/>
              </w:numPr>
              <w:spacing w:before="40" w:after="40" w:line="264" w:lineRule="auto"/>
              <w:contextualSpacing w:val="0"/>
            </w:pPr>
            <w:r w:rsidRPr="00192E80">
              <w:t>be able to draw examples of molecules with hydrogen bonding, such as H</w:t>
            </w:r>
            <w:r w:rsidRPr="00192E80">
              <w:rPr>
                <w:vertAlign w:val="subscript"/>
              </w:rPr>
              <w:t>2</w:t>
            </w:r>
            <w:r w:rsidRPr="00192E80">
              <w:t>O, NH</w:t>
            </w:r>
            <w:r w:rsidRPr="00192E80">
              <w:rPr>
                <w:vertAlign w:val="subscript"/>
              </w:rPr>
              <w:t>3</w:t>
            </w:r>
            <w:r w:rsidRPr="00192E80">
              <w:t>, HF, and organic molecules with an O-H group</w:t>
            </w: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c>
          <w:tcPr>
            <w:tcW w:w="824" w:type="dxa"/>
          </w:tcPr>
          <w:p w:rsidR="00A12293" w:rsidRPr="00192E80" w:rsidRDefault="00A12293" w:rsidP="00E16C60">
            <w:pPr>
              <w:pStyle w:val="ListParagraph"/>
              <w:widowControl w:val="0"/>
              <w:spacing w:before="40" w:after="40" w:line="264" w:lineRule="auto"/>
              <w:ind w:left="360"/>
              <w:contextualSpacing w:val="0"/>
            </w:pPr>
          </w:p>
        </w:tc>
      </w:tr>
    </w:tbl>
    <w:p w:rsidR="000C483B" w:rsidRDefault="000C483B">
      <w:r>
        <w:br w:type="page"/>
      </w:r>
    </w:p>
    <w:p w:rsidR="0056796E" w:rsidRDefault="00C63F52">
      <w:r>
        <w:lastRenderedPageBreak/>
        <w:t xml:space="preserve">Intermolecular forces </w:t>
      </w:r>
    </w:p>
    <w:p w:rsidR="00C63F52" w:rsidRDefault="00C63F52">
      <w:pPr>
        <w:rPr>
          <w:rFonts w:ascii="Verdana" w:hAnsi="Verdana"/>
          <w:color w:val="333333"/>
          <w:sz w:val="19"/>
          <w:szCs w:val="19"/>
          <w:shd w:val="clear" w:color="auto" w:fill="FFFFFF"/>
        </w:rPr>
      </w:pPr>
      <w:r>
        <w:rPr>
          <w:rFonts w:ascii="Verdana" w:hAnsi="Verdana"/>
          <w:color w:val="333333"/>
          <w:sz w:val="19"/>
          <w:szCs w:val="19"/>
          <w:shd w:val="clear" w:color="auto" w:fill="FFFFFF"/>
        </w:rPr>
        <w:t>Hydrogen, ammonia, methane and water are simple molecules with covalent bonds. All have </w:t>
      </w:r>
      <w:r>
        <w:rPr>
          <w:rStyle w:val="Strong"/>
          <w:rFonts w:ascii="Verdana" w:hAnsi="Verdana"/>
          <w:color w:val="333333"/>
          <w:sz w:val="19"/>
          <w:szCs w:val="19"/>
          <w:shd w:val="clear" w:color="auto" w:fill="FFFFFF"/>
        </w:rPr>
        <w:t>very strong bonds between the atoms</w:t>
      </w:r>
      <w:r>
        <w:rPr>
          <w:rFonts w:ascii="Verdana" w:hAnsi="Verdana"/>
          <w:color w:val="333333"/>
          <w:sz w:val="19"/>
          <w:szCs w:val="19"/>
          <w:shd w:val="clear" w:color="auto" w:fill="FFFFFF"/>
        </w:rPr>
        <w:t>, but much </w:t>
      </w:r>
      <w:r>
        <w:rPr>
          <w:rStyle w:val="Strong"/>
          <w:rFonts w:ascii="Verdana" w:hAnsi="Verdana"/>
          <w:color w:val="333333"/>
          <w:sz w:val="19"/>
          <w:szCs w:val="19"/>
          <w:shd w:val="clear" w:color="auto" w:fill="FFFFFF"/>
        </w:rPr>
        <w:t>weaker forces holding the molecules</w:t>
      </w:r>
      <w:r>
        <w:rPr>
          <w:rFonts w:ascii="Verdana" w:hAnsi="Verdana"/>
          <w:color w:val="333333"/>
          <w:sz w:val="19"/>
          <w:szCs w:val="19"/>
          <w:shd w:val="clear" w:color="auto" w:fill="FFFFFF"/>
        </w:rPr>
        <w:t> together. When one of these substances melts or boils, it is these weak 'intermolecular forces' that break, not the strong covalent bonds. Simple molecular substances are gases, liquids or solids with low melting and boiling points.</w:t>
      </w:r>
    </w:p>
    <w:p w:rsidR="00C63F52" w:rsidRDefault="00C63F52">
      <w:pPr>
        <w:rPr>
          <w:rFonts w:ascii="Verdana" w:hAnsi="Verdana"/>
          <w:color w:val="333333"/>
          <w:sz w:val="19"/>
          <w:szCs w:val="19"/>
          <w:shd w:val="clear" w:color="auto" w:fill="FFFFFF"/>
        </w:rPr>
      </w:pPr>
      <w:r>
        <w:rPr>
          <w:rFonts w:ascii="Verdana" w:hAnsi="Verdana"/>
          <w:color w:val="333333"/>
          <w:sz w:val="19"/>
          <w:szCs w:val="19"/>
          <w:shd w:val="clear" w:color="auto" w:fill="FFFFFF"/>
        </w:rPr>
        <w:t xml:space="preserve">There are three types of intermolecular forces </w:t>
      </w:r>
    </w:p>
    <w:p w:rsidR="00C63F52" w:rsidRDefault="006D65AF" w:rsidP="00C63F52">
      <w:pPr>
        <w:pStyle w:val="ListParagraph"/>
        <w:numPr>
          <w:ilvl w:val="0"/>
          <w:numId w:val="1"/>
        </w:numPr>
      </w:pPr>
      <w:r>
        <w:t>van der W</w:t>
      </w:r>
      <w:r w:rsidR="000C483B">
        <w:t>aals</w:t>
      </w:r>
      <w:r>
        <w:t>’</w:t>
      </w:r>
      <w:r w:rsidR="000C483B">
        <w:t xml:space="preserve"> (also called London forces) </w:t>
      </w:r>
    </w:p>
    <w:p w:rsidR="00C63F52" w:rsidRPr="00C63F52" w:rsidRDefault="00C63F52" w:rsidP="00C63F52">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permanent dipole-dipole force</w:t>
      </w:r>
    </w:p>
    <w:p w:rsidR="00C63F52" w:rsidRDefault="00C63F52" w:rsidP="00C63F52">
      <w:pPr>
        <w:pStyle w:val="ListParagraph"/>
        <w:numPr>
          <w:ilvl w:val="0"/>
          <w:numId w:val="1"/>
        </w:numPr>
        <w:rPr>
          <w:lang w:val="fr-FR"/>
        </w:rPr>
      </w:pPr>
      <w:r>
        <w:rPr>
          <w:lang w:val="fr-FR"/>
        </w:rPr>
        <w:t xml:space="preserve">Hydrogen Bonding </w:t>
      </w:r>
    </w:p>
    <w:p w:rsidR="00C63F52" w:rsidRPr="00C63F52" w:rsidRDefault="000C483B" w:rsidP="00C63F52">
      <w:r>
        <w:t xml:space="preserve">We will look at each </w:t>
      </w:r>
      <w:r w:rsidR="00C63F52" w:rsidRPr="00C63F52">
        <w:t xml:space="preserve"> </w:t>
      </w:r>
    </w:p>
    <w:p w:rsidR="00C63F52" w:rsidRDefault="006D65AF" w:rsidP="00C63F52">
      <w:pPr>
        <w:pStyle w:val="ListParagraph"/>
        <w:numPr>
          <w:ilvl w:val="0"/>
          <w:numId w:val="2"/>
        </w:numPr>
      </w:pPr>
      <w:r>
        <w:t>van der W</w:t>
      </w:r>
      <w:r w:rsidR="000C483B">
        <w:t>aals</w:t>
      </w:r>
      <w:r>
        <w:t>’</w:t>
      </w:r>
    </w:p>
    <w:p w:rsidR="00C63F52" w:rsidRDefault="006D65AF" w:rsidP="00C63F52">
      <w:proofErr w:type="gramStart"/>
      <w:r>
        <w:t>van</w:t>
      </w:r>
      <w:proofErr w:type="gramEnd"/>
      <w:r>
        <w:t xml:space="preserve"> der Waals’ forces </w:t>
      </w:r>
      <w:r w:rsidR="00C63F52">
        <w:t xml:space="preserve">are </w:t>
      </w:r>
      <w:r w:rsidR="00EC2142">
        <w:t>dependent</w:t>
      </w:r>
      <w:r w:rsidR="00C63F52">
        <w:t xml:space="preserve"> upon the number of electrons and the shape of the molecule</w:t>
      </w:r>
    </w:p>
    <w:p w:rsidR="000C483B" w:rsidRDefault="00C63F52" w:rsidP="00C63F52">
      <w:pPr>
        <w:autoSpaceDE w:val="0"/>
        <w:autoSpaceDN w:val="0"/>
        <w:adjustRightInd w:val="0"/>
        <w:spacing w:after="0" w:line="240" w:lineRule="auto"/>
        <w:rPr>
          <w:rFonts w:ascii="Verdana" w:hAnsi="Verdana" w:cs="Verdana"/>
          <w:sz w:val="20"/>
          <w:szCs w:val="20"/>
        </w:rPr>
      </w:pPr>
      <w:r>
        <w:t xml:space="preserve">They are caused by </w:t>
      </w:r>
      <w:r w:rsidR="000C483B">
        <w:t>t</w:t>
      </w:r>
      <w:r w:rsidR="000C483B">
        <w:rPr>
          <w:rFonts w:ascii="Verdana" w:hAnsi="Verdana" w:cs="Verdana"/>
          <w:sz w:val="20"/>
          <w:szCs w:val="20"/>
        </w:rPr>
        <w:t>he uneven distribution of electrons, this creates a temporary dipole which induces a dipole in an adjacent molecule and weak attraction between the molecules occurs</w:t>
      </w: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C63F52" w:rsidRDefault="000C483B" w:rsidP="00C63F5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
    <w:p w:rsidR="00C63F52" w:rsidRDefault="00C63F52" w:rsidP="00C63F52">
      <w:pPr>
        <w:autoSpaceDE w:val="0"/>
        <w:autoSpaceDN w:val="0"/>
        <w:adjustRightInd w:val="0"/>
        <w:spacing w:after="0" w:line="240" w:lineRule="auto"/>
        <w:rPr>
          <w:rFonts w:ascii="Verdana" w:hAnsi="Verdana" w:cs="Verdana"/>
          <w:sz w:val="20"/>
          <w:szCs w:val="20"/>
        </w:rPr>
      </w:pPr>
    </w:p>
    <w:p w:rsidR="00C63F52" w:rsidRDefault="00C63F52" w:rsidP="00C63F52">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Permanent dipole-dipole force</w:t>
      </w:r>
    </w:p>
    <w:p w:rsidR="00C63F52" w:rsidRDefault="00C63F52" w:rsidP="00C63F52">
      <w:pPr>
        <w:autoSpaceDE w:val="0"/>
        <w:autoSpaceDN w:val="0"/>
        <w:adjustRightInd w:val="0"/>
        <w:spacing w:after="0" w:line="240" w:lineRule="auto"/>
        <w:rPr>
          <w:rFonts w:ascii="Verdana" w:hAnsi="Verdana" w:cs="Verdana"/>
          <w:sz w:val="20"/>
          <w:szCs w:val="20"/>
        </w:rPr>
      </w:pPr>
    </w:p>
    <w:p w:rsidR="000C483B" w:rsidRDefault="00C63F52" w:rsidP="00C63F52">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These are caused by a difference in electronegativities of the atoms in the bond, these then attract the opposite dipole on an adjacent molecule</w:t>
      </w:r>
      <w:r w:rsidR="000C483B">
        <w:rPr>
          <w:rFonts w:ascii="Verdana" w:hAnsi="Verdana" w:cs="Verdana"/>
          <w:sz w:val="20"/>
          <w:szCs w:val="20"/>
        </w:rPr>
        <w:t>. This is a permanent dipole and stronger than the temporary dipoles.</w:t>
      </w: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0C483B" w:rsidRDefault="000C483B" w:rsidP="00C63F52">
      <w:pPr>
        <w:autoSpaceDE w:val="0"/>
        <w:autoSpaceDN w:val="0"/>
        <w:adjustRightInd w:val="0"/>
        <w:spacing w:after="0" w:line="240" w:lineRule="auto"/>
        <w:rPr>
          <w:rFonts w:ascii="Verdana" w:hAnsi="Verdana" w:cs="Verdana"/>
          <w:sz w:val="20"/>
          <w:szCs w:val="20"/>
        </w:rPr>
      </w:pPr>
    </w:p>
    <w:p w:rsidR="00C63F52" w:rsidRDefault="000C483B" w:rsidP="00C63F5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r w:rsidR="00C63F52">
        <w:rPr>
          <w:rFonts w:ascii="Verdana" w:hAnsi="Verdana" w:cs="Verdana"/>
          <w:sz w:val="20"/>
          <w:szCs w:val="20"/>
        </w:rPr>
        <w:t xml:space="preserve"> </w:t>
      </w:r>
    </w:p>
    <w:p w:rsidR="00C63F52" w:rsidRDefault="00C63F52" w:rsidP="00C63F52">
      <w:pPr>
        <w:autoSpaceDE w:val="0"/>
        <w:autoSpaceDN w:val="0"/>
        <w:adjustRightInd w:val="0"/>
        <w:spacing w:after="0" w:line="240" w:lineRule="auto"/>
        <w:rPr>
          <w:rFonts w:ascii="Verdana" w:hAnsi="Verdana" w:cs="Verdana"/>
          <w:sz w:val="20"/>
          <w:szCs w:val="20"/>
        </w:rPr>
      </w:pPr>
    </w:p>
    <w:p w:rsidR="00C63F52" w:rsidRDefault="00C63F52" w:rsidP="00C63F52">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Hydrogen bonding </w:t>
      </w:r>
    </w:p>
    <w:p w:rsidR="00C63F52" w:rsidRDefault="00C63F52" w:rsidP="00C63F52">
      <w:pPr>
        <w:autoSpaceDE w:val="0"/>
        <w:autoSpaceDN w:val="0"/>
        <w:adjustRightInd w:val="0"/>
        <w:spacing w:after="0" w:line="240" w:lineRule="auto"/>
        <w:rPr>
          <w:rFonts w:ascii="Verdana" w:hAnsi="Verdana" w:cs="Verdana"/>
          <w:sz w:val="20"/>
          <w:szCs w:val="20"/>
        </w:rPr>
      </w:pPr>
    </w:p>
    <w:p w:rsidR="00C63F52" w:rsidRPr="00C63F52" w:rsidRDefault="00C63F52" w:rsidP="00C63F52">
      <w:pPr>
        <w:autoSpaceDE w:val="0"/>
        <w:autoSpaceDN w:val="0"/>
        <w:adjustRightInd w:val="0"/>
        <w:spacing w:after="0" w:line="240" w:lineRule="auto"/>
        <w:rPr>
          <w:rFonts w:ascii="Verdana" w:hAnsi="Verdana" w:cs="Verdana"/>
          <w:sz w:val="20"/>
          <w:szCs w:val="20"/>
        </w:rPr>
      </w:pPr>
      <w:r w:rsidRPr="00C63F52">
        <w:rPr>
          <w:rFonts w:ascii="Verdana" w:hAnsi="Verdana" w:cs="Verdana"/>
          <w:sz w:val="20"/>
          <w:szCs w:val="20"/>
        </w:rPr>
        <w:t>A stronger version of Permanent dipole-dipole force</w:t>
      </w:r>
      <w:r>
        <w:rPr>
          <w:rFonts w:ascii="Verdana" w:hAnsi="Verdana" w:cs="Verdana"/>
          <w:sz w:val="20"/>
          <w:szCs w:val="20"/>
        </w:rPr>
        <w:t xml:space="preserve">. This involves N, O or F directly bonded to a H. The large difference in electronegativity means that the </w:t>
      </w:r>
      <w:r w:rsidR="00EC2142">
        <w:rPr>
          <w:rFonts w:ascii="Verdana" w:hAnsi="Verdana" w:cs="Verdana"/>
          <w:sz w:val="20"/>
          <w:szCs w:val="20"/>
        </w:rPr>
        <w:t xml:space="preserve">Hydrogen bonding is the strongest form of intermolecular force. </w:t>
      </w:r>
    </w:p>
    <w:p w:rsidR="00C63F52" w:rsidRDefault="00C63F52" w:rsidP="00C63F52">
      <w:pPr>
        <w:autoSpaceDE w:val="0"/>
        <w:autoSpaceDN w:val="0"/>
        <w:adjustRightInd w:val="0"/>
        <w:spacing w:after="0" w:line="240" w:lineRule="auto"/>
        <w:rPr>
          <w:rFonts w:ascii="Verdana" w:hAnsi="Verdana" w:cs="Verdana"/>
          <w:sz w:val="20"/>
          <w:szCs w:val="20"/>
        </w:rPr>
      </w:pPr>
    </w:p>
    <w:p w:rsidR="000C483B" w:rsidRDefault="000C483B">
      <w:pPr>
        <w:rPr>
          <w:rFonts w:ascii="Verdana" w:hAnsi="Verdana" w:cs="Verdana"/>
          <w:sz w:val="20"/>
          <w:szCs w:val="20"/>
        </w:rPr>
      </w:pPr>
    </w:p>
    <w:p w:rsidR="000C483B" w:rsidRDefault="000C483B">
      <w:pPr>
        <w:rPr>
          <w:rFonts w:ascii="Verdana" w:hAnsi="Verdana" w:cs="Verdana"/>
          <w:sz w:val="20"/>
          <w:szCs w:val="20"/>
        </w:rPr>
      </w:pPr>
    </w:p>
    <w:p w:rsidR="000C483B" w:rsidRDefault="000C483B">
      <w:pPr>
        <w:rPr>
          <w:rFonts w:ascii="Verdana" w:hAnsi="Verdana" w:cs="Verdana"/>
          <w:sz w:val="20"/>
          <w:szCs w:val="20"/>
        </w:rPr>
      </w:pPr>
    </w:p>
    <w:p w:rsidR="000C483B" w:rsidRDefault="000C483B">
      <w:pPr>
        <w:rPr>
          <w:rFonts w:ascii="Verdana" w:hAnsi="Verdana" w:cs="Verdana"/>
          <w:sz w:val="20"/>
          <w:szCs w:val="20"/>
        </w:rPr>
      </w:pPr>
    </w:p>
    <w:p w:rsidR="000C483B" w:rsidRDefault="000C483B">
      <w:pPr>
        <w:rPr>
          <w:rFonts w:ascii="Verdana" w:hAnsi="Verdana" w:cs="Verdana"/>
          <w:sz w:val="20"/>
          <w:szCs w:val="20"/>
        </w:rPr>
      </w:pPr>
    </w:p>
    <w:p w:rsidR="00D477D2" w:rsidRDefault="00D477D2">
      <w:pPr>
        <w:rPr>
          <w:rFonts w:ascii="Verdana" w:hAnsi="Verdana" w:cs="Verdana"/>
          <w:sz w:val="20"/>
          <w:szCs w:val="20"/>
        </w:rPr>
      </w:pPr>
      <w:r>
        <w:rPr>
          <w:rFonts w:ascii="Verdana" w:hAnsi="Verdana" w:cs="Verdana"/>
          <w:sz w:val="20"/>
          <w:szCs w:val="20"/>
        </w:rPr>
        <w:lastRenderedPageBreak/>
        <w:t>Solids liquids and gases</w:t>
      </w:r>
    </w:p>
    <w:p w:rsidR="00D477D2" w:rsidRDefault="00D477D2">
      <w:pPr>
        <w:rPr>
          <w:rFonts w:ascii="Verdana" w:hAnsi="Verdana" w:cs="Verdana"/>
          <w:sz w:val="20"/>
          <w:szCs w:val="20"/>
        </w:rPr>
      </w:pPr>
    </w:p>
    <w:p w:rsidR="00D477D2" w:rsidRDefault="00D477D2">
      <w:pPr>
        <w:rPr>
          <w:rFonts w:ascii="Verdana" w:hAnsi="Verdana" w:cs="Verdana"/>
          <w:sz w:val="20"/>
          <w:szCs w:val="20"/>
        </w:rPr>
      </w:pPr>
      <w:r>
        <w:rPr>
          <w:noProof/>
          <w:lang w:eastAsia="en-GB"/>
        </w:rPr>
        <w:drawing>
          <wp:anchor distT="0" distB="0" distL="114300" distR="114300" simplePos="0" relativeHeight="251660288" behindDoc="0" locked="0" layoutInCell="1" allowOverlap="1">
            <wp:simplePos x="0" y="0"/>
            <wp:positionH relativeFrom="column">
              <wp:posOffset>499110</wp:posOffset>
            </wp:positionH>
            <wp:positionV relativeFrom="paragraph">
              <wp:posOffset>10160</wp:posOffset>
            </wp:positionV>
            <wp:extent cx="4438650" cy="1914525"/>
            <wp:effectExtent l="0" t="0" r="0" b="9525"/>
            <wp:wrapNone/>
            <wp:docPr id="1" name="Picture 1" descr="62049a0bf48e2cb0b024d238707590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049a0bf48e2cb0b024d238707590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0" cy="1914525"/>
                    </a:xfrm>
                    <a:prstGeom prst="rect">
                      <a:avLst/>
                    </a:prstGeom>
                    <a:noFill/>
                    <a:ln>
                      <a:noFill/>
                    </a:ln>
                  </pic:spPr>
                </pic:pic>
              </a:graphicData>
            </a:graphic>
          </wp:anchor>
        </w:drawing>
      </w: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p>
    <w:p w:rsidR="00D477D2" w:rsidRDefault="00D477D2">
      <w:pPr>
        <w:rPr>
          <w:rFonts w:ascii="Verdana" w:hAnsi="Verdana" w:cs="Verdana"/>
          <w:sz w:val="20"/>
          <w:szCs w:val="20"/>
        </w:rPr>
      </w:pPr>
      <w:r>
        <w:rPr>
          <w:rFonts w:ascii="Verdana" w:hAnsi="Verdana" w:cs="Verdana"/>
          <w:sz w:val="20"/>
          <w:szCs w:val="20"/>
        </w:rPr>
        <w:t xml:space="preserve">Define </w:t>
      </w:r>
    </w:p>
    <w:tbl>
      <w:tblPr>
        <w:tblStyle w:val="TableGrid"/>
        <w:tblW w:w="0" w:type="auto"/>
        <w:tblLook w:val="04A0" w:firstRow="1" w:lastRow="0" w:firstColumn="1" w:lastColumn="0" w:noHBand="0" w:noVBand="1"/>
      </w:tblPr>
      <w:tblGrid>
        <w:gridCol w:w="1247"/>
        <w:gridCol w:w="7769"/>
      </w:tblGrid>
      <w:tr w:rsidR="00D477D2" w:rsidTr="00D477D2">
        <w:tc>
          <w:tcPr>
            <w:tcW w:w="1271" w:type="dxa"/>
          </w:tcPr>
          <w:p w:rsidR="00D477D2" w:rsidRPr="00D477D2" w:rsidRDefault="00D477D2">
            <w:pPr>
              <w:rPr>
                <w:rFonts w:ascii="Verdana" w:hAnsi="Verdana" w:cs="Verdana"/>
                <w:sz w:val="24"/>
                <w:szCs w:val="24"/>
              </w:rPr>
            </w:pPr>
            <w:r w:rsidRPr="00D477D2">
              <w:rPr>
                <w:rFonts w:ascii="Verdana" w:hAnsi="Verdana" w:cs="Verdana"/>
                <w:sz w:val="24"/>
                <w:szCs w:val="24"/>
              </w:rPr>
              <w:t xml:space="preserve">Solid </w:t>
            </w:r>
          </w:p>
        </w:tc>
        <w:tc>
          <w:tcPr>
            <w:tcW w:w="8357" w:type="dxa"/>
          </w:tcPr>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tc>
      </w:tr>
      <w:tr w:rsidR="00D477D2" w:rsidTr="00D477D2">
        <w:tc>
          <w:tcPr>
            <w:tcW w:w="1271" w:type="dxa"/>
          </w:tcPr>
          <w:p w:rsidR="00D477D2" w:rsidRPr="00D477D2" w:rsidRDefault="00D477D2">
            <w:pPr>
              <w:rPr>
                <w:rFonts w:ascii="Verdana" w:hAnsi="Verdana" w:cs="Verdana"/>
                <w:sz w:val="24"/>
                <w:szCs w:val="24"/>
              </w:rPr>
            </w:pPr>
            <w:r w:rsidRPr="00D477D2">
              <w:rPr>
                <w:rFonts w:ascii="Verdana" w:hAnsi="Verdana" w:cs="Verdana"/>
                <w:sz w:val="24"/>
                <w:szCs w:val="24"/>
              </w:rPr>
              <w:t>Liquid</w:t>
            </w:r>
          </w:p>
        </w:tc>
        <w:tc>
          <w:tcPr>
            <w:tcW w:w="8357" w:type="dxa"/>
          </w:tcPr>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tc>
      </w:tr>
      <w:tr w:rsidR="00D477D2" w:rsidTr="00D477D2">
        <w:tc>
          <w:tcPr>
            <w:tcW w:w="1271" w:type="dxa"/>
          </w:tcPr>
          <w:p w:rsidR="00D477D2" w:rsidRPr="00D477D2" w:rsidRDefault="00D477D2">
            <w:pPr>
              <w:rPr>
                <w:rFonts w:ascii="Verdana" w:hAnsi="Verdana" w:cs="Verdana"/>
                <w:sz w:val="24"/>
                <w:szCs w:val="24"/>
              </w:rPr>
            </w:pPr>
            <w:r w:rsidRPr="00D477D2">
              <w:rPr>
                <w:rFonts w:ascii="Verdana" w:hAnsi="Verdana" w:cs="Verdana"/>
                <w:sz w:val="24"/>
                <w:szCs w:val="24"/>
              </w:rPr>
              <w:t>Gas</w:t>
            </w:r>
          </w:p>
        </w:tc>
        <w:tc>
          <w:tcPr>
            <w:tcW w:w="8357" w:type="dxa"/>
          </w:tcPr>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p w:rsidR="00D477D2" w:rsidRDefault="00D477D2">
            <w:pPr>
              <w:rPr>
                <w:rFonts w:ascii="Verdana" w:hAnsi="Verdana" w:cs="Verdana"/>
              </w:rPr>
            </w:pPr>
          </w:p>
        </w:tc>
      </w:tr>
    </w:tbl>
    <w:p w:rsidR="00D477D2" w:rsidRDefault="00D477D2">
      <w:pPr>
        <w:rPr>
          <w:rFonts w:ascii="Verdana" w:hAnsi="Verdana" w:cs="Verdana"/>
          <w:sz w:val="20"/>
          <w:szCs w:val="20"/>
        </w:rPr>
      </w:pPr>
    </w:p>
    <w:p w:rsidR="00D477D2" w:rsidRPr="00A772BA" w:rsidRDefault="00D477D2">
      <w:pPr>
        <w:rPr>
          <w:rFonts w:ascii="Verdana" w:hAnsi="Verdana" w:cs="Verdana"/>
          <w:sz w:val="20"/>
          <w:szCs w:val="20"/>
        </w:rPr>
      </w:pPr>
      <w:r w:rsidRPr="00A772BA">
        <w:rPr>
          <w:rFonts w:ascii="Verdana" w:hAnsi="Verdana" w:cs="Verdana"/>
          <w:sz w:val="20"/>
          <w:szCs w:val="20"/>
        </w:rPr>
        <w:t>When substances move from one state to another the forces of attraction between the particles have to be overcome. In ionic bonding this involves a large amount of energy as the strong ionic bonds between the ions have to be broken. In metals this also involves a large amount of energy as the strong metallic bonds between the ions and delocalised electrons have to be broken</w:t>
      </w:r>
    </w:p>
    <w:p w:rsidR="00D477D2" w:rsidRPr="00A772BA" w:rsidRDefault="00D477D2">
      <w:pPr>
        <w:rPr>
          <w:rFonts w:ascii="Verdana" w:hAnsi="Verdana" w:cs="Verdana"/>
          <w:sz w:val="20"/>
          <w:szCs w:val="20"/>
        </w:rPr>
      </w:pPr>
      <w:r w:rsidRPr="00A772BA">
        <w:rPr>
          <w:rFonts w:ascii="Verdana" w:hAnsi="Verdana" w:cs="Verdana"/>
          <w:sz w:val="20"/>
          <w:szCs w:val="20"/>
        </w:rPr>
        <w:t xml:space="preserve">In simple covalent molecules we do NOT break the strong covalent bonds but rather the weak INTERMOLECULAR forces between the molecules. </w:t>
      </w:r>
    </w:p>
    <w:p w:rsidR="00D477D2" w:rsidRPr="00A772BA" w:rsidRDefault="00D477D2">
      <w:pPr>
        <w:rPr>
          <w:rFonts w:ascii="Verdana" w:hAnsi="Verdana" w:cs="Verdana"/>
          <w:sz w:val="20"/>
          <w:szCs w:val="20"/>
        </w:rPr>
      </w:pPr>
      <w:r w:rsidRPr="00A772BA">
        <w:rPr>
          <w:rFonts w:ascii="Verdana" w:hAnsi="Verdana" w:cs="Verdana"/>
          <w:sz w:val="20"/>
          <w:szCs w:val="20"/>
        </w:rPr>
        <w:t>In this topic we will look at these intermolecular forces.</w:t>
      </w:r>
    </w:p>
    <w:p w:rsidR="00D477D2" w:rsidRDefault="00D477D2">
      <w:pPr>
        <w:rPr>
          <w:rFonts w:ascii="Verdana" w:hAnsi="Verdana" w:cs="Verdana"/>
          <w:sz w:val="20"/>
          <w:szCs w:val="20"/>
        </w:rPr>
      </w:pPr>
    </w:p>
    <w:p w:rsidR="00A772BA" w:rsidRDefault="00A772BA">
      <w:pPr>
        <w:rPr>
          <w:rFonts w:ascii="Verdana" w:hAnsi="Verdana" w:cs="Verdana"/>
          <w:sz w:val="20"/>
          <w:szCs w:val="20"/>
        </w:rPr>
      </w:pPr>
    </w:p>
    <w:p w:rsidR="00A772BA" w:rsidRDefault="00A772BA">
      <w:pPr>
        <w:rPr>
          <w:rFonts w:ascii="Verdana" w:hAnsi="Verdana" w:cs="Verdana"/>
          <w:sz w:val="20"/>
          <w:szCs w:val="20"/>
        </w:rPr>
      </w:pPr>
    </w:p>
    <w:p w:rsidR="00A772BA" w:rsidRDefault="00A772BA">
      <w:pPr>
        <w:rPr>
          <w:rFonts w:ascii="Verdana" w:hAnsi="Verdana" w:cs="Verdana"/>
          <w:sz w:val="20"/>
          <w:szCs w:val="20"/>
        </w:rPr>
      </w:pPr>
    </w:p>
    <w:p w:rsidR="006D65AF" w:rsidRDefault="006D65AF">
      <w:pPr>
        <w:rPr>
          <w:rFonts w:ascii="Verdana" w:hAnsi="Verdana" w:cs="Verdana"/>
          <w:sz w:val="20"/>
          <w:szCs w:val="20"/>
        </w:rPr>
      </w:pPr>
    </w:p>
    <w:p w:rsidR="006D65AF" w:rsidRDefault="006D65AF">
      <w:pPr>
        <w:rPr>
          <w:rFonts w:ascii="Verdana" w:hAnsi="Verdana" w:cs="Verdana"/>
          <w:sz w:val="20"/>
          <w:szCs w:val="20"/>
        </w:rPr>
      </w:pPr>
    </w:p>
    <w:p w:rsidR="006D65AF" w:rsidRDefault="006D65AF">
      <w:pPr>
        <w:rPr>
          <w:rFonts w:ascii="Verdana" w:hAnsi="Verdana" w:cs="Verdana"/>
          <w:sz w:val="20"/>
          <w:szCs w:val="20"/>
        </w:rPr>
      </w:pPr>
    </w:p>
    <w:p w:rsidR="00D477D2" w:rsidRDefault="00D477D2">
      <w:pPr>
        <w:rPr>
          <w:rFonts w:ascii="Verdana" w:hAnsi="Verdana" w:cs="Verdana"/>
          <w:sz w:val="20"/>
          <w:szCs w:val="20"/>
        </w:rPr>
      </w:pPr>
    </w:p>
    <w:p w:rsidR="00EC2142" w:rsidRDefault="006D65AF">
      <w:pPr>
        <w:rPr>
          <w:rFonts w:ascii="Verdana" w:hAnsi="Verdana" w:cs="Verdana"/>
          <w:sz w:val="20"/>
          <w:szCs w:val="20"/>
        </w:rPr>
      </w:pPr>
      <w:proofErr w:type="gramStart"/>
      <w:r>
        <w:rPr>
          <w:rFonts w:ascii="Verdana" w:hAnsi="Verdana" w:cs="Verdana"/>
          <w:sz w:val="20"/>
          <w:szCs w:val="20"/>
        </w:rPr>
        <w:lastRenderedPageBreak/>
        <w:t>v</w:t>
      </w:r>
      <w:r w:rsidR="000C483B">
        <w:rPr>
          <w:rFonts w:ascii="Verdana" w:hAnsi="Verdana" w:cs="Verdana"/>
          <w:sz w:val="20"/>
          <w:szCs w:val="20"/>
        </w:rPr>
        <w:t>an</w:t>
      </w:r>
      <w:proofErr w:type="gramEnd"/>
      <w:r w:rsidR="000C483B">
        <w:rPr>
          <w:rFonts w:ascii="Verdana" w:hAnsi="Verdana" w:cs="Verdana"/>
          <w:sz w:val="20"/>
          <w:szCs w:val="20"/>
        </w:rPr>
        <w:t xml:space="preserve"> der Waals</w:t>
      </w:r>
      <w:r>
        <w:rPr>
          <w:rFonts w:ascii="Verdana" w:hAnsi="Verdana" w:cs="Verdana"/>
          <w:sz w:val="20"/>
          <w:szCs w:val="20"/>
        </w:rPr>
        <w:t>’</w:t>
      </w:r>
      <w:r w:rsidR="000C483B">
        <w:rPr>
          <w:rFonts w:ascii="Verdana" w:hAnsi="Verdana" w:cs="Verdana"/>
          <w:sz w:val="20"/>
          <w:szCs w:val="20"/>
        </w:rPr>
        <w:t xml:space="preserve"> </w:t>
      </w:r>
    </w:p>
    <w:p w:rsidR="006D65AF" w:rsidRDefault="006D65AF" w:rsidP="006D65AF">
      <w:pPr>
        <w:autoSpaceDE w:val="0"/>
        <w:autoSpaceDN w:val="0"/>
        <w:adjustRightInd w:val="0"/>
        <w:spacing w:after="0" w:line="240" w:lineRule="auto"/>
        <w:rPr>
          <w:rFonts w:ascii="Verdana" w:hAnsi="Verdana" w:cs="Verdana"/>
          <w:sz w:val="20"/>
          <w:szCs w:val="20"/>
        </w:rPr>
      </w:pPr>
      <w:r>
        <w:t>They are caused by t</w:t>
      </w:r>
      <w:r>
        <w:rPr>
          <w:rFonts w:ascii="Verdana" w:hAnsi="Verdana" w:cs="Verdana"/>
          <w:sz w:val="20"/>
          <w:szCs w:val="20"/>
        </w:rPr>
        <w:t>he uneven distribution of electrons, this creates a temporary dipole which induces a dipole in an adjacent molecule and weak attraction between the molecules occurs</w:t>
      </w:r>
    </w:p>
    <w:p w:rsidR="006D65AF" w:rsidRDefault="006D65AF">
      <w:pPr>
        <w:rPr>
          <w:rFonts w:ascii="Verdana" w:hAnsi="Verdana" w:cs="Verdana"/>
          <w:sz w:val="20"/>
          <w:szCs w:val="20"/>
        </w:rPr>
      </w:pPr>
    </w:p>
    <w:p w:rsidR="00EC2142" w:rsidRDefault="006D65AF">
      <w:pPr>
        <w:rPr>
          <w:rFonts w:ascii="Verdana" w:hAnsi="Verdana" w:cs="Verdana"/>
          <w:sz w:val="20"/>
          <w:szCs w:val="20"/>
        </w:rPr>
      </w:pPr>
      <w:proofErr w:type="gramStart"/>
      <w:r>
        <w:rPr>
          <w:rFonts w:ascii="Verdana" w:hAnsi="Verdana" w:cs="Verdana"/>
          <w:sz w:val="20"/>
          <w:szCs w:val="20"/>
        </w:rPr>
        <w:t>v</w:t>
      </w:r>
      <w:r w:rsidR="000C483B">
        <w:rPr>
          <w:rFonts w:ascii="Verdana" w:hAnsi="Verdana" w:cs="Verdana"/>
          <w:sz w:val="20"/>
          <w:szCs w:val="20"/>
        </w:rPr>
        <w:t>an</w:t>
      </w:r>
      <w:proofErr w:type="gramEnd"/>
      <w:r w:rsidR="000C483B">
        <w:rPr>
          <w:rFonts w:ascii="Verdana" w:hAnsi="Verdana" w:cs="Verdana"/>
          <w:sz w:val="20"/>
          <w:szCs w:val="20"/>
        </w:rPr>
        <w:t xml:space="preserve"> der Waals</w:t>
      </w:r>
      <w:r>
        <w:rPr>
          <w:rFonts w:ascii="Verdana" w:hAnsi="Verdana" w:cs="Verdana"/>
          <w:sz w:val="20"/>
          <w:szCs w:val="20"/>
        </w:rPr>
        <w:t>’</w:t>
      </w:r>
      <w:r w:rsidR="00EC2142">
        <w:rPr>
          <w:rFonts w:ascii="Verdana" w:hAnsi="Verdana" w:cs="Verdana"/>
          <w:sz w:val="20"/>
          <w:szCs w:val="20"/>
        </w:rPr>
        <w:t xml:space="preserve"> are dependant </w:t>
      </w:r>
      <w:r w:rsidR="009F2A22">
        <w:rPr>
          <w:rFonts w:ascii="Verdana" w:hAnsi="Verdana" w:cs="Verdana"/>
          <w:sz w:val="20"/>
          <w:szCs w:val="20"/>
        </w:rPr>
        <w:t>largely</w:t>
      </w:r>
      <w:r w:rsidR="00EC2142">
        <w:rPr>
          <w:rFonts w:ascii="Verdana" w:hAnsi="Verdana" w:cs="Verdana"/>
          <w:sz w:val="20"/>
          <w:szCs w:val="20"/>
        </w:rPr>
        <w:t xml:space="preserve"> on the numbe</w:t>
      </w:r>
      <w:r>
        <w:rPr>
          <w:rFonts w:ascii="Verdana" w:hAnsi="Verdana" w:cs="Verdana"/>
          <w:sz w:val="20"/>
          <w:szCs w:val="20"/>
        </w:rPr>
        <w:t xml:space="preserve">r of electrons in the molecule, and the shape. The more branched the molecule the lower the boiling point. </w:t>
      </w:r>
    </w:p>
    <w:p w:rsidR="00EC2142" w:rsidRDefault="00EC2142">
      <w:pPr>
        <w:rPr>
          <w:rFonts w:ascii="Verdana" w:hAnsi="Verdana" w:cs="Verdana"/>
          <w:sz w:val="20"/>
          <w:szCs w:val="20"/>
        </w:rPr>
      </w:pPr>
      <w:r>
        <w:rPr>
          <w:rFonts w:ascii="Verdana" w:hAnsi="Verdana" w:cs="Verdana"/>
          <w:sz w:val="20"/>
          <w:szCs w:val="20"/>
        </w:rPr>
        <w:t>More el</w:t>
      </w:r>
      <w:r w:rsidR="006D65AF">
        <w:rPr>
          <w:rFonts w:ascii="Verdana" w:hAnsi="Verdana" w:cs="Verdana"/>
          <w:sz w:val="20"/>
          <w:szCs w:val="20"/>
        </w:rPr>
        <w:t>ectrons = Stronger v</w:t>
      </w:r>
      <w:r w:rsidR="000C483B">
        <w:rPr>
          <w:rFonts w:ascii="Verdana" w:hAnsi="Verdana" w:cs="Verdana"/>
          <w:sz w:val="20"/>
          <w:szCs w:val="20"/>
        </w:rPr>
        <w:t>an der Waals</w:t>
      </w:r>
      <w:r w:rsidR="006D65AF">
        <w:rPr>
          <w:rFonts w:ascii="Verdana" w:hAnsi="Verdana" w:cs="Verdana"/>
          <w:sz w:val="20"/>
          <w:szCs w:val="20"/>
        </w:rPr>
        <w:t>’</w:t>
      </w:r>
      <w:r>
        <w:rPr>
          <w:rFonts w:ascii="Verdana" w:hAnsi="Verdana" w:cs="Verdana"/>
          <w:sz w:val="20"/>
          <w:szCs w:val="20"/>
        </w:rPr>
        <w:t xml:space="preserve"> </w:t>
      </w:r>
    </w:p>
    <w:p w:rsidR="006D65AF" w:rsidRDefault="006D65AF">
      <w:pPr>
        <w:rPr>
          <w:rFonts w:ascii="Verdana" w:hAnsi="Verdana" w:cs="Verdana"/>
          <w:sz w:val="20"/>
          <w:szCs w:val="20"/>
        </w:rPr>
      </w:pPr>
      <w:r>
        <w:rPr>
          <w:rFonts w:ascii="Verdana" w:hAnsi="Verdana" w:cs="Verdana"/>
          <w:sz w:val="20"/>
          <w:szCs w:val="20"/>
        </w:rPr>
        <w:t>Less branches = Stronger van der Waals’</w:t>
      </w:r>
    </w:p>
    <w:p w:rsidR="00EC2142" w:rsidRDefault="00EC2142">
      <w:pPr>
        <w:rPr>
          <w:rFonts w:ascii="Verdana" w:hAnsi="Verdana" w:cs="Verdana"/>
          <w:sz w:val="20"/>
          <w:szCs w:val="20"/>
        </w:rPr>
      </w:pPr>
      <w:r>
        <w:rPr>
          <w:rFonts w:ascii="Verdana" w:hAnsi="Verdana" w:cs="Verdana"/>
          <w:sz w:val="20"/>
          <w:szCs w:val="20"/>
        </w:rPr>
        <w:t xml:space="preserve">Which of these </w:t>
      </w:r>
      <w:r w:rsidR="009A263C">
        <w:rPr>
          <w:rFonts w:ascii="Verdana" w:hAnsi="Verdana" w:cs="Verdana"/>
          <w:sz w:val="20"/>
          <w:szCs w:val="20"/>
        </w:rPr>
        <w:t>have the strongest v</w:t>
      </w:r>
      <w:r w:rsidR="000C483B">
        <w:rPr>
          <w:rFonts w:ascii="Verdana" w:hAnsi="Verdana" w:cs="Verdana"/>
          <w:sz w:val="20"/>
          <w:szCs w:val="20"/>
        </w:rPr>
        <w:t>an der Waals</w:t>
      </w:r>
      <w:r w:rsidR="009A263C">
        <w:rPr>
          <w:rFonts w:ascii="Verdana" w:hAnsi="Verdana" w:cs="Verdana"/>
          <w:sz w:val="20"/>
          <w:szCs w:val="20"/>
        </w:rPr>
        <w:t>’</w:t>
      </w:r>
      <w:bookmarkStart w:id="0" w:name="_GoBack"/>
      <w:bookmarkEnd w:id="0"/>
      <w:r w:rsidR="000C483B">
        <w:rPr>
          <w:rFonts w:ascii="Verdana" w:hAnsi="Verdana" w:cs="Verdana"/>
          <w:sz w:val="20"/>
          <w:szCs w:val="20"/>
        </w:rPr>
        <w:t xml:space="preserve"> </w:t>
      </w:r>
      <w:r>
        <w:rPr>
          <w:rFonts w:ascii="Verdana" w:hAnsi="Verdana" w:cs="Verdana"/>
          <w:sz w:val="20"/>
          <w:szCs w:val="20"/>
        </w:rPr>
        <w:t xml:space="preserve"> </w:t>
      </w:r>
    </w:p>
    <w:p w:rsidR="00EC2142" w:rsidRPr="00EC2142" w:rsidRDefault="00EC2142" w:rsidP="00EC2142">
      <w:pPr>
        <w:pStyle w:val="ListParagraph"/>
        <w:numPr>
          <w:ilvl w:val="0"/>
          <w:numId w:val="5"/>
        </w:numPr>
        <w:rPr>
          <w:rFonts w:ascii="Verdana" w:hAnsi="Verdana" w:cs="Verdana"/>
          <w:sz w:val="20"/>
          <w:szCs w:val="20"/>
        </w:rPr>
      </w:pPr>
      <w:r>
        <w:rPr>
          <w:rFonts w:ascii="Verdana" w:hAnsi="Verdana" w:cs="Verdana"/>
          <w:sz w:val="20"/>
          <w:szCs w:val="20"/>
        </w:rPr>
        <w:t>CH</w:t>
      </w:r>
      <w:r>
        <w:rPr>
          <w:rFonts w:ascii="Verdana" w:hAnsi="Verdana" w:cs="Verdana"/>
          <w:sz w:val="20"/>
          <w:szCs w:val="20"/>
          <w:vertAlign w:val="subscript"/>
        </w:rPr>
        <w:t>4</w:t>
      </w:r>
      <w:r>
        <w:rPr>
          <w:rFonts w:ascii="Verdana" w:hAnsi="Verdana" w:cs="Verdana"/>
          <w:sz w:val="20"/>
          <w:szCs w:val="20"/>
        </w:rPr>
        <w:t xml:space="preserve"> or C</w:t>
      </w:r>
      <w:r>
        <w:rPr>
          <w:rFonts w:ascii="Verdana" w:hAnsi="Verdana" w:cs="Verdana"/>
          <w:sz w:val="20"/>
          <w:szCs w:val="20"/>
          <w:vertAlign w:val="subscript"/>
        </w:rPr>
        <w:t>2</w:t>
      </w:r>
      <w:r>
        <w:rPr>
          <w:rFonts w:ascii="Verdana" w:hAnsi="Verdana" w:cs="Verdana"/>
          <w:sz w:val="20"/>
          <w:szCs w:val="20"/>
        </w:rPr>
        <w:t>H</w:t>
      </w:r>
      <w:r>
        <w:rPr>
          <w:rFonts w:ascii="Verdana" w:hAnsi="Verdana" w:cs="Verdana"/>
          <w:sz w:val="20"/>
          <w:szCs w:val="20"/>
          <w:vertAlign w:val="subscript"/>
        </w:rPr>
        <w:t>6</w:t>
      </w:r>
    </w:p>
    <w:p w:rsidR="00EC2142" w:rsidRDefault="00EC2142" w:rsidP="00EC2142">
      <w:pPr>
        <w:rPr>
          <w:rFonts w:ascii="Verdana" w:hAnsi="Verdana" w:cs="Verdana"/>
          <w:sz w:val="20"/>
          <w:szCs w:val="20"/>
        </w:rPr>
      </w:pPr>
    </w:p>
    <w:p w:rsidR="00EC2142" w:rsidRDefault="00EC2142" w:rsidP="00EC2142">
      <w:pPr>
        <w:rPr>
          <w:rFonts w:ascii="Verdana" w:hAnsi="Verdana" w:cs="Verdana"/>
          <w:sz w:val="20"/>
          <w:szCs w:val="20"/>
        </w:rPr>
      </w:pPr>
    </w:p>
    <w:p w:rsidR="0032284B" w:rsidRDefault="0032284B" w:rsidP="00EC2142">
      <w:pPr>
        <w:rPr>
          <w:rFonts w:ascii="Verdana" w:hAnsi="Verdana" w:cs="Verdana"/>
          <w:sz w:val="20"/>
          <w:szCs w:val="20"/>
        </w:rPr>
      </w:pPr>
    </w:p>
    <w:p w:rsidR="009F2A22" w:rsidRDefault="009F2A22" w:rsidP="00EC2142">
      <w:pPr>
        <w:pStyle w:val="ListParagraph"/>
        <w:numPr>
          <w:ilvl w:val="0"/>
          <w:numId w:val="5"/>
        </w:numPr>
        <w:rPr>
          <w:rFonts w:ascii="Verdana" w:hAnsi="Verdana" w:cs="Verdana"/>
          <w:sz w:val="20"/>
          <w:szCs w:val="20"/>
        </w:rPr>
      </w:pPr>
      <w:r>
        <w:rPr>
          <w:rFonts w:ascii="Verdana" w:hAnsi="Verdana" w:cs="Verdana"/>
          <w:sz w:val="20"/>
          <w:szCs w:val="20"/>
        </w:rPr>
        <w:t>CO</w:t>
      </w:r>
      <w:r>
        <w:rPr>
          <w:rFonts w:ascii="Verdana" w:hAnsi="Verdana" w:cs="Verdana"/>
          <w:sz w:val="20"/>
          <w:szCs w:val="20"/>
          <w:vertAlign w:val="subscript"/>
        </w:rPr>
        <w:t>2</w:t>
      </w:r>
      <w:r>
        <w:rPr>
          <w:rFonts w:ascii="Verdana" w:hAnsi="Verdana" w:cs="Verdana"/>
          <w:sz w:val="20"/>
          <w:szCs w:val="20"/>
        </w:rPr>
        <w:t xml:space="preserve"> or H</w:t>
      </w:r>
      <w:r>
        <w:rPr>
          <w:rFonts w:ascii="Verdana" w:hAnsi="Verdana" w:cs="Verdana"/>
          <w:sz w:val="20"/>
          <w:szCs w:val="20"/>
          <w:vertAlign w:val="subscript"/>
        </w:rPr>
        <w:t>2</w:t>
      </w:r>
      <w:r>
        <w:rPr>
          <w:rFonts w:ascii="Verdana" w:hAnsi="Verdana" w:cs="Verdana"/>
          <w:sz w:val="20"/>
          <w:szCs w:val="20"/>
        </w:rPr>
        <w:t>O</w:t>
      </w:r>
    </w:p>
    <w:p w:rsidR="009F2A22" w:rsidRDefault="009F2A22" w:rsidP="009F2A22">
      <w:pPr>
        <w:rPr>
          <w:rFonts w:ascii="Verdana" w:hAnsi="Verdana" w:cs="Verdana"/>
          <w:sz w:val="20"/>
          <w:szCs w:val="20"/>
        </w:rPr>
      </w:pPr>
    </w:p>
    <w:p w:rsidR="009F2A22" w:rsidRDefault="009F2A22" w:rsidP="009F2A22">
      <w:pPr>
        <w:rPr>
          <w:rFonts w:ascii="Verdana" w:hAnsi="Verdana" w:cs="Verdana"/>
          <w:sz w:val="20"/>
          <w:szCs w:val="20"/>
        </w:rPr>
      </w:pPr>
    </w:p>
    <w:p w:rsidR="0032284B" w:rsidRDefault="0032284B" w:rsidP="009F2A22">
      <w:pPr>
        <w:rPr>
          <w:rFonts w:ascii="Verdana" w:hAnsi="Verdana" w:cs="Verdana"/>
          <w:sz w:val="20"/>
          <w:szCs w:val="20"/>
        </w:rPr>
      </w:pPr>
    </w:p>
    <w:p w:rsidR="009F2A22" w:rsidRDefault="009F2A22" w:rsidP="009F2A22">
      <w:pPr>
        <w:pStyle w:val="ListParagraph"/>
        <w:numPr>
          <w:ilvl w:val="0"/>
          <w:numId w:val="5"/>
        </w:numPr>
        <w:rPr>
          <w:rFonts w:ascii="Verdana" w:hAnsi="Verdana" w:cs="Verdana"/>
          <w:sz w:val="20"/>
          <w:szCs w:val="20"/>
        </w:rPr>
      </w:pPr>
      <w:r>
        <w:rPr>
          <w:rFonts w:ascii="Verdana" w:hAnsi="Verdana" w:cs="Verdana"/>
          <w:sz w:val="20"/>
          <w:szCs w:val="20"/>
        </w:rPr>
        <w:t>PCl</w:t>
      </w:r>
      <w:r>
        <w:rPr>
          <w:rFonts w:ascii="Verdana" w:hAnsi="Verdana" w:cs="Verdana"/>
          <w:sz w:val="20"/>
          <w:szCs w:val="20"/>
          <w:vertAlign w:val="subscript"/>
        </w:rPr>
        <w:t>5</w:t>
      </w:r>
      <w:r>
        <w:rPr>
          <w:rFonts w:ascii="Verdana" w:hAnsi="Verdana" w:cs="Verdana"/>
          <w:sz w:val="20"/>
          <w:szCs w:val="20"/>
        </w:rPr>
        <w:t xml:space="preserve"> or PI</w:t>
      </w:r>
      <w:r>
        <w:rPr>
          <w:rFonts w:ascii="Verdana" w:hAnsi="Verdana" w:cs="Verdana"/>
          <w:sz w:val="20"/>
          <w:szCs w:val="20"/>
          <w:vertAlign w:val="subscript"/>
        </w:rPr>
        <w:t>3</w:t>
      </w:r>
    </w:p>
    <w:p w:rsidR="009F2A22" w:rsidRDefault="009F2A22" w:rsidP="009F2A22">
      <w:pPr>
        <w:rPr>
          <w:rFonts w:ascii="Verdana" w:hAnsi="Verdana" w:cs="Verdana"/>
          <w:sz w:val="20"/>
          <w:szCs w:val="20"/>
        </w:rPr>
      </w:pPr>
    </w:p>
    <w:p w:rsidR="0032284B" w:rsidRDefault="0032284B" w:rsidP="009F2A22">
      <w:pPr>
        <w:rPr>
          <w:rFonts w:ascii="Verdana" w:hAnsi="Verdana" w:cs="Verdana"/>
          <w:sz w:val="20"/>
          <w:szCs w:val="20"/>
        </w:rPr>
      </w:pPr>
    </w:p>
    <w:p w:rsidR="009F2A22" w:rsidRDefault="009F2A22" w:rsidP="009F2A22">
      <w:pPr>
        <w:rPr>
          <w:rFonts w:ascii="Verdana" w:hAnsi="Verdana" w:cs="Verdana"/>
          <w:sz w:val="20"/>
          <w:szCs w:val="20"/>
        </w:rPr>
      </w:pPr>
    </w:p>
    <w:p w:rsidR="009F2A22" w:rsidRPr="009F2A22" w:rsidRDefault="009F2A22" w:rsidP="009F2A22">
      <w:pPr>
        <w:pStyle w:val="ListParagraph"/>
        <w:numPr>
          <w:ilvl w:val="0"/>
          <w:numId w:val="5"/>
        </w:numPr>
        <w:rPr>
          <w:rFonts w:ascii="Verdana" w:hAnsi="Verdana" w:cs="Verdana"/>
          <w:sz w:val="20"/>
          <w:szCs w:val="20"/>
        </w:rPr>
      </w:pPr>
      <w:r>
        <w:rPr>
          <w:rFonts w:ascii="Verdana" w:hAnsi="Verdana" w:cs="Verdana"/>
          <w:sz w:val="20"/>
          <w:szCs w:val="20"/>
        </w:rPr>
        <w:t>CH</w:t>
      </w:r>
      <w:r>
        <w:rPr>
          <w:rFonts w:ascii="Verdana" w:hAnsi="Verdana" w:cs="Verdana"/>
          <w:sz w:val="20"/>
          <w:szCs w:val="20"/>
          <w:vertAlign w:val="subscript"/>
        </w:rPr>
        <w:t>3</w:t>
      </w:r>
      <w:r>
        <w:rPr>
          <w:rFonts w:ascii="Verdana" w:hAnsi="Verdana" w:cs="Verdana"/>
          <w:sz w:val="20"/>
          <w:szCs w:val="20"/>
        </w:rPr>
        <w:t>COOH or CH</w:t>
      </w:r>
      <w:r>
        <w:rPr>
          <w:rFonts w:ascii="Verdana" w:hAnsi="Verdana" w:cs="Verdana"/>
          <w:sz w:val="20"/>
          <w:szCs w:val="20"/>
          <w:vertAlign w:val="subscript"/>
        </w:rPr>
        <w:t>3</w:t>
      </w:r>
      <w:r>
        <w:rPr>
          <w:rFonts w:ascii="Verdana" w:hAnsi="Verdana" w:cs="Verdana"/>
          <w:sz w:val="20"/>
          <w:szCs w:val="20"/>
        </w:rPr>
        <w:t>CH</w:t>
      </w:r>
      <w:r>
        <w:rPr>
          <w:rFonts w:ascii="Verdana" w:hAnsi="Verdana" w:cs="Verdana"/>
          <w:sz w:val="20"/>
          <w:szCs w:val="20"/>
          <w:vertAlign w:val="subscript"/>
        </w:rPr>
        <w:t>2</w:t>
      </w:r>
      <w:r>
        <w:rPr>
          <w:rFonts w:ascii="Verdana" w:hAnsi="Verdana" w:cs="Verdana"/>
          <w:sz w:val="20"/>
          <w:szCs w:val="20"/>
        </w:rPr>
        <w:t>CH</w:t>
      </w:r>
      <w:r>
        <w:rPr>
          <w:rFonts w:ascii="Verdana" w:hAnsi="Verdana" w:cs="Verdana"/>
          <w:sz w:val="20"/>
          <w:szCs w:val="20"/>
          <w:vertAlign w:val="subscript"/>
        </w:rPr>
        <w:t>3</w:t>
      </w:r>
    </w:p>
    <w:p w:rsidR="009F2A22" w:rsidRDefault="009F2A22" w:rsidP="009F2A22">
      <w:pPr>
        <w:rPr>
          <w:rFonts w:ascii="Verdana" w:hAnsi="Verdana" w:cs="Verdana"/>
          <w:sz w:val="20"/>
          <w:szCs w:val="20"/>
        </w:rPr>
      </w:pPr>
    </w:p>
    <w:p w:rsidR="00A772BA" w:rsidRDefault="00A772BA" w:rsidP="009F2A22">
      <w:pPr>
        <w:autoSpaceDE w:val="0"/>
        <w:autoSpaceDN w:val="0"/>
        <w:adjustRightInd w:val="0"/>
        <w:spacing w:after="0" w:line="240" w:lineRule="auto"/>
        <w:rPr>
          <w:rFonts w:ascii="Verdana" w:hAnsi="Verdana" w:cs="Verdana"/>
          <w:sz w:val="20"/>
          <w:szCs w:val="20"/>
        </w:rPr>
      </w:pPr>
    </w:p>
    <w:p w:rsidR="0032284B" w:rsidRDefault="0032284B">
      <w:pPr>
        <w:rPr>
          <w:rFonts w:ascii="Verdana" w:hAnsi="Verdana" w:cs="Verdana"/>
          <w:sz w:val="20"/>
          <w:szCs w:val="20"/>
        </w:rPr>
      </w:pPr>
      <w:r>
        <w:rPr>
          <w:rFonts w:ascii="Verdana" w:hAnsi="Verdana" w:cs="Verdana"/>
          <w:sz w:val="20"/>
          <w:szCs w:val="20"/>
        </w:rPr>
        <w:br w:type="page"/>
      </w: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P</w:t>
      </w:r>
      <w:r w:rsidRPr="009F2A22">
        <w:rPr>
          <w:rFonts w:ascii="Verdana" w:hAnsi="Verdana" w:cs="Verdana"/>
          <w:sz w:val="20"/>
          <w:szCs w:val="20"/>
        </w:rPr>
        <w:t>ermanent dipole-dipole force</w:t>
      </w:r>
    </w:p>
    <w:p w:rsidR="009F2A22" w:rsidRDefault="009F2A22" w:rsidP="009F2A22">
      <w:pPr>
        <w:autoSpaceDE w:val="0"/>
        <w:autoSpaceDN w:val="0"/>
        <w:adjustRightInd w:val="0"/>
        <w:spacing w:after="0" w:line="240" w:lineRule="auto"/>
        <w:rPr>
          <w:rFonts w:ascii="Verdana" w:hAnsi="Verdana" w:cs="Verdana"/>
          <w:sz w:val="20"/>
          <w:szCs w:val="20"/>
        </w:rPr>
      </w:pP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P</w:t>
      </w:r>
      <w:r w:rsidRPr="009F2A22">
        <w:rPr>
          <w:rFonts w:ascii="Verdana" w:hAnsi="Verdana" w:cs="Verdana"/>
          <w:sz w:val="20"/>
          <w:szCs w:val="20"/>
        </w:rPr>
        <w:t>ermanent dipole-dipole force</w:t>
      </w:r>
      <w:r>
        <w:rPr>
          <w:rFonts w:ascii="Verdana" w:hAnsi="Verdana" w:cs="Verdana"/>
          <w:sz w:val="20"/>
          <w:szCs w:val="20"/>
        </w:rPr>
        <w:t xml:space="preserve">s are largely </w:t>
      </w:r>
      <w:r w:rsidR="00A12293">
        <w:rPr>
          <w:rFonts w:ascii="Verdana" w:hAnsi="Verdana" w:cs="Verdana"/>
          <w:sz w:val="20"/>
          <w:szCs w:val="20"/>
        </w:rPr>
        <w:t>dependent</w:t>
      </w:r>
      <w:r>
        <w:rPr>
          <w:rFonts w:ascii="Verdana" w:hAnsi="Verdana" w:cs="Verdana"/>
          <w:sz w:val="20"/>
          <w:szCs w:val="20"/>
        </w:rPr>
        <w:t xml:space="preserve"> on the difference in electronegativity</w:t>
      </w:r>
    </w:p>
    <w:p w:rsidR="009F2A22" w:rsidRDefault="009F2A22" w:rsidP="009F2A22">
      <w:pPr>
        <w:autoSpaceDE w:val="0"/>
        <w:autoSpaceDN w:val="0"/>
        <w:adjustRightInd w:val="0"/>
        <w:spacing w:after="0" w:line="240" w:lineRule="auto"/>
        <w:rPr>
          <w:rFonts w:ascii="Verdana" w:hAnsi="Verdana" w:cs="Verdana"/>
          <w:sz w:val="20"/>
          <w:szCs w:val="20"/>
        </w:rPr>
      </w:pPr>
    </w:p>
    <w:p w:rsidR="0032284B" w:rsidRDefault="0032284B" w:rsidP="009F2A22">
      <w:pPr>
        <w:autoSpaceDE w:val="0"/>
        <w:autoSpaceDN w:val="0"/>
        <w:adjustRightInd w:val="0"/>
        <w:spacing w:after="0" w:line="240" w:lineRule="auto"/>
        <w:rPr>
          <w:rFonts w:ascii="Verdana" w:hAnsi="Verdana" w:cs="Verdana"/>
          <w:sz w:val="20"/>
          <w:szCs w:val="20"/>
        </w:rPr>
      </w:pPr>
    </w:p>
    <w:p w:rsidR="0032284B" w:rsidRDefault="0032284B"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Electronegativity is the ability of an atom to attract a bonding pair of electrons in a covalent bond. Fluorine is the most electronegative element (4.0) </w:t>
      </w:r>
    </w:p>
    <w:p w:rsidR="0032284B" w:rsidRDefault="0032284B" w:rsidP="009F2A22">
      <w:pPr>
        <w:autoSpaceDE w:val="0"/>
        <w:autoSpaceDN w:val="0"/>
        <w:adjustRightInd w:val="0"/>
        <w:spacing w:after="0" w:line="240" w:lineRule="auto"/>
        <w:rPr>
          <w:rFonts w:ascii="Verdana" w:hAnsi="Verdana" w:cs="Verdana"/>
          <w:sz w:val="20"/>
          <w:szCs w:val="20"/>
        </w:rPr>
      </w:pPr>
    </w:p>
    <w:p w:rsidR="0032284B" w:rsidRDefault="0032284B" w:rsidP="009F2A22">
      <w:pPr>
        <w:autoSpaceDE w:val="0"/>
        <w:autoSpaceDN w:val="0"/>
        <w:adjustRightInd w:val="0"/>
        <w:spacing w:after="0" w:line="240" w:lineRule="auto"/>
        <w:rPr>
          <w:rFonts w:ascii="Verdana" w:hAnsi="Verdana" w:cs="Verdana"/>
          <w:sz w:val="20"/>
          <w:szCs w:val="20"/>
        </w:rPr>
      </w:pPr>
    </w:p>
    <w:p w:rsidR="009F2A22" w:rsidRDefault="009F2A22" w:rsidP="009F2A22">
      <w:pPr>
        <w:autoSpaceDE w:val="0"/>
        <w:autoSpaceDN w:val="0"/>
        <w:adjustRightInd w:val="0"/>
        <w:spacing w:after="0" w:line="240" w:lineRule="auto"/>
        <w:rPr>
          <w:rFonts w:ascii="Verdana" w:hAnsi="Verdana" w:cs="Verdana"/>
          <w:sz w:val="20"/>
          <w:szCs w:val="20"/>
        </w:rPr>
      </w:pPr>
      <w:r w:rsidRPr="009F2A22">
        <w:rPr>
          <w:rFonts w:ascii="Verdana" w:hAnsi="Verdana" w:cs="Verdana"/>
          <w:sz w:val="20"/>
          <w:szCs w:val="20"/>
        </w:rPr>
        <w:t>Bigger difference = stronger permanent dipole-dipole force</w:t>
      </w:r>
    </w:p>
    <w:p w:rsidR="009F2A22" w:rsidRDefault="009F2A22" w:rsidP="009F2A22">
      <w:pPr>
        <w:autoSpaceDE w:val="0"/>
        <w:autoSpaceDN w:val="0"/>
        <w:adjustRightInd w:val="0"/>
        <w:spacing w:after="0" w:line="240" w:lineRule="auto"/>
        <w:rPr>
          <w:rFonts w:ascii="Verdana" w:hAnsi="Verdana" w:cs="Verdana"/>
          <w:sz w:val="20"/>
          <w:szCs w:val="20"/>
        </w:rPr>
      </w:pPr>
    </w:p>
    <w:p w:rsidR="0032284B" w:rsidRDefault="0032284B" w:rsidP="009F2A22">
      <w:pPr>
        <w:autoSpaceDE w:val="0"/>
        <w:autoSpaceDN w:val="0"/>
        <w:adjustRightInd w:val="0"/>
        <w:spacing w:after="0" w:line="240" w:lineRule="auto"/>
        <w:rPr>
          <w:rFonts w:ascii="Verdana" w:hAnsi="Verdana" w:cs="Verdana"/>
          <w:sz w:val="20"/>
          <w:szCs w:val="20"/>
        </w:rPr>
      </w:pP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Which of these have the largest dipole, you will need the sheet on electronegativities</w:t>
      </w:r>
    </w:p>
    <w:p w:rsidR="009F2A22" w:rsidRDefault="009F2A22" w:rsidP="009F2A22">
      <w:pPr>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8"/>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HCl or HI</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Pr="0032284B" w:rsidRDefault="0032284B" w:rsidP="0032284B">
      <w:pPr>
        <w:autoSpaceDE w:val="0"/>
        <w:autoSpaceDN w:val="0"/>
        <w:adjustRightInd w:val="0"/>
        <w:spacing w:after="0" w:line="240" w:lineRule="auto"/>
        <w:rPr>
          <w:rFonts w:ascii="Verdana" w:hAnsi="Verdana" w:cs="Verdana"/>
          <w:sz w:val="20"/>
          <w:szCs w:val="20"/>
        </w:rPr>
      </w:pPr>
      <w:r w:rsidRPr="0032284B">
        <w:rPr>
          <w:rFonts w:ascii="Verdana" w:hAnsi="Verdana" w:cs="Verdana"/>
          <w:sz w:val="20"/>
          <w:szCs w:val="20"/>
        </w:rPr>
        <w:t xml:space="preserve">Electronegativity </w:t>
      </w:r>
      <w:proofErr w:type="gramStart"/>
      <w:r w:rsidRPr="0032284B">
        <w:rPr>
          <w:rFonts w:ascii="Verdana" w:hAnsi="Verdana" w:cs="Verdana"/>
          <w:sz w:val="20"/>
          <w:szCs w:val="20"/>
        </w:rPr>
        <w:t>differences  H</w:t>
      </w:r>
      <w:proofErr w:type="gramEnd"/>
      <w:r w:rsidRPr="0032284B">
        <w:rPr>
          <w:rFonts w:ascii="Verdana" w:hAnsi="Verdana" w:cs="Verdana"/>
          <w:sz w:val="20"/>
          <w:szCs w:val="20"/>
        </w:rPr>
        <w:t>-Cl = ……………………</w:t>
      </w:r>
      <w:r>
        <w:rPr>
          <w:rFonts w:ascii="Verdana" w:hAnsi="Verdana" w:cs="Verdana"/>
          <w:sz w:val="20"/>
          <w:szCs w:val="20"/>
        </w:rPr>
        <w:t>…….</w:t>
      </w:r>
      <w:r w:rsidRPr="0032284B">
        <w:rPr>
          <w:rFonts w:ascii="Verdana" w:hAnsi="Verdana" w:cs="Verdana"/>
          <w:sz w:val="20"/>
          <w:szCs w:val="20"/>
        </w:rPr>
        <w:t xml:space="preserve">   H-I =………………………</w:t>
      </w:r>
      <w:r>
        <w:rPr>
          <w:rFonts w:ascii="Verdana" w:hAnsi="Verdana" w:cs="Verdana"/>
          <w:sz w:val="20"/>
          <w:szCs w:val="20"/>
        </w:rPr>
        <w:t>……..</w:t>
      </w:r>
    </w:p>
    <w:p w:rsidR="0032284B" w:rsidRDefault="0032284B" w:rsidP="009F2A22">
      <w:pPr>
        <w:pStyle w:val="ListParagraph"/>
        <w:autoSpaceDE w:val="0"/>
        <w:autoSpaceDN w:val="0"/>
        <w:adjustRightInd w:val="0"/>
        <w:spacing w:after="0" w:line="240" w:lineRule="auto"/>
        <w:rPr>
          <w:rFonts w:ascii="Verdana" w:hAnsi="Verdana" w:cs="Verdana"/>
          <w:sz w:val="20"/>
          <w:szCs w:val="20"/>
        </w:rPr>
      </w:pPr>
    </w:p>
    <w:p w:rsidR="0032284B" w:rsidRDefault="0032284B" w:rsidP="009F2A22">
      <w:pPr>
        <w:pStyle w:val="ListParagraph"/>
        <w:autoSpaceDE w:val="0"/>
        <w:autoSpaceDN w:val="0"/>
        <w:adjustRightInd w:val="0"/>
        <w:spacing w:after="0" w:line="240" w:lineRule="auto"/>
        <w:rPr>
          <w:rFonts w:ascii="Verdana" w:hAnsi="Verdana" w:cs="Verdana"/>
          <w:sz w:val="20"/>
          <w:szCs w:val="20"/>
        </w:rPr>
      </w:pPr>
    </w:p>
    <w:p w:rsidR="0032284B" w:rsidRPr="0032284B" w:rsidRDefault="0032284B" w:rsidP="0032284B">
      <w:pPr>
        <w:autoSpaceDE w:val="0"/>
        <w:autoSpaceDN w:val="0"/>
        <w:adjustRightInd w:val="0"/>
        <w:spacing w:after="0" w:line="240" w:lineRule="auto"/>
        <w:rPr>
          <w:rFonts w:ascii="Verdana" w:hAnsi="Verdana" w:cs="Verdana"/>
          <w:sz w:val="20"/>
          <w:szCs w:val="20"/>
        </w:rPr>
      </w:pPr>
      <w:r w:rsidRPr="0032284B">
        <w:rPr>
          <w:rFonts w:ascii="Verdana" w:hAnsi="Verdana" w:cs="Verdana"/>
          <w:sz w:val="20"/>
          <w:szCs w:val="20"/>
        </w:rPr>
        <w:t>Therefore the stronger forces of attraction are between …………</w:t>
      </w:r>
      <w:r>
        <w:rPr>
          <w:rFonts w:ascii="Verdana" w:hAnsi="Verdana" w:cs="Verdana"/>
          <w:sz w:val="20"/>
          <w:szCs w:val="20"/>
        </w:rPr>
        <w:t>…</w:t>
      </w:r>
      <w:r w:rsidRPr="0032284B">
        <w:rPr>
          <w:rFonts w:ascii="Verdana" w:hAnsi="Verdana" w:cs="Verdana"/>
          <w:sz w:val="20"/>
          <w:szCs w:val="20"/>
        </w:rPr>
        <w:t xml:space="preserve"> molecules</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8"/>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HI or </w:t>
      </w:r>
      <w:proofErr w:type="spellStart"/>
      <w:r>
        <w:rPr>
          <w:rFonts w:ascii="Verdana" w:hAnsi="Verdana" w:cs="Verdana"/>
          <w:sz w:val="20"/>
          <w:szCs w:val="20"/>
        </w:rPr>
        <w:t>HBr</w:t>
      </w:r>
      <w:proofErr w:type="spellEnd"/>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32284B" w:rsidRDefault="0032284B"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8"/>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PI</w:t>
      </w:r>
      <w:r>
        <w:rPr>
          <w:rFonts w:ascii="Verdana" w:hAnsi="Verdana" w:cs="Verdana"/>
          <w:sz w:val="20"/>
          <w:szCs w:val="20"/>
          <w:vertAlign w:val="subscript"/>
        </w:rPr>
        <w:t>3</w:t>
      </w:r>
      <w:r>
        <w:rPr>
          <w:rFonts w:ascii="Verdana" w:hAnsi="Verdana" w:cs="Verdana"/>
          <w:sz w:val="20"/>
          <w:szCs w:val="20"/>
        </w:rPr>
        <w:t xml:space="preserve"> or PCl</w:t>
      </w:r>
      <w:r>
        <w:rPr>
          <w:rFonts w:ascii="Verdana" w:hAnsi="Verdana" w:cs="Verdana"/>
          <w:sz w:val="20"/>
          <w:szCs w:val="20"/>
          <w:vertAlign w:val="subscript"/>
        </w:rPr>
        <w:t>5</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8"/>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NO</w:t>
      </w:r>
      <w:r>
        <w:rPr>
          <w:rFonts w:ascii="Verdana" w:hAnsi="Verdana" w:cs="Verdana"/>
          <w:sz w:val="20"/>
          <w:szCs w:val="20"/>
          <w:vertAlign w:val="subscript"/>
        </w:rPr>
        <w:t>2</w:t>
      </w:r>
      <w:r>
        <w:rPr>
          <w:rFonts w:ascii="Verdana" w:hAnsi="Verdana" w:cs="Verdana"/>
          <w:sz w:val="20"/>
          <w:szCs w:val="20"/>
        </w:rPr>
        <w:t xml:space="preserve"> or CO</w:t>
      </w:r>
      <w:r>
        <w:rPr>
          <w:rFonts w:ascii="Verdana" w:hAnsi="Verdana" w:cs="Verdana"/>
          <w:sz w:val="20"/>
          <w:szCs w:val="20"/>
          <w:vertAlign w:val="subscript"/>
        </w:rPr>
        <w:t>2</w:t>
      </w:r>
    </w:p>
    <w:p w:rsidR="009F2A22" w:rsidRDefault="009F2A22" w:rsidP="009F2A22">
      <w:pPr>
        <w:autoSpaceDE w:val="0"/>
        <w:autoSpaceDN w:val="0"/>
        <w:adjustRightInd w:val="0"/>
        <w:spacing w:after="0" w:line="240" w:lineRule="auto"/>
        <w:rPr>
          <w:rFonts w:ascii="Verdana" w:hAnsi="Verdana" w:cs="Verdana"/>
          <w:sz w:val="20"/>
          <w:szCs w:val="20"/>
        </w:rPr>
      </w:pPr>
    </w:p>
    <w:p w:rsidR="008F2725" w:rsidRDefault="008F2725" w:rsidP="009F2A22">
      <w:pPr>
        <w:autoSpaceDE w:val="0"/>
        <w:autoSpaceDN w:val="0"/>
        <w:adjustRightInd w:val="0"/>
        <w:spacing w:after="0" w:line="240" w:lineRule="auto"/>
        <w:rPr>
          <w:rFonts w:ascii="Verdana" w:hAnsi="Verdana" w:cs="Verdana"/>
          <w:sz w:val="20"/>
          <w:szCs w:val="20"/>
        </w:rPr>
      </w:pPr>
    </w:p>
    <w:p w:rsidR="00E45D16" w:rsidRDefault="00E45D16">
      <w:pPr>
        <w:rPr>
          <w:rFonts w:ascii="Verdana" w:hAnsi="Verdana" w:cs="Verdana"/>
          <w:sz w:val="20"/>
          <w:szCs w:val="20"/>
        </w:rPr>
      </w:pPr>
      <w:r>
        <w:rPr>
          <w:rFonts w:ascii="Verdana" w:hAnsi="Verdana" w:cs="Verdana"/>
          <w:sz w:val="20"/>
          <w:szCs w:val="20"/>
        </w:rPr>
        <w:br w:type="page"/>
      </w: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t xml:space="preserve">Hydrogen Bonding </w:t>
      </w:r>
    </w:p>
    <w:p w:rsidR="009F2A22" w:rsidRDefault="009F2A22" w:rsidP="009F2A22">
      <w:pPr>
        <w:autoSpaceDE w:val="0"/>
        <w:autoSpaceDN w:val="0"/>
        <w:adjustRightInd w:val="0"/>
        <w:spacing w:after="0" w:line="240" w:lineRule="auto"/>
        <w:rPr>
          <w:rFonts w:ascii="Verdana" w:hAnsi="Verdana" w:cs="Verdana"/>
          <w:sz w:val="20"/>
          <w:szCs w:val="20"/>
        </w:rPr>
      </w:pP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Hydrogen bonding is a special type of P</w:t>
      </w:r>
      <w:r w:rsidRPr="009F2A22">
        <w:rPr>
          <w:rFonts w:ascii="Verdana" w:hAnsi="Verdana" w:cs="Verdana"/>
          <w:sz w:val="20"/>
          <w:szCs w:val="20"/>
        </w:rPr>
        <w:t>ermanent dipole-dipole force</w:t>
      </w:r>
      <w:r>
        <w:rPr>
          <w:rFonts w:ascii="Verdana" w:hAnsi="Verdana" w:cs="Verdana"/>
          <w:sz w:val="20"/>
          <w:szCs w:val="20"/>
        </w:rPr>
        <w:t xml:space="preserve"> </w:t>
      </w:r>
      <w:proofErr w:type="gramStart"/>
      <w:r>
        <w:rPr>
          <w:rFonts w:ascii="Verdana" w:hAnsi="Verdana" w:cs="Verdana"/>
          <w:sz w:val="20"/>
          <w:szCs w:val="20"/>
        </w:rPr>
        <w:t>It</w:t>
      </w:r>
      <w:proofErr w:type="gramEnd"/>
      <w:r>
        <w:rPr>
          <w:rFonts w:ascii="Verdana" w:hAnsi="Verdana" w:cs="Verdana"/>
          <w:sz w:val="20"/>
          <w:szCs w:val="20"/>
        </w:rPr>
        <w:t xml:space="preserve"> only involves N, O or F </w:t>
      </w:r>
      <w:r w:rsidRPr="000C483B">
        <w:rPr>
          <w:rFonts w:ascii="Verdana" w:hAnsi="Verdana" w:cs="Verdana"/>
          <w:b/>
          <w:sz w:val="20"/>
          <w:szCs w:val="20"/>
        </w:rPr>
        <w:t xml:space="preserve">directly </w:t>
      </w:r>
      <w:r w:rsidR="00613130">
        <w:rPr>
          <w:rFonts w:ascii="Verdana" w:hAnsi="Verdana" w:cs="Verdana"/>
          <w:sz w:val="20"/>
          <w:szCs w:val="20"/>
        </w:rPr>
        <w:t xml:space="preserve">bonded to a Hydrogen. The large delta positive H on one molecule is attracted to the lone pair on the O, N or F of another molecule. </w:t>
      </w:r>
    </w:p>
    <w:p w:rsidR="009F2A22" w:rsidRDefault="009F2A22"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three common compounds that contain H-bonds are H</w:t>
      </w:r>
      <w:r>
        <w:rPr>
          <w:rFonts w:ascii="Verdana" w:hAnsi="Verdana" w:cs="Verdana"/>
          <w:sz w:val="20"/>
          <w:szCs w:val="20"/>
          <w:vertAlign w:val="subscript"/>
        </w:rPr>
        <w:t>2</w:t>
      </w:r>
      <w:r>
        <w:rPr>
          <w:rFonts w:ascii="Verdana" w:hAnsi="Verdana" w:cs="Verdana"/>
          <w:sz w:val="20"/>
          <w:szCs w:val="20"/>
        </w:rPr>
        <w:t>O, NH</w:t>
      </w:r>
      <w:r>
        <w:rPr>
          <w:rFonts w:ascii="Verdana" w:hAnsi="Verdana" w:cs="Verdana"/>
          <w:sz w:val="20"/>
          <w:szCs w:val="20"/>
          <w:vertAlign w:val="subscript"/>
        </w:rPr>
        <w:t>3</w:t>
      </w:r>
      <w:r>
        <w:rPr>
          <w:rFonts w:ascii="Verdana" w:hAnsi="Verdana" w:cs="Verdana"/>
          <w:sz w:val="20"/>
          <w:szCs w:val="20"/>
        </w:rPr>
        <w:t>, a</w:t>
      </w:r>
      <w:r w:rsidR="00613130">
        <w:rPr>
          <w:rFonts w:ascii="Verdana" w:hAnsi="Verdana" w:cs="Verdana"/>
          <w:sz w:val="20"/>
          <w:szCs w:val="20"/>
        </w:rPr>
        <w:t>n</w:t>
      </w:r>
      <w:r>
        <w:rPr>
          <w:rFonts w:ascii="Verdana" w:hAnsi="Verdana" w:cs="Verdana"/>
          <w:sz w:val="20"/>
          <w:szCs w:val="20"/>
        </w:rPr>
        <w:t>d HF</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H</w:t>
      </w:r>
      <w:r>
        <w:rPr>
          <w:rFonts w:ascii="Verdana" w:hAnsi="Verdana" w:cs="Verdana"/>
          <w:sz w:val="20"/>
          <w:szCs w:val="20"/>
          <w:vertAlign w:val="subscript"/>
        </w:rPr>
        <w:t>2</w:t>
      </w:r>
      <w:r>
        <w:rPr>
          <w:rFonts w:ascii="Verdana" w:hAnsi="Verdana" w:cs="Verdana"/>
          <w:sz w:val="20"/>
          <w:szCs w:val="20"/>
        </w:rPr>
        <w:t>O</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NH</w:t>
      </w:r>
      <w:r>
        <w:rPr>
          <w:rFonts w:ascii="Verdana" w:hAnsi="Verdana" w:cs="Verdana"/>
          <w:sz w:val="20"/>
          <w:szCs w:val="20"/>
          <w:vertAlign w:val="subscript"/>
        </w:rPr>
        <w:t>3</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HF</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Alcohols also show hydrogen bonding </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Pr="00E16C60" w:rsidRDefault="00E16C60"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Ethanol CH</w:t>
      </w:r>
      <w:r>
        <w:rPr>
          <w:rFonts w:ascii="Verdana" w:hAnsi="Verdana" w:cs="Verdana"/>
          <w:sz w:val="20"/>
          <w:szCs w:val="20"/>
          <w:vertAlign w:val="subscript"/>
        </w:rPr>
        <w:t>3</w:t>
      </w:r>
      <w:r>
        <w:rPr>
          <w:rFonts w:ascii="Verdana" w:hAnsi="Verdana" w:cs="Verdana"/>
          <w:sz w:val="20"/>
          <w:szCs w:val="20"/>
        </w:rPr>
        <w:t>CH</w:t>
      </w:r>
      <w:r>
        <w:rPr>
          <w:rFonts w:ascii="Verdana" w:hAnsi="Verdana" w:cs="Verdana"/>
          <w:sz w:val="20"/>
          <w:szCs w:val="20"/>
          <w:vertAlign w:val="subscript"/>
        </w:rPr>
        <w:t>2</w:t>
      </w:r>
      <w:r>
        <w:rPr>
          <w:rFonts w:ascii="Verdana" w:hAnsi="Verdana" w:cs="Verdana"/>
          <w:sz w:val="20"/>
          <w:szCs w:val="20"/>
        </w:rPr>
        <w:t>OH</w:t>
      </w: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E16C60" w:rsidRDefault="00E16C60" w:rsidP="009F2A22">
      <w:pPr>
        <w:autoSpaceDE w:val="0"/>
        <w:autoSpaceDN w:val="0"/>
        <w:adjustRightInd w:val="0"/>
        <w:spacing w:after="0" w:line="240" w:lineRule="auto"/>
        <w:rPr>
          <w:rFonts w:ascii="Verdana" w:hAnsi="Verdana" w:cs="Verdana"/>
          <w:sz w:val="20"/>
          <w:szCs w:val="20"/>
        </w:rPr>
      </w:pPr>
    </w:p>
    <w:p w:rsid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Which of the following have hydrogen bonding </w:t>
      </w:r>
    </w:p>
    <w:p w:rsidR="009F2A22" w:rsidRDefault="009F2A22" w:rsidP="009F2A22">
      <w:pPr>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H</w:t>
      </w:r>
      <w:r>
        <w:rPr>
          <w:rFonts w:ascii="Verdana" w:hAnsi="Verdana" w:cs="Verdana"/>
          <w:sz w:val="20"/>
          <w:szCs w:val="20"/>
          <w:vertAlign w:val="subscript"/>
        </w:rPr>
        <w:t>2</w:t>
      </w:r>
      <w:r>
        <w:rPr>
          <w:rFonts w:ascii="Verdana" w:hAnsi="Verdana" w:cs="Verdana"/>
          <w:sz w:val="20"/>
          <w:szCs w:val="20"/>
        </w:rPr>
        <w:t>O or H</w:t>
      </w:r>
      <w:r>
        <w:rPr>
          <w:rFonts w:ascii="Verdana" w:hAnsi="Verdana" w:cs="Verdana"/>
          <w:sz w:val="20"/>
          <w:szCs w:val="20"/>
          <w:vertAlign w:val="subscript"/>
        </w:rPr>
        <w:t>2</w:t>
      </w:r>
      <w:r>
        <w:rPr>
          <w:rFonts w:ascii="Verdana" w:hAnsi="Verdana" w:cs="Verdana"/>
          <w:sz w:val="20"/>
          <w:szCs w:val="20"/>
        </w:rPr>
        <w:t>S</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HF or HCl </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Pr="003573EE" w:rsidRDefault="009F2A22" w:rsidP="009F2A22">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NH</w:t>
      </w:r>
      <w:r>
        <w:rPr>
          <w:rFonts w:ascii="Verdana" w:hAnsi="Verdana" w:cs="Verdana"/>
          <w:sz w:val="20"/>
          <w:szCs w:val="20"/>
          <w:vertAlign w:val="subscript"/>
        </w:rPr>
        <w:t>3</w:t>
      </w:r>
      <w:r>
        <w:rPr>
          <w:rFonts w:ascii="Verdana" w:hAnsi="Verdana" w:cs="Verdana"/>
          <w:sz w:val="20"/>
          <w:szCs w:val="20"/>
        </w:rPr>
        <w:t xml:space="preserve"> or PH</w:t>
      </w:r>
      <w:r>
        <w:rPr>
          <w:rFonts w:ascii="Verdana" w:hAnsi="Verdana" w:cs="Verdana"/>
          <w:sz w:val="20"/>
          <w:szCs w:val="20"/>
          <w:vertAlign w:val="subscript"/>
        </w:rPr>
        <w:t>3</w:t>
      </w:r>
    </w:p>
    <w:p w:rsidR="003573EE" w:rsidRDefault="003573EE" w:rsidP="003573EE">
      <w:pPr>
        <w:autoSpaceDE w:val="0"/>
        <w:autoSpaceDN w:val="0"/>
        <w:adjustRightInd w:val="0"/>
        <w:spacing w:after="0" w:line="240" w:lineRule="auto"/>
        <w:rPr>
          <w:rFonts w:ascii="Verdana" w:hAnsi="Verdana" w:cs="Verdana"/>
          <w:sz w:val="20"/>
          <w:szCs w:val="20"/>
        </w:rPr>
      </w:pPr>
    </w:p>
    <w:p w:rsidR="003573EE" w:rsidRDefault="003573EE" w:rsidP="003573EE">
      <w:pPr>
        <w:autoSpaceDE w:val="0"/>
        <w:autoSpaceDN w:val="0"/>
        <w:adjustRightInd w:val="0"/>
        <w:spacing w:after="0" w:line="240" w:lineRule="auto"/>
        <w:rPr>
          <w:rFonts w:ascii="Verdana" w:hAnsi="Verdana" w:cs="Verdana"/>
          <w:sz w:val="20"/>
          <w:szCs w:val="20"/>
        </w:rPr>
      </w:pPr>
    </w:p>
    <w:p w:rsidR="000C483B" w:rsidRDefault="000C483B" w:rsidP="003573EE">
      <w:pPr>
        <w:autoSpaceDE w:val="0"/>
        <w:autoSpaceDN w:val="0"/>
        <w:adjustRightInd w:val="0"/>
        <w:spacing w:after="0" w:line="240" w:lineRule="auto"/>
        <w:rPr>
          <w:rFonts w:ascii="Verdana" w:hAnsi="Verdana" w:cs="Verdana"/>
          <w:sz w:val="20"/>
          <w:szCs w:val="20"/>
        </w:rPr>
      </w:pPr>
    </w:p>
    <w:p w:rsidR="000C483B" w:rsidRDefault="000C483B" w:rsidP="003573EE">
      <w:pPr>
        <w:autoSpaceDE w:val="0"/>
        <w:autoSpaceDN w:val="0"/>
        <w:adjustRightInd w:val="0"/>
        <w:spacing w:after="0" w:line="240" w:lineRule="auto"/>
        <w:rPr>
          <w:rFonts w:ascii="Verdana" w:hAnsi="Verdana" w:cs="Verdana"/>
          <w:sz w:val="20"/>
          <w:szCs w:val="20"/>
        </w:rPr>
      </w:pPr>
    </w:p>
    <w:p w:rsidR="003573EE" w:rsidRDefault="003573EE" w:rsidP="003573EE">
      <w:pPr>
        <w:autoSpaceDE w:val="0"/>
        <w:autoSpaceDN w:val="0"/>
        <w:adjustRightInd w:val="0"/>
        <w:spacing w:after="0" w:line="240" w:lineRule="auto"/>
        <w:rPr>
          <w:rFonts w:ascii="Verdana" w:hAnsi="Verdana" w:cs="Verdana"/>
          <w:sz w:val="20"/>
          <w:szCs w:val="20"/>
        </w:rPr>
      </w:pPr>
    </w:p>
    <w:p w:rsidR="003573EE" w:rsidRDefault="003573EE" w:rsidP="003573EE">
      <w:pPr>
        <w:autoSpaceDE w:val="0"/>
        <w:autoSpaceDN w:val="0"/>
        <w:adjustRightInd w:val="0"/>
        <w:spacing w:after="0" w:line="240" w:lineRule="auto"/>
        <w:rPr>
          <w:rFonts w:ascii="Verdana" w:hAnsi="Verdana" w:cs="Verdana"/>
          <w:sz w:val="20"/>
          <w:szCs w:val="20"/>
        </w:rPr>
      </w:pPr>
    </w:p>
    <w:p w:rsidR="003573EE" w:rsidRPr="003573EE" w:rsidRDefault="003573EE" w:rsidP="003573EE">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HF or CH</w:t>
      </w:r>
      <w:r>
        <w:rPr>
          <w:rFonts w:ascii="Verdana" w:hAnsi="Verdana" w:cs="Verdana"/>
          <w:sz w:val="20"/>
          <w:szCs w:val="20"/>
          <w:vertAlign w:val="subscript"/>
        </w:rPr>
        <w:t>3</w:t>
      </w:r>
      <w:r>
        <w:rPr>
          <w:rFonts w:ascii="Verdana" w:hAnsi="Verdana" w:cs="Verdana"/>
          <w:sz w:val="20"/>
          <w:szCs w:val="20"/>
        </w:rPr>
        <w:t>F</w:t>
      </w: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0C483B" w:rsidRDefault="000C483B"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Default="009F2A22" w:rsidP="009F2A22">
      <w:pPr>
        <w:pStyle w:val="ListParagraph"/>
        <w:autoSpaceDE w:val="0"/>
        <w:autoSpaceDN w:val="0"/>
        <w:adjustRightInd w:val="0"/>
        <w:spacing w:after="0" w:line="240" w:lineRule="auto"/>
        <w:rPr>
          <w:rFonts w:ascii="Verdana" w:hAnsi="Verdana" w:cs="Verdana"/>
          <w:sz w:val="20"/>
          <w:szCs w:val="20"/>
        </w:rPr>
      </w:pPr>
    </w:p>
    <w:p w:rsidR="009F2A22" w:rsidRPr="009F2A22" w:rsidRDefault="009F2A22" w:rsidP="009F2A2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Remember hydrogen bonding is the strongest type of intermolecular force and if a substance has Hydrogen bonding it will have a higher boiling point than expected, this explains the relatively high boiling point of substances like water and ammonia  </w:t>
      </w:r>
    </w:p>
    <w:p w:rsidR="009F2A22" w:rsidRPr="009F2A22" w:rsidRDefault="009F2A22" w:rsidP="009F2A22">
      <w:pPr>
        <w:autoSpaceDE w:val="0"/>
        <w:autoSpaceDN w:val="0"/>
        <w:adjustRightInd w:val="0"/>
        <w:spacing w:after="0" w:line="240" w:lineRule="auto"/>
        <w:rPr>
          <w:rFonts w:ascii="Verdana" w:hAnsi="Verdana" w:cs="Verdana"/>
          <w:sz w:val="20"/>
          <w:szCs w:val="20"/>
        </w:rPr>
      </w:pPr>
    </w:p>
    <w:p w:rsidR="009F2A22" w:rsidRPr="009F2A22" w:rsidRDefault="009F2A22" w:rsidP="009F2A22">
      <w:pPr>
        <w:autoSpaceDE w:val="0"/>
        <w:autoSpaceDN w:val="0"/>
        <w:adjustRightInd w:val="0"/>
        <w:spacing w:after="0" w:line="240" w:lineRule="auto"/>
        <w:rPr>
          <w:rFonts w:ascii="Verdana" w:hAnsi="Verdana" w:cs="Verdana"/>
          <w:sz w:val="20"/>
          <w:szCs w:val="20"/>
        </w:rPr>
      </w:pPr>
    </w:p>
    <w:p w:rsidR="00EC2142" w:rsidRPr="009F2A22" w:rsidRDefault="00EC2142" w:rsidP="009F2A22">
      <w:pPr>
        <w:rPr>
          <w:rFonts w:ascii="Verdana" w:hAnsi="Verdana" w:cs="Verdana"/>
          <w:sz w:val="20"/>
          <w:szCs w:val="20"/>
        </w:rPr>
      </w:pPr>
      <w:r w:rsidRPr="009F2A22">
        <w:rPr>
          <w:rFonts w:ascii="Verdana" w:hAnsi="Verdana" w:cs="Verdana"/>
          <w:sz w:val="20"/>
          <w:szCs w:val="20"/>
        </w:rPr>
        <w:br w:type="page"/>
      </w:r>
    </w:p>
    <w:p w:rsidR="00EC2142" w:rsidRPr="00645401" w:rsidRDefault="00EC2142" w:rsidP="00EC2142">
      <w:pPr>
        <w:tabs>
          <w:tab w:val="left" w:pos="426"/>
        </w:tabs>
        <w:spacing w:after="0" w:line="280" w:lineRule="exact"/>
        <w:rPr>
          <w:rFonts w:eastAsia="Calibri"/>
          <w:noProof/>
          <w:lang w:eastAsia="en-GB"/>
        </w:rPr>
      </w:pPr>
      <w:r w:rsidRPr="00645401">
        <w:rPr>
          <w:rFonts w:eastAsia="Calibri"/>
          <w:noProof/>
          <w:lang w:eastAsia="en-GB"/>
        </w:rPr>
        <w:lastRenderedPageBreak/>
        <w:t>Molecules are attracted to each other by weak intermolecular forces.</w:t>
      </w:r>
      <w:r>
        <w:rPr>
          <w:rFonts w:eastAsia="Calibri"/>
          <w:noProof/>
          <w:lang w:eastAsia="en-GB"/>
        </w:rPr>
        <w:t xml:space="preserve"> </w:t>
      </w:r>
      <w:r w:rsidRPr="00645401">
        <w:rPr>
          <w:rFonts w:eastAsia="Calibri"/>
          <w:noProof/>
          <w:lang w:eastAsia="en-GB"/>
        </w:rPr>
        <w:t>There are three types of intermolecular force;</w:t>
      </w:r>
    </w:p>
    <w:p w:rsidR="00EC2142" w:rsidRPr="00645401" w:rsidRDefault="000C483B" w:rsidP="00EC2142">
      <w:pPr>
        <w:numPr>
          <w:ilvl w:val="0"/>
          <w:numId w:val="3"/>
        </w:numPr>
        <w:tabs>
          <w:tab w:val="left" w:pos="426"/>
        </w:tabs>
        <w:spacing w:after="120" w:line="280" w:lineRule="exact"/>
        <w:contextualSpacing/>
        <w:outlineLvl w:val="0"/>
        <w:rPr>
          <w:noProof/>
          <w:lang w:eastAsia="en-GB"/>
        </w:rPr>
      </w:pPr>
      <w:r>
        <w:rPr>
          <w:noProof/>
          <w:lang w:eastAsia="en-GB"/>
        </w:rPr>
        <w:t xml:space="preserve">Van der Waals </w:t>
      </w:r>
    </w:p>
    <w:p w:rsidR="00EC2142" w:rsidRPr="00645401" w:rsidRDefault="00EC2142" w:rsidP="00EC2142">
      <w:pPr>
        <w:numPr>
          <w:ilvl w:val="0"/>
          <w:numId w:val="3"/>
        </w:numPr>
        <w:tabs>
          <w:tab w:val="left" w:pos="426"/>
        </w:tabs>
        <w:spacing w:after="120" w:line="280" w:lineRule="exact"/>
        <w:contextualSpacing/>
        <w:outlineLvl w:val="0"/>
        <w:rPr>
          <w:noProof/>
          <w:lang w:eastAsia="en-GB"/>
        </w:rPr>
      </w:pPr>
      <w:r w:rsidRPr="00645401">
        <w:rPr>
          <w:noProof/>
          <w:lang w:eastAsia="en-GB"/>
        </w:rPr>
        <w:t>Dipole-dipole forces</w:t>
      </w:r>
    </w:p>
    <w:p w:rsidR="00EC2142" w:rsidRPr="00645401" w:rsidRDefault="00EC2142" w:rsidP="00EC2142">
      <w:pPr>
        <w:numPr>
          <w:ilvl w:val="0"/>
          <w:numId w:val="3"/>
        </w:numPr>
        <w:tabs>
          <w:tab w:val="left" w:pos="426"/>
        </w:tabs>
        <w:spacing w:after="120" w:line="280" w:lineRule="exact"/>
        <w:contextualSpacing/>
        <w:outlineLvl w:val="0"/>
        <w:rPr>
          <w:noProof/>
          <w:lang w:eastAsia="en-GB"/>
        </w:rPr>
      </w:pPr>
      <w:r w:rsidRPr="00645401">
        <w:rPr>
          <w:noProof/>
          <w:lang w:eastAsia="en-GB"/>
        </w:rPr>
        <w:t>Hydrogen bonding</w:t>
      </w:r>
    </w:p>
    <w:p w:rsidR="00E45D16" w:rsidRDefault="00EC2142" w:rsidP="00E45D16">
      <w:pPr>
        <w:tabs>
          <w:tab w:val="left" w:pos="426"/>
        </w:tabs>
        <w:spacing w:after="480" w:line="280" w:lineRule="exact"/>
        <w:rPr>
          <w:rFonts w:eastAsia="Calibri"/>
          <w:noProof/>
          <w:lang w:eastAsia="en-GB"/>
        </w:rPr>
      </w:pPr>
      <w:r w:rsidRPr="00645401">
        <w:rPr>
          <w:rFonts w:eastAsia="Calibri"/>
          <w:noProof/>
          <w:lang w:eastAsia="en-GB"/>
        </w:rPr>
        <w:t>For each group of molecules below, identify the strongest type of intermolecular force present in each molecule (1 mark) and then use this information to order the molecules according to their boiling point, from lowest to highest (1 mark).</w:t>
      </w:r>
    </w:p>
    <w:p w:rsidR="00EC2142" w:rsidRPr="00645401" w:rsidRDefault="00EC2142" w:rsidP="00E45D16">
      <w:pPr>
        <w:tabs>
          <w:tab w:val="left" w:pos="426"/>
        </w:tabs>
        <w:spacing w:after="480" w:line="280" w:lineRule="exact"/>
        <w:rPr>
          <w:rFonts w:eastAsia="Calibri"/>
          <w:noProof/>
          <w:lang w:eastAsia="en-GB"/>
        </w:rPr>
      </w:pPr>
      <w:r w:rsidRPr="00645401">
        <w:rPr>
          <w:rFonts w:eastAsia="Calibri"/>
          <w:b/>
          <w:noProof/>
          <w:lang w:eastAsia="en-GB"/>
        </w:rPr>
        <w:t>1.</w:t>
      </w:r>
      <w:r w:rsidRPr="00645401">
        <w:rPr>
          <w:rFonts w:eastAsia="Calibri"/>
          <w:b/>
          <w:noProof/>
          <w:lang w:eastAsia="en-GB"/>
        </w:rPr>
        <w:tab/>
      </w:r>
      <w:r w:rsidRPr="00645401">
        <w:rPr>
          <w:rFonts w:eastAsia="Calibri"/>
          <w:noProof/>
          <w:lang w:eastAsia="en-GB"/>
        </w:rPr>
        <w:t>CH</w:t>
      </w:r>
      <w:r w:rsidRPr="00645401">
        <w:rPr>
          <w:rFonts w:eastAsia="Calibri"/>
          <w:noProof/>
          <w:position w:val="-4"/>
          <w:vertAlign w:val="subscript"/>
          <w:lang w:eastAsia="en-GB"/>
        </w:rPr>
        <w:t>4</w:t>
      </w:r>
      <w:r w:rsidRPr="00645401">
        <w:rPr>
          <w:rFonts w:eastAsia="Calibri"/>
          <w:noProof/>
          <w:lang w:eastAsia="en-GB"/>
        </w:rPr>
        <w:tab/>
        <w:t>SiH</w:t>
      </w:r>
      <w:r w:rsidRPr="00645401">
        <w:rPr>
          <w:rFonts w:eastAsia="Calibri"/>
          <w:noProof/>
          <w:position w:val="-4"/>
          <w:vertAlign w:val="subscript"/>
          <w:lang w:eastAsia="en-GB"/>
        </w:rPr>
        <w:t>4</w:t>
      </w:r>
      <w:r w:rsidRPr="00645401">
        <w:rPr>
          <w:rFonts w:eastAsia="Calibri"/>
          <w:noProof/>
          <w:lang w:eastAsia="en-GB"/>
        </w:rPr>
        <w:tab/>
        <w:t>SnH</w:t>
      </w:r>
      <w:r w:rsidRPr="00645401">
        <w:rPr>
          <w:rFonts w:eastAsia="Calibri"/>
          <w:noProof/>
          <w:position w:val="-4"/>
          <w:vertAlign w:val="subscript"/>
          <w:lang w:eastAsia="en-GB"/>
        </w:rPr>
        <w:t>4</w:t>
      </w:r>
    </w:p>
    <w:p w:rsidR="00EC2142" w:rsidRDefault="00EC2142" w:rsidP="00EC2142">
      <w:pPr>
        <w:tabs>
          <w:tab w:val="left" w:pos="426"/>
        </w:tabs>
        <w:spacing w:after="480" w:line="280" w:lineRule="exact"/>
        <w:rPr>
          <w:rFonts w:eastAsia="Calibri"/>
          <w:noProof/>
          <w:lang w:eastAsia="en-GB"/>
        </w:rPr>
      </w:pPr>
    </w:p>
    <w:p w:rsidR="00E45D16" w:rsidRPr="00645401" w:rsidRDefault="00E45D16" w:rsidP="00EC2142">
      <w:pPr>
        <w:tabs>
          <w:tab w:val="left" w:pos="426"/>
        </w:tabs>
        <w:spacing w:after="480" w:line="280" w:lineRule="exact"/>
        <w:rPr>
          <w:rFonts w:eastAsia="Calibri"/>
          <w:noProof/>
          <w:lang w:eastAsia="en-GB"/>
        </w:rPr>
      </w:pPr>
    </w:p>
    <w:p w:rsidR="00EC2142" w:rsidRPr="00645401" w:rsidRDefault="00EC2142" w:rsidP="00EC2142">
      <w:pPr>
        <w:tabs>
          <w:tab w:val="left" w:pos="426"/>
          <w:tab w:val="left" w:pos="1560"/>
          <w:tab w:val="left" w:pos="2694"/>
        </w:tabs>
        <w:spacing w:after="480" w:line="280" w:lineRule="exact"/>
        <w:rPr>
          <w:rFonts w:eastAsia="Calibri"/>
          <w:noProof/>
          <w:lang w:eastAsia="en-GB"/>
        </w:rPr>
      </w:pPr>
      <w:r w:rsidRPr="00645401">
        <w:rPr>
          <w:rFonts w:eastAsia="Calibri"/>
          <w:b/>
          <w:noProof/>
          <w:lang w:eastAsia="en-GB"/>
        </w:rPr>
        <w:t>2.</w:t>
      </w:r>
      <w:r w:rsidRPr="00645401">
        <w:rPr>
          <w:rFonts w:eastAsia="Calibri"/>
          <w:b/>
          <w:noProof/>
          <w:lang w:eastAsia="en-GB"/>
        </w:rPr>
        <w:tab/>
      </w:r>
      <w:r w:rsidRPr="00645401">
        <w:rPr>
          <w:rFonts w:eastAsia="Calibri"/>
          <w:noProof/>
          <w:lang w:eastAsia="en-GB"/>
        </w:rPr>
        <w:t>NH</w:t>
      </w:r>
      <w:r w:rsidRPr="00645401">
        <w:rPr>
          <w:rFonts w:eastAsia="Calibri"/>
          <w:noProof/>
          <w:position w:val="-4"/>
          <w:vertAlign w:val="subscript"/>
          <w:lang w:eastAsia="en-GB"/>
        </w:rPr>
        <w:t>3</w:t>
      </w:r>
      <w:r w:rsidRPr="00645401">
        <w:rPr>
          <w:rFonts w:eastAsia="Calibri"/>
          <w:noProof/>
          <w:lang w:eastAsia="en-GB"/>
        </w:rPr>
        <w:tab/>
        <w:t>PH</w:t>
      </w:r>
      <w:r w:rsidRPr="00645401">
        <w:rPr>
          <w:rFonts w:eastAsia="Calibri"/>
          <w:noProof/>
          <w:position w:val="-4"/>
          <w:vertAlign w:val="subscript"/>
          <w:lang w:eastAsia="en-GB"/>
        </w:rPr>
        <w:t>3</w:t>
      </w:r>
      <w:r w:rsidRPr="00645401">
        <w:rPr>
          <w:rFonts w:eastAsia="Calibri"/>
          <w:noProof/>
          <w:lang w:eastAsia="en-GB"/>
        </w:rPr>
        <w:tab/>
        <w:t>AsH</w:t>
      </w:r>
      <w:r w:rsidRPr="00645401">
        <w:rPr>
          <w:rFonts w:eastAsia="Calibri"/>
          <w:noProof/>
          <w:position w:val="-4"/>
          <w:vertAlign w:val="subscript"/>
          <w:lang w:eastAsia="en-GB"/>
        </w:rPr>
        <w:t>3</w:t>
      </w:r>
    </w:p>
    <w:p w:rsidR="00EC2142" w:rsidRDefault="00EC2142" w:rsidP="00EC2142">
      <w:pPr>
        <w:spacing w:after="480" w:line="280" w:lineRule="exact"/>
        <w:rPr>
          <w:rFonts w:eastAsia="Calibri"/>
          <w:noProof/>
          <w:lang w:eastAsia="en-GB"/>
        </w:rPr>
      </w:pPr>
    </w:p>
    <w:p w:rsidR="00E45D16" w:rsidRPr="00645401" w:rsidRDefault="00E45D16" w:rsidP="00EC2142">
      <w:pPr>
        <w:spacing w:after="480" w:line="280" w:lineRule="exact"/>
        <w:rPr>
          <w:rFonts w:eastAsia="Calibri"/>
          <w:noProof/>
          <w:lang w:eastAsia="en-GB"/>
        </w:rPr>
      </w:pPr>
    </w:p>
    <w:p w:rsidR="00EC2142" w:rsidRPr="00645401" w:rsidRDefault="00EC2142" w:rsidP="00EC2142">
      <w:pPr>
        <w:tabs>
          <w:tab w:val="left" w:pos="426"/>
          <w:tab w:val="left" w:pos="1560"/>
          <w:tab w:val="left" w:pos="2694"/>
        </w:tabs>
        <w:spacing w:after="480" w:line="280" w:lineRule="exact"/>
        <w:rPr>
          <w:rFonts w:eastAsia="Calibri"/>
          <w:noProof/>
          <w:lang w:eastAsia="en-GB"/>
        </w:rPr>
      </w:pPr>
      <w:r w:rsidRPr="00645401">
        <w:rPr>
          <w:rFonts w:eastAsia="Calibri"/>
          <w:b/>
          <w:noProof/>
          <w:lang w:eastAsia="en-GB"/>
        </w:rPr>
        <w:t>3.</w:t>
      </w:r>
      <w:r w:rsidRPr="00645401">
        <w:rPr>
          <w:rFonts w:eastAsia="Calibri"/>
          <w:b/>
          <w:noProof/>
          <w:lang w:eastAsia="en-GB"/>
        </w:rPr>
        <w:tab/>
      </w:r>
      <w:r w:rsidRPr="00645401">
        <w:rPr>
          <w:rFonts w:eastAsia="Calibri"/>
          <w:noProof/>
          <w:lang w:eastAsia="en-GB"/>
        </w:rPr>
        <w:t>HF</w:t>
      </w:r>
      <w:r w:rsidRPr="00645401">
        <w:rPr>
          <w:rFonts w:eastAsia="Calibri"/>
          <w:noProof/>
          <w:lang w:eastAsia="en-GB"/>
        </w:rPr>
        <w:tab/>
        <w:t>HCl</w:t>
      </w:r>
      <w:r w:rsidRPr="00645401">
        <w:rPr>
          <w:rFonts w:eastAsia="Calibri"/>
          <w:noProof/>
          <w:lang w:eastAsia="en-GB"/>
        </w:rPr>
        <w:tab/>
        <w:t>HBr</w:t>
      </w:r>
    </w:p>
    <w:p w:rsidR="00EC2142" w:rsidRDefault="00EC2142" w:rsidP="00EC2142">
      <w:pPr>
        <w:spacing w:after="480" w:line="280" w:lineRule="exact"/>
        <w:rPr>
          <w:rFonts w:eastAsia="Calibri"/>
          <w:noProof/>
          <w:lang w:eastAsia="en-GB"/>
        </w:rPr>
      </w:pPr>
    </w:p>
    <w:p w:rsidR="00E45D16" w:rsidRPr="00645401" w:rsidRDefault="00E45D16" w:rsidP="00EC2142">
      <w:pPr>
        <w:spacing w:after="480" w:line="280" w:lineRule="exact"/>
        <w:rPr>
          <w:rFonts w:eastAsia="Calibri"/>
          <w:noProof/>
          <w:lang w:eastAsia="en-GB"/>
        </w:rPr>
      </w:pPr>
    </w:p>
    <w:p w:rsidR="00EC2142" w:rsidRPr="00645401" w:rsidRDefault="00EC2142" w:rsidP="00EC2142">
      <w:pPr>
        <w:tabs>
          <w:tab w:val="left" w:pos="426"/>
          <w:tab w:val="left" w:pos="1560"/>
          <w:tab w:val="left" w:pos="2694"/>
        </w:tabs>
        <w:spacing w:after="480" w:line="280" w:lineRule="exact"/>
        <w:rPr>
          <w:rFonts w:eastAsia="Calibri"/>
        </w:rPr>
      </w:pPr>
      <w:r w:rsidRPr="00645401">
        <w:rPr>
          <w:rFonts w:eastAsia="Calibri"/>
          <w:b/>
          <w:noProof/>
          <w:lang w:eastAsia="en-GB"/>
        </w:rPr>
        <w:t>4.</w:t>
      </w:r>
      <w:r w:rsidRPr="00645401">
        <w:rPr>
          <w:rFonts w:eastAsia="Calibri"/>
          <w:b/>
          <w:noProof/>
          <w:lang w:eastAsia="en-GB"/>
        </w:rPr>
        <w:tab/>
      </w:r>
      <w:r w:rsidRPr="00645401">
        <w:rPr>
          <w:rFonts w:eastAsia="Calibri"/>
          <w:noProof/>
          <w:lang w:eastAsia="en-GB"/>
        </w:rPr>
        <w:t>CH</w:t>
      </w:r>
      <w:r w:rsidRPr="00645401">
        <w:rPr>
          <w:rFonts w:eastAsia="Calibri"/>
          <w:noProof/>
          <w:position w:val="-4"/>
          <w:vertAlign w:val="subscript"/>
          <w:lang w:eastAsia="en-GB"/>
        </w:rPr>
        <w:t>3</w:t>
      </w:r>
      <w:r w:rsidRPr="00645401">
        <w:rPr>
          <w:rFonts w:eastAsia="Calibri"/>
          <w:noProof/>
          <w:lang w:eastAsia="en-GB"/>
        </w:rPr>
        <w:t>F</w:t>
      </w:r>
      <w:r w:rsidRPr="00645401">
        <w:rPr>
          <w:rFonts w:eastAsia="Calibri"/>
          <w:noProof/>
          <w:lang w:eastAsia="en-GB"/>
        </w:rPr>
        <w:tab/>
        <w:t>CH</w:t>
      </w:r>
      <w:r w:rsidRPr="00645401">
        <w:rPr>
          <w:rFonts w:eastAsia="Calibri"/>
          <w:noProof/>
          <w:position w:val="-4"/>
          <w:vertAlign w:val="subscript"/>
          <w:lang w:eastAsia="en-GB"/>
        </w:rPr>
        <w:t>3</w:t>
      </w:r>
      <w:r w:rsidRPr="00645401">
        <w:rPr>
          <w:rFonts w:eastAsia="Calibri"/>
          <w:noProof/>
          <w:lang w:eastAsia="en-GB"/>
        </w:rPr>
        <w:t>Cl</w:t>
      </w:r>
      <w:r w:rsidRPr="00645401">
        <w:rPr>
          <w:rFonts w:eastAsia="Calibri"/>
          <w:noProof/>
          <w:lang w:eastAsia="en-GB"/>
        </w:rPr>
        <w:tab/>
        <w:t>CH</w:t>
      </w:r>
      <w:r w:rsidRPr="00645401">
        <w:rPr>
          <w:rFonts w:eastAsia="Calibri"/>
          <w:noProof/>
          <w:position w:val="-4"/>
          <w:vertAlign w:val="subscript"/>
          <w:lang w:eastAsia="en-GB"/>
        </w:rPr>
        <w:t>4</w:t>
      </w:r>
    </w:p>
    <w:p w:rsidR="00EC2142" w:rsidRDefault="00EC2142" w:rsidP="00EC2142">
      <w:pPr>
        <w:tabs>
          <w:tab w:val="left" w:pos="426"/>
        </w:tabs>
        <w:spacing w:after="480" w:line="280" w:lineRule="exact"/>
        <w:rPr>
          <w:rFonts w:eastAsia="Calibri"/>
        </w:rPr>
      </w:pPr>
    </w:p>
    <w:p w:rsidR="00E45D16" w:rsidRPr="00645401" w:rsidRDefault="00E45D16" w:rsidP="00EC2142">
      <w:pPr>
        <w:tabs>
          <w:tab w:val="left" w:pos="426"/>
        </w:tabs>
        <w:spacing w:after="480" w:line="280" w:lineRule="exact"/>
        <w:rPr>
          <w:rFonts w:eastAsia="Calibri"/>
        </w:rPr>
      </w:pPr>
    </w:p>
    <w:p w:rsidR="00EC2142" w:rsidRPr="00645401" w:rsidRDefault="00EC2142" w:rsidP="00EC2142">
      <w:pPr>
        <w:tabs>
          <w:tab w:val="left" w:pos="426"/>
          <w:tab w:val="left" w:pos="1560"/>
          <w:tab w:val="left" w:pos="2694"/>
        </w:tabs>
        <w:spacing w:after="480" w:line="280" w:lineRule="exact"/>
        <w:rPr>
          <w:rFonts w:eastAsia="Calibri"/>
          <w:noProof/>
          <w:lang w:eastAsia="en-GB"/>
        </w:rPr>
      </w:pPr>
      <w:r w:rsidRPr="00645401">
        <w:rPr>
          <w:rFonts w:eastAsia="Calibri"/>
          <w:b/>
        </w:rPr>
        <w:t xml:space="preserve">5. </w:t>
      </w:r>
      <w:r w:rsidRPr="00645401">
        <w:rPr>
          <w:rFonts w:eastAsia="Calibri"/>
          <w:noProof/>
          <w:lang w:eastAsia="en-GB"/>
        </w:rPr>
        <mc:AlternateContent>
          <mc:Choice Requires="wps">
            <w:drawing>
              <wp:anchor distT="0" distB="0" distL="114300" distR="114300" simplePos="0" relativeHeight="251659264" behindDoc="0" locked="0" layoutInCell="1" allowOverlap="1" wp14:anchorId="71C2EA72" wp14:editId="5DA91A76">
                <wp:simplePos x="0" y="0"/>
                <wp:positionH relativeFrom="column">
                  <wp:posOffset>299085</wp:posOffset>
                </wp:positionH>
                <wp:positionV relativeFrom="paragraph">
                  <wp:posOffset>2233295</wp:posOffset>
                </wp:positionV>
                <wp:extent cx="5257800" cy="2066925"/>
                <wp:effectExtent l="3810" t="4445" r="0" b="0"/>
                <wp:wrapNone/>
                <wp:docPr id="33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1E40A" id="Rectangle 317" o:spid="_x0000_s1026" style="position:absolute;margin-left:23.55pt;margin-top:175.85pt;width:414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tesgIAAKoFAAAOAAAAZHJzL2Uyb0RvYy54bWysVNuO0zAQfUfiHyy/Z3OpmzbRpqvdpkFI&#10;C6xY+AA3cRqLxA6223RB/Dtjp+22uy8I8IPly3jmzJnjub7Zdy3aMaW5FBkOrwKMmChlxcUmw1+/&#10;FN4cI22oqGgrBcvwE9P4ZvH2zfXQpyySjWwrphA4ETod+gw3xvSp7+uyYR3VV7JnAi5rqTpqYKs2&#10;fqXoAN671o+CIPYHqapeyZJpDaf5eIkXzn9ds9J8qmvNDGozDNiMm5Wb13b2F9c03SjaN7w8wKB/&#10;gaKjXEDQk6ucGoq2ir9y1fFSSS1rc1XKzpd1zUvmcoBswuBFNo8N7ZnLBcjR/Ykm/f/clh93Dwrx&#10;KsOTCfAjaAdF+gy0UbFpGZqEM0vR0OsULB/7B2WT1P29LL9pJOSyATt2q5QcGkYrABZae//igd1o&#10;eIrWwwdZgX+6NdKxta9VZx0CD2jvivJ0KgrbG1TC4TSazuYBYCvhLgriOImmLgZNj897pc07Jjtk&#10;FxlWAN+5p7t7bSwcmh5NbDQhC962rvKtuDgAw/EEgsNTe2dhuEL+TIJkNV/NiUeieOWRIM+922JJ&#10;vLgIZ9N8ki+XefjLxg1J2vCqYsKGOYoqJH9WtIO8RzmcZKVlyyvrzkLSarNetgrtKIi6cONAyJmZ&#10;fwnDkQC5vEgpjEhwFyVeEc9nHinI1EtmwdwLwuQuiQOSkLy4TOmeC/bvKaEhwwkU1lXpDPSL3AI3&#10;XudG044baBst7zIM2oBhjWhqNbgSlVsbyttxfUaFhf9MBZT7WGinWCvSUexrWT2BYJUEOYH0oMHB&#10;opHqB0YDNIsM6+9bqhhG7XsBok9CQmx3cRsynUWwUec36/MbKkpwlWGD0bhcmrEjbXvFNw1ECh0x&#10;Qt7CR6m5k7D9RCOqw/eChuAyOTQv23HO987qucUufgMAAP//AwBQSwMEFAAGAAgAAAAhANOqOnzi&#10;AAAACgEAAA8AAABkcnMvZG93bnJldi54bWxMj8FKw0AQhu+C77CM4EXsJtV2S8ykSEEsIhRT7Xmb&#10;rEkwO5tmt0l8e8eTHmfm45/vT9eTbcVget84QohnEQhDhSsbqhDe90+3KxA+aCp168ggfBsP6+zy&#10;ItVJ6UZ6M0MeKsEh5BONUIfQJVL6ojZW+5nrDPHt0/VWBx77Spa9HjnctnIeRUtpdUP8odad2dSm&#10;+MrPFmEsdsNh//osdzeHraPT9rTJP14Qr6+mxwcQwUzhD4ZffVaHjJ2O7kylFy3CvYqZRLhbxAoE&#10;Ayu14M0RYanUHGSWyv8Vsh8AAAD//wMAUEsBAi0AFAAGAAgAAAAhALaDOJL+AAAA4QEAABMAAAAA&#10;AAAAAAAAAAAAAAAAAFtDb250ZW50X1R5cGVzXS54bWxQSwECLQAUAAYACAAAACEAOP0h/9YAAACU&#10;AQAACwAAAAAAAAAAAAAAAAAvAQAAX3JlbHMvLnJlbHNQSwECLQAUAAYACAAAACEAr9xbXrICAACq&#10;BQAADgAAAAAAAAAAAAAAAAAuAgAAZHJzL2Uyb0RvYy54bWxQSwECLQAUAAYACAAAACEA06o6fOIA&#10;AAAKAQAADwAAAAAAAAAAAAAAAAAMBQAAZHJzL2Rvd25yZXYueG1sUEsFBgAAAAAEAAQA8wAAABsG&#10;AAAAAA==&#10;" filled="f" stroked="f"/>
            </w:pict>
          </mc:Fallback>
        </mc:AlternateContent>
      </w:r>
      <w:r w:rsidRPr="00645401">
        <w:rPr>
          <w:rFonts w:eastAsia="Calibri"/>
          <w:b/>
        </w:rPr>
        <w:tab/>
      </w:r>
      <w:r w:rsidRPr="00645401">
        <w:rPr>
          <w:rFonts w:eastAsia="Calibri"/>
        </w:rPr>
        <w:t>HF</w:t>
      </w:r>
      <w:r w:rsidRPr="00645401">
        <w:rPr>
          <w:rFonts w:eastAsia="Calibri"/>
        </w:rPr>
        <w:tab/>
        <w:t>H</w:t>
      </w:r>
      <w:r w:rsidRPr="00645401">
        <w:rPr>
          <w:rFonts w:eastAsia="Calibri"/>
          <w:position w:val="-4"/>
          <w:vertAlign w:val="subscript"/>
        </w:rPr>
        <w:t>2</w:t>
      </w:r>
      <w:r w:rsidRPr="00645401">
        <w:rPr>
          <w:rFonts w:eastAsia="Calibri"/>
        </w:rPr>
        <w:t>O</w:t>
      </w:r>
      <w:r w:rsidRPr="00645401">
        <w:rPr>
          <w:rFonts w:eastAsia="Calibri"/>
        </w:rPr>
        <w:tab/>
        <w:t>NH</w:t>
      </w:r>
      <w:r w:rsidRPr="00645401">
        <w:rPr>
          <w:rFonts w:eastAsia="Calibri"/>
          <w:position w:val="-4"/>
          <w:vertAlign w:val="subscript"/>
        </w:rPr>
        <w:t>3</w:t>
      </w:r>
    </w:p>
    <w:p w:rsidR="008921EA" w:rsidRDefault="008921EA">
      <w:pPr>
        <w:rPr>
          <w:rFonts w:ascii="Verdana" w:hAnsi="Verdana" w:cs="Verdana"/>
          <w:sz w:val="20"/>
          <w:szCs w:val="20"/>
        </w:rPr>
      </w:pPr>
      <w:r>
        <w:rPr>
          <w:rFonts w:ascii="Verdana" w:hAnsi="Verdana" w:cs="Verdana"/>
          <w:sz w:val="20"/>
          <w:szCs w:val="20"/>
        </w:rPr>
        <w:br w:type="page"/>
      </w:r>
    </w:p>
    <w:p w:rsidR="00EC2142" w:rsidRPr="00C63F52" w:rsidRDefault="0032284B" w:rsidP="00C63F52">
      <w:pPr>
        <w:autoSpaceDE w:val="0"/>
        <w:autoSpaceDN w:val="0"/>
        <w:adjustRightInd w:val="0"/>
        <w:spacing w:after="0" w:line="240" w:lineRule="auto"/>
        <w:rPr>
          <w:rFonts w:ascii="Verdana" w:hAnsi="Verdana" w:cs="Verdana"/>
          <w:sz w:val="20"/>
          <w:szCs w:val="20"/>
        </w:rPr>
      </w:pPr>
      <w:r>
        <w:rPr>
          <w:rFonts w:ascii="Verdana" w:hAnsi="Verdana" w:cs="Verdana"/>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81.75pt">
            <v:imagedata r:id="rId8" o:title="IMF 2"/>
          </v:shape>
        </w:pict>
      </w:r>
    </w:p>
    <w:sectPr w:rsidR="00EC2142" w:rsidRPr="00C63F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60" w:rsidRDefault="00E16C60" w:rsidP="009F2A22">
      <w:pPr>
        <w:spacing w:after="0" w:line="240" w:lineRule="auto"/>
      </w:pPr>
      <w:r>
        <w:separator/>
      </w:r>
    </w:p>
  </w:endnote>
  <w:endnote w:type="continuationSeparator" w:id="0">
    <w:p w:rsidR="00E16C60" w:rsidRDefault="00E16C60" w:rsidP="009F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75842"/>
      <w:docPartObj>
        <w:docPartGallery w:val="Page Numbers (Bottom of Page)"/>
        <w:docPartUnique/>
      </w:docPartObj>
    </w:sdtPr>
    <w:sdtEndPr>
      <w:rPr>
        <w:noProof/>
      </w:rPr>
    </w:sdtEndPr>
    <w:sdtContent>
      <w:p w:rsidR="00E16C60" w:rsidRDefault="00E16C60">
        <w:pPr>
          <w:pStyle w:val="Footer"/>
        </w:pPr>
        <w:r>
          <w:fldChar w:fldCharType="begin"/>
        </w:r>
        <w:r>
          <w:instrText xml:space="preserve"> PAGE   \* MERGEFORMAT </w:instrText>
        </w:r>
        <w:r>
          <w:fldChar w:fldCharType="separate"/>
        </w:r>
        <w:r w:rsidR="009A263C">
          <w:rPr>
            <w:noProof/>
          </w:rPr>
          <w:t>6</w:t>
        </w:r>
        <w:r>
          <w:rPr>
            <w:noProof/>
          </w:rPr>
          <w:fldChar w:fldCharType="end"/>
        </w:r>
      </w:p>
    </w:sdtContent>
  </w:sdt>
  <w:p w:rsidR="00E16C60" w:rsidRDefault="00E1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60" w:rsidRDefault="00E16C60" w:rsidP="009F2A22">
      <w:pPr>
        <w:spacing w:after="0" w:line="240" w:lineRule="auto"/>
      </w:pPr>
      <w:r>
        <w:separator/>
      </w:r>
    </w:p>
  </w:footnote>
  <w:footnote w:type="continuationSeparator" w:id="0">
    <w:p w:rsidR="00E16C60" w:rsidRDefault="00E16C60" w:rsidP="009F2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707"/>
    <w:multiLevelType w:val="hybridMultilevel"/>
    <w:tmpl w:val="7F12425C"/>
    <w:lvl w:ilvl="0" w:tplc="81BCA668">
      <w:start w:val="1"/>
      <w:numFmt w:val="decimal"/>
      <w:lvlText w:val="%1)"/>
      <w:lvlJc w:val="left"/>
      <w:pPr>
        <w:ind w:left="720" w:hanging="360"/>
      </w:pPr>
      <w:rPr>
        <w:rFonts w:ascii="Verdana" w:hAnsi="Verdana" w:hint="default"/>
        <w:color w:val="333333"/>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F1D8B"/>
    <w:multiLevelType w:val="hybridMultilevel"/>
    <w:tmpl w:val="9EE8B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70EBB"/>
    <w:multiLevelType w:val="hybridMultilevel"/>
    <w:tmpl w:val="6BAADC7A"/>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D739BD"/>
    <w:multiLevelType w:val="hybridMultilevel"/>
    <w:tmpl w:val="7F12425C"/>
    <w:lvl w:ilvl="0" w:tplc="81BCA668">
      <w:start w:val="1"/>
      <w:numFmt w:val="decimal"/>
      <w:lvlText w:val="%1)"/>
      <w:lvlJc w:val="left"/>
      <w:pPr>
        <w:ind w:left="720" w:hanging="360"/>
      </w:pPr>
      <w:rPr>
        <w:rFonts w:ascii="Verdana" w:hAnsi="Verdana" w:hint="default"/>
        <w:color w:val="333333"/>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8495F"/>
    <w:multiLevelType w:val="hybridMultilevel"/>
    <w:tmpl w:val="62E2D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A13C9"/>
    <w:multiLevelType w:val="hybridMultilevel"/>
    <w:tmpl w:val="5360E1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F4614"/>
    <w:multiLevelType w:val="hybridMultilevel"/>
    <w:tmpl w:val="A6FC8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04E4E"/>
    <w:multiLevelType w:val="hybridMultilevel"/>
    <w:tmpl w:val="A828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537A5E"/>
    <w:multiLevelType w:val="hybridMultilevel"/>
    <w:tmpl w:val="313404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124543"/>
    <w:multiLevelType w:val="hybridMultilevel"/>
    <w:tmpl w:val="CBC02FFA"/>
    <w:lvl w:ilvl="0" w:tplc="9C26EE02">
      <w:start w:val="1"/>
      <w:numFmt w:val="bullet"/>
      <w:lvlText w:val="•"/>
      <w:lvlJc w:val="left"/>
      <w:pPr>
        <w:ind w:left="720" w:hanging="360"/>
      </w:pPr>
      <w:rPr>
        <w:rFonts w:ascii="Calibri" w:hAnsi="Calibri"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A73A15"/>
    <w:multiLevelType w:val="hybridMultilevel"/>
    <w:tmpl w:val="7F12425C"/>
    <w:lvl w:ilvl="0" w:tplc="81BCA668">
      <w:start w:val="1"/>
      <w:numFmt w:val="decimal"/>
      <w:lvlText w:val="%1)"/>
      <w:lvlJc w:val="left"/>
      <w:pPr>
        <w:ind w:left="720" w:hanging="360"/>
      </w:pPr>
      <w:rPr>
        <w:rFonts w:ascii="Verdana" w:hAnsi="Verdana" w:hint="default"/>
        <w:color w:val="333333"/>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04F19"/>
    <w:multiLevelType w:val="hybridMultilevel"/>
    <w:tmpl w:val="6B9CC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DE5B4F"/>
    <w:multiLevelType w:val="hybridMultilevel"/>
    <w:tmpl w:val="9DDA58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4"/>
  </w:num>
  <w:num w:numId="5">
    <w:abstractNumId w:val="8"/>
  </w:num>
  <w:num w:numId="6">
    <w:abstractNumId w:val="0"/>
  </w:num>
  <w:num w:numId="7">
    <w:abstractNumId w:val="10"/>
  </w:num>
  <w:num w:numId="8">
    <w:abstractNumId w:val="6"/>
  </w:num>
  <w:num w:numId="9">
    <w:abstractNumId w:val="1"/>
  </w:num>
  <w:num w:numId="10">
    <w:abstractNumId w:val="12"/>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52"/>
    <w:rsid w:val="000C483B"/>
    <w:rsid w:val="000D7D5D"/>
    <w:rsid w:val="00133A66"/>
    <w:rsid w:val="001D12F3"/>
    <w:rsid w:val="00216C6A"/>
    <w:rsid w:val="0032284B"/>
    <w:rsid w:val="003573EE"/>
    <w:rsid w:val="0056796E"/>
    <w:rsid w:val="00613130"/>
    <w:rsid w:val="006D65AF"/>
    <w:rsid w:val="0080690D"/>
    <w:rsid w:val="008921EA"/>
    <w:rsid w:val="008F2725"/>
    <w:rsid w:val="009A263C"/>
    <w:rsid w:val="009F2A22"/>
    <w:rsid w:val="00A12293"/>
    <w:rsid w:val="00A772BA"/>
    <w:rsid w:val="00BE0F40"/>
    <w:rsid w:val="00C63F52"/>
    <w:rsid w:val="00D477D2"/>
    <w:rsid w:val="00E16C60"/>
    <w:rsid w:val="00E45D16"/>
    <w:rsid w:val="00EC2142"/>
    <w:rsid w:val="00FF2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93FAB4"/>
  <w15:chartTrackingRefBased/>
  <w15:docId w15:val="{EC9E6CCD-D494-4B41-8EB9-2DC09F8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3F52"/>
    <w:rPr>
      <w:b/>
      <w:bCs/>
    </w:rPr>
  </w:style>
  <w:style w:type="paragraph" w:styleId="ListParagraph">
    <w:name w:val="List Paragraph"/>
    <w:basedOn w:val="Normal"/>
    <w:uiPriority w:val="34"/>
    <w:qFormat/>
    <w:rsid w:val="00C63F52"/>
    <w:pPr>
      <w:ind w:left="720"/>
      <w:contextualSpacing/>
    </w:pPr>
  </w:style>
  <w:style w:type="paragraph" w:styleId="Header">
    <w:name w:val="header"/>
    <w:basedOn w:val="Normal"/>
    <w:link w:val="HeaderChar"/>
    <w:uiPriority w:val="99"/>
    <w:unhideWhenUsed/>
    <w:rsid w:val="009F2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A22"/>
  </w:style>
  <w:style w:type="paragraph" w:styleId="Footer">
    <w:name w:val="footer"/>
    <w:basedOn w:val="Normal"/>
    <w:link w:val="FooterChar"/>
    <w:uiPriority w:val="99"/>
    <w:unhideWhenUsed/>
    <w:rsid w:val="009F2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A22"/>
  </w:style>
  <w:style w:type="table" w:styleId="TableGrid">
    <w:name w:val="Table Grid"/>
    <w:basedOn w:val="TableNormal"/>
    <w:uiPriority w:val="39"/>
    <w:rsid w:val="00BE0F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D9D933B5</Template>
  <TotalTime>86</TotalTime>
  <Pages>10</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 Kennard</dc:creator>
  <cp:keywords/>
  <dc:description/>
  <cp:lastModifiedBy>Fiona V. Kennard</cp:lastModifiedBy>
  <cp:revision>19</cp:revision>
  <cp:lastPrinted>2020-01-16T10:01:00Z</cp:lastPrinted>
  <dcterms:created xsi:type="dcterms:W3CDTF">2018-01-05T09:17:00Z</dcterms:created>
  <dcterms:modified xsi:type="dcterms:W3CDTF">2020-01-16T10:01:00Z</dcterms:modified>
</cp:coreProperties>
</file>