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66715C">
        <w:rPr>
          <w:rFonts w:eastAsia="Times New Roman"/>
          <w:bCs w:val="0"/>
          <w:kern w:val="0"/>
          <w:szCs w:val="22"/>
          <w:lang w:eastAsia="en-GB"/>
        </w:rPr>
        <w:t xml:space="preserve">Homework </w:t>
      </w:r>
      <w:r w:rsidR="00F96630">
        <w:rPr>
          <w:rFonts w:eastAsia="Times New Roman"/>
          <w:bCs w:val="0"/>
          <w:kern w:val="0"/>
          <w:szCs w:val="22"/>
          <w:lang w:eastAsia="en-GB"/>
        </w:rPr>
        <w:t>5</w:t>
      </w:r>
      <w:r w:rsidR="00942035" w:rsidRPr="0066715C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3B505F" w:rsidRPr="0066715C">
        <w:rPr>
          <w:rFonts w:eastAsia="Times New Roman"/>
          <w:bCs w:val="0"/>
          <w:kern w:val="0"/>
          <w:szCs w:val="22"/>
          <w:lang w:eastAsia="en-GB"/>
        </w:rPr>
        <w:t>Input and output devices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CC3E77" w:rsidRPr="0066715C" w:rsidRDefault="00CC3E77" w:rsidP="00CC3E77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For each of the situations below, state the most suitable input device. You may only use each device once.</w:t>
      </w:r>
    </w:p>
    <w:p w:rsidR="00CC3E77" w:rsidRPr="0066715C" w:rsidRDefault="00CC3E77" w:rsidP="00CC3E77">
      <w:pPr>
        <w:pStyle w:val="Heading1"/>
        <w:tabs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</w:tblGrid>
      <w:tr w:rsidR="0066715C" w:rsidRPr="0066715C" w:rsidTr="00CC3E77">
        <w:trPr>
          <w:jc w:val="center"/>
        </w:trPr>
        <w:tc>
          <w:tcPr>
            <w:tcW w:w="2551" w:type="dxa"/>
          </w:tcPr>
          <w:p w:rsidR="00CC3E77" w:rsidRPr="0066715C" w:rsidRDefault="00CC3E77" w:rsidP="00CC3E7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6715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Digital camera</w:t>
            </w:r>
          </w:p>
        </w:tc>
        <w:tc>
          <w:tcPr>
            <w:tcW w:w="2551" w:type="dxa"/>
          </w:tcPr>
          <w:p w:rsidR="00CC3E77" w:rsidRPr="0066715C" w:rsidRDefault="00CC3E77" w:rsidP="00CC3E7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6715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Barcode scanner</w:t>
            </w:r>
          </w:p>
        </w:tc>
        <w:tc>
          <w:tcPr>
            <w:tcW w:w="2551" w:type="dxa"/>
          </w:tcPr>
          <w:p w:rsidR="00CC3E77" w:rsidRPr="0066715C" w:rsidRDefault="00CC3E77" w:rsidP="00CC3E7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6715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RFID</w:t>
            </w:r>
          </w:p>
        </w:tc>
      </w:tr>
    </w:tbl>
    <w:p w:rsidR="00CC3E77" w:rsidRPr="0066715C" w:rsidRDefault="00CC3E77" w:rsidP="00CC3E77">
      <w:pPr>
        <w:rPr>
          <w:lang w:eastAsia="en-GB"/>
        </w:rPr>
      </w:pPr>
    </w:p>
    <w:p w:rsidR="00CC3E77" w:rsidRDefault="00B419CD" w:rsidP="00FA07AF">
      <w:pPr>
        <w:pStyle w:val="Heading1"/>
        <w:numPr>
          <w:ilvl w:val="0"/>
          <w:numId w:val="4"/>
        </w:numPr>
        <w:tabs>
          <w:tab w:val="right" w:pos="9214"/>
        </w:tabs>
        <w:spacing w:before="120" w:after="0" w:line="480" w:lineRule="auto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(i)   </w:t>
      </w:r>
      <w:r w:rsidR="00CC3E77"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Anti-theft detection and identification of small, high-value items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[1]</w:t>
      </w:r>
    </w:p>
    <w:p w:rsidR="00CC3E77" w:rsidRDefault="00B419CD" w:rsidP="00B419CD">
      <w:pPr>
        <w:pStyle w:val="Heading1"/>
        <w:tabs>
          <w:tab w:val="right" w:pos="9214"/>
        </w:tabs>
        <w:spacing w:before="120" w:after="0" w:line="480" w:lineRule="auto"/>
        <w:ind w:left="75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(ii)   </w:t>
      </w:r>
      <w:r w:rsidR="00CC3E77"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Identification and recognition of vehicle number plates at a toll crossing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[1]</w:t>
      </w:r>
    </w:p>
    <w:p w:rsidR="00CC3E77" w:rsidRDefault="00B419CD" w:rsidP="00B419CD">
      <w:pPr>
        <w:pStyle w:val="Heading1"/>
        <w:tabs>
          <w:tab w:val="right" w:pos="9214"/>
        </w:tabs>
        <w:spacing w:before="120" w:after="0" w:line="480" w:lineRule="auto"/>
        <w:ind w:left="75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(iii)  </w:t>
      </w:r>
      <w:r w:rsidR="00CC3E77"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Validating tickets for admission to an event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[1]</w:t>
      </w:r>
    </w:p>
    <w:p w:rsidR="009D544B" w:rsidRPr="0066715C" w:rsidRDefault="00CC3E77" w:rsidP="00CC3E77">
      <w:pPr>
        <w:pStyle w:val="Heading1"/>
        <w:numPr>
          <w:ilvl w:val="0"/>
          <w:numId w:val="4"/>
        </w:numPr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Describe the principles of operation</w:t>
      </w:r>
      <w:r w:rsidR="009D544B"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of a barcode scanner.</w:t>
      </w:r>
      <w:r w:rsidR="009D544B"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[4]</w:t>
      </w:r>
    </w:p>
    <w:p w:rsidR="009D544B" w:rsidRDefault="009D544B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FA07AF" w:rsidRDefault="00FA07AF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A07AF" w:rsidRDefault="00FA07AF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A07AF" w:rsidRDefault="00FA07AF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A07AF" w:rsidRDefault="00FA07AF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A07AF" w:rsidRDefault="00FA07AF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A07AF" w:rsidRDefault="00FA07AF" w:rsidP="00FA07AF">
      <w:pPr>
        <w:rPr>
          <w:lang w:eastAsia="en-GB"/>
        </w:rPr>
      </w:pPr>
    </w:p>
    <w:p w:rsidR="00FA07AF" w:rsidRPr="00FA07AF" w:rsidRDefault="00FA07AF" w:rsidP="00FA07AF">
      <w:pPr>
        <w:rPr>
          <w:lang w:eastAsia="en-GB"/>
        </w:rPr>
      </w:pPr>
    </w:p>
    <w:p w:rsidR="00FA07AF" w:rsidRDefault="00FA07AF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A07AF" w:rsidRDefault="00FA07AF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A07AF" w:rsidRDefault="00FA07AF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4731C0" w:rsidRPr="009D544B" w:rsidRDefault="003C3D90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 w:rsidRPr="009D544B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ab/>
      </w:r>
    </w:p>
    <w:p w:rsidR="009D544B" w:rsidRPr="0066715C" w:rsidRDefault="00D77B05" w:rsidP="009D544B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 mail sorting</w:t>
      </w:r>
      <w:r w:rsidR="009D544B"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office uses a </w:t>
      </w:r>
      <w:r w:rsidR="009D6C0A"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camera-based scanner</w:t>
      </w:r>
      <w:r w:rsidR="009D544B"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and specialist optical character recognition software in order to scan and recognise postcodes in typed addresses on envelopes.</w:t>
      </w:r>
    </w:p>
    <w:p w:rsidR="009D544B" w:rsidRDefault="009D544B" w:rsidP="009D544B">
      <w:pPr>
        <w:pStyle w:val="Heading1"/>
        <w:tabs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9D544B" w:rsidRPr="00CC3E77" w:rsidRDefault="009D6C0A" w:rsidP="009D6C0A">
      <w:p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438525" cy="1343025"/>
            <wp:effectExtent l="0" t="0" r="9525" b="9525"/>
            <wp:docPr id="7" name="Picture 7" descr="C:\Users\Rob\Dropbox\PG Online\A Level Series\AQA A Level series\AS AQA Units Incomplete\Unit 5 Computer organisation and architecture - Davison\Topic 5 Input - output devices\O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Dropbox\PG Online\A Level Series\AQA A Level series\AS AQA Units Incomplete\Unit 5 Computer organisation and architecture - Davison\Topic 5 Input - output devices\OC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44B" w:rsidRPr="0066715C" w:rsidRDefault="009D6C0A" w:rsidP="00447717">
      <w:pPr>
        <w:pStyle w:val="Heading1"/>
        <w:numPr>
          <w:ilvl w:val="0"/>
          <w:numId w:val="5"/>
        </w:numPr>
        <w:tabs>
          <w:tab w:val="right" w:pos="9214"/>
        </w:tabs>
        <w:spacing w:before="120"/>
        <w:contextualSpacing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Describe the principles of operation of a digital camer</w:t>
      </w:r>
      <w:r w:rsidR="00447717"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 excluding i</w:t>
      </w:r>
      <w:r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ts ability to determine a character from an image.</w:t>
      </w:r>
      <w:r w:rsidR="00447717"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[3]</w:t>
      </w:r>
    </w:p>
    <w:p w:rsidR="009D544B" w:rsidRDefault="009D544B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Pr="00C5267A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47717" w:rsidRPr="0066715C" w:rsidRDefault="00447717" w:rsidP="00447717">
      <w:pPr>
        <w:pStyle w:val="Heading1"/>
        <w:numPr>
          <w:ilvl w:val="0"/>
          <w:numId w:val="5"/>
        </w:numPr>
        <w:tabs>
          <w:tab w:val="right" w:pos="9214"/>
        </w:tabs>
        <w:spacing w:before="120"/>
        <w:contextualSpacing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Explain how a digital camera image may be used to determine a character of text.</w:t>
      </w:r>
      <w:r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[2]</w:t>
      </w:r>
    </w:p>
    <w:p w:rsidR="00447717" w:rsidRDefault="00447717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FA07AF" w:rsidRDefault="00FA07AF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FA07AF" w:rsidRDefault="00FA07AF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FA07AF" w:rsidRDefault="00FA07AF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D77B05" w:rsidRDefault="00D77B05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A95CC3" w:rsidRPr="0066715C" w:rsidRDefault="00D77B05" w:rsidP="00A95CC3">
      <w:pPr>
        <w:tabs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66715C">
        <w:rPr>
          <w:rFonts w:ascii="Arial" w:hAnsi="Arial" w:cs="Arial"/>
          <w:color w:val="000000" w:themeColor="text1"/>
          <w:sz w:val="22"/>
          <w:szCs w:val="22"/>
        </w:rPr>
        <w:t>3.</w:t>
      </w:r>
      <w:r w:rsidRPr="0066715C">
        <w:rPr>
          <w:rFonts w:ascii="Arial" w:hAnsi="Arial" w:cs="Arial"/>
          <w:color w:val="000000" w:themeColor="text1"/>
          <w:sz w:val="22"/>
          <w:szCs w:val="22"/>
        </w:rPr>
        <w:tab/>
      </w:r>
      <w:r w:rsidR="00A95CC3" w:rsidRPr="0066715C">
        <w:rPr>
          <w:rFonts w:ascii="Arial" w:hAnsi="Arial" w:cs="Arial"/>
          <w:color w:val="000000" w:themeColor="text1"/>
          <w:sz w:val="22"/>
          <w:szCs w:val="22"/>
        </w:rPr>
        <w:t xml:space="preserve">A company uses a laser printer to print black and white invoices and customer orders. </w:t>
      </w:r>
      <w:r w:rsidRPr="0066715C">
        <w:rPr>
          <w:rFonts w:ascii="Arial" w:hAnsi="Arial" w:cs="Arial"/>
          <w:color w:val="000000" w:themeColor="text1"/>
          <w:sz w:val="22"/>
          <w:szCs w:val="22"/>
        </w:rPr>
        <w:t xml:space="preserve">Describe </w:t>
      </w:r>
      <w:r w:rsidR="00A95CC3" w:rsidRPr="0066715C">
        <w:rPr>
          <w:rFonts w:ascii="Arial" w:hAnsi="Arial" w:cs="Arial"/>
          <w:color w:val="000000" w:themeColor="text1"/>
          <w:sz w:val="22"/>
          <w:szCs w:val="22"/>
        </w:rPr>
        <w:t>the stages of operation of the laser printer as it produces an invoice.</w:t>
      </w:r>
      <w:r w:rsidR="00A95CC3" w:rsidRPr="0066715C">
        <w:rPr>
          <w:rFonts w:ascii="Arial" w:hAnsi="Arial" w:cs="Arial"/>
          <w:color w:val="000000" w:themeColor="text1"/>
          <w:sz w:val="22"/>
          <w:szCs w:val="22"/>
        </w:rPr>
        <w:tab/>
        <w:t>[6]</w:t>
      </w:r>
    </w:p>
    <w:p w:rsidR="00A95CC3" w:rsidRDefault="00A95CC3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Pr="00A95CC3" w:rsidRDefault="00FA07AF" w:rsidP="00A95CC3">
      <w:pPr>
        <w:rPr>
          <w:lang w:eastAsia="en-GB"/>
        </w:rPr>
      </w:pPr>
    </w:p>
    <w:p w:rsidR="00BE6565" w:rsidRPr="00CC3E77" w:rsidRDefault="00BE6565" w:rsidP="00BE6565">
      <w:pPr>
        <w:rPr>
          <w:lang w:eastAsia="en-GB"/>
        </w:rPr>
      </w:pPr>
      <w:bookmarkStart w:id="0" w:name="_GoBack"/>
      <w:bookmarkEnd w:id="0"/>
    </w:p>
    <w:p w:rsidR="004731C0" w:rsidRPr="00C5267A" w:rsidRDefault="00FD715B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>[Total 1</w:t>
      </w:r>
      <w:r w:rsidR="00B419CD">
        <w:rPr>
          <w:rFonts w:ascii="Arial" w:hAnsi="Arial" w:cs="Arial"/>
          <w:sz w:val="22"/>
          <w:szCs w:val="22"/>
        </w:rPr>
        <w:t>8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88" w:rsidRDefault="00277688" w:rsidP="001330B2">
      <w:r>
        <w:separator/>
      </w:r>
    </w:p>
  </w:endnote>
  <w:endnote w:type="continuationSeparator" w:id="0">
    <w:p w:rsidR="00277688" w:rsidRDefault="0027768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419CD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88" w:rsidRDefault="00277688" w:rsidP="001330B2">
      <w:r>
        <w:separator/>
      </w:r>
    </w:p>
  </w:footnote>
  <w:footnote w:type="continuationSeparator" w:id="0">
    <w:p w:rsidR="00277688" w:rsidRDefault="0027768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F9663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F9663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Input - output devices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F9663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F9663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Input - output devices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5192"/>
    <w:multiLevelType w:val="hybridMultilevel"/>
    <w:tmpl w:val="4BD0E87E"/>
    <w:lvl w:ilvl="0" w:tplc="BC64FA56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C500C"/>
    <w:multiLevelType w:val="hybridMultilevel"/>
    <w:tmpl w:val="0D64F91C"/>
    <w:lvl w:ilvl="0" w:tplc="5236525C">
      <w:start w:val="1"/>
      <w:numFmt w:val="lowerLetter"/>
      <w:lvlText w:val="%1)"/>
      <w:lvlJc w:val="left"/>
      <w:pPr>
        <w:ind w:left="75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4B670174"/>
    <w:multiLevelType w:val="hybridMultilevel"/>
    <w:tmpl w:val="61788D92"/>
    <w:lvl w:ilvl="0" w:tplc="D62846B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53955"/>
    <w:multiLevelType w:val="hybridMultilevel"/>
    <w:tmpl w:val="61788D92"/>
    <w:lvl w:ilvl="0" w:tplc="D62846B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77688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1E5C"/>
    <w:rsid w:val="003A71AA"/>
    <w:rsid w:val="003B20E2"/>
    <w:rsid w:val="003B505F"/>
    <w:rsid w:val="003C164F"/>
    <w:rsid w:val="003C2B8C"/>
    <w:rsid w:val="003C3D90"/>
    <w:rsid w:val="003D3888"/>
    <w:rsid w:val="003E3ECF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717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7374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715C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350C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3843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A110C"/>
    <w:rsid w:val="009B220D"/>
    <w:rsid w:val="009B6567"/>
    <w:rsid w:val="009C0F1E"/>
    <w:rsid w:val="009C2062"/>
    <w:rsid w:val="009C50AF"/>
    <w:rsid w:val="009C728B"/>
    <w:rsid w:val="009C75E0"/>
    <w:rsid w:val="009D544B"/>
    <w:rsid w:val="009D55D5"/>
    <w:rsid w:val="009D6C0A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5CC3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19CD"/>
    <w:rsid w:val="00B44947"/>
    <w:rsid w:val="00B45CEC"/>
    <w:rsid w:val="00B63054"/>
    <w:rsid w:val="00B6401B"/>
    <w:rsid w:val="00B64C32"/>
    <w:rsid w:val="00B6741B"/>
    <w:rsid w:val="00B7126E"/>
    <w:rsid w:val="00B76E24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6565"/>
    <w:rsid w:val="00BF45A0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C3E77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B05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2FE4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2C19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96630"/>
    <w:rsid w:val="00FA07AF"/>
    <w:rsid w:val="00FA2D8A"/>
    <w:rsid w:val="00FA4189"/>
    <w:rsid w:val="00FB320A"/>
    <w:rsid w:val="00FC3E36"/>
    <w:rsid w:val="00FD162A"/>
    <w:rsid w:val="00FD1DED"/>
    <w:rsid w:val="00FD29D2"/>
    <w:rsid w:val="00FD32C2"/>
    <w:rsid w:val="00FD3E45"/>
    <w:rsid w:val="00FD715B"/>
    <w:rsid w:val="00FE1742"/>
    <w:rsid w:val="00FF0089"/>
    <w:rsid w:val="00FF2D80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6C12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CCDE50-6329-4D0F-9CA5-A573DB8A6A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5A0DD-F67A-4EDA-9759-C72103DD8F99}"/>
</file>

<file path=customXml/itemProps3.xml><?xml version="1.0" encoding="utf-8"?>
<ds:datastoreItem xmlns:ds="http://schemas.openxmlformats.org/officeDocument/2006/customXml" ds:itemID="{5EE3E413-6512-4E0E-B865-A5A9C7E89AE8}"/>
</file>

<file path=customXml/itemProps4.xml><?xml version="1.0" encoding="utf-8"?>
<ds:datastoreItem xmlns:ds="http://schemas.openxmlformats.org/officeDocument/2006/customXml" ds:itemID="{BA4B8C7B-2A59-4A44-AC8F-EC24A9D3D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23</cp:revision>
  <cp:lastPrinted>2014-08-28T11:34:00Z</cp:lastPrinted>
  <dcterms:created xsi:type="dcterms:W3CDTF">2015-04-22T15:45:00Z</dcterms:created>
  <dcterms:modified xsi:type="dcterms:W3CDTF">2015-12-03T13:43:00Z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