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335" w:rsidRPr="00563057" w:rsidRDefault="003E2335" w:rsidP="003E2335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563057">
        <w:rPr>
          <w:rFonts w:eastAsia="Times New Roman"/>
          <w:bCs w:val="0"/>
          <w:color w:val="404040"/>
          <w:kern w:val="0"/>
          <w:szCs w:val="22"/>
          <w:lang w:eastAsia="en-GB"/>
        </w:rPr>
        <w:t>Worksheet 5 IP addresses</w:t>
      </w:r>
    </w:p>
    <w:p w:rsidR="003E2335" w:rsidRPr="00563057" w:rsidRDefault="003E2335" w:rsidP="003E2335">
      <w:pPr>
        <w:pStyle w:val="Heading3"/>
        <w:rPr>
          <w:sz w:val="28"/>
          <w:lang w:eastAsia="en-GB"/>
        </w:rPr>
      </w:pPr>
      <w:r w:rsidRPr="00563057">
        <w:rPr>
          <w:sz w:val="28"/>
          <w:lang w:eastAsia="en-GB"/>
        </w:rPr>
        <w:t>Task 1</w:t>
      </w:r>
    </w:p>
    <w:p w:rsidR="003E2335" w:rsidRPr="00563057" w:rsidRDefault="003E2335" w:rsidP="003E2335">
      <w:pPr>
        <w:rPr>
          <w:lang w:eastAsia="en-GB"/>
        </w:rPr>
      </w:pPr>
    </w:p>
    <w:p w:rsidR="003E2335" w:rsidRPr="00563057" w:rsidRDefault="003E2335" w:rsidP="003E2335">
      <w:pPr>
        <w:pStyle w:val="ListParagraph"/>
        <w:numPr>
          <w:ilvl w:val="0"/>
          <w:numId w:val="4"/>
        </w:numPr>
        <w:tabs>
          <w:tab w:val="left" w:pos="426"/>
        </w:tabs>
        <w:ind w:left="426"/>
        <w:rPr>
          <w:rFonts w:ascii="Arial" w:eastAsia="Times New Roman" w:hAnsi="Arial" w:cs="Arial"/>
          <w:sz w:val="22"/>
          <w:szCs w:val="22"/>
          <w:lang w:eastAsia="en-GB"/>
        </w:rPr>
      </w:pPr>
      <w:r w:rsidRPr="00563057">
        <w:rPr>
          <w:rFonts w:ascii="Arial" w:eastAsia="Times New Roman" w:hAnsi="Arial" w:cs="Arial"/>
          <w:sz w:val="22"/>
          <w:szCs w:val="22"/>
          <w:lang w:eastAsia="en-GB"/>
        </w:rPr>
        <w:t xml:space="preserve">Open up the spreadsheet </w:t>
      </w:r>
      <w:r w:rsidRPr="00563057">
        <w:rPr>
          <w:rFonts w:ascii="Arial" w:eastAsia="Times New Roman" w:hAnsi="Arial" w:cs="Arial"/>
          <w:b/>
          <w:sz w:val="22"/>
          <w:szCs w:val="22"/>
          <w:lang w:eastAsia="en-GB"/>
        </w:rPr>
        <w:t>IP Addresses Blank.xlsx</w:t>
      </w:r>
    </w:p>
    <w:p w:rsidR="003E2335" w:rsidRPr="00563057" w:rsidRDefault="003E2335" w:rsidP="003E2335">
      <w:pPr>
        <w:pStyle w:val="ListParagraph"/>
        <w:tabs>
          <w:tab w:val="left" w:pos="426"/>
        </w:tabs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3E2335" w:rsidRPr="00563057" w:rsidRDefault="003E2335" w:rsidP="003E2335">
      <w:pPr>
        <w:pStyle w:val="ListParagraph"/>
        <w:numPr>
          <w:ilvl w:val="0"/>
          <w:numId w:val="4"/>
        </w:numPr>
        <w:tabs>
          <w:tab w:val="left" w:pos="426"/>
        </w:tabs>
        <w:ind w:left="426"/>
        <w:rPr>
          <w:rFonts w:ascii="Arial" w:eastAsia="Times New Roman" w:hAnsi="Arial" w:cs="Arial"/>
          <w:sz w:val="22"/>
          <w:szCs w:val="22"/>
          <w:lang w:eastAsia="en-GB"/>
        </w:rPr>
      </w:pPr>
      <w:r w:rsidRPr="00563057">
        <w:rPr>
          <w:rFonts w:ascii="Arial" w:eastAsia="Times New Roman" w:hAnsi="Arial" w:cs="Arial"/>
          <w:sz w:val="22"/>
          <w:szCs w:val="22"/>
          <w:lang w:eastAsia="en-GB"/>
        </w:rPr>
        <w:t>Use an appropriate formula that can be used to automatically determine the network and host IDs of a given IP address</w:t>
      </w:r>
      <w:r w:rsidRPr="00563057">
        <w:rPr>
          <w:rFonts w:ascii="Arial" w:eastAsia="Times New Roman" w:hAnsi="Arial" w:cs="Arial"/>
          <w:sz w:val="22"/>
          <w:szCs w:val="22"/>
          <w:lang w:eastAsia="en-GB"/>
        </w:rPr>
        <w:br/>
      </w:r>
      <w:r w:rsidRPr="00563057">
        <w:rPr>
          <w:rFonts w:ascii="Arial" w:eastAsia="Times New Roman" w:hAnsi="Arial" w:cs="Arial"/>
          <w:sz w:val="22"/>
          <w:szCs w:val="22"/>
          <w:lang w:eastAsia="en-GB"/>
        </w:rPr>
        <w:br/>
      </w:r>
      <w:r w:rsidRPr="00563057">
        <w:rPr>
          <w:rFonts w:ascii="Arial" w:eastAsia="Times New Roman" w:hAnsi="Arial" w:cs="Arial"/>
          <w:i/>
          <w:sz w:val="22"/>
          <w:szCs w:val="22"/>
          <w:lang w:eastAsia="en-GB"/>
        </w:rPr>
        <w:t xml:space="preserve">Hint: </w:t>
      </w:r>
      <w:r w:rsidR="00D50783">
        <w:rPr>
          <w:rFonts w:ascii="Arial" w:eastAsia="Times New Roman" w:hAnsi="Arial" w:cs="Arial"/>
          <w:i/>
          <w:sz w:val="22"/>
          <w:szCs w:val="22"/>
          <w:lang w:eastAsia="en-GB"/>
        </w:rPr>
        <w:t xml:space="preserve">Use the AND, OR </w:t>
      </w:r>
      <w:proofErr w:type="spellStart"/>
      <w:r w:rsidR="00D50783">
        <w:rPr>
          <w:rFonts w:ascii="Arial" w:eastAsia="Times New Roman" w:hAnsi="Arial" w:cs="Arial"/>
          <w:i/>
          <w:sz w:val="22"/>
          <w:szCs w:val="22"/>
          <w:lang w:eastAsia="en-GB"/>
        </w:rPr>
        <w:t>or</w:t>
      </w:r>
      <w:proofErr w:type="spellEnd"/>
      <w:r w:rsidR="00D50783">
        <w:rPr>
          <w:rFonts w:ascii="Arial" w:eastAsia="Times New Roman" w:hAnsi="Arial" w:cs="Arial"/>
          <w:i/>
          <w:sz w:val="22"/>
          <w:szCs w:val="22"/>
          <w:lang w:eastAsia="en-GB"/>
        </w:rPr>
        <w:t xml:space="preserve"> NOT spreadsheet functions to replicate a bitwise operation to eva</w:t>
      </w:r>
      <w:r w:rsidR="00BC77D3">
        <w:rPr>
          <w:rFonts w:ascii="Arial" w:eastAsia="Times New Roman" w:hAnsi="Arial" w:cs="Arial"/>
          <w:i/>
          <w:sz w:val="22"/>
          <w:szCs w:val="22"/>
          <w:lang w:eastAsia="en-GB"/>
        </w:rPr>
        <w:t>luate the each bit of the netwo</w:t>
      </w:r>
      <w:r w:rsidR="00D50783">
        <w:rPr>
          <w:rFonts w:ascii="Arial" w:eastAsia="Times New Roman" w:hAnsi="Arial" w:cs="Arial"/>
          <w:i/>
          <w:sz w:val="22"/>
          <w:szCs w:val="22"/>
          <w:lang w:eastAsia="en-GB"/>
        </w:rPr>
        <w:t>rk and host IDs</w:t>
      </w:r>
      <w:r w:rsidRPr="00563057">
        <w:rPr>
          <w:rFonts w:ascii="Arial" w:eastAsia="Times New Roman" w:hAnsi="Arial" w:cs="Arial"/>
          <w:i/>
          <w:sz w:val="22"/>
          <w:szCs w:val="22"/>
          <w:lang w:eastAsia="en-GB"/>
        </w:rPr>
        <w:t>.</w:t>
      </w:r>
      <w:r w:rsidR="00D12C52">
        <w:rPr>
          <w:rFonts w:ascii="Arial" w:eastAsia="Times New Roman" w:hAnsi="Arial" w:cs="Arial"/>
          <w:i/>
          <w:sz w:val="22"/>
          <w:szCs w:val="22"/>
          <w:lang w:eastAsia="en-GB"/>
        </w:rPr>
        <w:t xml:space="preserve"> Multiply a TRUE of FALSE output by 1 to convert it to a 1 or 0.</w:t>
      </w:r>
    </w:p>
    <w:p w:rsidR="003E2335" w:rsidRPr="00563057" w:rsidRDefault="003E2335" w:rsidP="003E2335">
      <w:pPr>
        <w:pStyle w:val="ListParagraph"/>
        <w:ind w:left="0"/>
        <w:jc w:val="center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563057">
        <w:rPr>
          <w:rFonts w:ascii="Arial" w:eastAsia="Times New Roman" w:hAnsi="Arial" w:cs="Arial"/>
          <w:sz w:val="22"/>
          <w:szCs w:val="22"/>
          <w:lang w:eastAsia="en-GB"/>
        </w:rPr>
        <w:br/>
      </w:r>
      <w:r w:rsidRPr="00563057">
        <w:rPr>
          <w:noProof/>
          <w:lang w:eastAsia="en-GB"/>
        </w:rPr>
        <w:drawing>
          <wp:inline distT="0" distB="0" distL="0" distR="0" wp14:anchorId="221799F2" wp14:editId="7E79AF01">
            <wp:extent cx="4023234" cy="1853050"/>
            <wp:effectExtent l="0" t="0" r="0" b="0"/>
            <wp:docPr id="11" name="Picture 11" descr="C:\Users\Rob\AppData\Roaming\PixelMetrics\CaptureWiz\Temp\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ob\AppData\Roaming\PixelMetrics\CaptureWiz\Temp\4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121" cy="191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335" w:rsidRPr="00563057" w:rsidRDefault="003E2335" w:rsidP="003E2335">
      <w:pPr>
        <w:pStyle w:val="ListParagraph"/>
        <w:tabs>
          <w:tab w:val="left" w:pos="426"/>
        </w:tabs>
        <w:ind w:left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E2335" w:rsidRPr="00563057" w:rsidRDefault="003E2335" w:rsidP="003E2335">
      <w:pPr>
        <w:pStyle w:val="ListParagraph"/>
        <w:tabs>
          <w:tab w:val="left" w:pos="426"/>
        </w:tabs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3E2335" w:rsidRPr="00563057" w:rsidRDefault="003E2335" w:rsidP="003E2335">
      <w:pPr>
        <w:pStyle w:val="ListParagraph"/>
        <w:numPr>
          <w:ilvl w:val="0"/>
          <w:numId w:val="4"/>
        </w:numPr>
        <w:tabs>
          <w:tab w:val="left" w:pos="426"/>
        </w:tabs>
        <w:ind w:left="426"/>
        <w:rPr>
          <w:rFonts w:ascii="Arial" w:eastAsia="Times New Roman" w:hAnsi="Arial" w:cs="Arial"/>
          <w:sz w:val="22"/>
          <w:szCs w:val="22"/>
          <w:lang w:eastAsia="en-GB"/>
        </w:rPr>
      </w:pPr>
      <w:r w:rsidRPr="00563057">
        <w:rPr>
          <w:rFonts w:ascii="Arial" w:eastAsia="Times New Roman" w:hAnsi="Arial" w:cs="Arial"/>
          <w:sz w:val="22"/>
          <w:szCs w:val="22"/>
          <w:lang w:eastAsia="en-GB"/>
        </w:rPr>
        <w:t xml:space="preserve">Use the spreadsheet to complete the following table: (A complete spreadsheet is available called </w:t>
      </w:r>
      <w:r w:rsidRPr="00BB729C">
        <w:rPr>
          <w:rFonts w:ascii="Arial" w:eastAsia="Times New Roman" w:hAnsi="Arial" w:cs="Arial"/>
          <w:b/>
          <w:sz w:val="22"/>
          <w:szCs w:val="22"/>
          <w:lang w:eastAsia="en-GB"/>
        </w:rPr>
        <w:t>IP Addresses Complete.xlsx</w:t>
      </w:r>
      <w:r w:rsidRPr="00563057">
        <w:rPr>
          <w:rFonts w:ascii="Arial" w:eastAsia="Times New Roman" w:hAnsi="Arial" w:cs="Arial"/>
          <w:sz w:val="22"/>
          <w:szCs w:val="22"/>
          <w:lang w:eastAsia="en-GB"/>
        </w:rPr>
        <w:t>.)</w:t>
      </w:r>
    </w:p>
    <w:p w:rsidR="003E2335" w:rsidRPr="00563057" w:rsidRDefault="003E2335" w:rsidP="003E2335">
      <w:pPr>
        <w:pStyle w:val="ListParagraph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10170" w:type="dxa"/>
        <w:jc w:val="center"/>
        <w:tblBorders>
          <w:top w:val="single" w:sz="4" w:space="0" w:color="2B75A6"/>
          <w:left w:val="single" w:sz="4" w:space="0" w:color="2B75A6"/>
          <w:bottom w:val="single" w:sz="4" w:space="0" w:color="2B75A6"/>
          <w:right w:val="single" w:sz="4" w:space="0" w:color="2B75A6"/>
          <w:insideH w:val="single" w:sz="4" w:space="0" w:color="2B75A6"/>
          <w:insideV w:val="single" w:sz="4" w:space="0" w:color="2B75A6"/>
        </w:tblBorders>
        <w:tblLook w:val="04A0" w:firstRow="1" w:lastRow="0" w:firstColumn="1" w:lastColumn="0" w:noHBand="0" w:noVBand="1"/>
      </w:tblPr>
      <w:tblGrid>
        <w:gridCol w:w="1623"/>
        <w:gridCol w:w="1968"/>
        <w:gridCol w:w="1573"/>
        <w:gridCol w:w="1454"/>
        <w:gridCol w:w="1781"/>
        <w:gridCol w:w="1771"/>
      </w:tblGrid>
      <w:tr w:rsidR="003E2335" w:rsidRPr="00563057" w:rsidTr="003E2335">
        <w:trPr>
          <w:trHeight w:val="1287"/>
          <w:jc w:val="center"/>
        </w:trPr>
        <w:tc>
          <w:tcPr>
            <w:tcW w:w="1607" w:type="dxa"/>
            <w:shd w:val="clear" w:color="auto" w:fill="2B75A6"/>
            <w:vAlign w:val="center"/>
          </w:tcPr>
          <w:p w:rsidR="003E2335" w:rsidRPr="00563057" w:rsidRDefault="003E2335" w:rsidP="002375F6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563057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IP Address</w:t>
            </w:r>
          </w:p>
        </w:tc>
        <w:tc>
          <w:tcPr>
            <w:tcW w:w="1969" w:type="dxa"/>
            <w:shd w:val="clear" w:color="auto" w:fill="2B75A6"/>
            <w:vAlign w:val="center"/>
          </w:tcPr>
          <w:p w:rsidR="003E2335" w:rsidRPr="00563057" w:rsidRDefault="003E2335" w:rsidP="002375F6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563057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Subnet mask</w:t>
            </w:r>
          </w:p>
        </w:tc>
        <w:tc>
          <w:tcPr>
            <w:tcW w:w="1576" w:type="dxa"/>
            <w:shd w:val="clear" w:color="auto" w:fill="2B75A6"/>
            <w:vAlign w:val="center"/>
          </w:tcPr>
          <w:p w:rsidR="003E2335" w:rsidRPr="00563057" w:rsidRDefault="003E2335" w:rsidP="002375F6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563057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Network ID</w:t>
            </w:r>
          </w:p>
        </w:tc>
        <w:tc>
          <w:tcPr>
            <w:tcW w:w="1458" w:type="dxa"/>
            <w:shd w:val="clear" w:color="auto" w:fill="2B75A6"/>
            <w:vAlign w:val="center"/>
          </w:tcPr>
          <w:p w:rsidR="003E2335" w:rsidRPr="00563057" w:rsidRDefault="003E2335" w:rsidP="002375F6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563057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Host ID</w:t>
            </w:r>
          </w:p>
        </w:tc>
        <w:tc>
          <w:tcPr>
            <w:tcW w:w="1785" w:type="dxa"/>
            <w:shd w:val="clear" w:color="auto" w:fill="2B75A6"/>
            <w:vAlign w:val="center"/>
          </w:tcPr>
          <w:p w:rsidR="003E2335" w:rsidRPr="00563057" w:rsidRDefault="003E2335" w:rsidP="002375F6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563057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 xml:space="preserve">Number of </w:t>
            </w:r>
            <w:r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n</w:t>
            </w:r>
            <w:r w:rsidRPr="00563057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etwork IDs for this subnet mask</w:t>
            </w:r>
          </w:p>
        </w:tc>
        <w:tc>
          <w:tcPr>
            <w:tcW w:w="1775" w:type="dxa"/>
            <w:shd w:val="clear" w:color="auto" w:fill="2B75A6"/>
            <w:vAlign w:val="center"/>
          </w:tcPr>
          <w:p w:rsidR="003E2335" w:rsidRPr="00563057" w:rsidRDefault="003E2335" w:rsidP="002375F6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563057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 xml:space="preserve">Number of </w:t>
            </w:r>
            <w:r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h</w:t>
            </w:r>
            <w:r w:rsidRPr="00563057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ost IDs for this subnet mask</w:t>
            </w:r>
          </w:p>
        </w:tc>
      </w:tr>
      <w:tr w:rsidR="003E2335" w:rsidRPr="00563057" w:rsidTr="003E2335">
        <w:trPr>
          <w:trHeight w:val="567"/>
          <w:jc w:val="center"/>
        </w:trPr>
        <w:tc>
          <w:tcPr>
            <w:tcW w:w="1607" w:type="dxa"/>
            <w:vAlign w:val="center"/>
          </w:tcPr>
          <w:p w:rsidR="003E2335" w:rsidRPr="00563057" w:rsidRDefault="003E2335" w:rsidP="002375F6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56305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110.220.10.2</w:t>
            </w:r>
          </w:p>
        </w:tc>
        <w:tc>
          <w:tcPr>
            <w:tcW w:w="1969" w:type="dxa"/>
            <w:vAlign w:val="center"/>
          </w:tcPr>
          <w:p w:rsidR="003E2335" w:rsidRPr="00563057" w:rsidRDefault="003E2335" w:rsidP="002375F6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56305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255.255.255.252</w:t>
            </w:r>
          </w:p>
        </w:tc>
        <w:tc>
          <w:tcPr>
            <w:tcW w:w="1576" w:type="dxa"/>
            <w:vAlign w:val="center"/>
          </w:tcPr>
          <w:p w:rsidR="003E2335" w:rsidRPr="00563057" w:rsidRDefault="003E2335" w:rsidP="002375F6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58" w:type="dxa"/>
            <w:vAlign w:val="center"/>
          </w:tcPr>
          <w:p w:rsidR="003E2335" w:rsidRPr="00563057" w:rsidRDefault="003E2335" w:rsidP="002375F6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85" w:type="dxa"/>
            <w:vAlign w:val="center"/>
          </w:tcPr>
          <w:p w:rsidR="003E2335" w:rsidRPr="00563057" w:rsidRDefault="003E2335" w:rsidP="002375F6">
            <w:pPr>
              <w:pStyle w:val="ListParagraph"/>
              <w:tabs>
                <w:tab w:val="left" w:pos="426"/>
              </w:tabs>
              <w:ind w:left="0"/>
              <w:jc w:val="right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75" w:type="dxa"/>
            <w:vAlign w:val="center"/>
          </w:tcPr>
          <w:p w:rsidR="003E2335" w:rsidRPr="00563057" w:rsidRDefault="003E2335" w:rsidP="002375F6">
            <w:pPr>
              <w:pStyle w:val="ListParagraph"/>
              <w:tabs>
                <w:tab w:val="left" w:pos="426"/>
              </w:tabs>
              <w:ind w:left="0"/>
              <w:jc w:val="right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3E2335" w:rsidRPr="00563057" w:rsidTr="003E2335">
        <w:trPr>
          <w:trHeight w:val="567"/>
          <w:jc w:val="center"/>
        </w:trPr>
        <w:tc>
          <w:tcPr>
            <w:tcW w:w="1607" w:type="dxa"/>
            <w:vAlign w:val="center"/>
          </w:tcPr>
          <w:p w:rsidR="003E2335" w:rsidRPr="00563057" w:rsidRDefault="003E2335" w:rsidP="002375F6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56305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10.2.5.19</w:t>
            </w:r>
          </w:p>
        </w:tc>
        <w:tc>
          <w:tcPr>
            <w:tcW w:w="1969" w:type="dxa"/>
            <w:vAlign w:val="center"/>
          </w:tcPr>
          <w:p w:rsidR="003E2335" w:rsidRPr="00563057" w:rsidRDefault="003E2335" w:rsidP="002375F6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56305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255.0.0.0</w:t>
            </w:r>
          </w:p>
        </w:tc>
        <w:tc>
          <w:tcPr>
            <w:tcW w:w="1576" w:type="dxa"/>
            <w:vAlign w:val="center"/>
          </w:tcPr>
          <w:p w:rsidR="003E2335" w:rsidRPr="00563057" w:rsidRDefault="003E2335" w:rsidP="002375F6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58" w:type="dxa"/>
            <w:vAlign w:val="center"/>
          </w:tcPr>
          <w:p w:rsidR="003E2335" w:rsidRPr="00563057" w:rsidRDefault="003E2335" w:rsidP="002375F6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85" w:type="dxa"/>
            <w:vAlign w:val="center"/>
          </w:tcPr>
          <w:p w:rsidR="003E2335" w:rsidRPr="00563057" w:rsidRDefault="003E2335" w:rsidP="002375F6">
            <w:pPr>
              <w:pStyle w:val="ListParagraph"/>
              <w:tabs>
                <w:tab w:val="left" w:pos="426"/>
              </w:tabs>
              <w:ind w:left="0"/>
              <w:jc w:val="right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75" w:type="dxa"/>
            <w:vAlign w:val="center"/>
          </w:tcPr>
          <w:p w:rsidR="003E2335" w:rsidRPr="00563057" w:rsidRDefault="003E2335" w:rsidP="002375F6">
            <w:pPr>
              <w:pStyle w:val="ListParagraph"/>
              <w:tabs>
                <w:tab w:val="left" w:pos="426"/>
              </w:tabs>
              <w:ind w:left="0"/>
              <w:jc w:val="right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3E2335" w:rsidRPr="00563057" w:rsidTr="003E2335">
        <w:trPr>
          <w:trHeight w:val="567"/>
          <w:jc w:val="center"/>
        </w:trPr>
        <w:tc>
          <w:tcPr>
            <w:tcW w:w="1607" w:type="dxa"/>
            <w:vAlign w:val="center"/>
          </w:tcPr>
          <w:p w:rsidR="003E2335" w:rsidRPr="00563057" w:rsidRDefault="003E2335" w:rsidP="002375F6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56305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253.63.48.99</w:t>
            </w:r>
          </w:p>
        </w:tc>
        <w:tc>
          <w:tcPr>
            <w:tcW w:w="1969" w:type="dxa"/>
            <w:vAlign w:val="center"/>
          </w:tcPr>
          <w:p w:rsidR="003E2335" w:rsidRPr="00563057" w:rsidRDefault="003E2335" w:rsidP="002375F6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56305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255.255.0.0</w:t>
            </w:r>
          </w:p>
        </w:tc>
        <w:tc>
          <w:tcPr>
            <w:tcW w:w="1576" w:type="dxa"/>
            <w:vAlign w:val="center"/>
          </w:tcPr>
          <w:p w:rsidR="003E2335" w:rsidRPr="00563057" w:rsidRDefault="003E2335" w:rsidP="002375F6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58" w:type="dxa"/>
            <w:vAlign w:val="center"/>
          </w:tcPr>
          <w:p w:rsidR="003E2335" w:rsidRPr="00563057" w:rsidRDefault="003E2335" w:rsidP="002375F6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85" w:type="dxa"/>
            <w:vAlign w:val="center"/>
          </w:tcPr>
          <w:p w:rsidR="003E2335" w:rsidRPr="00563057" w:rsidRDefault="003E2335" w:rsidP="002375F6">
            <w:pPr>
              <w:pStyle w:val="ListParagraph"/>
              <w:tabs>
                <w:tab w:val="left" w:pos="426"/>
              </w:tabs>
              <w:ind w:left="0"/>
              <w:jc w:val="right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75" w:type="dxa"/>
            <w:vAlign w:val="center"/>
          </w:tcPr>
          <w:p w:rsidR="003E2335" w:rsidRPr="00563057" w:rsidRDefault="003E2335" w:rsidP="002375F6">
            <w:pPr>
              <w:pStyle w:val="ListParagraph"/>
              <w:tabs>
                <w:tab w:val="left" w:pos="426"/>
              </w:tabs>
              <w:ind w:left="0"/>
              <w:jc w:val="right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3E2335" w:rsidRPr="00563057" w:rsidTr="003E2335">
        <w:trPr>
          <w:trHeight w:val="567"/>
          <w:jc w:val="center"/>
        </w:trPr>
        <w:tc>
          <w:tcPr>
            <w:tcW w:w="1607" w:type="dxa"/>
            <w:vAlign w:val="center"/>
          </w:tcPr>
          <w:p w:rsidR="003E2335" w:rsidRPr="00563057" w:rsidRDefault="003E2335" w:rsidP="002375F6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56305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33.66.99.11</w:t>
            </w:r>
          </w:p>
        </w:tc>
        <w:tc>
          <w:tcPr>
            <w:tcW w:w="1969" w:type="dxa"/>
            <w:vAlign w:val="center"/>
          </w:tcPr>
          <w:p w:rsidR="003E2335" w:rsidRPr="00563057" w:rsidRDefault="003E2335" w:rsidP="002375F6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56305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255.255.255.128</w:t>
            </w:r>
          </w:p>
        </w:tc>
        <w:tc>
          <w:tcPr>
            <w:tcW w:w="1576" w:type="dxa"/>
            <w:vAlign w:val="center"/>
          </w:tcPr>
          <w:p w:rsidR="003E2335" w:rsidRPr="00563057" w:rsidRDefault="003E2335" w:rsidP="002375F6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58" w:type="dxa"/>
            <w:vAlign w:val="center"/>
          </w:tcPr>
          <w:p w:rsidR="003E2335" w:rsidRPr="00563057" w:rsidRDefault="003E2335" w:rsidP="002375F6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85" w:type="dxa"/>
            <w:vAlign w:val="center"/>
          </w:tcPr>
          <w:p w:rsidR="003E2335" w:rsidRPr="00563057" w:rsidRDefault="003E2335" w:rsidP="002375F6">
            <w:pPr>
              <w:pStyle w:val="ListParagraph"/>
              <w:tabs>
                <w:tab w:val="left" w:pos="426"/>
              </w:tabs>
              <w:ind w:left="0"/>
              <w:jc w:val="right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75" w:type="dxa"/>
            <w:vAlign w:val="center"/>
          </w:tcPr>
          <w:p w:rsidR="003E2335" w:rsidRPr="00563057" w:rsidRDefault="003E2335" w:rsidP="002375F6">
            <w:pPr>
              <w:pStyle w:val="ListParagraph"/>
              <w:tabs>
                <w:tab w:val="left" w:pos="426"/>
              </w:tabs>
              <w:ind w:left="0"/>
              <w:jc w:val="right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3E2335" w:rsidRPr="00563057" w:rsidTr="003E2335">
        <w:trPr>
          <w:trHeight w:val="567"/>
          <w:jc w:val="center"/>
        </w:trPr>
        <w:tc>
          <w:tcPr>
            <w:tcW w:w="1607" w:type="dxa"/>
            <w:vAlign w:val="center"/>
          </w:tcPr>
          <w:p w:rsidR="003E2335" w:rsidRPr="00563057" w:rsidRDefault="003E2335" w:rsidP="002375F6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56305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33.66.99.240</w:t>
            </w:r>
          </w:p>
        </w:tc>
        <w:tc>
          <w:tcPr>
            <w:tcW w:w="1969" w:type="dxa"/>
            <w:vAlign w:val="center"/>
          </w:tcPr>
          <w:p w:rsidR="003E2335" w:rsidRPr="00563057" w:rsidRDefault="003E2335" w:rsidP="002375F6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56305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255.255.255.128</w:t>
            </w:r>
          </w:p>
        </w:tc>
        <w:tc>
          <w:tcPr>
            <w:tcW w:w="1576" w:type="dxa"/>
            <w:vAlign w:val="center"/>
          </w:tcPr>
          <w:p w:rsidR="003E2335" w:rsidRPr="00563057" w:rsidRDefault="003E2335" w:rsidP="002375F6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58" w:type="dxa"/>
            <w:vAlign w:val="center"/>
          </w:tcPr>
          <w:p w:rsidR="003E2335" w:rsidRPr="00563057" w:rsidRDefault="003E2335" w:rsidP="002375F6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85" w:type="dxa"/>
            <w:vAlign w:val="center"/>
          </w:tcPr>
          <w:p w:rsidR="003E2335" w:rsidRPr="00563057" w:rsidRDefault="003E2335" w:rsidP="002375F6">
            <w:pPr>
              <w:pStyle w:val="ListParagraph"/>
              <w:tabs>
                <w:tab w:val="left" w:pos="426"/>
              </w:tabs>
              <w:ind w:left="0"/>
              <w:jc w:val="right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75" w:type="dxa"/>
            <w:vAlign w:val="center"/>
          </w:tcPr>
          <w:p w:rsidR="003E2335" w:rsidRPr="00563057" w:rsidRDefault="003E2335" w:rsidP="002375F6">
            <w:pPr>
              <w:pStyle w:val="ListParagraph"/>
              <w:tabs>
                <w:tab w:val="left" w:pos="426"/>
              </w:tabs>
              <w:ind w:left="0"/>
              <w:jc w:val="right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3E2335" w:rsidRPr="00563057" w:rsidTr="003E2335">
        <w:trPr>
          <w:trHeight w:val="567"/>
          <w:jc w:val="center"/>
        </w:trPr>
        <w:tc>
          <w:tcPr>
            <w:tcW w:w="1607" w:type="dxa"/>
            <w:vAlign w:val="center"/>
          </w:tcPr>
          <w:p w:rsidR="003E2335" w:rsidRPr="00563057" w:rsidRDefault="003E2335" w:rsidP="002375F6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56305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48.65.195.253</w:t>
            </w:r>
          </w:p>
        </w:tc>
        <w:tc>
          <w:tcPr>
            <w:tcW w:w="1969" w:type="dxa"/>
            <w:vAlign w:val="center"/>
          </w:tcPr>
          <w:p w:rsidR="003E2335" w:rsidRPr="00563057" w:rsidRDefault="003E2335" w:rsidP="002375F6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56305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255.192.0.0</w:t>
            </w:r>
          </w:p>
        </w:tc>
        <w:tc>
          <w:tcPr>
            <w:tcW w:w="1576" w:type="dxa"/>
            <w:vAlign w:val="center"/>
          </w:tcPr>
          <w:p w:rsidR="003E2335" w:rsidRPr="00563057" w:rsidRDefault="003E2335" w:rsidP="002375F6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58" w:type="dxa"/>
            <w:vAlign w:val="center"/>
          </w:tcPr>
          <w:p w:rsidR="003E2335" w:rsidRPr="00563057" w:rsidRDefault="003E2335" w:rsidP="002375F6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85" w:type="dxa"/>
            <w:vAlign w:val="center"/>
          </w:tcPr>
          <w:p w:rsidR="003E2335" w:rsidRPr="00563057" w:rsidRDefault="003E2335" w:rsidP="002375F6">
            <w:pPr>
              <w:pStyle w:val="ListParagraph"/>
              <w:tabs>
                <w:tab w:val="left" w:pos="426"/>
              </w:tabs>
              <w:ind w:left="0"/>
              <w:jc w:val="right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75" w:type="dxa"/>
            <w:vAlign w:val="center"/>
          </w:tcPr>
          <w:p w:rsidR="003E2335" w:rsidRPr="00563057" w:rsidRDefault="003E2335" w:rsidP="002375F6">
            <w:pPr>
              <w:pStyle w:val="ListParagraph"/>
              <w:tabs>
                <w:tab w:val="left" w:pos="426"/>
              </w:tabs>
              <w:ind w:left="0"/>
              <w:jc w:val="right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3E2335" w:rsidRDefault="003E2335" w:rsidP="003E2335">
      <w:pPr>
        <w:pStyle w:val="ListParagraph"/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3E2335" w:rsidRPr="00563057" w:rsidRDefault="003E2335" w:rsidP="003E2335">
      <w:pPr>
        <w:pStyle w:val="ListParagraph"/>
        <w:numPr>
          <w:ilvl w:val="0"/>
          <w:numId w:val="4"/>
        </w:num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563057">
        <w:rPr>
          <w:rFonts w:ascii="Arial" w:eastAsia="Times New Roman" w:hAnsi="Arial" w:cs="Arial"/>
          <w:sz w:val="22"/>
          <w:szCs w:val="22"/>
          <w:lang w:eastAsia="en-GB"/>
        </w:rPr>
        <w:t xml:space="preserve">What is the relationship between the number of </w:t>
      </w:r>
      <w:r>
        <w:rPr>
          <w:rFonts w:ascii="Arial" w:eastAsia="Times New Roman" w:hAnsi="Arial" w:cs="Arial"/>
          <w:sz w:val="22"/>
          <w:szCs w:val="22"/>
          <w:lang w:eastAsia="en-GB"/>
        </w:rPr>
        <w:t>n</w:t>
      </w:r>
      <w:r w:rsidRPr="00563057">
        <w:rPr>
          <w:rFonts w:ascii="Arial" w:eastAsia="Times New Roman" w:hAnsi="Arial" w:cs="Arial"/>
          <w:sz w:val="22"/>
          <w:szCs w:val="22"/>
          <w:lang w:eastAsia="en-GB"/>
        </w:rPr>
        <w:t xml:space="preserve">etwork IDs and the number of </w:t>
      </w:r>
      <w:r w:rsidRPr="00563057">
        <w:rPr>
          <w:rFonts w:ascii="Arial" w:eastAsia="Times New Roman" w:hAnsi="Arial" w:cs="Arial"/>
          <w:sz w:val="22"/>
          <w:szCs w:val="22"/>
          <w:lang w:eastAsia="en-GB"/>
        </w:rPr>
        <w:br/>
      </w:r>
      <w:r>
        <w:rPr>
          <w:rFonts w:ascii="Arial" w:eastAsia="Times New Roman" w:hAnsi="Arial" w:cs="Arial"/>
          <w:sz w:val="22"/>
          <w:szCs w:val="22"/>
          <w:lang w:eastAsia="en-GB"/>
        </w:rPr>
        <w:t>h</w:t>
      </w:r>
      <w:r w:rsidRPr="00563057">
        <w:rPr>
          <w:rFonts w:ascii="Arial" w:eastAsia="Times New Roman" w:hAnsi="Arial" w:cs="Arial"/>
          <w:sz w:val="22"/>
          <w:szCs w:val="22"/>
          <w:lang w:eastAsia="en-GB"/>
        </w:rPr>
        <w:t xml:space="preserve">ost IDs? </w:t>
      </w:r>
    </w:p>
    <w:p w:rsidR="003E2335" w:rsidRPr="00563057" w:rsidRDefault="003E2335" w:rsidP="003E2335">
      <w:pPr>
        <w:pStyle w:val="ListParagraph"/>
        <w:tabs>
          <w:tab w:val="left" w:pos="851"/>
        </w:tabs>
        <w:ind w:left="709"/>
        <w:rPr>
          <w:rFonts w:ascii="Arial" w:eastAsia="Times New Roman" w:hAnsi="Arial" w:cs="Arial"/>
          <w:sz w:val="22"/>
          <w:szCs w:val="22"/>
          <w:lang w:eastAsia="en-GB"/>
        </w:rPr>
      </w:pPr>
    </w:p>
    <w:p w:rsidR="003815B4" w:rsidRDefault="003815B4">
      <w:pPr>
        <w:rPr>
          <w:rFonts w:ascii="Arial" w:hAnsi="Arial" w:cs="Arial"/>
          <w:b/>
          <w:bCs/>
          <w:sz w:val="28"/>
          <w:szCs w:val="28"/>
          <w:lang w:eastAsia="en-GB"/>
        </w:rPr>
      </w:pPr>
    </w:p>
    <w:p w:rsidR="003E2335" w:rsidRPr="00BB729C" w:rsidRDefault="00D12C52" w:rsidP="003E2335">
      <w:pPr>
        <w:pStyle w:val="Heading3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lastRenderedPageBreak/>
        <w:br/>
      </w:r>
      <w:r w:rsidR="003E2335" w:rsidRPr="00BB729C">
        <w:rPr>
          <w:sz w:val="28"/>
          <w:szCs w:val="28"/>
          <w:lang w:eastAsia="en-GB"/>
        </w:rPr>
        <w:t>Task 2</w:t>
      </w:r>
    </w:p>
    <w:p w:rsidR="003E2335" w:rsidRPr="00563057" w:rsidRDefault="003E2335" w:rsidP="003E2335">
      <w:pPr>
        <w:rPr>
          <w:lang w:eastAsia="en-GB"/>
        </w:rPr>
      </w:pPr>
    </w:p>
    <w:p w:rsidR="003E2335" w:rsidRDefault="003E2335" w:rsidP="003E2335">
      <w:pPr>
        <w:pStyle w:val="ListParagraph"/>
        <w:numPr>
          <w:ilvl w:val="0"/>
          <w:numId w:val="5"/>
        </w:num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563057">
        <w:rPr>
          <w:rFonts w:ascii="Arial" w:eastAsia="Times New Roman" w:hAnsi="Arial" w:cs="Arial"/>
          <w:sz w:val="22"/>
          <w:szCs w:val="22"/>
          <w:lang w:eastAsia="en-GB"/>
        </w:rPr>
        <w:t xml:space="preserve">Design the IP address scheme for </w:t>
      </w:r>
      <w:r>
        <w:rPr>
          <w:rFonts w:ascii="Arial" w:eastAsia="Times New Roman" w:hAnsi="Arial" w:cs="Arial"/>
          <w:sz w:val="22"/>
          <w:szCs w:val="22"/>
          <w:lang w:eastAsia="en-GB"/>
        </w:rPr>
        <w:t>a private network for a u</w:t>
      </w:r>
      <w:r w:rsidRPr="00563057">
        <w:rPr>
          <w:rFonts w:ascii="Arial" w:eastAsia="Times New Roman" w:hAnsi="Arial" w:cs="Arial"/>
          <w:sz w:val="22"/>
          <w:szCs w:val="22"/>
          <w:lang w:eastAsia="en-GB"/>
        </w:rPr>
        <w:t xml:space="preserve">niversity campus 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that has five </w:t>
      </w:r>
      <w:r w:rsidRPr="00563057">
        <w:rPr>
          <w:rFonts w:ascii="Arial" w:eastAsia="Times New Roman" w:hAnsi="Arial" w:cs="Arial"/>
          <w:sz w:val="22"/>
          <w:szCs w:val="22"/>
          <w:lang w:eastAsia="en-GB"/>
        </w:rPr>
        <w:t xml:space="preserve">different buildings. Each building needs 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its own subnet with at least </w:t>
      </w:r>
      <w:r w:rsidRPr="00563057">
        <w:rPr>
          <w:rFonts w:ascii="Arial" w:eastAsia="Times New Roman" w:hAnsi="Arial" w:cs="Arial"/>
          <w:sz w:val="22"/>
          <w:szCs w:val="22"/>
          <w:lang w:eastAsia="en-GB"/>
        </w:rPr>
        <w:t>1000 IP addresses available.</w:t>
      </w:r>
    </w:p>
    <w:p w:rsidR="003E2335" w:rsidRPr="00563057" w:rsidRDefault="003E2335" w:rsidP="003E2335">
      <w:pPr>
        <w:pStyle w:val="ListParagraph"/>
        <w:rPr>
          <w:rFonts w:ascii="Arial" w:eastAsia="Times New Roman" w:hAnsi="Arial" w:cs="Arial"/>
          <w:sz w:val="22"/>
          <w:szCs w:val="22"/>
          <w:lang w:eastAsia="en-GB"/>
        </w:rPr>
      </w:pPr>
    </w:p>
    <w:p w:rsidR="003E2335" w:rsidRPr="00563057" w:rsidRDefault="003E2335" w:rsidP="003E2335">
      <w:pPr>
        <w:pStyle w:val="ListParagraph"/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The network manager has decided that subnet IDs</w:t>
      </w:r>
      <w:r w:rsidRPr="00563057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should </w:t>
      </w:r>
      <w:r w:rsidRPr="00563057">
        <w:rPr>
          <w:rFonts w:ascii="Arial" w:eastAsia="Times New Roman" w:hAnsi="Arial" w:cs="Arial"/>
          <w:sz w:val="22"/>
          <w:szCs w:val="22"/>
          <w:lang w:eastAsia="en-GB"/>
        </w:rPr>
        <w:t xml:space="preserve">be within the range 192.168.0.0 </w:t>
      </w:r>
      <w:r>
        <w:rPr>
          <w:rFonts w:ascii="Arial" w:eastAsia="Times New Roman" w:hAnsi="Arial" w:cs="Arial"/>
          <w:sz w:val="22"/>
          <w:szCs w:val="22"/>
          <w:lang w:eastAsia="en-GB"/>
        </w:rPr>
        <w:t>to</w:t>
      </w:r>
      <w:r w:rsidRPr="00563057">
        <w:rPr>
          <w:rFonts w:ascii="Arial" w:eastAsia="Times New Roman" w:hAnsi="Arial" w:cs="Arial"/>
          <w:sz w:val="22"/>
          <w:szCs w:val="22"/>
          <w:lang w:eastAsia="en-GB"/>
        </w:rPr>
        <w:t xml:space="preserve"> 192.168.1</w:t>
      </w:r>
      <w:r w:rsidR="00670D34">
        <w:rPr>
          <w:rFonts w:ascii="Arial" w:eastAsia="Times New Roman" w:hAnsi="Arial" w:cs="Arial"/>
          <w:sz w:val="22"/>
          <w:szCs w:val="22"/>
          <w:lang w:eastAsia="en-GB"/>
        </w:rPr>
        <w:t>9</w:t>
      </w:r>
      <w:r w:rsidRPr="00563057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670D34">
        <w:rPr>
          <w:rFonts w:ascii="Arial" w:eastAsia="Times New Roman" w:hAnsi="Arial" w:cs="Arial"/>
          <w:sz w:val="22"/>
          <w:szCs w:val="22"/>
          <w:lang w:eastAsia="en-GB"/>
        </w:rPr>
        <w:t>254</w:t>
      </w:r>
      <w:bookmarkStart w:id="0" w:name="_GoBack"/>
      <w:bookmarkEnd w:id="0"/>
      <w:r w:rsidRPr="00563057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:rsidR="003E2335" w:rsidRDefault="003E2335" w:rsidP="003E2335">
      <w:pPr>
        <w:pStyle w:val="ListParagraph"/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30"/>
        <w:gridCol w:w="1729"/>
        <w:gridCol w:w="1729"/>
        <w:gridCol w:w="1729"/>
        <w:gridCol w:w="1729"/>
      </w:tblGrid>
      <w:tr w:rsidR="003E2335" w:rsidTr="002375F6">
        <w:trPr>
          <w:jc w:val="center"/>
        </w:trPr>
        <w:tc>
          <w:tcPr>
            <w:tcW w:w="8624" w:type="dxa"/>
            <w:gridSpan w:val="5"/>
            <w:tcBorders>
              <w:top w:val="nil"/>
              <w:left w:val="nil"/>
              <w:right w:val="nil"/>
            </w:tcBorders>
          </w:tcPr>
          <w:p w:rsidR="003E2335" w:rsidRDefault="003E2335" w:rsidP="002375F6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D3BAE41" wp14:editId="1598B4E1">
                  <wp:extent cx="5353050" cy="1106088"/>
                  <wp:effectExtent l="0" t="0" r="0" b="0"/>
                  <wp:docPr id="1" name="Picture 1" descr="C:\Users\Rob\AppData\Roaming\PixelMetrics\CaptureWiz\Temp\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ob\AppData\Roaming\PixelMetrics\CaptureWiz\Temp\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4060" cy="1126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2335" w:rsidTr="002375F6">
        <w:trPr>
          <w:trHeight w:val="737"/>
          <w:jc w:val="center"/>
        </w:trPr>
        <w:tc>
          <w:tcPr>
            <w:tcW w:w="1724" w:type="dxa"/>
            <w:vAlign w:val="center"/>
          </w:tcPr>
          <w:p w:rsidR="003E2335" w:rsidRPr="00282015" w:rsidRDefault="003E2335" w:rsidP="002375F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82015">
              <w:rPr>
                <w:rFonts w:ascii="Arial" w:hAnsi="Arial" w:cs="Arial"/>
                <w:b/>
                <w:sz w:val="22"/>
              </w:rPr>
              <w:t>Network ID:</w:t>
            </w:r>
          </w:p>
          <w:p w:rsidR="003E2335" w:rsidRPr="00282015" w:rsidRDefault="003E2335" w:rsidP="002375F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3E2335" w:rsidRPr="00282015" w:rsidRDefault="003E2335" w:rsidP="002375F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82015">
              <w:rPr>
                <w:rFonts w:ascii="Arial" w:hAnsi="Arial" w:cs="Arial"/>
                <w:b/>
                <w:sz w:val="22"/>
              </w:rPr>
              <w:t>Network ID:</w:t>
            </w:r>
          </w:p>
          <w:p w:rsidR="003E2335" w:rsidRPr="00282015" w:rsidRDefault="003E2335" w:rsidP="002375F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3E2335" w:rsidRPr="00282015" w:rsidRDefault="003E2335" w:rsidP="002375F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82015">
              <w:rPr>
                <w:rFonts w:ascii="Arial" w:hAnsi="Arial" w:cs="Arial"/>
                <w:b/>
                <w:sz w:val="22"/>
              </w:rPr>
              <w:t>Network ID:</w:t>
            </w:r>
          </w:p>
          <w:p w:rsidR="003E2335" w:rsidRPr="00282015" w:rsidRDefault="003E2335" w:rsidP="002375F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3E2335" w:rsidRPr="00282015" w:rsidRDefault="003E2335" w:rsidP="002375F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82015">
              <w:rPr>
                <w:rFonts w:ascii="Arial" w:hAnsi="Arial" w:cs="Arial"/>
                <w:b/>
                <w:sz w:val="22"/>
              </w:rPr>
              <w:t>Network ID:</w:t>
            </w:r>
          </w:p>
          <w:p w:rsidR="003E2335" w:rsidRPr="00282015" w:rsidRDefault="003E2335" w:rsidP="002375F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3E2335" w:rsidRPr="00282015" w:rsidRDefault="003E2335" w:rsidP="002375F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82015">
              <w:rPr>
                <w:rFonts w:ascii="Arial" w:hAnsi="Arial" w:cs="Arial"/>
                <w:b/>
                <w:sz w:val="22"/>
              </w:rPr>
              <w:t>Network ID:</w:t>
            </w:r>
          </w:p>
          <w:p w:rsidR="003E2335" w:rsidRPr="00282015" w:rsidRDefault="003E2335" w:rsidP="002375F6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E2335" w:rsidTr="002375F6">
        <w:trPr>
          <w:trHeight w:val="737"/>
          <w:jc w:val="center"/>
        </w:trPr>
        <w:tc>
          <w:tcPr>
            <w:tcW w:w="1724" w:type="dxa"/>
            <w:vAlign w:val="center"/>
          </w:tcPr>
          <w:p w:rsidR="003E2335" w:rsidRDefault="003E2335" w:rsidP="00D12C52">
            <w:pPr>
              <w:jc w:val="center"/>
              <w:rPr>
                <w:rFonts w:ascii="Arial" w:hAnsi="Arial" w:cs="Arial"/>
                <w:sz w:val="22"/>
              </w:rPr>
            </w:pPr>
            <w:r w:rsidRPr="00282015">
              <w:rPr>
                <w:rFonts w:ascii="Arial" w:hAnsi="Arial" w:cs="Arial"/>
                <w:b/>
                <w:sz w:val="22"/>
              </w:rPr>
              <w:t>Subnet mask:</w:t>
            </w:r>
            <w:r w:rsidRPr="00282015">
              <w:rPr>
                <w:rFonts w:ascii="Arial" w:hAnsi="Arial" w:cs="Arial"/>
                <w:sz w:val="22"/>
              </w:rPr>
              <w:t xml:space="preserve"> </w:t>
            </w:r>
          </w:p>
          <w:p w:rsidR="00D12C52" w:rsidRPr="00282015" w:rsidRDefault="00D12C52" w:rsidP="00D12C52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3E2335" w:rsidRDefault="003E2335" w:rsidP="00D12C52">
            <w:pPr>
              <w:jc w:val="center"/>
              <w:rPr>
                <w:rFonts w:ascii="Arial" w:hAnsi="Arial" w:cs="Arial"/>
                <w:sz w:val="22"/>
              </w:rPr>
            </w:pPr>
            <w:r w:rsidRPr="00282015">
              <w:rPr>
                <w:rFonts w:ascii="Arial" w:hAnsi="Arial" w:cs="Arial"/>
                <w:b/>
                <w:sz w:val="22"/>
              </w:rPr>
              <w:t>Subnet mask:</w:t>
            </w:r>
            <w:r w:rsidRPr="00282015">
              <w:rPr>
                <w:rFonts w:ascii="Arial" w:hAnsi="Arial" w:cs="Arial"/>
                <w:sz w:val="22"/>
              </w:rPr>
              <w:t xml:space="preserve"> </w:t>
            </w:r>
          </w:p>
          <w:p w:rsidR="00D12C52" w:rsidRPr="00282015" w:rsidRDefault="00D12C52" w:rsidP="00D12C52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3E2335" w:rsidRDefault="003E2335" w:rsidP="00D12C52">
            <w:pPr>
              <w:jc w:val="center"/>
              <w:rPr>
                <w:rFonts w:ascii="Arial" w:hAnsi="Arial" w:cs="Arial"/>
                <w:sz w:val="22"/>
              </w:rPr>
            </w:pPr>
            <w:r w:rsidRPr="00282015">
              <w:rPr>
                <w:rFonts w:ascii="Arial" w:hAnsi="Arial" w:cs="Arial"/>
                <w:b/>
                <w:sz w:val="22"/>
              </w:rPr>
              <w:t>Subnet mask:</w:t>
            </w:r>
            <w:r w:rsidRPr="00282015">
              <w:rPr>
                <w:rFonts w:ascii="Arial" w:hAnsi="Arial" w:cs="Arial"/>
                <w:sz w:val="22"/>
              </w:rPr>
              <w:t xml:space="preserve"> </w:t>
            </w:r>
          </w:p>
          <w:p w:rsidR="00D12C52" w:rsidRPr="00282015" w:rsidRDefault="00D12C52" w:rsidP="00D12C52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3E2335" w:rsidRDefault="003E2335" w:rsidP="00D12C52">
            <w:pPr>
              <w:jc w:val="center"/>
              <w:rPr>
                <w:rFonts w:ascii="Arial" w:hAnsi="Arial" w:cs="Arial"/>
                <w:sz w:val="22"/>
              </w:rPr>
            </w:pPr>
            <w:r w:rsidRPr="00282015">
              <w:rPr>
                <w:rFonts w:ascii="Arial" w:hAnsi="Arial" w:cs="Arial"/>
                <w:b/>
                <w:sz w:val="22"/>
              </w:rPr>
              <w:t>Subnet mask:</w:t>
            </w:r>
            <w:r w:rsidRPr="00282015">
              <w:rPr>
                <w:rFonts w:ascii="Arial" w:hAnsi="Arial" w:cs="Arial"/>
                <w:sz w:val="22"/>
              </w:rPr>
              <w:t xml:space="preserve"> </w:t>
            </w:r>
          </w:p>
          <w:p w:rsidR="00D12C52" w:rsidRPr="00282015" w:rsidRDefault="00D12C52" w:rsidP="00D12C52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3E2335" w:rsidRDefault="003E2335" w:rsidP="00D12C52">
            <w:pPr>
              <w:jc w:val="center"/>
              <w:rPr>
                <w:rFonts w:ascii="Arial" w:hAnsi="Arial" w:cs="Arial"/>
                <w:sz w:val="22"/>
              </w:rPr>
            </w:pPr>
            <w:r w:rsidRPr="00282015">
              <w:rPr>
                <w:rFonts w:ascii="Arial" w:hAnsi="Arial" w:cs="Arial"/>
                <w:b/>
                <w:sz w:val="22"/>
              </w:rPr>
              <w:t>Subnet mask:</w:t>
            </w:r>
            <w:r w:rsidRPr="00282015">
              <w:rPr>
                <w:rFonts w:ascii="Arial" w:hAnsi="Arial" w:cs="Arial"/>
                <w:sz w:val="22"/>
              </w:rPr>
              <w:t xml:space="preserve"> </w:t>
            </w:r>
          </w:p>
          <w:p w:rsidR="00D12C52" w:rsidRPr="00282015" w:rsidRDefault="00D12C52" w:rsidP="00D12C52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3E2335" w:rsidRDefault="003E2335" w:rsidP="003E2335">
      <w:pPr>
        <w:pStyle w:val="ListParagraph"/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3E2335" w:rsidRPr="00563057" w:rsidRDefault="003E2335" w:rsidP="003E2335">
      <w:pPr>
        <w:pStyle w:val="ListParagraph"/>
        <w:numPr>
          <w:ilvl w:val="0"/>
          <w:numId w:val="5"/>
        </w:num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563057">
        <w:rPr>
          <w:rFonts w:ascii="Arial" w:eastAsia="Times New Roman" w:hAnsi="Arial" w:cs="Arial"/>
          <w:sz w:val="22"/>
          <w:szCs w:val="22"/>
          <w:lang w:eastAsia="en-GB"/>
        </w:rPr>
        <w:t xml:space="preserve">What are the advantages of subnetting a network like this? </w:t>
      </w:r>
    </w:p>
    <w:p w:rsidR="003E2335" w:rsidRPr="00563057" w:rsidRDefault="003E2335" w:rsidP="003E2335">
      <w:pPr>
        <w:pStyle w:val="ListParagraph"/>
        <w:tabs>
          <w:tab w:val="left" w:pos="851"/>
        </w:tabs>
        <w:ind w:left="709"/>
        <w:rPr>
          <w:rFonts w:ascii="Arial" w:eastAsia="Times New Roman" w:hAnsi="Arial" w:cs="Arial"/>
          <w:sz w:val="22"/>
          <w:szCs w:val="22"/>
          <w:lang w:eastAsia="en-GB"/>
        </w:rPr>
      </w:pPr>
    </w:p>
    <w:p w:rsidR="00D12C52" w:rsidRDefault="00D12C52" w:rsidP="003E2335">
      <w:pPr>
        <w:pStyle w:val="Heading3"/>
        <w:rPr>
          <w:sz w:val="28"/>
          <w:lang w:eastAsia="en-GB"/>
        </w:rPr>
      </w:pPr>
    </w:p>
    <w:p w:rsidR="003E2335" w:rsidRPr="00563057" w:rsidRDefault="003E2335" w:rsidP="003E2335">
      <w:pPr>
        <w:pStyle w:val="Heading3"/>
        <w:rPr>
          <w:sz w:val="28"/>
          <w:lang w:eastAsia="en-GB"/>
        </w:rPr>
      </w:pPr>
      <w:r w:rsidRPr="00563057">
        <w:rPr>
          <w:sz w:val="28"/>
          <w:lang w:eastAsia="en-GB"/>
        </w:rPr>
        <w:t>Task 3</w:t>
      </w:r>
    </w:p>
    <w:p w:rsidR="003E2335" w:rsidRPr="00563057" w:rsidRDefault="003E2335" w:rsidP="003E2335">
      <w:pPr>
        <w:rPr>
          <w:lang w:eastAsia="en-GB"/>
        </w:rPr>
      </w:pPr>
    </w:p>
    <w:p w:rsidR="003E2335" w:rsidRPr="00D12C52" w:rsidRDefault="003E2335" w:rsidP="003E2335">
      <w:pPr>
        <w:pStyle w:val="ListParagraph"/>
        <w:numPr>
          <w:ilvl w:val="0"/>
          <w:numId w:val="6"/>
        </w:num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563057">
        <w:rPr>
          <w:rFonts w:ascii="Arial" w:eastAsia="Times New Roman" w:hAnsi="Arial" w:cs="Arial"/>
          <w:sz w:val="22"/>
          <w:szCs w:val="22"/>
          <w:lang w:eastAsia="en-GB"/>
        </w:rPr>
        <w:t xml:space="preserve">The </w:t>
      </w:r>
      <w:r>
        <w:rPr>
          <w:rFonts w:ascii="Arial" w:eastAsia="Times New Roman" w:hAnsi="Arial" w:cs="Arial"/>
          <w:sz w:val="22"/>
          <w:szCs w:val="22"/>
          <w:lang w:eastAsia="en-GB"/>
        </w:rPr>
        <w:t>subnets</w:t>
      </w:r>
      <w:r w:rsidRPr="00563057">
        <w:rPr>
          <w:rFonts w:ascii="Arial" w:eastAsia="Times New Roman" w:hAnsi="Arial" w:cs="Arial"/>
          <w:sz w:val="22"/>
          <w:szCs w:val="22"/>
          <w:lang w:eastAsia="en-GB"/>
        </w:rPr>
        <w:t xml:space="preserve"> in Task 2 are connected via a network of routers. What additional network setting will be needed on each host so that machines in one building can communicate with another?</w:t>
      </w:r>
      <w:r w:rsidRPr="00563057">
        <w:rPr>
          <w:rFonts w:ascii="Arial" w:eastAsia="Times New Roman" w:hAnsi="Arial" w:cs="Arial"/>
          <w:sz w:val="22"/>
          <w:szCs w:val="22"/>
          <w:lang w:eastAsia="en-GB"/>
        </w:rPr>
        <w:br/>
      </w:r>
      <w:r w:rsidRPr="00563057"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:rsidR="00D12C52" w:rsidRPr="00563057" w:rsidRDefault="00D12C52" w:rsidP="00D12C52">
      <w:pPr>
        <w:pStyle w:val="ListParagraph"/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3E2335" w:rsidRDefault="003E2335" w:rsidP="003E2335">
      <w:pPr>
        <w:pStyle w:val="ListParagraph"/>
        <w:numPr>
          <w:ilvl w:val="0"/>
          <w:numId w:val="6"/>
        </w:num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563057">
        <w:rPr>
          <w:rFonts w:ascii="Arial" w:eastAsia="Times New Roman" w:hAnsi="Arial" w:cs="Arial"/>
          <w:sz w:val="22"/>
          <w:szCs w:val="22"/>
          <w:lang w:eastAsia="en-GB"/>
        </w:rPr>
        <w:t>Explain why this is needed within the context of subnets.</w:t>
      </w:r>
      <w:r w:rsidRPr="00563057">
        <w:rPr>
          <w:rFonts w:ascii="Arial" w:eastAsia="Times New Roman" w:hAnsi="Arial" w:cs="Arial"/>
          <w:sz w:val="22"/>
          <w:szCs w:val="22"/>
          <w:lang w:eastAsia="en-GB"/>
        </w:rPr>
        <w:br/>
      </w:r>
      <w:r w:rsidRPr="00563057"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:rsidR="00D12C52" w:rsidRPr="00D12C52" w:rsidRDefault="00D12C52" w:rsidP="00D12C52">
      <w:pPr>
        <w:pStyle w:val="ListParagraph"/>
        <w:rPr>
          <w:rFonts w:ascii="Arial" w:eastAsia="Times New Roman" w:hAnsi="Arial" w:cs="Arial"/>
          <w:sz w:val="22"/>
          <w:szCs w:val="22"/>
          <w:lang w:eastAsia="en-GB"/>
        </w:rPr>
      </w:pPr>
    </w:p>
    <w:p w:rsidR="00D12C52" w:rsidRPr="00563057" w:rsidRDefault="00D12C52" w:rsidP="00D12C52">
      <w:pPr>
        <w:pStyle w:val="ListParagraph"/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3E2335" w:rsidRDefault="003E2335" w:rsidP="003E2335">
      <w:pPr>
        <w:pStyle w:val="ListParagraph"/>
        <w:numPr>
          <w:ilvl w:val="0"/>
          <w:numId w:val="6"/>
        </w:num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563057">
        <w:rPr>
          <w:rFonts w:ascii="Arial" w:eastAsia="Times New Roman" w:hAnsi="Arial" w:cs="Arial"/>
          <w:sz w:val="22"/>
          <w:szCs w:val="22"/>
          <w:lang w:eastAsia="en-GB"/>
        </w:rPr>
        <w:t xml:space="preserve">The first two octets of the IP range used </w:t>
      </w:r>
      <w:r>
        <w:rPr>
          <w:rFonts w:ascii="Arial" w:eastAsia="Times New Roman" w:hAnsi="Arial" w:cs="Arial"/>
          <w:sz w:val="22"/>
          <w:szCs w:val="22"/>
          <w:lang w:eastAsia="en-GB"/>
        </w:rPr>
        <w:t>are</w:t>
      </w:r>
      <w:r w:rsidRPr="00563057">
        <w:rPr>
          <w:rFonts w:ascii="Arial" w:eastAsia="Times New Roman" w:hAnsi="Arial" w:cs="Arial"/>
          <w:sz w:val="22"/>
          <w:szCs w:val="22"/>
          <w:lang w:eastAsia="en-GB"/>
        </w:rPr>
        <w:t xml:space="preserve"> 192.168. Explain why this is.</w:t>
      </w:r>
      <w:r w:rsidRPr="00563057">
        <w:rPr>
          <w:rFonts w:ascii="Arial" w:eastAsia="Times New Roman" w:hAnsi="Arial" w:cs="Arial"/>
          <w:sz w:val="22"/>
          <w:szCs w:val="22"/>
          <w:lang w:eastAsia="en-GB"/>
        </w:rPr>
        <w:br/>
      </w:r>
      <w:r w:rsidRPr="00563057"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:rsidR="00D12C52" w:rsidRPr="00D12C52" w:rsidRDefault="00D12C52" w:rsidP="00D12C52">
      <w:pPr>
        <w:pStyle w:val="ListParagraph"/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D12C52" w:rsidRPr="00563057" w:rsidRDefault="00D12C52" w:rsidP="00D12C52">
      <w:pPr>
        <w:pStyle w:val="ListParagraph"/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3E2335" w:rsidRPr="00D12C52" w:rsidRDefault="003E2335" w:rsidP="008129E6">
      <w:pPr>
        <w:pStyle w:val="ListParagraph"/>
        <w:numPr>
          <w:ilvl w:val="0"/>
          <w:numId w:val="6"/>
        </w:numPr>
        <w:tabs>
          <w:tab w:val="left" w:pos="426"/>
        </w:tabs>
        <w:rPr>
          <w:rFonts w:eastAsia="Times New Roman"/>
          <w:sz w:val="22"/>
          <w:szCs w:val="22"/>
          <w:lang w:eastAsia="en-GB"/>
        </w:rPr>
      </w:pPr>
      <w:r w:rsidRPr="00D12C52">
        <w:rPr>
          <w:rFonts w:ascii="Arial" w:eastAsia="Times New Roman" w:hAnsi="Arial" w:cs="Arial"/>
          <w:sz w:val="22"/>
          <w:szCs w:val="22"/>
          <w:lang w:eastAsia="en-GB"/>
        </w:rPr>
        <w:t>The network of routers also includes a connection to the Internet. Explain</w:t>
      </w:r>
      <w:r w:rsidR="0032644D">
        <w:rPr>
          <w:rFonts w:ascii="Arial" w:eastAsia="Times New Roman" w:hAnsi="Arial" w:cs="Arial"/>
          <w:sz w:val="22"/>
          <w:szCs w:val="22"/>
          <w:lang w:eastAsia="en-GB"/>
        </w:rPr>
        <w:t>, giving examples,</w:t>
      </w:r>
      <w:r w:rsidRPr="00D12C52">
        <w:rPr>
          <w:rFonts w:ascii="Arial" w:eastAsia="Times New Roman" w:hAnsi="Arial" w:cs="Arial"/>
          <w:sz w:val="22"/>
          <w:szCs w:val="22"/>
          <w:lang w:eastAsia="en-GB"/>
        </w:rPr>
        <w:t xml:space="preserve"> how NAT will allow hosts on the network to access websites on the Internet.</w:t>
      </w:r>
      <w:r w:rsidRPr="00D12C52">
        <w:rPr>
          <w:rFonts w:ascii="Arial" w:eastAsia="Times New Roman" w:hAnsi="Arial" w:cs="Arial"/>
          <w:sz w:val="22"/>
          <w:szCs w:val="22"/>
          <w:lang w:eastAsia="en-GB"/>
        </w:rPr>
        <w:br/>
      </w:r>
      <w:r w:rsidRPr="00D12C52"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:rsidR="009E18B8" w:rsidRPr="003E2335" w:rsidRDefault="009E18B8" w:rsidP="003E2335"/>
    <w:sectPr w:rsidR="009E18B8" w:rsidRPr="003E2335" w:rsidSect="008F4016">
      <w:headerReference w:type="default" r:id="rId10"/>
      <w:footerReference w:type="default" r:id="rId11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48B" w:rsidRDefault="00CA748B" w:rsidP="001330B2">
      <w:r>
        <w:separator/>
      </w:r>
    </w:p>
  </w:endnote>
  <w:endnote w:type="continuationSeparator" w:id="0">
    <w:p w:rsidR="00CA748B" w:rsidRDefault="00CA748B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670D34">
          <w:rPr>
            <w:rFonts w:ascii="Arial" w:hAnsi="Arial" w:cs="Arial"/>
            <w:noProof/>
            <w:sz w:val="22"/>
          </w:rPr>
          <w:t>2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48B" w:rsidRDefault="00CA748B" w:rsidP="001330B2">
      <w:r>
        <w:separator/>
      </w:r>
    </w:p>
  </w:footnote>
  <w:footnote w:type="continuationSeparator" w:id="0">
    <w:p w:rsidR="00CA748B" w:rsidRDefault="00CA748B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0C4B7F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2331E4" w:rsidRPr="002739D8" w:rsidRDefault="00E458F9" w:rsidP="002331E4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 w:rsidR="002331E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5</w:t>
                          </w:r>
                          <w:r w:rsidR="00C87C8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IP addresses</w:t>
                          </w:r>
                          <w:r w:rsidR="002331E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C87C8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Unit 10 The Internet</w:t>
                          </w:r>
                        </w:p>
                        <w:p w:rsidR="00967029" w:rsidRPr="002739D8" w:rsidRDefault="00967029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" fillcolor="#0c4b7f" stroked="f">
              <v:fill opacity="62194f"/>
              <v:textbox>
                <w:txbxContent>
                  <w:p w:rsidR="002331E4" w:rsidRPr="002739D8" w:rsidRDefault="00E458F9" w:rsidP="002331E4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 w:rsidR="002331E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5</w:t>
                    </w:r>
                    <w:r w:rsidR="00C87C8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IP addresses</w:t>
                    </w:r>
                    <w:r w:rsidR="002331E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C87C87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Unit 10 The Internet</w:t>
                    </w:r>
                  </w:p>
                  <w:p w:rsidR="00967029" w:rsidRPr="002739D8" w:rsidRDefault="00967029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7933CE"/>
    <w:multiLevelType w:val="hybridMultilevel"/>
    <w:tmpl w:val="594666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F21E8"/>
    <w:multiLevelType w:val="hybridMultilevel"/>
    <w:tmpl w:val="594666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E21F7B"/>
    <w:multiLevelType w:val="hybridMultilevel"/>
    <w:tmpl w:val="7F10EC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F94CE5"/>
    <w:multiLevelType w:val="hybridMultilevel"/>
    <w:tmpl w:val="D37CC7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17E22"/>
    <w:rsid w:val="00021238"/>
    <w:rsid w:val="00027956"/>
    <w:rsid w:val="000308BF"/>
    <w:rsid w:val="00036C77"/>
    <w:rsid w:val="0004115B"/>
    <w:rsid w:val="000418F9"/>
    <w:rsid w:val="00044993"/>
    <w:rsid w:val="00051CAC"/>
    <w:rsid w:val="000568E0"/>
    <w:rsid w:val="000649AD"/>
    <w:rsid w:val="000779E2"/>
    <w:rsid w:val="00092471"/>
    <w:rsid w:val="00097EC3"/>
    <w:rsid w:val="000A7AB8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26B4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227F1"/>
    <w:rsid w:val="001330B2"/>
    <w:rsid w:val="00134B82"/>
    <w:rsid w:val="001360D1"/>
    <w:rsid w:val="00151EAE"/>
    <w:rsid w:val="001535BE"/>
    <w:rsid w:val="00157E10"/>
    <w:rsid w:val="001634F9"/>
    <w:rsid w:val="00164EF8"/>
    <w:rsid w:val="00165D0F"/>
    <w:rsid w:val="00173E2B"/>
    <w:rsid w:val="001747EF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B5C4C"/>
    <w:rsid w:val="001C0CF0"/>
    <w:rsid w:val="001C5543"/>
    <w:rsid w:val="001C5B17"/>
    <w:rsid w:val="001C5DC8"/>
    <w:rsid w:val="001D1B99"/>
    <w:rsid w:val="001D4728"/>
    <w:rsid w:val="001E2C33"/>
    <w:rsid w:val="001E401D"/>
    <w:rsid w:val="001E4EC8"/>
    <w:rsid w:val="001E667A"/>
    <w:rsid w:val="001F1F64"/>
    <w:rsid w:val="001F3CFF"/>
    <w:rsid w:val="001F7DD9"/>
    <w:rsid w:val="00203B68"/>
    <w:rsid w:val="002222D6"/>
    <w:rsid w:val="00222526"/>
    <w:rsid w:val="00224C0C"/>
    <w:rsid w:val="002331E4"/>
    <w:rsid w:val="0023565E"/>
    <w:rsid w:val="002400CF"/>
    <w:rsid w:val="00243162"/>
    <w:rsid w:val="0024432A"/>
    <w:rsid w:val="0025167C"/>
    <w:rsid w:val="002518F3"/>
    <w:rsid w:val="00256976"/>
    <w:rsid w:val="00272A41"/>
    <w:rsid w:val="002739D8"/>
    <w:rsid w:val="00273C62"/>
    <w:rsid w:val="00282015"/>
    <w:rsid w:val="002967D5"/>
    <w:rsid w:val="002B1444"/>
    <w:rsid w:val="002B2A42"/>
    <w:rsid w:val="002B2C90"/>
    <w:rsid w:val="002B3041"/>
    <w:rsid w:val="002B31A9"/>
    <w:rsid w:val="002B4149"/>
    <w:rsid w:val="002B48E0"/>
    <w:rsid w:val="002B4F09"/>
    <w:rsid w:val="002B61E9"/>
    <w:rsid w:val="002B7553"/>
    <w:rsid w:val="002C2CC9"/>
    <w:rsid w:val="002C3B89"/>
    <w:rsid w:val="002D17ED"/>
    <w:rsid w:val="002D4114"/>
    <w:rsid w:val="002D5295"/>
    <w:rsid w:val="002D5DD1"/>
    <w:rsid w:val="002F1AEB"/>
    <w:rsid w:val="002F1FA2"/>
    <w:rsid w:val="002F3C80"/>
    <w:rsid w:val="00300786"/>
    <w:rsid w:val="003021BD"/>
    <w:rsid w:val="0030285E"/>
    <w:rsid w:val="003032A1"/>
    <w:rsid w:val="00320756"/>
    <w:rsid w:val="00325921"/>
    <w:rsid w:val="0032644D"/>
    <w:rsid w:val="00332BE8"/>
    <w:rsid w:val="00334BF6"/>
    <w:rsid w:val="0033716F"/>
    <w:rsid w:val="00337D49"/>
    <w:rsid w:val="00340D06"/>
    <w:rsid w:val="00344721"/>
    <w:rsid w:val="003448C9"/>
    <w:rsid w:val="00351574"/>
    <w:rsid w:val="00357B36"/>
    <w:rsid w:val="0037129A"/>
    <w:rsid w:val="0037391B"/>
    <w:rsid w:val="00375594"/>
    <w:rsid w:val="00375EE7"/>
    <w:rsid w:val="003815B4"/>
    <w:rsid w:val="003936A2"/>
    <w:rsid w:val="00393A24"/>
    <w:rsid w:val="00394415"/>
    <w:rsid w:val="003953C5"/>
    <w:rsid w:val="003A71AA"/>
    <w:rsid w:val="003B20E2"/>
    <w:rsid w:val="003C164F"/>
    <w:rsid w:val="003C2B8C"/>
    <w:rsid w:val="003C3D90"/>
    <w:rsid w:val="003D3888"/>
    <w:rsid w:val="003E2335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296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9741A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5F7C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6363"/>
    <w:rsid w:val="0057326D"/>
    <w:rsid w:val="005756AC"/>
    <w:rsid w:val="00582A4B"/>
    <w:rsid w:val="00597D44"/>
    <w:rsid w:val="005A3F9F"/>
    <w:rsid w:val="005B098A"/>
    <w:rsid w:val="005B286C"/>
    <w:rsid w:val="005B3DAD"/>
    <w:rsid w:val="005B5203"/>
    <w:rsid w:val="005B5E5F"/>
    <w:rsid w:val="005B73DD"/>
    <w:rsid w:val="005C5BC5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5F7EFA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63014"/>
    <w:rsid w:val="00667C41"/>
    <w:rsid w:val="00670D34"/>
    <w:rsid w:val="006713BE"/>
    <w:rsid w:val="00672AD3"/>
    <w:rsid w:val="00676994"/>
    <w:rsid w:val="0068571A"/>
    <w:rsid w:val="00685AA7"/>
    <w:rsid w:val="00687BE4"/>
    <w:rsid w:val="0069096D"/>
    <w:rsid w:val="00692715"/>
    <w:rsid w:val="00692C61"/>
    <w:rsid w:val="00695C4C"/>
    <w:rsid w:val="006A2D13"/>
    <w:rsid w:val="006A3F4B"/>
    <w:rsid w:val="006B449A"/>
    <w:rsid w:val="006C0F40"/>
    <w:rsid w:val="006C4DAE"/>
    <w:rsid w:val="006D304D"/>
    <w:rsid w:val="006D4631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96FAF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933"/>
    <w:rsid w:val="007E7BE9"/>
    <w:rsid w:val="007F1428"/>
    <w:rsid w:val="007F16A5"/>
    <w:rsid w:val="007F46E0"/>
    <w:rsid w:val="007F6857"/>
    <w:rsid w:val="0080080A"/>
    <w:rsid w:val="00804216"/>
    <w:rsid w:val="008114EC"/>
    <w:rsid w:val="00812C0B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4C01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2D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44B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927FF"/>
    <w:rsid w:val="00995F48"/>
    <w:rsid w:val="00997082"/>
    <w:rsid w:val="009A0F0B"/>
    <w:rsid w:val="009A36EE"/>
    <w:rsid w:val="009B220D"/>
    <w:rsid w:val="009B6567"/>
    <w:rsid w:val="009C0AF4"/>
    <w:rsid w:val="009C0F1E"/>
    <w:rsid w:val="009C2062"/>
    <w:rsid w:val="009C50AF"/>
    <w:rsid w:val="009C728B"/>
    <w:rsid w:val="009C75E0"/>
    <w:rsid w:val="009D55D5"/>
    <w:rsid w:val="009E18B8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51215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0217"/>
    <w:rsid w:val="00AB344B"/>
    <w:rsid w:val="00AB351E"/>
    <w:rsid w:val="00AB49CB"/>
    <w:rsid w:val="00AC09E2"/>
    <w:rsid w:val="00AC13AB"/>
    <w:rsid w:val="00AC514D"/>
    <w:rsid w:val="00AD0876"/>
    <w:rsid w:val="00AD4C44"/>
    <w:rsid w:val="00AD622A"/>
    <w:rsid w:val="00AE2B8B"/>
    <w:rsid w:val="00AE2E1E"/>
    <w:rsid w:val="00AE3B17"/>
    <w:rsid w:val="00AE4020"/>
    <w:rsid w:val="00AE74DA"/>
    <w:rsid w:val="00AF1227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A3DDA"/>
    <w:rsid w:val="00BB0CFE"/>
    <w:rsid w:val="00BB775C"/>
    <w:rsid w:val="00BC2E85"/>
    <w:rsid w:val="00BC6222"/>
    <w:rsid w:val="00BC77D3"/>
    <w:rsid w:val="00BD3160"/>
    <w:rsid w:val="00BD3BB7"/>
    <w:rsid w:val="00BE0DD8"/>
    <w:rsid w:val="00BF1A2E"/>
    <w:rsid w:val="00BF44B7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0862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87C87"/>
    <w:rsid w:val="00C92CFD"/>
    <w:rsid w:val="00C95F4C"/>
    <w:rsid w:val="00C968C7"/>
    <w:rsid w:val="00CA158C"/>
    <w:rsid w:val="00CA1645"/>
    <w:rsid w:val="00CA3FFB"/>
    <w:rsid w:val="00CA5919"/>
    <w:rsid w:val="00CA748B"/>
    <w:rsid w:val="00CA78EE"/>
    <w:rsid w:val="00CB2747"/>
    <w:rsid w:val="00CC03FF"/>
    <w:rsid w:val="00CC2DAD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2C52"/>
    <w:rsid w:val="00D1302B"/>
    <w:rsid w:val="00D1596C"/>
    <w:rsid w:val="00D15F41"/>
    <w:rsid w:val="00D170D7"/>
    <w:rsid w:val="00D17C9B"/>
    <w:rsid w:val="00D17E22"/>
    <w:rsid w:val="00D23870"/>
    <w:rsid w:val="00D30516"/>
    <w:rsid w:val="00D33710"/>
    <w:rsid w:val="00D34412"/>
    <w:rsid w:val="00D34444"/>
    <w:rsid w:val="00D35503"/>
    <w:rsid w:val="00D4288B"/>
    <w:rsid w:val="00D434F0"/>
    <w:rsid w:val="00D43568"/>
    <w:rsid w:val="00D43B6E"/>
    <w:rsid w:val="00D46477"/>
    <w:rsid w:val="00D506B5"/>
    <w:rsid w:val="00D50783"/>
    <w:rsid w:val="00D51BE8"/>
    <w:rsid w:val="00D54840"/>
    <w:rsid w:val="00D56348"/>
    <w:rsid w:val="00D576FC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58F9"/>
    <w:rsid w:val="00E47990"/>
    <w:rsid w:val="00E507D1"/>
    <w:rsid w:val="00E60218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28F5"/>
    <w:rsid w:val="00EB5AE3"/>
    <w:rsid w:val="00EB738F"/>
    <w:rsid w:val="00EC0170"/>
    <w:rsid w:val="00EC1F09"/>
    <w:rsid w:val="00EC45AD"/>
    <w:rsid w:val="00EC703B"/>
    <w:rsid w:val="00ED7832"/>
    <w:rsid w:val="00EE37E3"/>
    <w:rsid w:val="00EE5511"/>
    <w:rsid w:val="00EF1BD6"/>
    <w:rsid w:val="00F04EE2"/>
    <w:rsid w:val="00F07E61"/>
    <w:rsid w:val="00F10DB6"/>
    <w:rsid w:val="00F11882"/>
    <w:rsid w:val="00F2201A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39B4"/>
    <w:rsid w:val="00F76239"/>
    <w:rsid w:val="00F84677"/>
    <w:rsid w:val="00F87296"/>
    <w:rsid w:val="00FA12A0"/>
    <w:rsid w:val="00FA2D8A"/>
    <w:rsid w:val="00FA4189"/>
    <w:rsid w:val="00FB320A"/>
    <w:rsid w:val="00FD162A"/>
    <w:rsid w:val="00FD1DED"/>
    <w:rsid w:val="00FD29D2"/>
    <w:rsid w:val="00FD32C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6AEB1F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4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3d882f4032af16e1296aca89b46bff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b206059bc1997f16bd7174fab84143fb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C4F1EA-4CBD-48BD-897C-849F3F4BB5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83A596-70E8-408D-8A8A-86C0E9CDE8B4}"/>
</file>

<file path=customXml/itemProps3.xml><?xml version="1.0" encoding="utf-8"?>
<ds:datastoreItem xmlns:ds="http://schemas.openxmlformats.org/officeDocument/2006/customXml" ds:itemID="{D163E308-555B-4557-8AA4-FC2FDA520246}"/>
</file>

<file path=customXml/itemProps4.xml><?xml version="1.0" encoding="utf-8"?>
<ds:datastoreItem xmlns:ds="http://schemas.openxmlformats.org/officeDocument/2006/customXml" ds:itemID="{4D06BD00-03F2-4CCB-BE61-E8D9E8BA5A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 Heathcote</cp:lastModifiedBy>
  <cp:revision>70</cp:revision>
  <cp:lastPrinted>2014-08-28T11:34:00Z</cp:lastPrinted>
  <dcterms:created xsi:type="dcterms:W3CDTF">2015-08-13T10:02:00Z</dcterms:created>
  <dcterms:modified xsi:type="dcterms:W3CDTF">2017-03-13T08:40:00Z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