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71" w:rsidRDefault="00C87D71" w:rsidP="00C87D71"/>
    <w:p w:rsidR="00C87D71" w:rsidRDefault="00FE5BA8" w:rsidP="00C87D71">
      <w:pPr>
        <w:spacing w:after="0"/>
        <w:rPr>
          <w:color w:val="C00000"/>
          <w:sz w:val="24"/>
          <w:szCs w:val="24"/>
        </w:rPr>
      </w:pPr>
      <w:r w:rsidRPr="00FE5BA8">
        <w:rPr>
          <w:sz w:val="24"/>
          <w:szCs w:val="24"/>
        </w:rPr>
        <w:pict>
          <v:group id="_x0000_s1026" style="position:absolute;margin-left:250.9pt;margin-top:-57.75pt;width:212.05pt;height:120.75pt;z-index:251658240" coordorigin="1090081,1087077" coordsize="25132,201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1105561;top:1087077;width:8858;height:7239;mso-wrap-distance-left:2.88pt;mso-wrap-distance-top:2.88pt;mso-wrap-distance-right:2.88pt;mso-wrap-distance-bottom:2.88pt" fillcolor="black [0]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  <v:textpath style="font-family:&quot;Arial Black&quot;;font-size:20pt" trim="t" fitpath="t" string="drama&#10;"/>
            </v:shape>
            <v:shape id="_x0000_s1028" type="#_x0000_t136" style="position:absolute;left:1106641;top:1100037;width:8573;height:7239;mso-wrap-distance-left:2.88pt;mso-wrap-distance-top:2.88pt;mso-wrap-distance-right:2.88pt;mso-wrap-distance-bottom:2.88pt" fillcolor="black [0]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  <v:textpath style="font-family:&quot;Arial Black&quot;;font-size:20pt;v-text-kern:t" trim="t" fitpath="t" string="dance&#10;"/>
            </v:shape>
            <v:shape id="_x0000_s1029" type="#_x0000_t136" style="position:absolute;left:1090081;top:1094277;width:24575;height:6753;mso-wrap-distance-left:2.88pt;mso-wrap-distance-top:2.88pt;mso-wrap-distance-right:2.88pt;mso-wrap-distance-bottom:2.88pt" fillcolor="black [0]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868686"/>
              <v:textpath style="font-family:&quot;Arial Black&quot;;font-size:28pt;v-text-kern:t" trim="t" fitpath="t" string="performing arts"/>
            </v:shape>
          </v:group>
        </w:pict>
      </w:r>
      <w:r w:rsidR="00C87D71">
        <w:rPr>
          <w:color w:val="C00000"/>
          <w:sz w:val="24"/>
          <w:szCs w:val="24"/>
        </w:rPr>
        <w:t>Please follow this check list when you are</w:t>
      </w:r>
    </w:p>
    <w:p w:rsidR="00C87D71" w:rsidRDefault="00C87D71" w:rsidP="00C87D71">
      <w:pPr>
        <w:spacing w:after="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preparing work on a Monologue or a</w:t>
      </w:r>
    </w:p>
    <w:p w:rsidR="00C87D71" w:rsidRDefault="00C87D71" w:rsidP="00C87D71">
      <w:pPr>
        <w:spacing w:after="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Duologue. You should be aiming for outstanding!</w:t>
      </w:r>
    </w:p>
    <w:p w:rsidR="00C87D71" w:rsidRDefault="00C87D71" w:rsidP="00C87D71">
      <w:pPr>
        <w:spacing w:after="0"/>
        <w:rPr>
          <w:color w:val="C00000"/>
          <w:sz w:val="16"/>
          <w:szCs w:val="16"/>
        </w:rPr>
      </w:pPr>
    </w:p>
    <w:p w:rsidR="00A377F9" w:rsidRDefault="00A377F9" w:rsidP="00C87D71">
      <w:pPr>
        <w:spacing w:after="0"/>
        <w:rPr>
          <w:color w:val="C00000"/>
          <w:sz w:val="16"/>
          <w:szCs w:val="16"/>
        </w:rPr>
      </w:pPr>
    </w:p>
    <w:p w:rsidR="00A377F9" w:rsidRPr="00A377F9" w:rsidRDefault="00A377F9" w:rsidP="00C87D71">
      <w:pPr>
        <w:spacing w:after="0"/>
        <w:rPr>
          <w:color w:val="C00000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6582"/>
      </w:tblGrid>
      <w:tr w:rsidR="00C87D71" w:rsidTr="00C87D71">
        <w:tc>
          <w:tcPr>
            <w:tcW w:w="2660" w:type="dxa"/>
          </w:tcPr>
          <w:p w:rsidR="00C87D71" w:rsidRPr="00C87D71" w:rsidRDefault="00C87D71" w:rsidP="00C87D71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C87D71">
              <w:rPr>
                <w:b/>
                <w:color w:val="943634" w:themeColor="accent2" w:themeShade="BF"/>
                <w:sz w:val="24"/>
                <w:szCs w:val="24"/>
              </w:rPr>
              <w:t>PRACTITIONER’S NAME</w:t>
            </w:r>
          </w:p>
        </w:tc>
        <w:tc>
          <w:tcPr>
            <w:tcW w:w="6582" w:type="dxa"/>
          </w:tcPr>
          <w:p w:rsidR="00C87D71" w:rsidRDefault="00C87D71" w:rsidP="00C87D71">
            <w:pPr>
              <w:rPr>
                <w:color w:val="C00000"/>
                <w:sz w:val="24"/>
                <w:szCs w:val="24"/>
              </w:rPr>
            </w:pPr>
          </w:p>
          <w:p w:rsidR="00C87D71" w:rsidRDefault="00C87D71" w:rsidP="00C87D71">
            <w:pPr>
              <w:rPr>
                <w:color w:val="C00000"/>
                <w:sz w:val="24"/>
                <w:szCs w:val="24"/>
              </w:rPr>
            </w:pPr>
          </w:p>
        </w:tc>
      </w:tr>
      <w:tr w:rsidR="00C87D71" w:rsidTr="00C87D71">
        <w:tc>
          <w:tcPr>
            <w:tcW w:w="2660" w:type="dxa"/>
          </w:tcPr>
          <w:p w:rsidR="00C87D71" w:rsidRPr="00C87D71" w:rsidRDefault="00C87D71" w:rsidP="00C87D71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C87D71">
              <w:rPr>
                <w:b/>
                <w:color w:val="943634" w:themeColor="accent2" w:themeShade="BF"/>
                <w:sz w:val="24"/>
                <w:szCs w:val="24"/>
              </w:rPr>
              <w:t>TEXT</w:t>
            </w:r>
          </w:p>
        </w:tc>
        <w:tc>
          <w:tcPr>
            <w:tcW w:w="6582" w:type="dxa"/>
          </w:tcPr>
          <w:p w:rsidR="00C87D71" w:rsidRDefault="00C87D71" w:rsidP="00C87D71">
            <w:pPr>
              <w:rPr>
                <w:color w:val="C00000"/>
                <w:sz w:val="24"/>
                <w:szCs w:val="24"/>
              </w:rPr>
            </w:pPr>
          </w:p>
          <w:p w:rsidR="00C87D71" w:rsidRDefault="00C87D71" w:rsidP="00C87D71">
            <w:pPr>
              <w:rPr>
                <w:color w:val="C00000"/>
                <w:sz w:val="24"/>
                <w:szCs w:val="24"/>
              </w:rPr>
            </w:pPr>
          </w:p>
        </w:tc>
      </w:tr>
      <w:tr w:rsidR="00C87D71" w:rsidTr="00C87D71">
        <w:tc>
          <w:tcPr>
            <w:tcW w:w="2660" w:type="dxa"/>
          </w:tcPr>
          <w:p w:rsidR="00C87D71" w:rsidRPr="00C87D71" w:rsidRDefault="00C87D71" w:rsidP="00C87D71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C87D71">
              <w:rPr>
                <w:b/>
                <w:color w:val="943634" w:themeColor="accent2" w:themeShade="BF"/>
                <w:sz w:val="24"/>
                <w:szCs w:val="24"/>
              </w:rPr>
              <w:t>OUTSIDE EYE’S NAME</w:t>
            </w:r>
          </w:p>
        </w:tc>
        <w:tc>
          <w:tcPr>
            <w:tcW w:w="6582" w:type="dxa"/>
          </w:tcPr>
          <w:p w:rsidR="00C87D71" w:rsidRDefault="00C87D71" w:rsidP="00C87D71">
            <w:pPr>
              <w:rPr>
                <w:color w:val="C00000"/>
                <w:sz w:val="24"/>
                <w:szCs w:val="24"/>
              </w:rPr>
            </w:pPr>
          </w:p>
          <w:p w:rsidR="00C87D71" w:rsidRDefault="00C87D71" w:rsidP="00C87D71">
            <w:pPr>
              <w:rPr>
                <w:color w:val="C00000"/>
                <w:sz w:val="24"/>
                <w:szCs w:val="24"/>
              </w:rPr>
            </w:pPr>
          </w:p>
        </w:tc>
      </w:tr>
    </w:tbl>
    <w:p w:rsidR="00C87D71" w:rsidRPr="00A377F9" w:rsidRDefault="00C87D71" w:rsidP="00C87D71">
      <w:pPr>
        <w:spacing w:after="0"/>
        <w:rPr>
          <w:color w:val="C00000"/>
          <w:sz w:val="16"/>
          <w:szCs w:val="16"/>
        </w:rPr>
      </w:pPr>
    </w:p>
    <w:p w:rsidR="00C87D71" w:rsidRPr="00C87D71" w:rsidRDefault="00C87D71" w:rsidP="00C87D71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  <w:t>Tick-Check</w:t>
      </w:r>
    </w:p>
    <w:tbl>
      <w:tblPr>
        <w:tblStyle w:val="TableGrid"/>
        <w:tblW w:w="9322" w:type="dxa"/>
        <w:tblLayout w:type="fixed"/>
        <w:tblLook w:val="04A0"/>
      </w:tblPr>
      <w:tblGrid>
        <w:gridCol w:w="4786"/>
        <w:gridCol w:w="851"/>
        <w:gridCol w:w="992"/>
        <w:gridCol w:w="709"/>
        <w:gridCol w:w="947"/>
        <w:gridCol w:w="1037"/>
      </w:tblGrid>
      <w:tr w:rsidR="00C87D71" w:rsidTr="00C87D71">
        <w:tc>
          <w:tcPr>
            <w:tcW w:w="4786" w:type="dxa"/>
          </w:tcPr>
          <w:p w:rsidR="00C87D71" w:rsidRPr="00C87D71" w:rsidRDefault="00C87D71" w:rsidP="00C87D7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MOVEMENT</w:t>
            </w:r>
          </w:p>
        </w:tc>
        <w:tc>
          <w:tcPr>
            <w:tcW w:w="851" w:type="dxa"/>
          </w:tcPr>
          <w:p w:rsidR="00C87D71" w:rsidRP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Limited</w:t>
            </w:r>
          </w:p>
        </w:tc>
        <w:tc>
          <w:tcPr>
            <w:tcW w:w="992" w:type="dxa"/>
          </w:tcPr>
          <w:p w:rsidR="00C87D71" w:rsidRP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Adequate</w:t>
            </w:r>
          </w:p>
        </w:tc>
        <w:tc>
          <w:tcPr>
            <w:tcW w:w="709" w:type="dxa"/>
          </w:tcPr>
          <w:p w:rsidR="00C87D71" w:rsidRP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Good</w:t>
            </w:r>
          </w:p>
        </w:tc>
        <w:tc>
          <w:tcPr>
            <w:tcW w:w="947" w:type="dxa"/>
          </w:tcPr>
          <w:p w:rsidR="00C87D71" w:rsidRP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Excellent</w:t>
            </w:r>
          </w:p>
        </w:tc>
        <w:tc>
          <w:tcPr>
            <w:tcW w:w="1037" w:type="dxa"/>
          </w:tcPr>
          <w:p w:rsidR="00C87D71" w:rsidRP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Outstanding</w:t>
            </w:r>
          </w:p>
        </w:tc>
      </w:tr>
      <w:tr w:rsidR="00C87D71" w:rsidTr="00C87D71">
        <w:tc>
          <w:tcPr>
            <w:tcW w:w="4786" w:type="dxa"/>
          </w:tcPr>
          <w:p w:rsidR="00C87D71" w:rsidRDefault="00C87D71" w:rsidP="00C87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variety of levels are employed;</w:t>
            </w:r>
          </w:p>
          <w:p w:rsidR="00C87D71" w:rsidRPr="00C87D71" w:rsidRDefault="00C87D71" w:rsidP="00C87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high | 1 medium | 1 low</w:t>
            </w:r>
          </w:p>
        </w:tc>
        <w:tc>
          <w:tcPr>
            <w:tcW w:w="851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47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</w:tr>
      <w:tr w:rsidR="00C87D71" w:rsidTr="00C87D71">
        <w:tc>
          <w:tcPr>
            <w:tcW w:w="4786" w:type="dxa"/>
          </w:tcPr>
          <w:p w:rsidR="00C87D71" w:rsidRDefault="00C87D71" w:rsidP="00C87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shadow gesture is clearly employed during the performance. The gesture makes dramatic sense</w:t>
            </w:r>
          </w:p>
        </w:tc>
        <w:tc>
          <w:tcPr>
            <w:tcW w:w="851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47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</w:tr>
      <w:tr w:rsidR="00C87D71" w:rsidTr="00C87D71">
        <w:tc>
          <w:tcPr>
            <w:tcW w:w="4786" w:type="dxa"/>
          </w:tcPr>
          <w:p w:rsidR="00C87D71" w:rsidRDefault="00C87D71" w:rsidP="00C87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at least 1 tension point clearly employed during performance</w:t>
            </w:r>
          </w:p>
        </w:tc>
        <w:tc>
          <w:tcPr>
            <w:tcW w:w="851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47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</w:tr>
      <w:tr w:rsidR="00C87D71" w:rsidTr="00C87D71">
        <w:tc>
          <w:tcPr>
            <w:tcW w:w="4786" w:type="dxa"/>
          </w:tcPr>
          <w:p w:rsidR="00C87D71" w:rsidRDefault="00C87D71" w:rsidP="00C87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the performance there is at least one moment of stillness that makes dramatic sense</w:t>
            </w:r>
          </w:p>
        </w:tc>
        <w:tc>
          <w:tcPr>
            <w:tcW w:w="851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47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</w:tr>
      <w:tr w:rsidR="00C87D71" w:rsidTr="00C87D71">
        <w:tc>
          <w:tcPr>
            <w:tcW w:w="4786" w:type="dxa"/>
          </w:tcPr>
          <w:p w:rsidR="00C87D71" w:rsidRDefault="00C87D71" w:rsidP="00C87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the performance there is at least one moment of non-verbal physical action that makes dramatic sense</w:t>
            </w:r>
          </w:p>
        </w:tc>
        <w:tc>
          <w:tcPr>
            <w:tcW w:w="851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47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C87D71" w:rsidRDefault="00C87D71" w:rsidP="00C87D71">
            <w:pPr>
              <w:rPr>
                <w:b/>
                <w:color w:val="C00000"/>
                <w:sz w:val="16"/>
                <w:szCs w:val="16"/>
              </w:rPr>
            </w:pPr>
          </w:p>
        </w:tc>
      </w:tr>
    </w:tbl>
    <w:p w:rsidR="00A377F9" w:rsidRPr="00A377F9" w:rsidRDefault="00A377F9" w:rsidP="00C87D71">
      <w:pPr>
        <w:spacing w:after="0"/>
        <w:rPr>
          <w:color w:val="C00000"/>
          <w:sz w:val="16"/>
          <w:szCs w:val="16"/>
        </w:rPr>
      </w:pPr>
    </w:p>
    <w:p w:rsidR="00C87D71" w:rsidRPr="00C87D71" w:rsidRDefault="00C87D71" w:rsidP="00C87D71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  <w:t>Tick-Check</w:t>
      </w:r>
    </w:p>
    <w:tbl>
      <w:tblPr>
        <w:tblStyle w:val="TableGrid"/>
        <w:tblW w:w="9322" w:type="dxa"/>
        <w:tblLayout w:type="fixed"/>
        <w:tblLook w:val="04A0"/>
      </w:tblPr>
      <w:tblGrid>
        <w:gridCol w:w="4786"/>
        <w:gridCol w:w="851"/>
        <w:gridCol w:w="992"/>
        <w:gridCol w:w="709"/>
        <w:gridCol w:w="947"/>
        <w:gridCol w:w="1037"/>
      </w:tblGrid>
      <w:tr w:rsidR="00C87D71" w:rsidTr="00251196">
        <w:tc>
          <w:tcPr>
            <w:tcW w:w="4786" w:type="dxa"/>
          </w:tcPr>
          <w:p w:rsidR="00C87D71" w:rsidRPr="00C87D71" w:rsidRDefault="00C87D71" w:rsidP="00251196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VOCAL SKILLS</w:t>
            </w:r>
          </w:p>
        </w:tc>
        <w:tc>
          <w:tcPr>
            <w:tcW w:w="851" w:type="dxa"/>
          </w:tcPr>
          <w:p w:rsidR="00C87D71" w:rsidRP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Limited</w:t>
            </w:r>
          </w:p>
        </w:tc>
        <w:tc>
          <w:tcPr>
            <w:tcW w:w="992" w:type="dxa"/>
          </w:tcPr>
          <w:p w:rsidR="00C87D71" w:rsidRP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Adequate</w:t>
            </w:r>
          </w:p>
        </w:tc>
        <w:tc>
          <w:tcPr>
            <w:tcW w:w="709" w:type="dxa"/>
          </w:tcPr>
          <w:p w:rsidR="00C87D71" w:rsidRP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Good</w:t>
            </w:r>
          </w:p>
        </w:tc>
        <w:tc>
          <w:tcPr>
            <w:tcW w:w="947" w:type="dxa"/>
          </w:tcPr>
          <w:p w:rsidR="00C87D71" w:rsidRP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Excellent</w:t>
            </w:r>
          </w:p>
        </w:tc>
        <w:tc>
          <w:tcPr>
            <w:tcW w:w="1037" w:type="dxa"/>
          </w:tcPr>
          <w:p w:rsidR="00C87D71" w:rsidRP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Outstanding</w:t>
            </w:r>
          </w:p>
        </w:tc>
      </w:tr>
      <w:tr w:rsidR="00C87D71" w:rsidTr="00251196">
        <w:tc>
          <w:tcPr>
            <w:tcW w:w="4786" w:type="dxa"/>
          </w:tcPr>
          <w:p w:rsidR="00C87D71" w:rsidRPr="00C87D71" w:rsidRDefault="00C87D71" w:rsidP="00251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at least 3 changes in volume and projection during the performance</w:t>
            </w:r>
          </w:p>
        </w:tc>
        <w:tc>
          <w:tcPr>
            <w:tcW w:w="851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47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</w:tr>
      <w:tr w:rsidR="00C87D71" w:rsidTr="00251196">
        <w:tc>
          <w:tcPr>
            <w:tcW w:w="4786" w:type="dxa"/>
          </w:tcPr>
          <w:p w:rsidR="00C87D71" w:rsidRDefault="00C87D71" w:rsidP="00251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least 2 resonance areas are successfully employed during the performance</w:t>
            </w:r>
          </w:p>
        </w:tc>
        <w:tc>
          <w:tcPr>
            <w:tcW w:w="851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47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</w:tr>
      <w:tr w:rsidR="00C87D71" w:rsidTr="00251196">
        <w:tc>
          <w:tcPr>
            <w:tcW w:w="4786" w:type="dxa"/>
          </w:tcPr>
          <w:p w:rsidR="00C87D71" w:rsidRDefault="00C87D71" w:rsidP="00251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clear moments of fast and clear moments of slow pace employed</w:t>
            </w:r>
          </w:p>
        </w:tc>
        <w:tc>
          <w:tcPr>
            <w:tcW w:w="851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47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</w:tr>
      <w:tr w:rsidR="00C87D71" w:rsidTr="00251196">
        <w:tc>
          <w:tcPr>
            <w:tcW w:w="4786" w:type="dxa"/>
          </w:tcPr>
          <w:p w:rsidR="00C87D71" w:rsidRDefault="00C87D71" w:rsidP="00251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at least one moment of dramatic pause employed in the performance that is justified </w:t>
            </w:r>
          </w:p>
        </w:tc>
        <w:tc>
          <w:tcPr>
            <w:tcW w:w="851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47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</w:tr>
    </w:tbl>
    <w:p w:rsidR="00A377F9" w:rsidRDefault="00A377F9" w:rsidP="00C87D71">
      <w:pPr>
        <w:spacing w:after="0"/>
        <w:rPr>
          <w:color w:val="C00000"/>
          <w:sz w:val="16"/>
          <w:szCs w:val="16"/>
        </w:rPr>
      </w:pPr>
    </w:p>
    <w:p w:rsidR="00C87D71" w:rsidRPr="00C87D71" w:rsidRDefault="00C87D71" w:rsidP="00C87D71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</w:r>
      <w:r>
        <w:rPr>
          <w:color w:val="C00000"/>
          <w:sz w:val="20"/>
          <w:szCs w:val="20"/>
        </w:rPr>
        <w:tab/>
        <w:t>Tick-Check</w:t>
      </w:r>
    </w:p>
    <w:tbl>
      <w:tblPr>
        <w:tblStyle w:val="TableGrid"/>
        <w:tblW w:w="9322" w:type="dxa"/>
        <w:tblLayout w:type="fixed"/>
        <w:tblLook w:val="04A0"/>
      </w:tblPr>
      <w:tblGrid>
        <w:gridCol w:w="4786"/>
        <w:gridCol w:w="851"/>
        <w:gridCol w:w="992"/>
        <w:gridCol w:w="709"/>
        <w:gridCol w:w="947"/>
        <w:gridCol w:w="1037"/>
      </w:tblGrid>
      <w:tr w:rsidR="00C87D71" w:rsidTr="00251196">
        <w:tc>
          <w:tcPr>
            <w:tcW w:w="4786" w:type="dxa"/>
          </w:tcPr>
          <w:p w:rsidR="00C87D71" w:rsidRPr="00C87D71" w:rsidRDefault="00C87D71" w:rsidP="00251196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PERFORMANCE</w:t>
            </w:r>
          </w:p>
        </w:tc>
        <w:tc>
          <w:tcPr>
            <w:tcW w:w="851" w:type="dxa"/>
          </w:tcPr>
          <w:p w:rsidR="00C87D71" w:rsidRP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Limited</w:t>
            </w:r>
          </w:p>
        </w:tc>
        <w:tc>
          <w:tcPr>
            <w:tcW w:w="992" w:type="dxa"/>
          </w:tcPr>
          <w:p w:rsidR="00C87D71" w:rsidRP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Adequate</w:t>
            </w:r>
          </w:p>
        </w:tc>
        <w:tc>
          <w:tcPr>
            <w:tcW w:w="709" w:type="dxa"/>
          </w:tcPr>
          <w:p w:rsidR="00C87D71" w:rsidRP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Good</w:t>
            </w:r>
          </w:p>
        </w:tc>
        <w:tc>
          <w:tcPr>
            <w:tcW w:w="947" w:type="dxa"/>
          </w:tcPr>
          <w:p w:rsidR="00C87D71" w:rsidRP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Excellent</w:t>
            </w:r>
          </w:p>
        </w:tc>
        <w:tc>
          <w:tcPr>
            <w:tcW w:w="1037" w:type="dxa"/>
          </w:tcPr>
          <w:p w:rsidR="00C87D71" w:rsidRP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Outstanding</w:t>
            </w:r>
          </w:p>
        </w:tc>
      </w:tr>
      <w:tr w:rsidR="00C87D71" w:rsidTr="00251196">
        <w:tc>
          <w:tcPr>
            <w:tcW w:w="4786" w:type="dxa"/>
          </w:tcPr>
          <w:p w:rsidR="00C87D71" w:rsidRPr="00C87D71" w:rsidRDefault="00C87D71" w:rsidP="00251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clear that the performer’s own physical and vocal persona is not at play in the performance</w:t>
            </w:r>
          </w:p>
        </w:tc>
        <w:tc>
          <w:tcPr>
            <w:tcW w:w="851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47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</w:tr>
      <w:tr w:rsidR="00C87D71" w:rsidTr="00251196">
        <w:tc>
          <w:tcPr>
            <w:tcW w:w="4786" w:type="dxa"/>
          </w:tcPr>
          <w:p w:rsidR="00C87D71" w:rsidRDefault="00C87D71" w:rsidP="00251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least 3 different areas of the defined performance space are utilised </w:t>
            </w:r>
          </w:p>
        </w:tc>
        <w:tc>
          <w:tcPr>
            <w:tcW w:w="851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47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</w:tr>
      <w:tr w:rsidR="00C87D71" w:rsidTr="00251196">
        <w:tc>
          <w:tcPr>
            <w:tcW w:w="4786" w:type="dxa"/>
          </w:tcPr>
          <w:p w:rsidR="00C87D71" w:rsidRDefault="00C87D71" w:rsidP="00251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performer has one prop, that is employed within the performance</w:t>
            </w:r>
          </w:p>
        </w:tc>
        <w:tc>
          <w:tcPr>
            <w:tcW w:w="851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47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C87D71" w:rsidRDefault="00C87D71" w:rsidP="00251196">
            <w:pPr>
              <w:rPr>
                <w:b/>
                <w:color w:val="C00000"/>
                <w:sz w:val="16"/>
                <w:szCs w:val="16"/>
              </w:rPr>
            </w:pPr>
          </w:p>
        </w:tc>
      </w:tr>
    </w:tbl>
    <w:p w:rsidR="00C87D71" w:rsidRPr="00A377F9" w:rsidRDefault="00C87D71" w:rsidP="00C87D71">
      <w:pPr>
        <w:spacing w:after="0"/>
        <w:rPr>
          <w:color w:val="C00000"/>
          <w:sz w:val="16"/>
          <w:szCs w:val="16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4786"/>
        <w:gridCol w:w="851"/>
        <w:gridCol w:w="992"/>
        <w:gridCol w:w="709"/>
        <w:gridCol w:w="947"/>
        <w:gridCol w:w="1037"/>
      </w:tblGrid>
      <w:tr w:rsidR="00A377F9" w:rsidRPr="00C87D71" w:rsidTr="00A040E2">
        <w:tc>
          <w:tcPr>
            <w:tcW w:w="4786" w:type="dxa"/>
          </w:tcPr>
          <w:p w:rsidR="00A377F9" w:rsidRPr="00C87D71" w:rsidRDefault="00A377F9" w:rsidP="00A040E2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OVERALL GRADE FOR THIS PERFORMANCE</w:t>
            </w:r>
          </w:p>
        </w:tc>
        <w:tc>
          <w:tcPr>
            <w:tcW w:w="851" w:type="dxa"/>
          </w:tcPr>
          <w:p w:rsidR="00A377F9" w:rsidRPr="00C87D71" w:rsidRDefault="00A377F9" w:rsidP="00A040E2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Limited</w:t>
            </w:r>
          </w:p>
        </w:tc>
        <w:tc>
          <w:tcPr>
            <w:tcW w:w="992" w:type="dxa"/>
          </w:tcPr>
          <w:p w:rsidR="00A377F9" w:rsidRPr="00C87D71" w:rsidRDefault="00A377F9" w:rsidP="00A040E2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Adequate</w:t>
            </w:r>
          </w:p>
        </w:tc>
        <w:tc>
          <w:tcPr>
            <w:tcW w:w="709" w:type="dxa"/>
          </w:tcPr>
          <w:p w:rsidR="00A377F9" w:rsidRPr="00C87D71" w:rsidRDefault="00A377F9" w:rsidP="00A040E2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Good</w:t>
            </w:r>
          </w:p>
        </w:tc>
        <w:tc>
          <w:tcPr>
            <w:tcW w:w="947" w:type="dxa"/>
          </w:tcPr>
          <w:p w:rsidR="00A377F9" w:rsidRPr="00C87D71" w:rsidRDefault="00A377F9" w:rsidP="00A040E2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Excellent</w:t>
            </w:r>
          </w:p>
        </w:tc>
        <w:tc>
          <w:tcPr>
            <w:tcW w:w="1037" w:type="dxa"/>
          </w:tcPr>
          <w:p w:rsidR="00A377F9" w:rsidRPr="00C87D71" w:rsidRDefault="00A377F9" w:rsidP="00A040E2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Outstanding</w:t>
            </w:r>
          </w:p>
        </w:tc>
      </w:tr>
      <w:tr w:rsidR="00A377F9" w:rsidTr="00A377F9">
        <w:trPr>
          <w:trHeight w:val="79"/>
        </w:trPr>
        <w:tc>
          <w:tcPr>
            <w:tcW w:w="4786" w:type="dxa"/>
          </w:tcPr>
          <w:p w:rsidR="00A377F9" w:rsidRDefault="00A377F9" w:rsidP="00A040E2">
            <w:pPr>
              <w:rPr>
                <w:sz w:val="16"/>
                <w:szCs w:val="16"/>
              </w:rPr>
            </w:pPr>
            <w:r w:rsidRPr="00A377F9">
              <w:rPr>
                <w:sz w:val="16"/>
                <w:szCs w:val="16"/>
              </w:rPr>
              <w:t>Comments =</w:t>
            </w:r>
          </w:p>
          <w:p w:rsidR="00A377F9" w:rsidRDefault="00A377F9" w:rsidP="00A040E2">
            <w:pPr>
              <w:rPr>
                <w:sz w:val="16"/>
                <w:szCs w:val="16"/>
              </w:rPr>
            </w:pPr>
          </w:p>
          <w:p w:rsidR="00A377F9" w:rsidRPr="00A377F9" w:rsidRDefault="00A377F9" w:rsidP="00A040E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377F9" w:rsidRDefault="00A377F9" w:rsidP="00A040E2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377F9" w:rsidRDefault="00A377F9" w:rsidP="00A040E2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A377F9" w:rsidRDefault="00A377F9" w:rsidP="00A040E2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947" w:type="dxa"/>
          </w:tcPr>
          <w:p w:rsidR="00A377F9" w:rsidRDefault="00A377F9" w:rsidP="00A040E2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37" w:type="dxa"/>
          </w:tcPr>
          <w:p w:rsidR="00A377F9" w:rsidRDefault="00A377F9" w:rsidP="00A040E2">
            <w:pPr>
              <w:rPr>
                <w:b/>
                <w:color w:val="C00000"/>
                <w:sz w:val="16"/>
                <w:szCs w:val="16"/>
              </w:rPr>
            </w:pPr>
          </w:p>
        </w:tc>
      </w:tr>
    </w:tbl>
    <w:p w:rsidR="00C87D71" w:rsidRPr="00C87D71" w:rsidRDefault="00C87D71" w:rsidP="00C87D71">
      <w:pPr>
        <w:spacing w:after="0"/>
        <w:rPr>
          <w:color w:val="C00000"/>
          <w:sz w:val="24"/>
          <w:szCs w:val="24"/>
        </w:rPr>
      </w:pPr>
    </w:p>
    <w:sectPr w:rsidR="00C87D71" w:rsidRPr="00C87D71" w:rsidSect="006513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D71" w:rsidRDefault="00C87D71" w:rsidP="00C87D71">
      <w:pPr>
        <w:spacing w:after="0" w:line="240" w:lineRule="auto"/>
      </w:pPr>
      <w:r>
        <w:separator/>
      </w:r>
    </w:p>
  </w:endnote>
  <w:endnote w:type="continuationSeparator" w:id="0">
    <w:p w:rsidR="00C87D71" w:rsidRDefault="00C87D71" w:rsidP="00C8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D71" w:rsidRDefault="00C87D71" w:rsidP="00C87D71">
      <w:pPr>
        <w:spacing w:after="0" w:line="240" w:lineRule="auto"/>
      </w:pPr>
      <w:r>
        <w:separator/>
      </w:r>
    </w:p>
  </w:footnote>
  <w:footnote w:type="continuationSeparator" w:id="0">
    <w:p w:rsidR="00C87D71" w:rsidRDefault="00C87D71" w:rsidP="00C8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777"/>
      <w:gridCol w:w="6479"/>
    </w:tblGrid>
    <w:tr w:rsidR="00C87D71">
      <w:sdt>
        <w:sdtPr>
          <w:rPr>
            <w:color w:val="FFFFFF" w:themeColor="background1"/>
          </w:rPr>
          <w:alias w:val="Date"/>
          <w:id w:val="77625188"/>
          <w:placeholder>
            <w:docPart w:val="97448256A8D8494A98FD12EE629F09E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C87D71" w:rsidRDefault="00C87D71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en-US"/>
                </w:rPr>
                <w:t>Ingredients for Success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C87D71" w:rsidRDefault="00C87D71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25180"/>
              <w:placeholder>
                <w:docPart w:val="87DB9A6E191E450181D0D023C21F8CC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THE TOOL KIT FOR A MONOLOGUE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</w:tr>
  </w:tbl>
  <w:p w:rsidR="00C87D71" w:rsidRDefault="00C87D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71"/>
    <w:rsid w:val="00651310"/>
    <w:rsid w:val="00A377F9"/>
    <w:rsid w:val="00C87D71"/>
    <w:rsid w:val="00FE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71"/>
  </w:style>
  <w:style w:type="paragraph" w:styleId="Footer">
    <w:name w:val="footer"/>
    <w:basedOn w:val="Normal"/>
    <w:link w:val="FooterChar"/>
    <w:uiPriority w:val="99"/>
    <w:semiHidden/>
    <w:unhideWhenUsed/>
    <w:rsid w:val="00C87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7D71"/>
  </w:style>
  <w:style w:type="paragraph" w:styleId="BalloonText">
    <w:name w:val="Balloon Text"/>
    <w:basedOn w:val="Normal"/>
    <w:link w:val="BalloonTextChar"/>
    <w:uiPriority w:val="99"/>
    <w:semiHidden/>
    <w:unhideWhenUsed/>
    <w:rsid w:val="00C8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7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448256A8D8494A98FD12EE629F0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47FC-F669-4756-979B-79C1A5A89870}"/>
      </w:docPartPr>
      <w:docPartBody>
        <w:p w:rsidR="00D70FC2" w:rsidRDefault="00CB7AD7" w:rsidP="00CB7AD7">
          <w:pPr>
            <w:pStyle w:val="97448256A8D8494A98FD12EE629F09E5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87DB9A6E191E450181D0D023C21F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41E0B-6A82-4637-BBBD-8C55DCB5E93D}"/>
      </w:docPartPr>
      <w:docPartBody>
        <w:p w:rsidR="00D70FC2" w:rsidRDefault="00CB7AD7" w:rsidP="00CB7AD7">
          <w:pPr>
            <w:pStyle w:val="87DB9A6E191E450181D0D023C21F8CCE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B7AD7"/>
    <w:rsid w:val="00CB7AD7"/>
    <w:rsid w:val="00D7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9981720FAF42139E258B967194AC23">
    <w:name w:val="A99981720FAF42139E258B967194AC23"/>
    <w:rsid w:val="00CB7AD7"/>
  </w:style>
  <w:style w:type="paragraph" w:customStyle="1" w:styleId="A8D38DE6EE3E414094367704AC3AD081">
    <w:name w:val="A8D38DE6EE3E414094367704AC3AD081"/>
    <w:rsid w:val="00CB7AD7"/>
  </w:style>
  <w:style w:type="paragraph" w:customStyle="1" w:styleId="EDC787F058E948C6841F8C3187281A8E">
    <w:name w:val="EDC787F058E948C6841F8C3187281A8E"/>
    <w:rsid w:val="00CB7AD7"/>
  </w:style>
  <w:style w:type="paragraph" w:customStyle="1" w:styleId="853885302BCD4D68807F8B35C50E19A7">
    <w:name w:val="853885302BCD4D68807F8B35C50E19A7"/>
    <w:rsid w:val="00CB7AD7"/>
  </w:style>
  <w:style w:type="paragraph" w:customStyle="1" w:styleId="97448256A8D8494A98FD12EE629F09E5">
    <w:name w:val="97448256A8D8494A98FD12EE629F09E5"/>
    <w:rsid w:val="00CB7AD7"/>
  </w:style>
  <w:style w:type="paragraph" w:customStyle="1" w:styleId="87DB9A6E191E450181D0D023C21F8CCE">
    <w:name w:val="87DB9A6E191E450181D0D023C21F8CCE"/>
    <w:rsid w:val="00CB7A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Ingredients for Success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1332</Characters>
  <Application>Microsoft Office Word</Application>
  <DocSecurity>0</DocSecurity>
  <Lines>11</Lines>
  <Paragraphs>3</Paragraphs>
  <ScaleCrop>false</ScaleCrop>
  <Company>Godalming College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TOOL KIT FOR A MONOLOGUE</dc:title>
  <dc:subject/>
  <dc:creator>awp</dc:creator>
  <cp:keywords/>
  <dc:description/>
  <cp:lastModifiedBy>awp</cp:lastModifiedBy>
  <cp:revision>2</cp:revision>
  <dcterms:created xsi:type="dcterms:W3CDTF">2009-09-09T18:01:00Z</dcterms:created>
  <dcterms:modified xsi:type="dcterms:W3CDTF">2009-09-21T16:25:00Z</dcterms:modified>
</cp:coreProperties>
</file>