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9AC4" w14:textId="05401785" w:rsidR="00D3738B" w:rsidRDefault="00E523F6" w:rsidP="009E2CC9">
      <w:pPr>
        <w:rPr>
          <w:b/>
        </w:rPr>
      </w:pPr>
      <w:r>
        <w:rPr>
          <w:b/>
          <w:noProof/>
          <w:lang w:eastAsia="en-GB"/>
        </w:rPr>
        <w:drawing>
          <wp:anchor distT="0" distB="0" distL="114300" distR="114300" simplePos="0" relativeHeight="251657216" behindDoc="0" locked="0" layoutInCell="1" allowOverlap="1" wp14:anchorId="432AF316" wp14:editId="23D1E440">
            <wp:simplePos x="0" y="0"/>
            <wp:positionH relativeFrom="column">
              <wp:posOffset>1524000</wp:posOffset>
            </wp:positionH>
            <wp:positionV relativeFrom="paragraph">
              <wp:posOffset>107006</wp:posOffset>
            </wp:positionV>
            <wp:extent cx="2444750" cy="3681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8 TBSWY.JPG"/>
                    <pic:cNvPicPr/>
                  </pic:nvPicPr>
                  <pic:blipFill>
                    <a:blip r:embed="rId8">
                      <a:extLst>
                        <a:ext uri="{28A0092B-C50C-407E-A947-70E740481C1C}">
                          <a14:useLocalDpi xmlns:a14="http://schemas.microsoft.com/office/drawing/2010/main" val="0"/>
                        </a:ext>
                      </a:extLst>
                    </a:blip>
                    <a:stretch>
                      <a:fillRect/>
                    </a:stretch>
                  </pic:blipFill>
                  <pic:spPr>
                    <a:xfrm>
                      <a:off x="0" y="0"/>
                      <a:ext cx="2444750" cy="3681730"/>
                    </a:xfrm>
                    <a:prstGeom prst="rect">
                      <a:avLst/>
                    </a:prstGeom>
                  </pic:spPr>
                </pic:pic>
              </a:graphicData>
            </a:graphic>
          </wp:anchor>
        </w:drawing>
      </w:r>
    </w:p>
    <w:p w14:paraId="670143B1" w14:textId="1C55E4F3" w:rsidR="00D3738B" w:rsidRDefault="00D3738B">
      <w:pPr>
        <w:rPr>
          <w:b/>
        </w:rPr>
      </w:pPr>
    </w:p>
    <w:p w14:paraId="368ECC1F" w14:textId="1616D6EE" w:rsidR="00D3738B" w:rsidRDefault="00D3738B">
      <w:pPr>
        <w:rPr>
          <w:b/>
        </w:rPr>
      </w:pPr>
    </w:p>
    <w:p w14:paraId="1F398D8B" w14:textId="77777777" w:rsidR="00D3738B" w:rsidRDefault="00D3738B">
      <w:pPr>
        <w:rPr>
          <w:b/>
        </w:rPr>
      </w:pPr>
    </w:p>
    <w:p w14:paraId="7DF7BD86" w14:textId="604A8D6F" w:rsidR="00D3738B" w:rsidRDefault="00D3738B">
      <w:pPr>
        <w:rPr>
          <w:b/>
        </w:rPr>
      </w:pPr>
    </w:p>
    <w:p w14:paraId="242EA814" w14:textId="56DBDFBB" w:rsidR="00D3738B" w:rsidRDefault="00D3738B">
      <w:pPr>
        <w:rPr>
          <w:b/>
        </w:rPr>
      </w:pPr>
    </w:p>
    <w:p w14:paraId="5B537FFB" w14:textId="06D2FF7E" w:rsidR="00477F6E" w:rsidRDefault="00477F6E" w:rsidP="00D3738B">
      <w:pPr>
        <w:jc w:val="center"/>
        <w:rPr>
          <w:rFonts w:ascii="Gill Sans MT" w:hAnsi="Gill Sans MT"/>
          <w:b/>
          <w:sz w:val="44"/>
        </w:rPr>
      </w:pPr>
    </w:p>
    <w:p w14:paraId="67A044C3" w14:textId="77777777" w:rsidR="00E523F6" w:rsidRDefault="00E523F6" w:rsidP="00D3738B">
      <w:pPr>
        <w:jc w:val="center"/>
        <w:rPr>
          <w:rFonts w:ascii="Gill Sans MT" w:hAnsi="Gill Sans MT"/>
          <w:b/>
          <w:sz w:val="44"/>
        </w:rPr>
      </w:pPr>
    </w:p>
    <w:p w14:paraId="214D1C23" w14:textId="12558B4C" w:rsidR="009E2CC9" w:rsidRDefault="009E2CC9" w:rsidP="00D3738B">
      <w:pPr>
        <w:jc w:val="center"/>
        <w:rPr>
          <w:rFonts w:ascii="Gill Sans MT" w:hAnsi="Gill Sans MT"/>
          <w:b/>
          <w:sz w:val="44"/>
        </w:rPr>
      </w:pPr>
    </w:p>
    <w:p w14:paraId="76CDAFEF" w14:textId="01F88A60" w:rsidR="009E2CC9" w:rsidRDefault="009E2CC9" w:rsidP="00D3738B">
      <w:pPr>
        <w:jc w:val="center"/>
        <w:rPr>
          <w:rFonts w:ascii="Gill Sans MT" w:hAnsi="Gill Sans MT"/>
          <w:b/>
          <w:sz w:val="44"/>
        </w:rPr>
      </w:pPr>
    </w:p>
    <w:p w14:paraId="36E13CEC" w14:textId="77777777" w:rsidR="009E2CC9" w:rsidRDefault="009E2CC9" w:rsidP="00D3738B">
      <w:pPr>
        <w:jc w:val="center"/>
        <w:rPr>
          <w:rFonts w:ascii="Gill Sans MT" w:hAnsi="Gill Sans MT"/>
          <w:b/>
          <w:sz w:val="44"/>
        </w:rPr>
      </w:pPr>
    </w:p>
    <w:p w14:paraId="7C4B1F22" w14:textId="4BF0065E" w:rsidR="00D3738B" w:rsidRPr="00D3738B" w:rsidRDefault="00D3738B" w:rsidP="00D3738B">
      <w:pPr>
        <w:jc w:val="center"/>
        <w:rPr>
          <w:rFonts w:ascii="Gill Sans MT" w:hAnsi="Gill Sans MT"/>
          <w:b/>
          <w:sz w:val="44"/>
        </w:rPr>
      </w:pPr>
      <w:r w:rsidRPr="00D3738B">
        <w:rPr>
          <w:rFonts w:ascii="Gill Sans MT" w:hAnsi="Gill Sans MT"/>
          <w:b/>
          <w:sz w:val="44"/>
        </w:rPr>
        <w:t xml:space="preserve">UNIT 1 </w:t>
      </w:r>
    </w:p>
    <w:p w14:paraId="68F65602" w14:textId="7662D271" w:rsidR="00D3738B" w:rsidRDefault="00D3738B" w:rsidP="00D3738B">
      <w:pPr>
        <w:jc w:val="center"/>
        <w:rPr>
          <w:rFonts w:ascii="Gill Sans MT" w:hAnsi="Gill Sans MT"/>
          <w:b/>
          <w:color w:val="FF0000"/>
          <w:sz w:val="56"/>
        </w:rPr>
      </w:pPr>
      <w:r w:rsidRPr="00D3738B">
        <w:rPr>
          <w:rFonts w:ascii="Gill Sans MT" w:hAnsi="Gill Sans MT"/>
          <w:b/>
          <w:color w:val="FF0000"/>
          <w:sz w:val="56"/>
        </w:rPr>
        <w:t>INVESTIGATING PRACTITIONERS’ WORK</w:t>
      </w:r>
    </w:p>
    <w:p w14:paraId="0918529D" w14:textId="77777777" w:rsidR="004201C0" w:rsidRDefault="004201C0" w:rsidP="00D3738B">
      <w:pPr>
        <w:jc w:val="center"/>
        <w:rPr>
          <w:rFonts w:ascii="Gill Sans MT" w:hAnsi="Gill Sans MT"/>
          <w:b/>
          <w:color w:val="FF0000"/>
          <w:sz w:val="56"/>
        </w:rPr>
      </w:pPr>
    </w:p>
    <w:p w14:paraId="72C53042" w14:textId="28C3F48B" w:rsidR="00D3738B" w:rsidRDefault="004201C0" w:rsidP="004201C0">
      <w:pPr>
        <w:jc w:val="center"/>
        <w:rPr>
          <w:rFonts w:ascii="Gill Sans MT" w:hAnsi="Gill Sans MT"/>
          <w:b/>
          <w:color w:val="FF0000"/>
          <w:sz w:val="96"/>
        </w:rPr>
      </w:pPr>
      <w:r w:rsidRPr="004201C0">
        <w:rPr>
          <w:rFonts w:ascii="Gill Sans MT" w:hAnsi="Gill Sans MT"/>
          <w:b/>
          <w:color w:val="FF0000"/>
          <w:sz w:val="96"/>
        </w:rPr>
        <w:t xml:space="preserve">WEEK </w:t>
      </w:r>
      <w:r w:rsidR="00E523F6">
        <w:rPr>
          <w:rFonts w:ascii="Gill Sans MT" w:hAnsi="Gill Sans MT"/>
          <w:b/>
          <w:color w:val="FF0000"/>
          <w:sz w:val="96"/>
        </w:rPr>
        <w:t xml:space="preserve">THREE </w:t>
      </w:r>
      <w:r w:rsidRPr="004201C0">
        <w:rPr>
          <w:rFonts w:ascii="Gill Sans MT" w:hAnsi="Gill Sans MT"/>
          <w:b/>
          <w:color w:val="FF0000"/>
          <w:sz w:val="96"/>
        </w:rPr>
        <w:t>RESEARCH</w:t>
      </w:r>
    </w:p>
    <w:p w14:paraId="694DC01F" w14:textId="19DBE362" w:rsidR="009E2CC9" w:rsidRDefault="00E523F6" w:rsidP="004201C0">
      <w:pPr>
        <w:jc w:val="center"/>
        <w:rPr>
          <w:b/>
        </w:rPr>
      </w:pPr>
      <w:r>
        <w:rPr>
          <w:rFonts w:ascii="Gill Sans MT" w:hAnsi="Gill Sans MT"/>
          <w:b/>
          <w:color w:val="FF0000"/>
          <w:sz w:val="96"/>
        </w:rPr>
        <w:t>To Be Straight …</w:t>
      </w:r>
    </w:p>
    <w:p w14:paraId="11D93E87" w14:textId="77777777" w:rsidR="00D3738B" w:rsidRDefault="00D3738B">
      <w:pPr>
        <w:rPr>
          <w:b/>
        </w:rPr>
      </w:pPr>
    </w:p>
    <w:p w14:paraId="3D05AA32" w14:textId="4D607152" w:rsidR="006F47FF" w:rsidRPr="00BF0392" w:rsidRDefault="00D3738B">
      <w:pPr>
        <w:rPr>
          <w:rFonts w:ascii="Gill Sans MT" w:hAnsi="Gill Sans MT"/>
          <w:b/>
          <w:color w:val="FF0000"/>
          <w:sz w:val="36"/>
        </w:rPr>
      </w:pPr>
      <w:r>
        <w:rPr>
          <w:b/>
        </w:rPr>
        <w:br w:type="page"/>
      </w:r>
      <w:r w:rsidR="00A777E3" w:rsidRPr="00BF0392">
        <w:rPr>
          <w:rFonts w:ascii="Gill Sans MT" w:hAnsi="Gill Sans MT"/>
          <w:b/>
          <w:color w:val="FF0000"/>
          <w:sz w:val="36"/>
        </w:rPr>
        <w:lastRenderedPageBreak/>
        <w:t xml:space="preserve">Task </w:t>
      </w:r>
      <w:r w:rsidR="00477F6E">
        <w:rPr>
          <w:rFonts w:ascii="Gill Sans MT" w:hAnsi="Gill Sans MT"/>
          <w:b/>
          <w:color w:val="FF0000"/>
          <w:sz w:val="36"/>
        </w:rPr>
        <w:t>1</w:t>
      </w:r>
      <w:r w:rsidR="004201C0">
        <w:rPr>
          <w:rFonts w:ascii="Gill Sans MT" w:hAnsi="Gill Sans MT"/>
          <w:b/>
          <w:color w:val="FF0000"/>
          <w:sz w:val="36"/>
        </w:rPr>
        <w:t>.</w:t>
      </w:r>
      <w:r w:rsidR="00E523F6">
        <w:rPr>
          <w:rFonts w:ascii="Gill Sans MT" w:hAnsi="Gill Sans MT"/>
          <w:b/>
          <w:color w:val="FF0000"/>
          <w:sz w:val="36"/>
        </w:rPr>
        <w:t>3</w:t>
      </w:r>
      <w:r w:rsidR="006F47FF" w:rsidRPr="00BF0392">
        <w:rPr>
          <w:rFonts w:ascii="Gill Sans MT" w:hAnsi="Gill Sans MT"/>
          <w:b/>
          <w:color w:val="FF0000"/>
          <w:sz w:val="36"/>
        </w:rPr>
        <w:t>:</w:t>
      </w:r>
    </w:p>
    <w:p w14:paraId="6475229C" w14:textId="2BCB117A" w:rsidR="00E523F6" w:rsidRDefault="006F6019" w:rsidP="004201C0">
      <w:pPr>
        <w:rPr>
          <w:rFonts w:ascii="Gill Sans MT" w:hAnsi="Gill Sans MT"/>
        </w:rPr>
      </w:pPr>
      <w:hyperlink r:id="rId9" w:history="1">
        <w:r w:rsidR="00E523F6" w:rsidRPr="00054AF9">
          <w:rPr>
            <w:rStyle w:val="Hyperlink"/>
            <w:rFonts w:ascii="Gill Sans MT" w:hAnsi="Gill Sans MT"/>
          </w:rPr>
          <w:t>https://www.dv8.co.uk/pages/interview-to-be-straight-with-you-qa</w:t>
        </w:r>
      </w:hyperlink>
    </w:p>
    <w:p w14:paraId="3F397AC1" w14:textId="3D6D1B14" w:rsidR="009E2CC9" w:rsidRPr="004201C0" w:rsidRDefault="00E523F6" w:rsidP="004201C0">
      <w:pPr>
        <w:rPr>
          <w:rFonts w:ascii="Gill Sans MT" w:hAnsi="Gill Sans MT"/>
        </w:rPr>
      </w:pPr>
      <w:r>
        <w:rPr>
          <w:rFonts w:ascii="Gill Sans MT" w:hAnsi="Gill Sans MT"/>
        </w:rPr>
        <w:t>Look at the interview with Lloyd Newson and discuss how each context can be seen within this work</w:t>
      </w:r>
    </w:p>
    <w:tbl>
      <w:tblPr>
        <w:tblStyle w:val="TableGrid"/>
        <w:tblW w:w="0" w:type="auto"/>
        <w:tblLook w:val="04A0" w:firstRow="1" w:lastRow="0" w:firstColumn="1" w:lastColumn="0" w:noHBand="0" w:noVBand="1"/>
      </w:tblPr>
      <w:tblGrid>
        <w:gridCol w:w="2830"/>
        <w:gridCol w:w="6186"/>
      </w:tblGrid>
      <w:tr w:rsidR="00DD039F" w:rsidRPr="00D3738B" w14:paraId="45D70E8F" w14:textId="77777777" w:rsidTr="00DD039F">
        <w:tc>
          <w:tcPr>
            <w:tcW w:w="9016" w:type="dxa"/>
            <w:gridSpan w:val="2"/>
          </w:tcPr>
          <w:p w14:paraId="03469537" w14:textId="46EFA2CB" w:rsidR="00DD039F" w:rsidRPr="00E501BD" w:rsidRDefault="00E523F6">
            <w:pPr>
              <w:rPr>
                <w:rFonts w:ascii="Gill Sans MT" w:hAnsi="Gill Sans MT"/>
                <w:sz w:val="20"/>
                <w:szCs w:val="20"/>
              </w:rPr>
            </w:pPr>
            <w:r>
              <w:rPr>
                <w:rFonts w:ascii="Gill Sans MT" w:hAnsi="Gill Sans MT"/>
              </w:rPr>
              <w:t>TO BE STRAIGHT WITH YOU</w:t>
            </w:r>
          </w:p>
        </w:tc>
      </w:tr>
      <w:tr w:rsidR="00221AA8" w:rsidRPr="00D3738B" w14:paraId="442D2DA3" w14:textId="77777777" w:rsidTr="00221AA8">
        <w:tc>
          <w:tcPr>
            <w:tcW w:w="2830" w:type="dxa"/>
          </w:tcPr>
          <w:p w14:paraId="66566AE7" w14:textId="1C3EBCDE" w:rsidR="00221AA8" w:rsidRPr="00D3738B" w:rsidRDefault="00E523F6">
            <w:pPr>
              <w:rPr>
                <w:rFonts w:ascii="Gill Sans MT" w:hAnsi="Gill Sans MT"/>
              </w:rPr>
            </w:pPr>
            <w:r>
              <w:rPr>
                <w:rFonts w:ascii="Gill Sans MT" w:hAnsi="Gill Sans MT"/>
              </w:rPr>
              <w:t>Historical</w:t>
            </w:r>
          </w:p>
        </w:tc>
        <w:tc>
          <w:tcPr>
            <w:tcW w:w="6186" w:type="dxa"/>
          </w:tcPr>
          <w:p w14:paraId="1C50006E" w14:textId="77777777" w:rsidR="00221AA8" w:rsidRPr="00E501BD" w:rsidRDefault="00221AA8">
            <w:pPr>
              <w:rPr>
                <w:rFonts w:ascii="Gill Sans MT" w:hAnsi="Gill Sans MT"/>
                <w:sz w:val="20"/>
                <w:szCs w:val="20"/>
              </w:rPr>
            </w:pPr>
          </w:p>
        </w:tc>
      </w:tr>
      <w:tr w:rsidR="00551719" w:rsidRPr="00D3738B" w14:paraId="024723ED" w14:textId="77777777" w:rsidTr="00221AA8">
        <w:tc>
          <w:tcPr>
            <w:tcW w:w="2830" w:type="dxa"/>
          </w:tcPr>
          <w:p w14:paraId="143CB077" w14:textId="07B530F8" w:rsidR="00551719" w:rsidRPr="00D3738B" w:rsidRDefault="00E523F6">
            <w:pPr>
              <w:rPr>
                <w:rFonts w:ascii="Gill Sans MT" w:hAnsi="Gill Sans MT"/>
              </w:rPr>
            </w:pPr>
            <w:r>
              <w:rPr>
                <w:rFonts w:ascii="Gill Sans MT" w:hAnsi="Gill Sans MT"/>
              </w:rPr>
              <w:t>Cultural</w:t>
            </w:r>
          </w:p>
        </w:tc>
        <w:tc>
          <w:tcPr>
            <w:tcW w:w="6186" w:type="dxa"/>
          </w:tcPr>
          <w:p w14:paraId="774A8E6F" w14:textId="77777777" w:rsidR="00551719" w:rsidRPr="00E501BD" w:rsidRDefault="00551719">
            <w:pPr>
              <w:rPr>
                <w:rFonts w:ascii="Gill Sans MT" w:hAnsi="Gill Sans MT"/>
                <w:sz w:val="20"/>
                <w:szCs w:val="20"/>
              </w:rPr>
            </w:pPr>
          </w:p>
        </w:tc>
      </w:tr>
      <w:tr w:rsidR="00551719" w:rsidRPr="00D3738B" w14:paraId="6605BD8D" w14:textId="77777777" w:rsidTr="00221AA8">
        <w:tc>
          <w:tcPr>
            <w:tcW w:w="2830" w:type="dxa"/>
          </w:tcPr>
          <w:p w14:paraId="7E39E847" w14:textId="427657E1" w:rsidR="00551719" w:rsidRPr="00D3738B" w:rsidRDefault="00E523F6">
            <w:pPr>
              <w:rPr>
                <w:rFonts w:ascii="Gill Sans MT" w:hAnsi="Gill Sans MT"/>
              </w:rPr>
            </w:pPr>
            <w:r>
              <w:rPr>
                <w:rFonts w:ascii="Gill Sans MT" w:hAnsi="Gill Sans MT"/>
              </w:rPr>
              <w:t>Political</w:t>
            </w:r>
          </w:p>
        </w:tc>
        <w:tc>
          <w:tcPr>
            <w:tcW w:w="6186" w:type="dxa"/>
          </w:tcPr>
          <w:p w14:paraId="0E90D9F1" w14:textId="77777777" w:rsidR="00551719" w:rsidRPr="00E501BD" w:rsidRDefault="00551719">
            <w:pPr>
              <w:rPr>
                <w:rFonts w:ascii="Gill Sans MT" w:hAnsi="Gill Sans MT"/>
                <w:sz w:val="20"/>
                <w:szCs w:val="20"/>
              </w:rPr>
            </w:pPr>
          </w:p>
        </w:tc>
      </w:tr>
      <w:tr w:rsidR="00221AA8" w:rsidRPr="00D3738B" w14:paraId="755E5167" w14:textId="77777777" w:rsidTr="00221AA8">
        <w:tc>
          <w:tcPr>
            <w:tcW w:w="2830" w:type="dxa"/>
          </w:tcPr>
          <w:p w14:paraId="0545C39C" w14:textId="75547AC6" w:rsidR="00221AA8" w:rsidRPr="00D3738B" w:rsidRDefault="00E523F6">
            <w:pPr>
              <w:rPr>
                <w:rFonts w:ascii="Gill Sans MT" w:hAnsi="Gill Sans MT"/>
              </w:rPr>
            </w:pPr>
            <w:r>
              <w:rPr>
                <w:rFonts w:ascii="Gill Sans MT" w:hAnsi="Gill Sans MT"/>
              </w:rPr>
              <w:t>Economic</w:t>
            </w:r>
          </w:p>
        </w:tc>
        <w:tc>
          <w:tcPr>
            <w:tcW w:w="6186" w:type="dxa"/>
          </w:tcPr>
          <w:p w14:paraId="606DF509" w14:textId="77777777" w:rsidR="00221AA8" w:rsidRPr="00E501BD" w:rsidRDefault="00221AA8">
            <w:pPr>
              <w:rPr>
                <w:rFonts w:ascii="Gill Sans MT" w:hAnsi="Gill Sans MT"/>
                <w:sz w:val="20"/>
                <w:szCs w:val="20"/>
              </w:rPr>
            </w:pPr>
          </w:p>
        </w:tc>
      </w:tr>
      <w:tr w:rsidR="00551719" w:rsidRPr="00D3738B" w14:paraId="065F7F4E" w14:textId="77777777" w:rsidTr="00221AA8">
        <w:tc>
          <w:tcPr>
            <w:tcW w:w="2830" w:type="dxa"/>
          </w:tcPr>
          <w:p w14:paraId="3E65D547" w14:textId="292D9F4A" w:rsidR="00551719" w:rsidRPr="00D3738B" w:rsidRDefault="00E523F6">
            <w:pPr>
              <w:rPr>
                <w:rFonts w:ascii="Gill Sans MT" w:hAnsi="Gill Sans MT"/>
              </w:rPr>
            </w:pPr>
            <w:r>
              <w:rPr>
                <w:rFonts w:ascii="Gill Sans MT" w:hAnsi="Gill Sans MT"/>
              </w:rPr>
              <w:t xml:space="preserve">Social </w:t>
            </w:r>
          </w:p>
        </w:tc>
        <w:tc>
          <w:tcPr>
            <w:tcW w:w="6186" w:type="dxa"/>
          </w:tcPr>
          <w:p w14:paraId="63B3DE2E" w14:textId="77777777" w:rsidR="00551719" w:rsidRPr="00E501BD" w:rsidRDefault="00551719">
            <w:pPr>
              <w:rPr>
                <w:rFonts w:ascii="Gill Sans MT" w:hAnsi="Gill Sans MT"/>
                <w:sz w:val="20"/>
                <w:szCs w:val="20"/>
              </w:rPr>
            </w:pPr>
          </w:p>
        </w:tc>
      </w:tr>
    </w:tbl>
    <w:p w14:paraId="6E772EAA" w14:textId="77777777" w:rsidR="00BF0392" w:rsidRDefault="00BF0392">
      <w:pPr>
        <w:rPr>
          <w:rFonts w:ascii="Gill Sans MT" w:hAnsi="Gill Sans MT"/>
          <w:b/>
          <w:color w:val="FF0000"/>
        </w:rPr>
      </w:pPr>
    </w:p>
    <w:tbl>
      <w:tblPr>
        <w:tblStyle w:val="TableGrid"/>
        <w:tblW w:w="0" w:type="auto"/>
        <w:tblLook w:val="04A0" w:firstRow="1" w:lastRow="0" w:firstColumn="1" w:lastColumn="0" w:noHBand="0" w:noVBand="1"/>
      </w:tblPr>
      <w:tblGrid>
        <w:gridCol w:w="9016"/>
      </w:tblGrid>
      <w:tr w:rsidR="00A57B01" w14:paraId="7778F177" w14:textId="77777777" w:rsidTr="00477F6E">
        <w:tc>
          <w:tcPr>
            <w:tcW w:w="9016" w:type="dxa"/>
          </w:tcPr>
          <w:p w14:paraId="3874E4C3" w14:textId="77777777" w:rsidR="00A57B01" w:rsidRPr="00BF0392" w:rsidRDefault="00A57B01" w:rsidP="00477F6E">
            <w:pPr>
              <w:rPr>
                <w:rFonts w:ascii="Gill Sans MT" w:hAnsi="Gill Sans MT"/>
                <w:b/>
              </w:rPr>
            </w:pPr>
            <w:r>
              <w:rPr>
                <w:rFonts w:ascii="Gill Sans MT" w:hAnsi="Gill Sans MT"/>
                <w:b/>
              </w:rPr>
              <w:t>NOTE YOUR SOURCES</w:t>
            </w:r>
          </w:p>
        </w:tc>
      </w:tr>
      <w:tr w:rsidR="00A57B01" w14:paraId="6F7DB1E5" w14:textId="77777777" w:rsidTr="00477F6E">
        <w:tc>
          <w:tcPr>
            <w:tcW w:w="9016" w:type="dxa"/>
          </w:tcPr>
          <w:p w14:paraId="75D46042" w14:textId="77777777" w:rsidR="00A57B01" w:rsidRPr="00E501BD" w:rsidRDefault="00A57B01" w:rsidP="00477F6E">
            <w:pPr>
              <w:rPr>
                <w:rFonts w:ascii="Gill Sans MT" w:hAnsi="Gill Sans MT"/>
                <w:sz w:val="20"/>
              </w:rPr>
            </w:pPr>
          </w:p>
        </w:tc>
      </w:tr>
    </w:tbl>
    <w:p w14:paraId="6DF78E82" w14:textId="67E85DE4" w:rsidR="00A57B01" w:rsidRDefault="00A57B01">
      <w:pPr>
        <w:rPr>
          <w:rFonts w:ascii="Gill Sans MT" w:hAnsi="Gill Sans MT"/>
          <w:b/>
          <w:color w:val="FF0000"/>
        </w:rPr>
      </w:pPr>
    </w:p>
    <w:p w14:paraId="1B30897A" w14:textId="0E9D9132" w:rsidR="004201C0" w:rsidRDefault="004201C0" w:rsidP="004201C0">
      <w:pPr>
        <w:rPr>
          <w:rFonts w:ascii="Gill Sans MT" w:hAnsi="Gill Sans MT"/>
          <w:b/>
          <w:color w:val="FF0000"/>
          <w:sz w:val="36"/>
        </w:rPr>
      </w:pPr>
      <w:r w:rsidRPr="00BF0392">
        <w:rPr>
          <w:rFonts w:ascii="Gill Sans MT" w:hAnsi="Gill Sans MT"/>
          <w:b/>
          <w:color w:val="FF0000"/>
          <w:sz w:val="36"/>
        </w:rPr>
        <w:t>Task 2</w:t>
      </w:r>
      <w:r>
        <w:rPr>
          <w:rFonts w:ascii="Gill Sans MT" w:hAnsi="Gill Sans MT"/>
          <w:b/>
          <w:color w:val="FF0000"/>
          <w:sz w:val="36"/>
        </w:rPr>
        <w:t>.</w:t>
      </w:r>
      <w:r w:rsidR="00E523F6">
        <w:rPr>
          <w:rFonts w:ascii="Gill Sans MT" w:hAnsi="Gill Sans MT"/>
          <w:b/>
          <w:color w:val="FF0000"/>
          <w:sz w:val="36"/>
        </w:rPr>
        <w:t>3</w:t>
      </w:r>
      <w:r>
        <w:rPr>
          <w:rFonts w:ascii="Gill Sans MT" w:hAnsi="Gill Sans MT"/>
          <w:b/>
          <w:color w:val="FF0000"/>
          <w:sz w:val="36"/>
        </w:rPr>
        <w:t xml:space="preserve">: </w:t>
      </w:r>
    </w:p>
    <w:p w14:paraId="0AE25C5C" w14:textId="06E1AD8B" w:rsidR="00DD039F" w:rsidRDefault="00E523F6" w:rsidP="00DD039F">
      <w:pPr>
        <w:rPr>
          <w:rFonts w:ascii="Gill Sans MT" w:hAnsi="Gill Sans MT"/>
        </w:rPr>
      </w:pPr>
      <w:r>
        <w:rPr>
          <w:rFonts w:ascii="Gill Sans MT" w:hAnsi="Gill Sans MT"/>
        </w:rPr>
        <w:t>Look at these quotes from Newson (</w:t>
      </w:r>
      <w:hyperlink r:id="rId10" w:history="1">
        <w:r w:rsidRPr="00054AF9">
          <w:rPr>
            <w:rStyle w:val="Hyperlink"/>
            <w:rFonts w:ascii="Gill Sans MT" w:hAnsi="Gill Sans MT"/>
          </w:rPr>
          <w:t>www.DV8.co.uk</w:t>
        </w:r>
      </w:hyperlink>
      <w:r>
        <w:rPr>
          <w:rFonts w:ascii="Gill Sans MT" w:hAnsi="Gill Sans MT"/>
        </w:rPr>
        <w:t>) and say how you think this may shape his work – can you see it reflected in the work?</w:t>
      </w:r>
    </w:p>
    <w:p w14:paraId="5FA21CA3" w14:textId="77777777" w:rsidR="00963F13" w:rsidRPr="00E523F6" w:rsidRDefault="00515C16" w:rsidP="00E523F6">
      <w:pPr>
        <w:numPr>
          <w:ilvl w:val="0"/>
          <w:numId w:val="6"/>
        </w:numPr>
        <w:rPr>
          <w:rFonts w:ascii="Gill Sans MT" w:hAnsi="Gill Sans MT"/>
        </w:rPr>
      </w:pPr>
      <w:r w:rsidRPr="00E523F6">
        <w:rPr>
          <w:rFonts w:ascii="Gill Sans MT" w:hAnsi="Gill Sans MT"/>
        </w:rPr>
        <w:t>My physical work requires trained dancers, although many dancers have difficulty adapting to my approach because they've had the connection between meaning and movement trained out of them.</w:t>
      </w:r>
    </w:p>
    <w:p w14:paraId="6931912C" w14:textId="77777777" w:rsidR="00963F13" w:rsidRPr="00E523F6" w:rsidRDefault="00515C16" w:rsidP="00E523F6">
      <w:pPr>
        <w:numPr>
          <w:ilvl w:val="0"/>
          <w:numId w:val="6"/>
        </w:numPr>
        <w:rPr>
          <w:rFonts w:ascii="Gill Sans MT" w:hAnsi="Gill Sans MT"/>
        </w:rPr>
      </w:pPr>
      <w:r w:rsidRPr="00E523F6">
        <w:rPr>
          <w:rFonts w:ascii="Gill Sans MT" w:hAnsi="Gill Sans MT"/>
        </w:rPr>
        <w:t>We find movement to express the meaning or idea we're presenting moment by moment, and if movement can't do it and words or song can, then we'll use those. Most dance companies, I feel, have restricted what they can speak about because they have accepted a limited definition of what movement constitutes 'dance'.</w:t>
      </w:r>
    </w:p>
    <w:p w14:paraId="2D9B3DC5" w14:textId="77777777" w:rsidR="00963F13" w:rsidRPr="00E523F6" w:rsidRDefault="00515C16" w:rsidP="00E523F6">
      <w:pPr>
        <w:numPr>
          <w:ilvl w:val="0"/>
          <w:numId w:val="6"/>
        </w:numPr>
        <w:rPr>
          <w:rFonts w:ascii="Gill Sans MT" w:hAnsi="Gill Sans MT"/>
        </w:rPr>
      </w:pPr>
      <w:r w:rsidRPr="00E523F6">
        <w:rPr>
          <w:rFonts w:ascii="Gill Sans MT" w:hAnsi="Gill Sans MT"/>
        </w:rPr>
        <w:t>I left traditional dance because of its lack of specificity, its lack of questioning and its lack of rigour beyond technique. Psychology training has helped me to see patterns of behaviour and language and think of physical ways to interpret these.</w:t>
      </w:r>
    </w:p>
    <w:p w14:paraId="379D80EA" w14:textId="77777777" w:rsidR="00963F13" w:rsidRPr="00E523F6" w:rsidRDefault="00515C16" w:rsidP="00E523F6">
      <w:pPr>
        <w:numPr>
          <w:ilvl w:val="0"/>
          <w:numId w:val="6"/>
        </w:numPr>
        <w:rPr>
          <w:rFonts w:ascii="Gill Sans MT" w:hAnsi="Gill Sans MT"/>
        </w:rPr>
      </w:pPr>
      <w:r w:rsidRPr="00E523F6">
        <w:rPr>
          <w:rFonts w:ascii="Gill Sans MT" w:hAnsi="Gill Sans MT"/>
        </w:rPr>
        <w:t>We must encourage dancers to use more than just their bodies.</w:t>
      </w:r>
    </w:p>
    <w:tbl>
      <w:tblPr>
        <w:tblStyle w:val="TableGrid"/>
        <w:tblW w:w="0" w:type="auto"/>
        <w:tblLook w:val="04A0" w:firstRow="1" w:lastRow="0" w:firstColumn="1" w:lastColumn="0" w:noHBand="0" w:noVBand="1"/>
      </w:tblPr>
      <w:tblGrid>
        <w:gridCol w:w="562"/>
        <w:gridCol w:w="8454"/>
      </w:tblGrid>
      <w:tr w:rsidR="00E523F6" w:rsidRPr="00D3738B" w14:paraId="13BD4C6B" w14:textId="77777777" w:rsidTr="00F94F51">
        <w:tc>
          <w:tcPr>
            <w:tcW w:w="9016" w:type="dxa"/>
            <w:gridSpan w:val="2"/>
          </w:tcPr>
          <w:p w14:paraId="2D14D85E" w14:textId="77777777" w:rsidR="00E523F6" w:rsidRPr="00E501BD" w:rsidRDefault="00E523F6" w:rsidP="00F94F51">
            <w:pPr>
              <w:rPr>
                <w:rFonts w:ascii="Gill Sans MT" w:hAnsi="Gill Sans MT"/>
                <w:sz w:val="20"/>
                <w:szCs w:val="20"/>
              </w:rPr>
            </w:pPr>
            <w:r>
              <w:rPr>
                <w:rFonts w:ascii="Gill Sans MT" w:hAnsi="Gill Sans MT"/>
              </w:rPr>
              <w:t>TO BE STRAIGHT WITH YOU</w:t>
            </w:r>
          </w:p>
        </w:tc>
      </w:tr>
      <w:tr w:rsidR="00E523F6" w:rsidRPr="00D3738B" w14:paraId="05F1A0ED" w14:textId="77777777" w:rsidTr="00E523F6">
        <w:tc>
          <w:tcPr>
            <w:tcW w:w="562" w:type="dxa"/>
          </w:tcPr>
          <w:p w14:paraId="6029562C" w14:textId="49221B82" w:rsidR="00E523F6" w:rsidRPr="00D3738B" w:rsidRDefault="00E523F6" w:rsidP="00F94F51">
            <w:pPr>
              <w:rPr>
                <w:rFonts w:ascii="Gill Sans MT" w:hAnsi="Gill Sans MT"/>
              </w:rPr>
            </w:pPr>
            <w:r>
              <w:rPr>
                <w:rFonts w:ascii="Gill Sans MT" w:hAnsi="Gill Sans MT"/>
              </w:rPr>
              <w:t>1</w:t>
            </w:r>
          </w:p>
        </w:tc>
        <w:tc>
          <w:tcPr>
            <w:tcW w:w="8454" w:type="dxa"/>
          </w:tcPr>
          <w:p w14:paraId="2CDBC3C1" w14:textId="77777777" w:rsidR="00E523F6" w:rsidRPr="00E501BD" w:rsidRDefault="00E523F6" w:rsidP="00F94F51">
            <w:pPr>
              <w:rPr>
                <w:rFonts w:ascii="Gill Sans MT" w:hAnsi="Gill Sans MT"/>
                <w:sz w:val="20"/>
                <w:szCs w:val="20"/>
              </w:rPr>
            </w:pPr>
          </w:p>
        </w:tc>
      </w:tr>
      <w:tr w:rsidR="00E523F6" w:rsidRPr="00D3738B" w14:paraId="326C871D" w14:textId="77777777" w:rsidTr="00E523F6">
        <w:tc>
          <w:tcPr>
            <w:tcW w:w="562" w:type="dxa"/>
          </w:tcPr>
          <w:p w14:paraId="21B76776" w14:textId="3C86373F" w:rsidR="00E523F6" w:rsidRPr="00D3738B" w:rsidRDefault="00E523F6" w:rsidP="00F94F51">
            <w:pPr>
              <w:rPr>
                <w:rFonts w:ascii="Gill Sans MT" w:hAnsi="Gill Sans MT"/>
              </w:rPr>
            </w:pPr>
            <w:r>
              <w:rPr>
                <w:rFonts w:ascii="Gill Sans MT" w:hAnsi="Gill Sans MT"/>
              </w:rPr>
              <w:t>2</w:t>
            </w:r>
          </w:p>
        </w:tc>
        <w:tc>
          <w:tcPr>
            <w:tcW w:w="8454" w:type="dxa"/>
          </w:tcPr>
          <w:p w14:paraId="1408D8A9" w14:textId="77777777" w:rsidR="00E523F6" w:rsidRPr="00E501BD" w:rsidRDefault="00E523F6" w:rsidP="00F94F51">
            <w:pPr>
              <w:rPr>
                <w:rFonts w:ascii="Gill Sans MT" w:hAnsi="Gill Sans MT"/>
                <w:sz w:val="20"/>
                <w:szCs w:val="20"/>
              </w:rPr>
            </w:pPr>
          </w:p>
        </w:tc>
      </w:tr>
      <w:tr w:rsidR="00E523F6" w:rsidRPr="00D3738B" w14:paraId="06016444" w14:textId="77777777" w:rsidTr="00E523F6">
        <w:tc>
          <w:tcPr>
            <w:tcW w:w="562" w:type="dxa"/>
          </w:tcPr>
          <w:p w14:paraId="08883476" w14:textId="040250BF" w:rsidR="00E523F6" w:rsidRPr="00D3738B" w:rsidRDefault="00E523F6" w:rsidP="00F94F51">
            <w:pPr>
              <w:rPr>
                <w:rFonts w:ascii="Gill Sans MT" w:hAnsi="Gill Sans MT"/>
              </w:rPr>
            </w:pPr>
            <w:r>
              <w:rPr>
                <w:rFonts w:ascii="Gill Sans MT" w:hAnsi="Gill Sans MT"/>
              </w:rPr>
              <w:t>3</w:t>
            </w:r>
          </w:p>
        </w:tc>
        <w:tc>
          <w:tcPr>
            <w:tcW w:w="8454" w:type="dxa"/>
          </w:tcPr>
          <w:p w14:paraId="6C514CEF" w14:textId="77777777" w:rsidR="00E523F6" w:rsidRPr="00E501BD" w:rsidRDefault="00E523F6" w:rsidP="00F94F51">
            <w:pPr>
              <w:rPr>
                <w:rFonts w:ascii="Gill Sans MT" w:hAnsi="Gill Sans MT"/>
                <w:sz w:val="20"/>
                <w:szCs w:val="20"/>
              </w:rPr>
            </w:pPr>
          </w:p>
        </w:tc>
      </w:tr>
      <w:tr w:rsidR="00E523F6" w:rsidRPr="00D3738B" w14:paraId="1CD300F2" w14:textId="77777777" w:rsidTr="00E523F6">
        <w:tc>
          <w:tcPr>
            <w:tcW w:w="562" w:type="dxa"/>
          </w:tcPr>
          <w:p w14:paraId="7E70267E" w14:textId="67E04F3B" w:rsidR="00E523F6" w:rsidRPr="00D3738B" w:rsidRDefault="00E523F6" w:rsidP="00F94F51">
            <w:pPr>
              <w:rPr>
                <w:rFonts w:ascii="Gill Sans MT" w:hAnsi="Gill Sans MT"/>
              </w:rPr>
            </w:pPr>
            <w:r>
              <w:rPr>
                <w:rFonts w:ascii="Gill Sans MT" w:hAnsi="Gill Sans MT"/>
              </w:rPr>
              <w:t>4</w:t>
            </w:r>
          </w:p>
        </w:tc>
        <w:tc>
          <w:tcPr>
            <w:tcW w:w="8454" w:type="dxa"/>
          </w:tcPr>
          <w:p w14:paraId="2F81ACE8" w14:textId="77777777" w:rsidR="00E523F6" w:rsidRPr="00E501BD" w:rsidRDefault="00E523F6" w:rsidP="00F94F51">
            <w:pPr>
              <w:rPr>
                <w:rFonts w:ascii="Gill Sans MT" w:hAnsi="Gill Sans MT"/>
                <w:sz w:val="20"/>
                <w:szCs w:val="20"/>
              </w:rPr>
            </w:pPr>
          </w:p>
        </w:tc>
      </w:tr>
    </w:tbl>
    <w:p w14:paraId="2A6746A8" w14:textId="77777777" w:rsidR="00E523F6" w:rsidRDefault="00E523F6" w:rsidP="00DD039F">
      <w:pPr>
        <w:rPr>
          <w:rFonts w:ascii="Gill Sans MT" w:hAnsi="Gill Sans MT"/>
        </w:rPr>
      </w:pPr>
    </w:p>
    <w:p w14:paraId="0131F445" w14:textId="3AD26DE6" w:rsidR="004105DE" w:rsidRDefault="00A57B01" w:rsidP="004201C0">
      <w:pPr>
        <w:rPr>
          <w:rFonts w:ascii="Gill Sans MT" w:hAnsi="Gill Sans MT"/>
          <w:b/>
          <w:color w:val="FF0000"/>
          <w:sz w:val="36"/>
        </w:rPr>
      </w:pPr>
      <w:r w:rsidRPr="00BF0392">
        <w:rPr>
          <w:rFonts w:ascii="Gill Sans MT" w:hAnsi="Gill Sans MT"/>
          <w:b/>
          <w:color w:val="FF0000"/>
          <w:sz w:val="36"/>
        </w:rPr>
        <w:t xml:space="preserve">Task </w:t>
      </w:r>
      <w:r w:rsidR="0008363E">
        <w:rPr>
          <w:rFonts w:ascii="Gill Sans MT" w:hAnsi="Gill Sans MT"/>
          <w:b/>
          <w:color w:val="FF0000"/>
          <w:sz w:val="36"/>
        </w:rPr>
        <w:t>3.</w:t>
      </w:r>
      <w:r w:rsidR="00E523F6">
        <w:rPr>
          <w:rFonts w:ascii="Gill Sans MT" w:hAnsi="Gill Sans MT"/>
          <w:b/>
          <w:color w:val="FF0000"/>
          <w:sz w:val="36"/>
        </w:rPr>
        <w:t>3</w:t>
      </w:r>
      <w:r w:rsidR="004201C0">
        <w:rPr>
          <w:rFonts w:ascii="Gill Sans MT" w:hAnsi="Gill Sans MT"/>
          <w:b/>
          <w:color w:val="FF0000"/>
          <w:sz w:val="36"/>
        </w:rPr>
        <w:t>:</w:t>
      </w:r>
      <w:r>
        <w:rPr>
          <w:rFonts w:ascii="Gill Sans MT" w:hAnsi="Gill Sans MT"/>
          <w:b/>
          <w:color w:val="FF0000"/>
          <w:sz w:val="36"/>
        </w:rPr>
        <w:t xml:space="preserve"> </w:t>
      </w:r>
    </w:p>
    <w:tbl>
      <w:tblPr>
        <w:tblStyle w:val="TableGrid"/>
        <w:tblW w:w="9017" w:type="dxa"/>
        <w:tblLook w:val="04A0" w:firstRow="1" w:lastRow="0" w:firstColumn="1" w:lastColumn="0" w:noHBand="0" w:noVBand="1"/>
      </w:tblPr>
      <w:tblGrid>
        <w:gridCol w:w="3114"/>
        <w:gridCol w:w="5903"/>
      </w:tblGrid>
      <w:tr w:rsidR="00515C16" w:rsidRPr="00D3738B" w14:paraId="658F3C7E" w14:textId="77777777" w:rsidTr="00102EEE">
        <w:tc>
          <w:tcPr>
            <w:tcW w:w="9017" w:type="dxa"/>
            <w:gridSpan w:val="2"/>
          </w:tcPr>
          <w:p w14:paraId="3E97EDEC" w14:textId="6CF06057" w:rsidR="00515C16" w:rsidRPr="00E501BD" w:rsidRDefault="00515C16" w:rsidP="00F94F51">
            <w:pPr>
              <w:rPr>
                <w:rFonts w:ascii="Gill Sans MT" w:hAnsi="Gill Sans MT"/>
                <w:sz w:val="20"/>
                <w:szCs w:val="20"/>
              </w:rPr>
            </w:pPr>
            <w:r>
              <w:rPr>
                <w:rFonts w:ascii="Gill Sans MT" w:hAnsi="Gill Sans MT"/>
              </w:rPr>
              <w:t>TO BE STRAIGHT WITH YOU</w:t>
            </w:r>
          </w:p>
        </w:tc>
      </w:tr>
      <w:tr w:rsidR="00E523F6" w:rsidRPr="00D3738B" w14:paraId="5C038255" w14:textId="77777777" w:rsidTr="00515C16">
        <w:tc>
          <w:tcPr>
            <w:tcW w:w="3114" w:type="dxa"/>
          </w:tcPr>
          <w:p w14:paraId="08854037" w14:textId="26DF99EF" w:rsidR="00E523F6" w:rsidRPr="00D3738B" w:rsidRDefault="00E523F6" w:rsidP="00E523F6">
            <w:pPr>
              <w:rPr>
                <w:rFonts w:ascii="Gill Sans MT" w:hAnsi="Gill Sans MT"/>
              </w:rPr>
            </w:pPr>
            <w:r>
              <w:rPr>
                <w:rFonts w:ascii="Gill Sans MT" w:hAnsi="Gill Sans MT"/>
              </w:rPr>
              <w:t>Conceived and directed by</w:t>
            </w:r>
          </w:p>
        </w:tc>
        <w:tc>
          <w:tcPr>
            <w:tcW w:w="5903" w:type="dxa"/>
          </w:tcPr>
          <w:p w14:paraId="7AFD21B8" w14:textId="77777777" w:rsidR="00E523F6" w:rsidRPr="00E501BD" w:rsidRDefault="00E523F6" w:rsidP="00F94F51">
            <w:pPr>
              <w:rPr>
                <w:rFonts w:ascii="Gill Sans MT" w:hAnsi="Gill Sans MT"/>
                <w:sz w:val="20"/>
                <w:szCs w:val="20"/>
              </w:rPr>
            </w:pPr>
          </w:p>
        </w:tc>
      </w:tr>
      <w:tr w:rsidR="00E523F6" w:rsidRPr="00D3738B" w14:paraId="591F16BA" w14:textId="77777777" w:rsidTr="00515C16">
        <w:tc>
          <w:tcPr>
            <w:tcW w:w="3114" w:type="dxa"/>
          </w:tcPr>
          <w:p w14:paraId="0DABE5B4" w14:textId="28097CC8" w:rsidR="00E523F6" w:rsidRPr="00D3738B" w:rsidRDefault="00E523F6" w:rsidP="00F94F51">
            <w:pPr>
              <w:rPr>
                <w:rFonts w:ascii="Gill Sans MT" w:hAnsi="Gill Sans MT"/>
              </w:rPr>
            </w:pPr>
            <w:r>
              <w:rPr>
                <w:rFonts w:ascii="Gill Sans MT" w:hAnsi="Gill Sans MT"/>
              </w:rPr>
              <w:t>Toured</w:t>
            </w:r>
          </w:p>
        </w:tc>
        <w:tc>
          <w:tcPr>
            <w:tcW w:w="5903" w:type="dxa"/>
          </w:tcPr>
          <w:p w14:paraId="1697D04F" w14:textId="77777777" w:rsidR="00E523F6" w:rsidRPr="00E501BD" w:rsidRDefault="00E523F6" w:rsidP="00F94F51">
            <w:pPr>
              <w:rPr>
                <w:rFonts w:ascii="Gill Sans MT" w:hAnsi="Gill Sans MT"/>
                <w:sz w:val="20"/>
                <w:szCs w:val="20"/>
              </w:rPr>
            </w:pPr>
          </w:p>
        </w:tc>
      </w:tr>
      <w:tr w:rsidR="00E523F6" w:rsidRPr="00D3738B" w14:paraId="779C7D26" w14:textId="77777777" w:rsidTr="00515C16">
        <w:tc>
          <w:tcPr>
            <w:tcW w:w="3114" w:type="dxa"/>
          </w:tcPr>
          <w:p w14:paraId="18B7C7F9" w14:textId="2D0D498B" w:rsidR="00E523F6" w:rsidRPr="00D3738B" w:rsidRDefault="00E523F6" w:rsidP="00F94F51">
            <w:pPr>
              <w:rPr>
                <w:rFonts w:ascii="Gill Sans MT" w:hAnsi="Gill Sans MT"/>
              </w:rPr>
            </w:pPr>
            <w:r>
              <w:rPr>
                <w:rFonts w:ascii="Gill Sans MT" w:hAnsi="Gill Sans MT"/>
              </w:rPr>
              <w:t>Choreography</w:t>
            </w:r>
          </w:p>
        </w:tc>
        <w:tc>
          <w:tcPr>
            <w:tcW w:w="5903" w:type="dxa"/>
          </w:tcPr>
          <w:p w14:paraId="5D7F4C3C" w14:textId="77777777" w:rsidR="00E523F6" w:rsidRPr="00E501BD" w:rsidRDefault="00E523F6" w:rsidP="00F94F51">
            <w:pPr>
              <w:rPr>
                <w:rFonts w:ascii="Gill Sans MT" w:hAnsi="Gill Sans MT"/>
                <w:sz w:val="20"/>
                <w:szCs w:val="20"/>
              </w:rPr>
            </w:pPr>
          </w:p>
        </w:tc>
      </w:tr>
      <w:tr w:rsidR="00E523F6" w:rsidRPr="00D3738B" w14:paraId="7CCA7F67" w14:textId="77777777" w:rsidTr="00515C16">
        <w:tc>
          <w:tcPr>
            <w:tcW w:w="3114" w:type="dxa"/>
          </w:tcPr>
          <w:p w14:paraId="497A1576" w14:textId="662C0A29" w:rsidR="00E523F6" w:rsidRPr="00D3738B" w:rsidRDefault="00E523F6" w:rsidP="00F94F51">
            <w:pPr>
              <w:rPr>
                <w:rFonts w:ascii="Gill Sans MT" w:hAnsi="Gill Sans MT"/>
              </w:rPr>
            </w:pPr>
            <w:r>
              <w:rPr>
                <w:rFonts w:ascii="Gill Sans MT" w:hAnsi="Gill Sans MT"/>
              </w:rPr>
              <w:t>Music/Sound Design</w:t>
            </w:r>
          </w:p>
        </w:tc>
        <w:tc>
          <w:tcPr>
            <w:tcW w:w="5903" w:type="dxa"/>
          </w:tcPr>
          <w:p w14:paraId="6B96370B" w14:textId="77777777" w:rsidR="00E523F6" w:rsidRPr="00E501BD" w:rsidRDefault="00E523F6" w:rsidP="00F94F51">
            <w:pPr>
              <w:rPr>
                <w:rFonts w:ascii="Gill Sans MT" w:hAnsi="Gill Sans MT"/>
                <w:sz w:val="20"/>
                <w:szCs w:val="20"/>
              </w:rPr>
            </w:pPr>
          </w:p>
        </w:tc>
      </w:tr>
      <w:tr w:rsidR="00E523F6" w:rsidRPr="00D3738B" w14:paraId="05ACCE19" w14:textId="77777777" w:rsidTr="00515C16">
        <w:tc>
          <w:tcPr>
            <w:tcW w:w="3114" w:type="dxa"/>
          </w:tcPr>
          <w:p w14:paraId="7F868D86" w14:textId="1BDF6CC6" w:rsidR="00E523F6" w:rsidRPr="00D3738B" w:rsidRDefault="00E523F6" w:rsidP="00F94F51">
            <w:pPr>
              <w:rPr>
                <w:rFonts w:ascii="Gill Sans MT" w:hAnsi="Gill Sans MT"/>
              </w:rPr>
            </w:pPr>
            <w:r>
              <w:rPr>
                <w:rFonts w:ascii="Gill Sans MT" w:hAnsi="Gill Sans MT"/>
              </w:rPr>
              <w:t>Set Design</w:t>
            </w:r>
          </w:p>
        </w:tc>
        <w:tc>
          <w:tcPr>
            <w:tcW w:w="5903" w:type="dxa"/>
          </w:tcPr>
          <w:p w14:paraId="67F0384D" w14:textId="77777777" w:rsidR="00E523F6" w:rsidRPr="00E501BD" w:rsidRDefault="00E523F6" w:rsidP="00F94F51">
            <w:pPr>
              <w:rPr>
                <w:rFonts w:ascii="Gill Sans MT" w:hAnsi="Gill Sans MT"/>
                <w:sz w:val="20"/>
                <w:szCs w:val="20"/>
              </w:rPr>
            </w:pPr>
          </w:p>
        </w:tc>
      </w:tr>
      <w:tr w:rsidR="00E523F6" w:rsidRPr="00D3738B" w14:paraId="371FE730" w14:textId="77777777" w:rsidTr="00515C16">
        <w:tc>
          <w:tcPr>
            <w:tcW w:w="3114" w:type="dxa"/>
          </w:tcPr>
          <w:p w14:paraId="05555723" w14:textId="507BF452" w:rsidR="00E523F6" w:rsidRDefault="00E523F6" w:rsidP="00F94F51">
            <w:pPr>
              <w:rPr>
                <w:rFonts w:ascii="Gill Sans MT" w:hAnsi="Gill Sans MT"/>
              </w:rPr>
            </w:pPr>
            <w:r>
              <w:rPr>
                <w:rFonts w:ascii="Gill Sans MT" w:hAnsi="Gill Sans MT"/>
              </w:rPr>
              <w:lastRenderedPageBreak/>
              <w:t>Performers</w:t>
            </w:r>
          </w:p>
        </w:tc>
        <w:tc>
          <w:tcPr>
            <w:tcW w:w="5903" w:type="dxa"/>
          </w:tcPr>
          <w:p w14:paraId="35FC9D00" w14:textId="77777777" w:rsidR="00E523F6" w:rsidRDefault="00E523F6" w:rsidP="00F94F51">
            <w:pPr>
              <w:rPr>
                <w:rFonts w:ascii="Gill Sans MT" w:hAnsi="Gill Sans MT"/>
                <w:sz w:val="20"/>
                <w:szCs w:val="20"/>
              </w:rPr>
            </w:pPr>
          </w:p>
        </w:tc>
      </w:tr>
    </w:tbl>
    <w:p w14:paraId="5DD444DE" w14:textId="77777777" w:rsidR="00E523F6" w:rsidRDefault="00E523F6" w:rsidP="00E523F6">
      <w:pPr>
        <w:rPr>
          <w:rFonts w:ascii="Gill Sans MT" w:hAnsi="Gill Sans MT"/>
          <w:b/>
          <w:color w:val="FF0000"/>
        </w:rPr>
      </w:pPr>
    </w:p>
    <w:tbl>
      <w:tblPr>
        <w:tblStyle w:val="TableGrid"/>
        <w:tblW w:w="0" w:type="auto"/>
        <w:tblLook w:val="04A0" w:firstRow="1" w:lastRow="0" w:firstColumn="1" w:lastColumn="0" w:noHBand="0" w:noVBand="1"/>
      </w:tblPr>
      <w:tblGrid>
        <w:gridCol w:w="9016"/>
      </w:tblGrid>
      <w:tr w:rsidR="00E523F6" w14:paraId="73A19B04" w14:textId="77777777" w:rsidTr="00F94F51">
        <w:tc>
          <w:tcPr>
            <w:tcW w:w="9016" w:type="dxa"/>
          </w:tcPr>
          <w:p w14:paraId="3362E2BF" w14:textId="77777777" w:rsidR="00E523F6" w:rsidRPr="00BF0392" w:rsidRDefault="00E523F6" w:rsidP="00F94F51">
            <w:pPr>
              <w:rPr>
                <w:rFonts w:ascii="Gill Sans MT" w:hAnsi="Gill Sans MT"/>
                <w:b/>
              </w:rPr>
            </w:pPr>
            <w:r>
              <w:rPr>
                <w:rFonts w:ascii="Gill Sans MT" w:hAnsi="Gill Sans MT"/>
                <w:b/>
              </w:rPr>
              <w:t>NOTE YOUR SOURCES</w:t>
            </w:r>
          </w:p>
        </w:tc>
      </w:tr>
      <w:tr w:rsidR="00E523F6" w14:paraId="3043FC31" w14:textId="77777777" w:rsidTr="00F94F51">
        <w:tc>
          <w:tcPr>
            <w:tcW w:w="9016" w:type="dxa"/>
          </w:tcPr>
          <w:p w14:paraId="19C4DC4C" w14:textId="77777777" w:rsidR="00E523F6" w:rsidRPr="00E501BD" w:rsidRDefault="00E523F6" w:rsidP="00F94F51">
            <w:pPr>
              <w:rPr>
                <w:rFonts w:ascii="Gill Sans MT" w:hAnsi="Gill Sans MT"/>
                <w:sz w:val="20"/>
              </w:rPr>
            </w:pPr>
          </w:p>
        </w:tc>
      </w:tr>
    </w:tbl>
    <w:p w14:paraId="3B2EC090" w14:textId="77777777" w:rsidR="00E523F6" w:rsidRDefault="00E523F6" w:rsidP="00E523F6">
      <w:pPr>
        <w:rPr>
          <w:rFonts w:ascii="Gill Sans MT" w:hAnsi="Gill Sans MT"/>
          <w:b/>
          <w:color w:val="FF0000"/>
        </w:rPr>
      </w:pPr>
    </w:p>
    <w:p w14:paraId="587874B3" w14:textId="7FC53613" w:rsidR="00A32157" w:rsidRDefault="00A32157" w:rsidP="00A32157">
      <w:pPr>
        <w:rPr>
          <w:rFonts w:ascii="Gill Sans MT" w:hAnsi="Gill Sans MT"/>
          <w:b/>
          <w:color w:val="FF0000"/>
          <w:sz w:val="36"/>
        </w:rPr>
      </w:pPr>
      <w:r>
        <w:rPr>
          <w:rFonts w:ascii="Gill Sans MT" w:hAnsi="Gill Sans MT"/>
          <w:b/>
          <w:color w:val="FF0000"/>
          <w:sz w:val="36"/>
        </w:rPr>
        <w:t>Task 4.</w:t>
      </w:r>
      <w:r w:rsidR="006F6019">
        <w:rPr>
          <w:rFonts w:ascii="Gill Sans MT" w:hAnsi="Gill Sans MT"/>
          <w:b/>
          <w:color w:val="FF0000"/>
          <w:sz w:val="36"/>
        </w:rPr>
        <w:t>3</w:t>
      </w:r>
      <w:r>
        <w:rPr>
          <w:rFonts w:ascii="Gill Sans MT" w:hAnsi="Gill Sans MT"/>
          <w:b/>
          <w:color w:val="FF0000"/>
          <w:sz w:val="36"/>
        </w:rPr>
        <w:t xml:space="preserve">: </w:t>
      </w:r>
    </w:p>
    <w:p w14:paraId="31228467" w14:textId="77777777" w:rsidR="006F6019" w:rsidRDefault="00A32157" w:rsidP="00A32157">
      <w:pPr>
        <w:rPr>
          <w:rFonts w:ascii="Gill Sans MT" w:hAnsi="Gill Sans MT"/>
        </w:rPr>
      </w:pPr>
      <w:r>
        <w:rPr>
          <w:rFonts w:ascii="Gill Sans MT" w:hAnsi="Gill Sans MT"/>
        </w:rPr>
        <w:t xml:space="preserve">Look at (and add to as much as possible) the SCENE ANALYSIS form for </w:t>
      </w:r>
      <w:bookmarkStart w:id="0" w:name="_GoBack"/>
      <w:bookmarkEnd w:id="0"/>
      <w:r w:rsidR="006F6019">
        <w:rPr>
          <w:rFonts w:ascii="Gill Sans MT" w:hAnsi="Gill Sans MT"/>
        </w:rPr>
        <w:t>DV8’s TBSWY - STABBING IN HULL</w:t>
      </w:r>
    </w:p>
    <w:p w14:paraId="5671A3E9" w14:textId="78DD7DAB" w:rsidR="00A32157" w:rsidRDefault="00A32157" w:rsidP="004201C0">
      <w:pPr>
        <w:rPr>
          <w:rFonts w:ascii="Gill Sans MT" w:hAnsi="Gill Sans MT"/>
          <w:b/>
          <w:color w:val="FF0000"/>
          <w:sz w:val="36"/>
        </w:rPr>
      </w:pPr>
    </w:p>
    <w:p w14:paraId="2A84A7B6" w14:textId="77777777" w:rsidR="00515C16" w:rsidRDefault="00515C16" w:rsidP="00515C16">
      <w:pPr>
        <w:rPr>
          <w:rFonts w:ascii="Gill Sans MT" w:hAnsi="Gill Sans MT"/>
          <w:b/>
          <w:color w:val="FF0000"/>
          <w:sz w:val="36"/>
        </w:rPr>
      </w:pPr>
      <w:r w:rsidRPr="00D3738B">
        <w:rPr>
          <w:rFonts w:ascii="Gill Sans MT" w:hAnsi="Gill Sans MT"/>
          <w:b/>
          <w:color w:val="FF0000"/>
          <w:sz w:val="36"/>
        </w:rPr>
        <w:t>Articles to read:</w:t>
      </w:r>
    </w:p>
    <w:p w14:paraId="3E22AB1D" w14:textId="77777777" w:rsidR="00515C16" w:rsidRPr="00D3738B" w:rsidRDefault="006F6019" w:rsidP="00515C16">
      <w:pPr>
        <w:rPr>
          <w:rFonts w:ascii="Gill Sans MT" w:hAnsi="Gill Sans MT"/>
        </w:rPr>
      </w:pPr>
      <w:hyperlink r:id="rId11" w:history="1">
        <w:r w:rsidR="00515C16" w:rsidRPr="00D3738B">
          <w:rPr>
            <w:rStyle w:val="Hyperlink"/>
            <w:rFonts w:ascii="Gill Sans MT" w:hAnsi="Gill Sans MT"/>
          </w:rPr>
          <w:t>https://www.theguardian.com/stage/2008/oct/27/dv8-straight-with-you</w:t>
        </w:r>
      </w:hyperlink>
    </w:p>
    <w:p w14:paraId="530B41A3" w14:textId="77777777" w:rsidR="00515C16" w:rsidRPr="00D3738B" w:rsidRDefault="006F6019" w:rsidP="00515C16">
      <w:pPr>
        <w:rPr>
          <w:rFonts w:ascii="Gill Sans MT" w:hAnsi="Gill Sans MT"/>
        </w:rPr>
      </w:pPr>
      <w:hyperlink r:id="rId12" w:history="1">
        <w:r w:rsidR="00515C16" w:rsidRPr="00D3738B">
          <w:rPr>
            <w:rStyle w:val="Hyperlink"/>
            <w:rFonts w:ascii="Gill Sans MT" w:hAnsi="Gill Sans MT"/>
          </w:rPr>
          <w:t>https://www.dv8.co.uk/projects/can-we-talk-about-this/foreword-by-lloyd-newson</w:t>
        </w:r>
      </w:hyperlink>
    </w:p>
    <w:p w14:paraId="71E1FCB4" w14:textId="77777777" w:rsidR="00515C16" w:rsidRPr="00D3738B" w:rsidRDefault="006F6019" w:rsidP="00515C16">
      <w:pPr>
        <w:rPr>
          <w:rFonts w:ascii="Gill Sans MT" w:hAnsi="Gill Sans MT"/>
        </w:rPr>
      </w:pPr>
      <w:hyperlink r:id="rId13" w:history="1">
        <w:r w:rsidR="00515C16" w:rsidRPr="00D3738B">
          <w:rPr>
            <w:rStyle w:val="Hyperlink"/>
            <w:rFonts w:ascii="Gill Sans MT" w:hAnsi="Gill Sans MT"/>
          </w:rPr>
          <w:t>https://www.theguardian.com/stage/2012/mar/13/dv8-can-we-talk-about-this</w:t>
        </w:r>
      </w:hyperlink>
    </w:p>
    <w:p w14:paraId="05A87437" w14:textId="77777777" w:rsidR="00515C16" w:rsidRPr="00D3738B" w:rsidRDefault="006F6019" w:rsidP="00515C16">
      <w:pPr>
        <w:rPr>
          <w:rFonts w:ascii="Gill Sans MT" w:hAnsi="Gill Sans MT"/>
        </w:rPr>
      </w:pPr>
      <w:hyperlink r:id="rId14" w:history="1">
        <w:r w:rsidR="00515C16" w:rsidRPr="00D3738B">
          <w:rPr>
            <w:rStyle w:val="Hyperlink"/>
            <w:rFonts w:ascii="Gill Sans MT" w:hAnsi="Gill Sans MT"/>
          </w:rPr>
          <w:t>http://www.theargus.co.uk/magazine/interview/11742491.Lloyd_Newson_on_meaning_and_movement_in_physical_theatre/</w:t>
        </w:r>
      </w:hyperlink>
    </w:p>
    <w:p w14:paraId="2A7F07F9" w14:textId="77777777" w:rsidR="00515C16" w:rsidRPr="00D3738B" w:rsidRDefault="006F6019" w:rsidP="00515C16">
      <w:pPr>
        <w:rPr>
          <w:rFonts w:ascii="Gill Sans MT" w:hAnsi="Gill Sans MT"/>
        </w:rPr>
      </w:pPr>
      <w:hyperlink r:id="rId15" w:history="1">
        <w:r w:rsidR="00515C16" w:rsidRPr="00D3738B">
          <w:rPr>
            <w:rStyle w:val="Hyperlink"/>
            <w:rFonts w:ascii="Gill Sans MT" w:hAnsi="Gill Sans MT"/>
          </w:rPr>
          <w:t>http://www.officiallondontheatre.co.uk/news/backstage-pass/article/item137116/the-big-interview-lloyd-newson/</w:t>
        </w:r>
      </w:hyperlink>
    </w:p>
    <w:p w14:paraId="66619274" w14:textId="77777777" w:rsidR="00515C16" w:rsidRPr="00D3738B" w:rsidRDefault="006F6019" w:rsidP="00515C16">
      <w:pPr>
        <w:rPr>
          <w:rFonts w:ascii="Gill Sans MT" w:hAnsi="Gill Sans MT"/>
        </w:rPr>
      </w:pPr>
      <w:hyperlink r:id="rId16" w:history="1">
        <w:r w:rsidR="00515C16" w:rsidRPr="00D3738B">
          <w:rPr>
            <w:rStyle w:val="Hyperlink"/>
            <w:rFonts w:ascii="Gill Sans MT" w:hAnsi="Gill Sans MT"/>
          </w:rPr>
          <w:t>https://theatreanddance.britishcouncil.org/artists-and-companies/d/dv8-physical-theatre/</w:t>
        </w:r>
      </w:hyperlink>
    </w:p>
    <w:p w14:paraId="483C526B" w14:textId="77777777" w:rsidR="00515C16" w:rsidRPr="00D3738B" w:rsidRDefault="006F6019" w:rsidP="00515C16">
      <w:pPr>
        <w:rPr>
          <w:rFonts w:ascii="Gill Sans MT" w:hAnsi="Gill Sans MT"/>
        </w:rPr>
      </w:pPr>
      <w:hyperlink r:id="rId17" w:history="1">
        <w:r w:rsidR="00515C16" w:rsidRPr="00D3738B">
          <w:rPr>
            <w:rStyle w:val="Hyperlink"/>
            <w:rFonts w:ascii="Gill Sans MT" w:hAnsi="Gill Sans MT"/>
          </w:rPr>
          <w:t>http://danceworks.net/inspiration/dance-companies/dv8/</w:t>
        </w:r>
      </w:hyperlink>
    </w:p>
    <w:p w14:paraId="4D32AA63" w14:textId="77777777" w:rsidR="00515C16" w:rsidRPr="00D3738B" w:rsidRDefault="006F6019" w:rsidP="00515C16">
      <w:pPr>
        <w:rPr>
          <w:rFonts w:ascii="Gill Sans MT" w:hAnsi="Gill Sans MT"/>
        </w:rPr>
      </w:pPr>
      <w:hyperlink r:id="rId18" w:history="1">
        <w:r w:rsidR="00515C16" w:rsidRPr="00D3738B">
          <w:rPr>
            <w:rStyle w:val="Hyperlink"/>
            <w:rFonts w:ascii="Gill Sans MT" w:hAnsi="Gill Sans MT"/>
          </w:rPr>
          <w:t>http://www.bbc.co.uk/education/guides/ztfk6sg/revision/1</w:t>
        </w:r>
      </w:hyperlink>
    </w:p>
    <w:p w14:paraId="2BBF77CD" w14:textId="77777777" w:rsidR="00515C16" w:rsidRPr="00D3738B" w:rsidRDefault="00515C16" w:rsidP="00515C16">
      <w:pPr>
        <w:rPr>
          <w:rFonts w:ascii="Gill Sans MT" w:hAnsi="Gill Sans MT"/>
        </w:rPr>
      </w:pPr>
    </w:p>
    <w:p w14:paraId="6B63B329" w14:textId="77777777" w:rsidR="00515C16" w:rsidRPr="00D3738B" w:rsidRDefault="00515C16" w:rsidP="00515C16">
      <w:pPr>
        <w:rPr>
          <w:rFonts w:ascii="Gill Sans MT" w:hAnsi="Gill Sans MT"/>
          <w:b/>
          <w:color w:val="FF0000"/>
          <w:sz w:val="36"/>
        </w:rPr>
      </w:pPr>
      <w:r w:rsidRPr="00D3738B">
        <w:rPr>
          <w:rFonts w:ascii="Gill Sans MT" w:hAnsi="Gill Sans MT"/>
          <w:b/>
          <w:color w:val="FF0000"/>
          <w:sz w:val="36"/>
        </w:rPr>
        <w:t>Clips to watch:</w:t>
      </w:r>
    </w:p>
    <w:p w14:paraId="6ADD14DE" w14:textId="77777777" w:rsidR="00515C16" w:rsidRPr="00D3738B" w:rsidRDefault="00515C16" w:rsidP="00515C16">
      <w:pPr>
        <w:rPr>
          <w:rFonts w:ascii="Gill Sans MT" w:hAnsi="Gill Sans MT"/>
        </w:rPr>
      </w:pPr>
      <w:r>
        <w:rPr>
          <w:rStyle w:val="Hyperlink"/>
          <w:rFonts w:ascii="Gill Sans MT" w:hAnsi="Gill Sans MT"/>
          <w:u w:val="none"/>
        </w:rPr>
        <w:t>Search YOU TUBE FOR DV8 “To Be Straight With You” and “Dead Dreams of Monochrome Men”</w:t>
      </w:r>
    </w:p>
    <w:p w14:paraId="3E7674EC" w14:textId="77777777" w:rsidR="00515C16" w:rsidRPr="00D3738B" w:rsidRDefault="00515C16" w:rsidP="00515C16">
      <w:pPr>
        <w:rPr>
          <w:rFonts w:ascii="Gill Sans MT" w:hAnsi="Gill Sans MT"/>
        </w:rPr>
      </w:pPr>
    </w:p>
    <w:p w14:paraId="61704757" w14:textId="77777777" w:rsidR="00515C16" w:rsidRPr="00D3738B" w:rsidRDefault="00515C16" w:rsidP="00515C16">
      <w:pPr>
        <w:rPr>
          <w:rFonts w:ascii="Gill Sans MT" w:hAnsi="Gill Sans MT"/>
          <w:b/>
          <w:color w:val="FF0000"/>
          <w:sz w:val="36"/>
        </w:rPr>
      </w:pPr>
      <w:r w:rsidRPr="00D3738B">
        <w:rPr>
          <w:rFonts w:ascii="Gill Sans MT" w:hAnsi="Gill Sans MT"/>
          <w:b/>
          <w:color w:val="FF0000"/>
          <w:sz w:val="36"/>
        </w:rPr>
        <w:t>Interviews:</w:t>
      </w:r>
    </w:p>
    <w:p w14:paraId="2B6DCAFE" w14:textId="77777777" w:rsidR="00515C16" w:rsidRPr="00D3738B" w:rsidRDefault="006F6019" w:rsidP="00515C16">
      <w:pPr>
        <w:rPr>
          <w:rFonts w:ascii="Gill Sans MT" w:hAnsi="Gill Sans MT"/>
        </w:rPr>
      </w:pPr>
      <w:hyperlink r:id="rId19" w:history="1">
        <w:r w:rsidR="00515C16" w:rsidRPr="00D3738B">
          <w:rPr>
            <w:rStyle w:val="Hyperlink"/>
            <w:rFonts w:ascii="Gill Sans MT" w:hAnsi="Gill Sans MT"/>
          </w:rPr>
          <w:t>https://www.dv8.co.uk/pages/interview-dance-now-lloyd-newson-on-dance</w:t>
        </w:r>
      </w:hyperlink>
    </w:p>
    <w:p w14:paraId="2E114BD0" w14:textId="77777777" w:rsidR="00515C16" w:rsidRDefault="006F6019" w:rsidP="00515C16">
      <w:pPr>
        <w:rPr>
          <w:rStyle w:val="Hyperlink"/>
          <w:rFonts w:ascii="Gill Sans MT" w:hAnsi="Gill Sans MT"/>
        </w:rPr>
      </w:pPr>
      <w:hyperlink r:id="rId20" w:history="1">
        <w:r w:rsidR="00515C16" w:rsidRPr="00D3738B">
          <w:rPr>
            <w:rStyle w:val="Hyperlink"/>
            <w:rFonts w:ascii="Gill Sans MT" w:hAnsi="Gill Sans MT"/>
          </w:rPr>
          <w:t>https://www.dv8.co.uk/media-portal/explore-our-work/can-we-talk-about-this/hear-from-the-performers</w:t>
        </w:r>
      </w:hyperlink>
    </w:p>
    <w:sectPr w:rsidR="00515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tone Sans ITC TT-Bold">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one Sans ITC TT-Semi">
    <w:charset w:val="00"/>
    <w:family w:val="auto"/>
    <w:pitch w:val="variable"/>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1942"/>
    <w:multiLevelType w:val="multilevel"/>
    <w:tmpl w:val="524A38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A6B5B"/>
    <w:multiLevelType w:val="hybridMultilevel"/>
    <w:tmpl w:val="C4E0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D6585"/>
    <w:multiLevelType w:val="multilevel"/>
    <w:tmpl w:val="C77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2712F"/>
    <w:multiLevelType w:val="hybridMultilevel"/>
    <w:tmpl w:val="ED1272D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531106"/>
    <w:multiLevelType w:val="hybridMultilevel"/>
    <w:tmpl w:val="B0CABF00"/>
    <w:lvl w:ilvl="0" w:tplc="1CB8090E">
      <w:start w:val="1"/>
      <w:numFmt w:val="decimal"/>
      <w:lvlText w:val="%1."/>
      <w:lvlJc w:val="left"/>
      <w:pPr>
        <w:tabs>
          <w:tab w:val="num" w:pos="720"/>
        </w:tabs>
        <w:ind w:left="720" w:hanging="360"/>
      </w:pPr>
    </w:lvl>
    <w:lvl w:ilvl="1" w:tplc="B61E3D72" w:tentative="1">
      <w:start w:val="1"/>
      <w:numFmt w:val="decimal"/>
      <w:lvlText w:val="%2."/>
      <w:lvlJc w:val="left"/>
      <w:pPr>
        <w:tabs>
          <w:tab w:val="num" w:pos="1440"/>
        </w:tabs>
        <w:ind w:left="1440" w:hanging="360"/>
      </w:pPr>
    </w:lvl>
    <w:lvl w:ilvl="2" w:tplc="C890C1E2" w:tentative="1">
      <w:start w:val="1"/>
      <w:numFmt w:val="decimal"/>
      <w:lvlText w:val="%3."/>
      <w:lvlJc w:val="left"/>
      <w:pPr>
        <w:tabs>
          <w:tab w:val="num" w:pos="2160"/>
        </w:tabs>
        <w:ind w:left="2160" w:hanging="360"/>
      </w:pPr>
    </w:lvl>
    <w:lvl w:ilvl="3" w:tplc="8CAE96E6" w:tentative="1">
      <w:start w:val="1"/>
      <w:numFmt w:val="decimal"/>
      <w:lvlText w:val="%4."/>
      <w:lvlJc w:val="left"/>
      <w:pPr>
        <w:tabs>
          <w:tab w:val="num" w:pos="2880"/>
        </w:tabs>
        <w:ind w:left="2880" w:hanging="360"/>
      </w:pPr>
    </w:lvl>
    <w:lvl w:ilvl="4" w:tplc="6576C16E" w:tentative="1">
      <w:start w:val="1"/>
      <w:numFmt w:val="decimal"/>
      <w:lvlText w:val="%5."/>
      <w:lvlJc w:val="left"/>
      <w:pPr>
        <w:tabs>
          <w:tab w:val="num" w:pos="3600"/>
        </w:tabs>
        <w:ind w:left="3600" w:hanging="360"/>
      </w:pPr>
    </w:lvl>
    <w:lvl w:ilvl="5" w:tplc="250C8414" w:tentative="1">
      <w:start w:val="1"/>
      <w:numFmt w:val="decimal"/>
      <w:lvlText w:val="%6."/>
      <w:lvlJc w:val="left"/>
      <w:pPr>
        <w:tabs>
          <w:tab w:val="num" w:pos="4320"/>
        </w:tabs>
        <w:ind w:left="4320" w:hanging="360"/>
      </w:pPr>
    </w:lvl>
    <w:lvl w:ilvl="6" w:tplc="6778EB3A" w:tentative="1">
      <w:start w:val="1"/>
      <w:numFmt w:val="decimal"/>
      <w:lvlText w:val="%7."/>
      <w:lvlJc w:val="left"/>
      <w:pPr>
        <w:tabs>
          <w:tab w:val="num" w:pos="5040"/>
        </w:tabs>
        <w:ind w:left="5040" w:hanging="360"/>
      </w:pPr>
    </w:lvl>
    <w:lvl w:ilvl="7" w:tplc="BBE250AE" w:tentative="1">
      <w:start w:val="1"/>
      <w:numFmt w:val="decimal"/>
      <w:lvlText w:val="%8."/>
      <w:lvlJc w:val="left"/>
      <w:pPr>
        <w:tabs>
          <w:tab w:val="num" w:pos="5760"/>
        </w:tabs>
        <w:ind w:left="5760" w:hanging="360"/>
      </w:pPr>
    </w:lvl>
    <w:lvl w:ilvl="8" w:tplc="8CFAE932" w:tentative="1">
      <w:start w:val="1"/>
      <w:numFmt w:val="decimal"/>
      <w:lvlText w:val="%9."/>
      <w:lvlJc w:val="left"/>
      <w:pPr>
        <w:tabs>
          <w:tab w:val="num" w:pos="6480"/>
        </w:tabs>
        <w:ind w:left="6480" w:hanging="360"/>
      </w:pPr>
    </w:lvl>
  </w:abstractNum>
  <w:abstractNum w:abstractNumId="5" w15:restartNumberingAfterBreak="0">
    <w:nsid w:val="755C1A2F"/>
    <w:multiLevelType w:val="hybridMultilevel"/>
    <w:tmpl w:val="7566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FF"/>
    <w:rsid w:val="00066E5C"/>
    <w:rsid w:val="0008363E"/>
    <w:rsid w:val="00087617"/>
    <w:rsid w:val="001C0E4D"/>
    <w:rsid w:val="001D4978"/>
    <w:rsid w:val="00221AA8"/>
    <w:rsid w:val="002426AF"/>
    <w:rsid w:val="004105DE"/>
    <w:rsid w:val="004201C0"/>
    <w:rsid w:val="00477F6E"/>
    <w:rsid w:val="00515C16"/>
    <w:rsid w:val="00551719"/>
    <w:rsid w:val="00572DF9"/>
    <w:rsid w:val="005D5FEF"/>
    <w:rsid w:val="00642463"/>
    <w:rsid w:val="006F47FF"/>
    <w:rsid w:val="006F6019"/>
    <w:rsid w:val="00711999"/>
    <w:rsid w:val="008D4C6E"/>
    <w:rsid w:val="00937AAF"/>
    <w:rsid w:val="00951B0A"/>
    <w:rsid w:val="00963F13"/>
    <w:rsid w:val="009E2CC9"/>
    <w:rsid w:val="00A32157"/>
    <w:rsid w:val="00A57B01"/>
    <w:rsid w:val="00A777E3"/>
    <w:rsid w:val="00AE2369"/>
    <w:rsid w:val="00AF443C"/>
    <w:rsid w:val="00BA61CB"/>
    <w:rsid w:val="00BF0392"/>
    <w:rsid w:val="00C21135"/>
    <w:rsid w:val="00CA7A59"/>
    <w:rsid w:val="00D3738B"/>
    <w:rsid w:val="00D85BAA"/>
    <w:rsid w:val="00DD039F"/>
    <w:rsid w:val="00E501BD"/>
    <w:rsid w:val="00E523F6"/>
    <w:rsid w:val="00E87552"/>
    <w:rsid w:val="00F9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F942"/>
  <w15:chartTrackingRefBased/>
  <w15:docId w15:val="{24D33A44-4DA9-4CF7-87C4-C965311C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77F6E"/>
    <w:pPr>
      <w:keepNext/>
      <w:spacing w:after="0" w:line="240" w:lineRule="auto"/>
      <w:outlineLvl w:val="0"/>
    </w:pPr>
    <w:rPr>
      <w:rFonts w:ascii="Stone Sans ITC TT-Bold" w:eastAsia="Times" w:hAnsi="Stone Sans ITC TT-Bold" w:cs="Times New Roman"/>
      <w:sz w:val="56"/>
      <w:szCs w:val="20"/>
      <w:lang w:eastAsia="en-GB"/>
    </w:rPr>
  </w:style>
  <w:style w:type="paragraph" w:styleId="Heading2">
    <w:name w:val="heading 2"/>
    <w:basedOn w:val="Normal"/>
    <w:next w:val="Normal"/>
    <w:link w:val="Heading2Char"/>
    <w:qFormat/>
    <w:rsid w:val="00477F6E"/>
    <w:pPr>
      <w:keepNext/>
      <w:spacing w:after="0" w:line="240" w:lineRule="auto"/>
      <w:jc w:val="center"/>
      <w:outlineLvl w:val="1"/>
    </w:pPr>
    <w:rPr>
      <w:rFonts w:ascii="Arial Black" w:eastAsia="Times" w:hAnsi="Arial Black" w:cs="Times New Roman"/>
      <w:sz w:val="5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7E3"/>
    <w:pPr>
      <w:ind w:left="720"/>
      <w:contextualSpacing/>
    </w:pPr>
  </w:style>
  <w:style w:type="character" w:styleId="Hyperlink">
    <w:name w:val="Hyperlink"/>
    <w:basedOn w:val="DefaultParagraphFont"/>
    <w:uiPriority w:val="99"/>
    <w:unhideWhenUsed/>
    <w:rsid w:val="00221AA8"/>
    <w:rPr>
      <w:color w:val="0563C1" w:themeColor="hyperlink"/>
      <w:u w:val="single"/>
    </w:rPr>
  </w:style>
  <w:style w:type="character" w:styleId="FollowedHyperlink">
    <w:name w:val="FollowedHyperlink"/>
    <w:basedOn w:val="DefaultParagraphFont"/>
    <w:uiPriority w:val="99"/>
    <w:semiHidden/>
    <w:unhideWhenUsed/>
    <w:rsid w:val="00D3738B"/>
    <w:rPr>
      <w:color w:val="954F72" w:themeColor="followedHyperlink"/>
      <w:u w:val="single"/>
    </w:rPr>
  </w:style>
  <w:style w:type="character" w:customStyle="1" w:styleId="Heading1Char">
    <w:name w:val="Heading 1 Char"/>
    <w:basedOn w:val="DefaultParagraphFont"/>
    <w:link w:val="Heading1"/>
    <w:rsid w:val="00477F6E"/>
    <w:rPr>
      <w:rFonts w:ascii="Stone Sans ITC TT-Bold" w:eastAsia="Times" w:hAnsi="Stone Sans ITC TT-Bold" w:cs="Times New Roman"/>
      <w:sz w:val="56"/>
      <w:szCs w:val="20"/>
      <w:lang w:eastAsia="en-GB"/>
    </w:rPr>
  </w:style>
  <w:style w:type="character" w:customStyle="1" w:styleId="Heading2Char">
    <w:name w:val="Heading 2 Char"/>
    <w:basedOn w:val="DefaultParagraphFont"/>
    <w:link w:val="Heading2"/>
    <w:rsid w:val="00477F6E"/>
    <w:rPr>
      <w:rFonts w:ascii="Arial Black" w:eastAsia="Times" w:hAnsi="Arial Black" w:cs="Times New Roman"/>
      <w:sz w:val="56"/>
      <w:szCs w:val="20"/>
      <w:lang w:eastAsia="en-GB"/>
    </w:rPr>
  </w:style>
  <w:style w:type="paragraph" w:styleId="BodyText">
    <w:name w:val="Body Text"/>
    <w:basedOn w:val="Normal"/>
    <w:link w:val="BodyTextChar"/>
    <w:rsid w:val="00477F6E"/>
    <w:pPr>
      <w:spacing w:after="0" w:line="240" w:lineRule="auto"/>
      <w:jc w:val="center"/>
    </w:pPr>
    <w:rPr>
      <w:rFonts w:ascii="Stone Sans ITC TT-Semi" w:eastAsia="Times" w:hAnsi="Stone Sans ITC TT-Semi" w:cs="Times New Roman"/>
      <w:sz w:val="56"/>
      <w:szCs w:val="20"/>
      <w:lang w:eastAsia="en-GB"/>
    </w:rPr>
  </w:style>
  <w:style w:type="character" w:customStyle="1" w:styleId="BodyTextChar">
    <w:name w:val="Body Text Char"/>
    <w:basedOn w:val="DefaultParagraphFont"/>
    <w:link w:val="BodyText"/>
    <w:rsid w:val="00477F6E"/>
    <w:rPr>
      <w:rFonts w:ascii="Stone Sans ITC TT-Semi" w:eastAsia="Times" w:hAnsi="Stone Sans ITC TT-Semi" w:cs="Times New Roman"/>
      <w:sz w:val="56"/>
      <w:szCs w:val="20"/>
      <w:lang w:eastAsia="en-GB"/>
    </w:rPr>
  </w:style>
  <w:style w:type="paragraph" w:styleId="NormalWeb">
    <w:name w:val="Normal (Web)"/>
    <w:basedOn w:val="Normal"/>
    <w:uiPriority w:val="99"/>
    <w:semiHidden/>
    <w:unhideWhenUsed/>
    <w:rsid w:val="004201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05055">
      <w:bodyDiv w:val="1"/>
      <w:marLeft w:val="0"/>
      <w:marRight w:val="0"/>
      <w:marTop w:val="0"/>
      <w:marBottom w:val="0"/>
      <w:divBdr>
        <w:top w:val="none" w:sz="0" w:space="0" w:color="auto"/>
        <w:left w:val="none" w:sz="0" w:space="0" w:color="auto"/>
        <w:bottom w:val="none" w:sz="0" w:space="0" w:color="auto"/>
        <w:right w:val="none" w:sz="0" w:space="0" w:color="auto"/>
      </w:divBdr>
      <w:divsChild>
        <w:div w:id="81150980">
          <w:marLeft w:val="720"/>
          <w:marRight w:val="0"/>
          <w:marTop w:val="0"/>
          <w:marBottom w:val="0"/>
          <w:divBdr>
            <w:top w:val="none" w:sz="0" w:space="0" w:color="auto"/>
            <w:left w:val="none" w:sz="0" w:space="0" w:color="auto"/>
            <w:bottom w:val="none" w:sz="0" w:space="0" w:color="auto"/>
            <w:right w:val="none" w:sz="0" w:space="0" w:color="auto"/>
          </w:divBdr>
        </w:div>
        <w:div w:id="1869483520">
          <w:marLeft w:val="720"/>
          <w:marRight w:val="0"/>
          <w:marTop w:val="0"/>
          <w:marBottom w:val="0"/>
          <w:divBdr>
            <w:top w:val="none" w:sz="0" w:space="0" w:color="auto"/>
            <w:left w:val="none" w:sz="0" w:space="0" w:color="auto"/>
            <w:bottom w:val="none" w:sz="0" w:space="0" w:color="auto"/>
            <w:right w:val="none" w:sz="0" w:space="0" w:color="auto"/>
          </w:divBdr>
        </w:div>
        <w:div w:id="1779325411">
          <w:marLeft w:val="720"/>
          <w:marRight w:val="0"/>
          <w:marTop w:val="0"/>
          <w:marBottom w:val="0"/>
          <w:divBdr>
            <w:top w:val="none" w:sz="0" w:space="0" w:color="auto"/>
            <w:left w:val="none" w:sz="0" w:space="0" w:color="auto"/>
            <w:bottom w:val="none" w:sz="0" w:space="0" w:color="auto"/>
            <w:right w:val="none" w:sz="0" w:space="0" w:color="auto"/>
          </w:divBdr>
        </w:div>
        <w:div w:id="461046365">
          <w:marLeft w:val="720"/>
          <w:marRight w:val="0"/>
          <w:marTop w:val="0"/>
          <w:marBottom w:val="0"/>
          <w:divBdr>
            <w:top w:val="none" w:sz="0" w:space="0" w:color="auto"/>
            <w:left w:val="none" w:sz="0" w:space="0" w:color="auto"/>
            <w:bottom w:val="none" w:sz="0" w:space="0" w:color="auto"/>
            <w:right w:val="none" w:sz="0" w:space="0" w:color="auto"/>
          </w:divBdr>
        </w:div>
      </w:divsChild>
    </w:div>
    <w:div w:id="1221787790">
      <w:bodyDiv w:val="1"/>
      <w:marLeft w:val="0"/>
      <w:marRight w:val="0"/>
      <w:marTop w:val="0"/>
      <w:marBottom w:val="0"/>
      <w:divBdr>
        <w:top w:val="none" w:sz="0" w:space="0" w:color="auto"/>
        <w:left w:val="none" w:sz="0" w:space="0" w:color="auto"/>
        <w:bottom w:val="none" w:sz="0" w:space="0" w:color="auto"/>
        <w:right w:val="none" w:sz="0" w:space="0" w:color="auto"/>
      </w:divBdr>
      <w:divsChild>
        <w:div w:id="1287001791">
          <w:marLeft w:val="0"/>
          <w:marRight w:val="0"/>
          <w:marTop w:val="0"/>
          <w:marBottom w:val="0"/>
          <w:divBdr>
            <w:top w:val="none" w:sz="0" w:space="0" w:color="auto"/>
            <w:left w:val="none" w:sz="0" w:space="0" w:color="auto"/>
            <w:bottom w:val="none" w:sz="0" w:space="0" w:color="auto"/>
            <w:right w:val="none" w:sz="0" w:space="0" w:color="auto"/>
          </w:divBdr>
        </w:div>
        <w:div w:id="246574026">
          <w:marLeft w:val="0"/>
          <w:marRight w:val="0"/>
          <w:marTop w:val="0"/>
          <w:marBottom w:val="0"/>
          <w:divBdr>
            <w:top w:val="none" w:sz="0" w:space="0" w:color="auto"/>
            <w:left w:val="none" w:sz="0" w:space="0" w:color="auto"/>
            <w:bottom w:val="none" w:sz="0" w:space="0" w:color="auto"/>
            <w:right w:val="none" w:sz="0" w:space="0" w:color="auto"/>
          </w:divBdr>
          <w:divsChild>
            <w:div w:id="998315240">
              <w:marLeft w:val="0"/>
              <w:marRight w:val="0"/>
              <w:marTop w:val="0"/>
              <w:marBottom w:val="0"/>
              <w:divBdr>
                <w:top w:val="none" w:sz="0" w:space="0" w:color="auto"/>
                <w:left w:val="none" w:sz="0" w:space="0" w:color="auto"/>
                <w:bottom w:val="none" w:sz="0" w:space="0" w:color="auto"/>
                <w:right w:val="none" w:sz="0" w:space="0" w:color="auto"/>
              </w:divBdr>
            </w:div>
            <w:div w:id="728649103">
              <w:marLeft w:val="0"/>
              <w:marRight w:val="0"/>
              <w:marTop w:val="0"/>
              <w:marBottom w:val="0"/>
              <w:divBdr>
                <w:top w:val="none" w:sz="0" w:space="0" w:color="auto"/>
                <w:left w:val="none" w:sz="0" w:space="0" w:color="auto"/>
                <w:bottom w:val="none" w:sz="0" w:space="0" w:color="auto"/>
                <w:right w:val="none" w:sz="0" w:space="0" w:color="auto"/>
              </w:divBdr>
              <w:divsChild>
                <w:div w:id="243148470">
                  <w:marLeft w:val="0"/>
                  <w:marRight w:val="0"/>
                  <w:marTop w:val="0"/>
                  <w:marBottom w:val="0"/>
                  <w:divBdr>
                    <w:top w:val="none" w:sz="0" w:space="0" w:color="auto"/>
                    <w:left w:val="none" w:sz="0" w:space="0" w:color="auto"/>
                    <w:bottom w:val="none" w:sz="0" w:space="0" w:color="auto"/>
                    <w:right w:val="none" w:sz="0" w:space="0" w:color="auto"/>
                  </w:divBdr>
                  <w:divsChild>
                    <w:div w:id="836847875">
                      <w:marLeft w:val="300"/>
                      <w:marRight w:val="0"/>
                      <w:marTop w:val="0"/>
                      <w:marBottom w:val="0"/>
                      <w:divBdr>
                        <w:top w:val="none" w:sz="0" w:space="0" w:color="auto"/>
                        <w:left w:val="none" w:sz="0" w:space="0" w:color="auto"/>
                        <w:bottom w:val="none" w:sz="0" w:space="0" w:color="auto"/>
                        <w:right w:val="none" w:sz="0" w:space="0" w:color="auto"/>
                      </w:divBdr>
                      <w:divsChild>
                        <w:div w:id="740711290">
                          <w:marLeft w:val="-300"/>
                          <w:marRight w:val="0"/>
                          <w:marTop w:val="0"/>
                          <w:marBottom w:val="0"/>
                          <w:divBdr>
                            <w:top w:val="none" w:sz="0" w:space="0" w:color="auto"/>
                            <w:left w:val="none" w:sz="0" w:space="0" w:color="auto"/>
                            <w:bottom w:val="none" w:sz="0" w:space="0" w:color="auto"/>
                            <w:right w:val="none" w:sz="0" w:space="0" w:color="auto"/>
                          </w:divBdr>
                          <w:divsChild>
                            <w:div w:id="738290054">
                              <w:marLeft w:val="0"/>
                              <w:marRight w:val="0"/>
                              <w:marTop w:val="0"/>
                              <w:marBottom w:val="0"/>
                              <w:divBdr>
                                <w:top w:val="none" w:sz="0" w:space="0" w:color="auto"/>
                                <w:left w:val="none" w:sz="0" w:space="0" w:color="auto"/>
                                <w:bottom w:val="none" w:sz="0" w:space="0" w:color="auto"/>
                                <w:right w:val="none" w:sz="0" w:space="0" w:color="auto"/>
                              </w:divBdr>
                            </w:div>
                            <w:div w:id="1577009487">
                              <w:marLeft w:val="0"/>
                              <w:marRight w:val="0"/>
                              <w:marTop w:val="0"/>
                              <w:marBottom w:val="0"/>
                              <w:divBdr>
                                <w:top w:val="none" w:sz="0" w:space="0" w:color="auto"/>
                                <w:left w:val="none" w:sz="0" w:space="0" w:color="auto"/>
                                <w:bottom w:val="none" w:sz="0" w:space="0" w:color="auto"/>
                                <w:right w:val="none" w:sz="0" w:space="0" w:color="auto"/>
                              </w:divBdr>
                            </w:div>
                            <w:div w:id="763840131">
                              <w:marLeft w:val="0"/>
                              <w:marRight w:val="0"/>
                              <w:marTop w:val="0"/>
                              <w:marBottom w:val="0"/>
                              <w:divBdr>
                                <w:top w:val="none" w:sz="0" w:space="0" w:color="auto"/>
                                <w:left w:val="none" w:sz="0" w:space="0" w:color="auto"/>
                                <w:bottom w:val="none" w:sz="0" w:space="0" w:color="auto"/>
                                <w:right w:val="none" w:sz="0" w:space="0" w:color="auto"/>
                              </w:divBdr>
                            </w:div>
                          </w:divsChild>
                        </w:div>
                        <w:div w:id="509757406">
                          <w:marLeft w:val="-480"/>
                          <w:marRight w:val="0"/>
                          <w:marTop w:val="0"/>
                          <w:marBottom w:val="0"/>
                          <w:divBdr>
                            <w:top w:val="none" w:sz="0" w:space="0" w:color="auto"/>
                            <w:left w:val="none" w:sz="0" w:space="0" w:color="auto"/>
                            <w:bottom w:val="none" w:sz="0" w:space="0" w:color="auto"/>
                            <w:right w:val="none" w:sz="0" w:space="0" w:color="auto"/>
                          </w:divBdr>
                          <w:divsChild>
                            <w:div w:id="772284213">
                              <w:marLeft w:val="375"/>
                              <w:marRight w:val="0"/>
                              <w:marTop w:val="0"/>
                              <w:marBottom w:val="0"/>
                              <w:divBdr>
                                <w:top w:val="none" w:sz="0" w:space="0" w:color="auto"/>
                                <w:left w:val="none" w:sz="0" w:space="0" w:color="auto"/>
                                <w:bottom w:val="none" w:sz="0" w:space="0" w:color="auto"/>
                                <w:right w:val="none" w:sz="0" w:space="0" w:color="auto"/>
                              </w:divBdr>
                              <w:divsChild>
                                <w:div w:id="1851724926">
                                  <w:marLeft w:val="0"/>
                                  <w:marRight w:val="0"/>
                                  <w:marTop w:val="0"/>
                                  <w:marBottom w:val="0"/>
                                  <w:divBdr>
                                    <w:top w:val="none" w:sz="0" w:space="0" w:color="auto"/>
                                    <w:left w:val="none" w:sz="0" w:space="0" w:color="auto"/>
                                    <w:bottom w:val="none" w:sz="0" w:space="0" w:color="auto"/>
                                    <w:right w:val="none" w:sz="0" w:space="0" w:color="auto"/>
                                  </w:divBdr>
                                  <w:divsChild>
                                    <w:div w:id="1813405566">
                                      <w:marLeft w:val="0"/>
                                      <w:marRight w:val="0"/>
                                      <w:marTop w:val="0"/>
                                      <w:marBottom w:val="0"/>
                                      <w:divBdr>
                                        <w:top w:val="none" w:sz="0" w:space="0" w:color="auto"/>
                                        <w:left w:val="none" w:sz="0" w:space="0" w:color="auto"/>
                                        <w:bottom w:val="none" w:sz="0" w:space="0" w:color="auto"/>
                                        <w:right w:val="none" w:sz="0" w:space="0" w:color="auto"/>
                                      </w:divBdr>
                                    </w:div>
                                    <w:div w:id="90130594">
                                      <w:marLeft w:val="0"/>
                                      <w:marRight w:val="0"/>
                                      <w:marTop w:val="0"/>
                                      <w:marBottom w:val="0"/>
                                      <w:divBdr>
                                        <w:top w:val="none" w:sz="0" w:space="0" w:color="auto"/>
                                        <w:left w:val="none" w:sz="0" w:space="0" w:color="auto"/>
                                        <w:bottom w:val="none" w:sz="0" w:space="0" w:color="auto"/>
                                        <w:right w:val="none" w:sz="0" w:space="0" w:color="auto"/>
                                      </w:divBdr>
                                    </w:div>
                                    <w:div w:id="1704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5502">
                              <w:marLeft w:val="375"/>
                              <w:marRight w:val="0"/>
                              <w:marTop w:val="0"/>
                              <w:marBottom w:val="0"/>
                              <w:divBdr>
                                <w:top w:val="none" w:sz="0" w:space="0" w:color="auto"/>
                                <w:left w:val="none" w:sz="0" w:space="0" w:color="auto"/>
                                <w:bottom w:val="none" w:sz="0" w:space="0" w:color="auto"/>
                                <w:right w:val="none" w:sz="0" w:space="0" w:color="auto"/>
                              </w:divBdr>
                              <w:divsChild>
                                <w:div w:id="873277051">
                                  <w:marLeft w:val="0"/>
                                  <w:marRight w:val="0"/>
                                  <w:marTop w:val="0"/>
                                  <w:marBottom w:val="0"/>
                                  <w:divBdr>
                                    <w:top w:val="none" w:sz="0" w:space="0" w:color="auto"/>
                                    <w:left w:val="none" w:sz="0" w:space="0" w:color="auto"/>
                                    <w:bottom w:val="none" w:sz="0" w:space="0" w:color="auto"/>
                                    <w:right w:val="none" w:sz="0" w:space="0" w:color="auto"/>
                                  </w:divBdr>
                                  <w:divsChild>
                                    <w:div w:id="1427193672">
                                      <w:marLeft w:val="0"/>
                                      <w:marRight w:val="0"/>
                                      <w:marTop w:val="0"/>
                                      <w:marBottom w:val="0"/>
                                      <w:divBdr>
                                        <w:top w:val="none" w:sz="0" w:space="0" w:color="auto"/>
                                        <w:left w:val="none" w:sz="0" w:space="0" w:color="auto"/>
                                        <w:bottom w:val="none" w:sz="0" w:space="0" w:color="auto"/>
                                        <w:right w:val="none" w:sz="0" w:space="0" w:color="auto"/>
                                      </w:divBdr>
                                    </w:div>
                                    <w:div w:id="1238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4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eguardian.com/stage/2012/mar/13/dv8-can-we-talk-about-this" TargetMode="External"/><Relationship Id="rId18" Type="http://schemas.openxmlformats.org/officeDocument/2006/relationships/hyperlink" Target="http://www.bbc.co.uk/education/guides/ztfk6sg/revision/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v8.co.uk/projects/can-we-talk-about-this/foreword-by-lloyd-newson" TargetMode="External"/><Relationship Id="rId17" Type="http://schemas.openxmlformats.org/officeDocument/2006/relationships/hyperlink" Target="http://danceworks.net/inspiration/dance-companies/dv8/" TargetMode="External"/><Relationship Id="rId2" Type="http://schemas.openxmlformats.org/officeDocument/2006/relationships/customXml" Target="../customXml/item2.xml"/><Relationship Id="rId16" Type="http://schemas.openxmlformats.org/officeDocument/2006/relationships/hyperlink" Target="https://theatreanddance.britishcouncil.org/artists-and-companies/d/dv8-physical-theatre/" TargetMode="External"/><Relationship Id="rId20" Type="http://schemas.openxmlformats.org/officeDocument/2006/relationships/hyperlink" Target="https://www.dv8.co.uk/media-portal/explore-our-work/can-we-talk-about-this/hear-from-the-perform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stage/2008/oct/27/dv8-straight-with-you" TargetMode="External"/><Relationship Id="rId5" Type="http://schemas.openxmlformats.org/officeDocument/2006/relationships/styles" Target="styles.xml"/><Relationship Id="rId15" Type="http://schemas.openxmlformats.org/officeDocument/2006/relationships/hyperlink" Target="http://www.officiallondontheatre.co.uk/news/backstage-pass/article/item137116/the-big-interview-lloyd-newson/" TargetMode="External"/><Relationship Id="rId10" Type="http://schemas.openxmlformats.org/officeDocument/2006/relationships/hyperlink" Target="http://www.DV8.co.uk" TargetMode="External"/><Relationship Id="rId19" Type="http://schemas.openxmlformats.org/officeDocument/2006/relationships/hyperlink" Target="https://www.dv8.co.uk/pages/interview-dance-now-lloyd-newson-on-dance" TargetMode="External"/><Relationship Id="rId4" Type="http://schemas.openxmlformats.org/officeDocument/2006/relationships/numbering" Target="numbering.xml"/><Relationship Id="rId9" Type="http://schemas.openxmlformats.org/officeDocument/2006/relationships/hyperlink" Target="https://www.dv8.co.uk/pages/interview-to-be-straight-with-you-qa" TargetMode="External"/><Relationship Id="rId14" Type="http://schemas.openxmlformats.org/officeDocument/2006/relationships/hyperlink" Target="http://www.theargus.co.uk/magazine/interview/11742491.Lloyd_Newson_on_meaning_and_movement_in_physical_theat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D9745-C622-4368-B824-7847394B378D}">
  <ds:schemaRefs>
    <ds:schemaRef ds:uri="http://purl.org/dc/elements/1.1/"/>
    <ds:schemaRef ds:uri="http://schemas.microsoft.com/sharepoint/v3"/>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ADC05BC-20C6-44C9-99A0-A52F9613B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40D13-16D0-4C3C-A664-6A5AFCCD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32DC510B</Template>
  <TotalTime>7</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Devine</dc:creator>
  <cp:keywords/>
  <dc:description/>
  <cp:lastModifiedBy>Andy Pullen</cp:lastModifiedBy>
  <cp:revision>4</cp:revision>
  <dcterms:created xsi:type="dcterms:W3CDTF">2019-03-10T14:54:00Z</dcterms:created>
  <dcterms:modified xsi:type="dcterms:W3CDTF">2019-03-10T17:09:00Z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