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425"/>
        <w:gridCol w:w="4730"/>
        <w:gridCol w:w="4515"/>
        <w:gridCol w:w="5923"/>
      </w:tblGrid>
      <w:tr w:rsidR="00F273B9" w14:paraId="5A97BCC8" w14:textId="77777777" w:rsidTr="0053552C">
        <w:tc>
          <w:tcPr>
            <w:tcW w:w="15593" w:type="dxa"/>
            <w:gridSpan w:val="4"/>
          </w:tcPr>
          <w:p w14:paraId="679858E8" w14:textId="77777777" w:rsidR="00F273B9" w:rsidRPr="00F273B9" w:rsidRDefault="00F273B9">
            <w:pPr>
              <w:rPr>
                <w:rFonts w:asciiTheme="majorHAnsi" w:hAnsiTheme="majorHAnsi"/>
                <w:i/>
                <w:sz w:val="52"/>
                <w:szCs w:val="52"/>
              </w:rPr>
            </w:pPr>
            <w:bookmarkStart w:id="0" w:name="_GoBack"/>
            <w:bookmarkEnd w:id="0"/>
            <w:r w:rsidRPr="00F273B9">
              <w:rPr>
                <w:rFonts w:asciiTheme="majorHAnsi" w:hAnsiTheme="majorHAnsi"/>
                <w:i/>
                <w:sz w:val="52"/>
                <w:szCs w:val="52"/>
              </w:rPr>
              <w:t>Grading Criteria : Log books</w:t>
            </w:r>
          </w:p>
        </w:tc>
      </w:tr>
      <w:tr w:rsidR="00875617" w14:paraId="64218F6D" w14:textId="77777777" w:rsidTr="00F273B9">
        <w:tc>
          <w:tcPr>
            <w:tcW w:w="425" w:type="dxa"/>
          </w:tcPr>
          <w:p w14:paraId="0A323234" w14:textId="77777777" w:rsidR="00875617" w:rsidRDefault="00875617"/>
        </w:tc>
        <w:tc>
          <w:tcPr>
            <w:tcW w:w="4730" w:type="dxa"/>
          </w:tcPr>
          <w:p w14:paraId="42BCBDCC" w14:textId="77777777" w:rsidR="00875617" w:rsidRDefault="00F26626">
            <w:r>
              <w:t>PASS</w:t>
            </w:r>
          </w:p>
        </w:tc>
        <w:tc>
          <w:tcPr>
            <w:tcW w:w="4515" w:type="dxa"/>
          </w:tcPr>
          <w:p w14:paraId="5DCA0AD5" w14:textId="77777777" w:rsidR="00875617" w:rsidRDefault="00F26626">
            <w:r>
              <w:t xml:space="preserve">MERIT </w:t>
            </w:r>
          </w:p>
        </w:tc>
        <w:tc>
          <w:tcPr>
            <w:tcW w:w="5923" w:type="dxa"/>
          </w:tcPr>
          <w:p w14:paraId="2B0E7169" w14:textId="77777777" w:rsidR="00875617" w:rsidRDefault="00F26626">
            <w:r>
              <w:t xml:space="preserve">DISTINCTION </w:t>
            </w:r>
          </w:p>
        </w:tc>
      </w:tr>
      <w:tr w:rsidR="00875617" w14:paraId="3736B1B9" w14:textId="77777777" w:rsidTr="00F273B9">
        <w:tc>
          <w:tcPr>
            <w:tcW w:w="425" w:type="dxa"/>
          </w:tcPr>
          <w:p w14:paraId="768830F8" w14:textId="77777777" w:rsidR="00875617" w:rsidRDefault="00F26626">
            <w:r>
              <w:t>1</w:t>
            </w:r>
          </w:p>
        </w:tc>
        <w:tc>
          <w:tcPr>
            <w:tcW w:w="4730" w:type="dxa"/>
          </w:tcPr>
          <w:p w14:paraId="61CB9B45" w14:textId="77777777" w:rsidR="00875617" w:rsidRDefault="00875617">
            <w:r>
              <w:t xml:space="preserve">For pass standard, learners must </w:t>
            </w:r>
            <w:r w:rsidRPr="00875617">
              <w:rPr>
                <w:color w:val="FF0000"/>
              </w:rPr>
              <w:t xml:space="preserve">produce a performance log </w:t>
            </w:r>
            <w:r>
              <w:t>with reference to the development and application of performance and interpretative skills, personal management, discipline and safe working practices.</w:t>
            </w:r>
          </w:p>
        </w:tc>
        <w:tc>
          <w:tcPr>
            <w:tcW w:w="4515" w:type="dxa"/>
          </w:tcPr>
          <w:p w14:paraId="5B108599" w14:textId="77777777" w:rsidR="00875617" w:rsidRDefault="00875617">
            <w:r w:rsidRPr="00FF018A">
              <w:rPr>
                <w:rFonts w:ascii="Gill Sans MT" w:hAnsi="Gill Sans MT"/>
              </w:rPr>
              <w:t xml:space="preserve">For merit standard, learners must </w:t>
            </w:r>
            <w:r w:rsidRPr="00875617">
              <w:rPr>
                <w:rFonts w:ascii="Gill Sans MT" w:hAnsi="Gill Sans MT"/>
                <w:color w:val="FF0000"/>
              </w:rPr>
              <w:t>produce a performance log with reference to the development</w:t>
            </w:r>
            <w:r w:rsidRPr="00FF018A">
              <w:rPr>
                <w:rFonts w:ascii="Gill Sans MT" w:hAnsi="Gill Sans MT"/>
              </w:rPr>
              <w:t xml:space="preserve"> and application of performance and interpretative skills during classes and workshops.</w:t>
            </w:r>
          </w:p>
        </w:tc>
        <w:tc>
          <w:tcPr>
            <w:tcW w:w="5923" w:type="dxa"/>
          </w:tcPr>
          <w:p w14:paraId="23E22F20" w14:textId="77777777" w:rsidR="00875617" w:rsidRDefault="00875617">
            <w:r w:rsidRPr="00FF018A">
              <w:rPr>
                <w:rFonts w:ascii="Gill Sans MT" w:hAnsi="Gill Sans MT"/>
              </w:rPr>
              <w:t xml:space="preserve">For distinction standard, learners must produce a </w:t>
            </w:r>
            <w:r w:rsidRPr="00875617">
              <w:rPr>
                <w:rFonts w:ascii="Gill Sans MT" w:hAnsi="Gill Sans MT"/>
                <w:color w:val="FF0000"/>
              </w:rPr>
              <w:t>performance log with clear reference to exercises and techniques in classes</w:t>
            </w:r>
            <w:r w:rsidRPr="00FF018A">
              <w:rPr>
                <w:rFonts w:ascii="Gill Sans MT" w:hAnsi="Gill Sans MT"/>
              </w:rPr>
              <w:t xml:space="preserve"> and workshops where they have acquired, developed and applied performance and interpretative skills.</w:t>
            </w:r>
          </w:p>
        </w:tc>
      </w:tr>
      <w:tr w:rsidR="00875617" w14:paraId="4E6A9998" w14:textId="77777777" w:rsidTr="00F273B9">
        <w:tc>
          <w:tcPr>
            <w:tcW w:w="425" w:type="dxa"/>
          </w:tcPr>
          <w:p w14:paraId="484CCA8B" w14:textId="77777777" w:rsidR="00875617" w:rsidRDefault="00F26626">
            <w:r>
              <w:t>2</w:t>
            </w:r>
          </w:p>
        </w:tc>
        <w:tc>
          <w:tcPr>
            <w:tcW w:w="4730" w:type="dxa"/>
          </w:tcPr>
          <w:p w14:paraId="45030326" w14:textId="77777777" w:rsidR="00875617" w:rsidRDefault="00875617" w:rsidP="00875617"/>
        </w:tc>
        <w:tc>
          <w:tcPr>
            <w:tcW w:w="4515" w:type="dxa"/>
          </w:tcPr>
          <w:p w14:paraId="1F9C9BAD" w14:textId="77777777" w:rsidR="00875617" w:rsidRDefault="00875617">
            <w:r w:rsidRPr="00FF018A">
              <w:rPr>
                <w:rFonts w:ascii="Gill Sans MT" w:hAnsi="Gill Sans MT"/>
              </w:rPr>
              <w:t xml:space="preserve">Learners will also </w:t>
            </w:r>
            <w:r w:rsidRPr="00F26626">
              <w:rPr>
                <w:rFonts w:ascii="Gill Sans MT" w:hAnsi="Gill Sans MT"/>
                <w:color w:val="0070C0"/>
              </w:rPr>
              <w:t xml:space="preserve">reflect on their </w:t>
            </w:r>
            <w:r w:rsidRPr="00FF018A">
              <w:rPr>
                <w:rFonts w:ascii="Gill Sans MT" w:hAnsi="Gill Sans MT"/>
              </w:rPr>
              <w:t>personal management, discipline and safe working practices.</w:t>
            </w:r>
          </w:p>
        </w:tc>
        <w:tc>
          <w:tcPr>
            <w:tcW w:w="5923" w:type="dxa"/>
          </w:tcPr>
          <w:p w14:paraId="560D11A4" w14:textId="77777777" w:rsidR="00875617" w:rsidRDefault="00875617">
            <w:r w:rsidRPr="00FF018A">
              <w:rPr>
                <w:rFonts w:ascii="Gill Sans MT" w:hAnsi="Gill Sans MT"/>
              </w:rPr>
              <w:t xml:space="preserve">Learners will </w:t>
            </w:r>
            <w:r w:rsidRPr="00F26626">
              <w:rPr>
                <w:rFonts w:ascii="Gill Sans MT" w:hAnsi="Gill Sans MT"/>
                <w:color w:val="0070C0"/>
              </w:rPr>
              <w:t xml:space="preserve">reflect in detail </w:t>
            </w:r>
            <w:r w:rsidRPr="00FF018A">
              <w:rPr>
                <w:rFonts w:ascii="Gill Sans MT" w:hAnsi="Gill Sans MT"/>
              </w:rPr>
              <w:t>on personal management, discipline and safe working practices.</w:t>
            </w:r>
          </w:p>
        </w:tc>
      </w:tr>
      <w:tr w:rsidR="00875617" w14:paraId="42C89E18" w14:textId="77777777" w:rsidTr="00F273B9">
        <w:tc>
          <w:tcPr>
            <w:tcW w:w="425" w:type="dxa"/>
          </w:tcPr>
          <w:p w14:paraId="6A932DF7" w14:textId="77777777" w:rsidR="00875617" w:rsidRDefault="00F26626">
            <w:r>
              <w:t>3</w:t>
            </w:r>
          </w:p>
        </w:tc>
        <w:tc>
          <w:tcPr>
            <w:tcW w:w="4730" w:type="dxa"/>
          </w:tcPr>
          <w:p w14:paraId="2B573D17" w14:textId="77777777" w:rsidR="00875617" w:rsidRDefault="00875617">
            <w:r>
              <w:t xml:space="preserve">Learners will </w:t>
            </w:r>
            <w:r w:rsidRPr="00F26626">
              <w:rPr>
                <w:color w:val="00B050"/>
              </w:rPr>
              <w:t xml:space="preserve">make reference to strengths and areas for improvement </w:t>
            </w:r>
            <w:r>
              <w:t>and include how personal development and professional practice can be achieved and maintained.</w:t>
            </w:r>
          </w:p>
        </w:tc>
        <w:tc>
          <w:tcPr>
            <w:tcW w:w="4515" w:type="dxa"/>
          </w:tcPr>
          <w:p w14:paraId="4CCF6576" w14:textId="77777777" w:rsidR="00875617" w:rsidRDefault="00875617">
            <w:r w:rsidRPr="00FF018A">
              <w:rPr>
                <w:rFonts w:ascii="Gill Sans MT" w:hAnsi="Gill Sans MT"/>
              </w:rPr>
              <w:t xml:space="preserve">They will </w:t>
            </w:r>
            <w:r w:rsidRPr="00F26626">
              <w:rPr>
                <w:rFonts w:ascii="Gill Sans MT" w:hAnsi="Gill Sans MT"/>
                <w:color w:val="00B050"/>
              </w:rPr>
              <w:t>analyse their strengths and areas for improvement</w:t>
            </w:r>
            <w:r w:rsidRPr="00FF018A">
              <w:rPr>
                <w:rFonts w:ascii="Gill Sans MT" w:hAnsi="Gill Sans MT"/>
              </w:rPr>
              <w:t>, referring to skills and techniques developed.</w:t>
            </w:r>
          </w:p>
        </w:tc>
        <w:tc>
          <w:tcPr>
            <w:tcW w:w="5923" w:type="dxa"/>
          </w:tcPr>
          <w:p w14:paraId="4B742BFE" w14:textId="77777777" w:rsidR="00875617" w:rsidRDefault="00875617">
            <w:r w:rsidRPr="00FF018A">
              <w:rPr>
                <w:rFonts w:ascii="Gill Sans MT" w:hAnsi="Gill Sans MT"/>
              </w:rPr>
              <w:t xml:space="preserve">Learners will </w:t>
            </w:r>
            <w:r w:rsidRPr="00F26626">
              <w:rPr>
                <w:rFonts w:ascii="Gill Sans MT" w:hAnsi="Gill Sans MT"/>
                <w:color w:val="00B050"/>
              </w:rPr>
              <w:t>evaluate their strengths and the development of performance skills and techniques</w:t>
            </w:r>
            <w:r w:rsidRPr="00FF018A">
              <w:rPr>
                <w:rFonts w:ascii="Gill Sans MT" w:hAnsi="Gill Sans MT"/>
              </w:rPr>
              <w:t>, with clear reference to and an understanding of areas for improvement.</w:t>
            </w:r>
          </w:p>
        </w:tc>
      </w:tr>
      <w:tr w:rsidR="00875617" w14:paraId="035E4200" w14:textId="77777777" w:rsidTr="00F273B9">
        <w:tc>
          <w:tcPr>
            <w:tcW w:w="425" w:type="dxa"/>
          </w:tcPr>
          <w:p w14:paraId="2565CAFF" w14:textId="77777777" w:rsidR="00875617" w:rsidRDefault="00F26626">
            <w:r>
              <w:t>4</w:t>
            </w:r>
          </w:p>
        </w:tc>
        <w:tc>
          <w:tcPr>
            <w:tcW w:w="4730" w:type="dxa"/>
          </w:tcPr>
          <w:p w14:paraId="4D296F07" w14:textId="77777777" w:rsidR="00875617" w:rsidRDefault="00875617">
            <w:r>
              <w:t xml:space="preserve">They will </w:t>
            </w:r>
            <w:r w:rsidRPr="00F26626">
              <w:rPr>
                <w:color w:val="FF0066"/>
              </w:rPr>
              <w:t>refer to self-assessment</w:t>
            </w:r>
            <w:r>
              <w:t>, as well as feedback from teachers and peers, when explaining development needs and action planning.</w:t>
            </w:r>
          </w:p>
        </w:tc>
        <w:tc>
          <w:tcPr>
            <w:tcW w:w="4515" w:type="dxa"/>
          </w:tcPr>
          <w:p w14:paraId="499549F1" w14:textId="77777777" w:rsidR="00875617" w:rsidRDefault="00875617">
            <w:r w:rsidRPr="00FF018A">
              <w:rPr>
                <w:rFonts w:ascii="Gill Sans MT" w:hAnsi="Gill Sans MT"/>
              </w:rPr>
              <w:t xml:space="preserve">They will </w:t>
            </w:r>
            <w:r w:rsidRPr="00F26626">
              <w:rPr>
                <w:rFonts w:ascii="Gill Sans MT" w:hAnsi="Gill Sans MT"/>
                <w:color w:val="FF0066"/>
              </w:rPr>
              <w:t>set considered targets to support personal development</w:t>
            </w:r>
            <w:r w:rsidRPr="00FF018A">
              <w:rPr>
                <w:rFonts w:ascii="Gill Sans MT" w:hAnsi="Gill Sans MT"/>
              </w:rPr>
              <w:t xml:space="preserve"> and professional practice. Learners will </w:t>
            </w:r>
            <w:r w:rsidRPr="00F26626">
              <w:rPr>
                <w:rFonts w:ascii="Gill Sans MT" w:hAnsi="Gill Sans MT"/>
                <w:color w:val="FF0066"/>
              </w:rPr>
              <w:t xml:space="preserve">use </w:t>
            </w:r>
            <w:r w:rsidRPr="00FF018A">
              <w:rPr>
                <w:rFonts w:ascii="Gill Sans MT" w:hAnsi="Gill Sans MT"/>
              </w:rPr>
              <w:t xml:space="preserve">self-assessment, as well as </w:t>
            </w:r>
            <w:r w:rsidRPr="00F26626">
              <w:rPr>
                <w:rFonts w:ascii="Gill Sans MT" w:hAnsi="Gill Sans MT"/>
                <w:color w:val="FF0066"/>
              </w:rPr>
              <w:t>feedback from teachers and peers</w:t>
            </w:r>
            <w:r w:rsidRPr="00FF018A">
              <w:rPr>
                <w:rFonts w:ascii="Gill Sans MT" w:hAnsi="Gill Sans MT"/>
              </w:rPr>
              <w:t>, when reflecting on performance and target setting.</w:t>
            </w:r>
          </w:p>
        </w:tc>
        <w:tc>
          <w:tcPr>
            <w:tcW w:w="5923" w:type="dxa"/>
          </w:tcPr>
          <w:p w14:paraId="7F4279B0" w14:textId="77777777" w:rsidR="00875617" w:rsidRPr="00F26626" w:rsidRDefault="00875617">
            <w:pPr>
              <w:rPr>
                <w:rFonts w:ascii="Gill Sans MT" w:hAnsi="Gill Sans MT"/>
                <w:color w:val="FF0066"/>
              </w:rPr>
            </w:pPr>
            <w:r w:rsidRPr="00FF018A">
              <w:rPr>
                <w:rFonts w:ascii="Gill Sans MT" w:hAnsi="Gill Sans MT"/>
              </w:rPr>
              <w:t xml:space="preserve">Learners’ performance log </w:t>
            </w:r>
            <w:r w:rsidRPr="00F26626">
              <w:rPr>
                <w:rFonts w:ascii="Gill Sans MT" w:hAnsi="Gill Sans MT"/>
                <w:color w:val="FF0066"/>
              </w:rPr>
              <w:t>will include setting of long- and short-term goals linked to professional practice.</w:t>
            </w:r>
          </w:p>
          <w:p w14:paraId="34435EA8" w14:textId="77777777" w:rsidR="00875617" w:rsidRDefault="00875617">
            <w:pPr>
              <w:rPr>
                <w:rFonts w:ascii="Gill Sans MT" w:hAnsi="Gill Sans MT"/>
              </w:rPr>
            </w:pPr>
          </w:p>
          <w:p w14:paraId="1793277A" w14:textId="77777777" w:rsidR="00875617" w:rsidRDefault="00875617">
            <w:r w:rsidRPr="00F26626">
              <w:rPr>
                <w:rFonts w:ascii="Gill Sans MT" w:hAnsi="Gill Sans MT"/>
                <w:color w:val="FF0066"/>
              </w:rPr>
              <w:t>Learners will regularly monitor and review their targets through self-reflection and feedback from teachers and peers.</w:t>
            </w:r>
          </w:p>
        </w:tc>
      </w:tr>
      <w:tr w:rsidR="00875617" w14:paraId="73AC8EE6" w14:textId="77777777" w:rsidTr="00F273B9">
        <w:tc>
          <w:tcPr>
            <w:tcW w:w="425" w:type="dxa"/>
          </w:tcPr>
          <w:p w14:paraId="5216A2D6" w14:textId="77777777" w:rsidR="00875617" w:rsidRDefault="00F26626">
            <w:r>
              <w:t>5</w:t>
            </w:r>
          </w:p>
        </w:tc>
        <w:tc>
          <w:tcPr>
            <w:tcW w:w="4730" w:type="dxa"/>
          </w:tcPr>
          <w:p w14:paraId="4971C55B" w14:textId="77777777" w:rsidR="00875617" w:rsidRDefault="00875617">
            <w:r>
              <w:t xml:space="preserve">Learners’ journal </w:t>
            </w:r>
            <w:r w:rsidRPr="00F26626">
              <w:rPr>
                <w:color w:val="7030A0"/>
              </w:rPr>
              <w:t xml:space="preserve">may lack detail </w:t>
            </w:r>
            <w:r>
              <w:t>and there may be inconsistent use of grammar.</w:t>
            </w:r>
          </w:p>
        </w:tc>
        <w:tc>
          <w:tcPr>
            <w:tcW w:w="4515" w:type="dxa"/>
          </w:tcPr>
          <w:p w14:paraId="2CAD1731" w14:textId="77777777" w:rsidR="00875617" w:rsidRDefault="00875617">
            <w:r w:rsidRPr="00FF018A">
              <w:rPr>
                <w:rFonts w:ascii="Gill Sans MT" w:hAnsi="Gill Sans MT"/>
              </w:rPr>
              <w:t xml:space="preserve">Learners will </w:t>
            </w:r>
            <w:r w:rsidRPr="00F26626">
              <w:rPr>
                <w:rFonts w:ascii="Gill Sans MT" w:hAnsi="Gill Sans MT"/>
                <w:color w:val="7030A0"/>
              </w:rPr>
              <w:t>present information coherently, with good use of grammar.</w:t>
            </w:r>
          </w:p>
        </w:tc>
        <w:tc>
          <w:tcPr>
            <w:tcW w:w="5923" w:type="dxa"/>
          </w:tcPr>
          <w:p w14:paraId="075F7232" w14:textId="77777777" w:rsidR="00875617" w:rsidRDefault="00875617">
            <w:r w:rsidRPr="00FF018A">
              <w:rPr>
                <w:rFonts w:ascii="Gill Sans MT" w:hAnsi="Gill Sans MT"/>
              </w:rPr>
              <w:t xml:space="preserve">Their work will be </w:t>
            </w:r>
            <w:r w:rsidRPr="00F26626">
              <w:rPr>
                <w:rFonts w:ascii="Gill Sans MT" w:hAnsi="Gill Sans MT"/>
                <w:color w:val="7030A0"/>
              </w:rPr>
              <w:t>communicated in a well-structured and meaningful manner</w:t>
            </w:r>
            <w:r w:rsidRPr="00FF018A">
              <w:rPr>
                <w:rFonts w:ascii="Gill Sans MT" w:hAnsi="Gill Sans MT"/>
              </w:rPr>
              <w:t>, showing accurate use of subject-specific vocabulary and grammar.</w:t>
            </w:r>
          </w:p>
        </w:tc>
      </w:tr>
    </w:tbl>
    <w:p w14:paraId="3DF30A3C" w14:textId="77777777" w:rsidR="00887977" w:rsidRDefault="00623888"/>
    <w:p w14:paraId="2FDC833A" w14:textId="77777777" w:rsidR="00F26626" w:rsidRPr="00D51CE5" w:rsidRDefault="00F26626">
      <w:pPr>
        <w:rPr>
          <w:color w:val="FF0000"/>
        </w:rPr>
      </w:pPr>
    </w:p>
    <w:p w14:paraId="39A32355" w14:textId="77777777" w:rsidR="00F26626" w:rsidRPr="00D51CE5" w:rsidRDefault="00F26626">
      <w:pPr>
        <w:rPr>
          <w:color w:val="FF0000"/>
        </w:rPr>
      </w:pPr>
    </w:p>
    <w:sectPr w:rsidR="00F26626" w:rsidRPr="00D51CE5" w:rsidSect="008756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92506"/>
    <w:multiLevelType w:val="hybridMultilevel"/>
    <w:tmpl w:val="D0B42718"/>
    <w:lvl w:ilvl="0" w:tplc="0B5E6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17"/>
    <w:rsid w:val="0031567B"/>
    <w:rsid w:val="003B25E0"/>
    <w:rsid w:val="00623888"/>
    <w:rsid w:val="00875617"/>
    <w:rsid w:val="008B1C24"/>
    <w:rsid w:val="00D51CE5"/>
    <w:rsid w:val="00F26626"/>
    <w:rsid w:val="00F273B9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E102"/>
  <w15:chartTrackingRefBased/>
  <w15:docId w15:val="{8A98F318-DE11-4083-8394-258FE6E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26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26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6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77D18-1658-44A5-894C-304C6853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B7B5B-AF75-4283-9188-AB586354C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63B6-FABA-45A1-97F1-DA36796FD2BE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29E348CA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Devine</dc:creator>
  <cp:keywords/>
  <dc:description/>
  <cp:lastModifiedBy>Andy Pullen</cp:lastModifiedBy>
  <cp:revision>2</cp:revision>
  <dcterms:created xsi:type="dcterms:W3CDTF">2016-10-04T15:41:00Z</dcterms:created>
  <dcterms:modified xsi:type="dcterms:W3CDTF">2016-10-04T15:41:00Z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