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4278"/>
      </w:tblGrid>
      <w:tr w:rsidR="001F6F6C" w14:paraId="15CA2613" w14:textId="77777777" w:rsidTr="00C34AB8">
        <w:trPr>
          <w:trHeight w:val="809"/>
        </w:trPr>
        <w:tc>
          <w:tcPr>
            <w:tcW w:w="4278" w:type="dxa"/>
            <w:shd w:val="clear" w:color="auto" w:fill="D9D9D9" w:themeFill="background1" w:themeFillShade="D9"/>
          </w:tcPr>
          <w:p w14:paraId="52D378B2" w14:textId="56BA283E" w:rsidR="00C34AB8" w:rsidRPr="0028644F" w:rsidRDefault="00C34AB8" w:rsidP="00491640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28644F">
              <w:rPr>
                <w:rFonts w:ascii="Gill Sans MT" w:hAnsi="Gill Sans MT"/>
                <w:b/>
                <w:sz w:val="28"/>
                <w:szCs w:val="28"/>
              </w:rPr>
              <w:t xml:space="preserve">UNIT </w:t>
            </w:r>
            <w:r w:rsidR="00491640">
              <w:rPr>
                <w:rFonts w:ascii="Gill Sans MT" w:hAnsi="Gill Sans MT"/>
                <w:b/>
                <w:sz w:val="28"/>
                <w:szCs w:val="28"/>
              </w:rPr>
              <w:t>2</w:t>
            </w:r>
            <w:r w:rsidR="00491640">
              <w:rPr>
                <w:rFonts w:ascii="Gill Sans MT" w:hAnsi="Gill Sans MT"/>
                <w:b/>
                <w:sz w:val="28"/>
                <w:szCs w:val="28"/>
              </w:rPr>
              <w:br/>
            </w:r>
            <w:bookmarkStart w:id="0" w:name="_GoBack"/>
            <w:bookmarkEnd w:id="0"/>
            <w:r w:rsidRPr="0028644F">
              <w:rPr>
                <w:rFonts w:ascii="Gill Sans MT" w:hAnsi="Gill Sans MT"/>
                <w:b/>
                <w:sz w:val="28"/>
                <w:szCs w:val="28"/>
              </w:rPr>
              <w:t xml:space="preserve">Learning Aim </w:t>
            </w:r>
            <w:r w:rsidR="0028644F" w:rsidRPr="0028644F">
              <w:rPr>
                <w:rFonts w:ascii="Gill Sans MT" w:hAnsi="Gill Sans MT"/>
                <w:b/>
                <w:sz w:val="28"/>
                <w:szCs w:val="28"/>
              </w:rPr>
              <w:t>B</w:t>
            </w:r>
            <w:r w:rsidR="0084267A">
              <w:rPr>
                <w:rFonts w:ascii="Gill Sans MT" w:hAnsi="Gill Sans MT"/>
                <w:b/>
                <w:sz w:val="28"/>
                <w:szCs w:val="28"/>
              </w:rPr>
              <w:t>,C</w:t>
            </w:r>
            <w:r w:rsidR="00C37B23">
              <w:rPr>
                <w:rFonts w:ascii="Gill Sans MT" w:hAnsi="Gill Sans MT"/>
                <w:b/>
                <w:sz w:val="28"/>
                <w:szCs w:val="28"/>
              </w:rPr>
              <w:t xml:space="preserve"> (D)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596"/>
        <w:tblW w:w="0" w:type="auto"/>
        <w:tblLook w:val="04A0" w:firstRow="1" w:lastRow="0" w:firstColumn="1" w:lastColumn="0" w:noHBand="0" w:noVBand="1"/>
      </w:tblPr>
      <w:tblGrid>
        <w:gridCol w:w="2689"/>
        <w:gridCol w:w="8854"/>
      </w:tblGrid>
      <w:tr w:rsidR="001F6F6C" w14:paraId="2863409A" w14:textId="77777777" w:rsidTr="001F6F6C">
        <w:tc>
          <w:tcPr>
            <w:tcW w:w="2689" w:type="dxa"/>
          </w:tcPr>
          <w:p w14:paraId="07235F7A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PRACTITIONER’S NAME</w:t>
            </w:r>
          </w:p>
        </w:tc>
        <w:tc>
          <w:tcPr>
            <w:tcW w:w="8854" w:type="dxa"/>
          </w:tcPr>
          <w:p w14:paraId="7312841D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  <w:tr w:rsidR="001F6F6C" w14:paraId="27D40C57" w14:textId="77777777" w:rsidTr="001F6F6C">
        <w:tc>
          <w:tcPr>
            <w:tcW w:w="2689" w:type="dxa"/>
          </w:tcPr>
          <w:p w14:paraId="02B2155D" w14:textId="6378640F" w:rsidR="001F6F6C" w:rsidRPr="001F6F6C" w:rsidRDefault="0034731C" w:rsidP="001F6F6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PRODUCTION</w:t>
            </w:r>
          </w:p>
        </w:tc>
        <w:tc>
          <w:tcPr>
            <w:tcW w:w="8854" w:type="dxa"/>
          </w:tcPr>
          <w:p w14:paraId="04EA33DB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</w:tbl>
    <w:p w14:paraId="0CEA1D6C" w14:textId="77777777" w:rsidR="001F6F6C" w:rsidRDefault="001F6F6C" w:rsidP="001F6F6C">
      <w:pPr>
        <w:spacing w:after="0"/>
      </w:pP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DF48A7" wp14:editId="5BF2FC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457325"/>
            <wp:effectExtent l="0" t="0" r="0" b="9525"/>
            <wp:wrapTight wrapText="bothSides">
              <wp:wrapPolygon edited="0">
                <wp:start x="282" y="0"/>
                <wp:lineTo x="282" y="21459"/>
                <wp:lineTo x="21176" y="21459"/>
                <wp:lineTo x="21176" y="0"/>
                <wp:lineTo x="282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768D4" w14:textId="77777777" w:rsidR="001F6F6C" w:rsidRDefault="001F6F6C" w:rsidP="0084267A">
      <w:pPr>
        <w:spacing w:after="0"/>
      </w:pPr>
    </w:p>
    <w:p w14:paraId="5BFD4BC4" w14:textId="3EF999EB" w:rsidR="001F6F6C" w:rsidRPr="0028644F" w:rsidRDefault="0084267A" w:rsidP="0084267A">
      <w:pPr>
        <w:spacing w:after="0"/>
        <w:rPr>
          <w:rFonts w:ascii="Gill Sans MT" w:hAnsi="Gill Sans MT"/>
          <w:b/>
          <w:color w:val="ED7D31" w:themeColor="accent2"/>
          <w:sz w:val="24"/>
        </w:rPr>
      </w:pPr>
      <w:r>
        <w:rPr>
          <w:rFonts w:ascii="Gill Sans MT" w:hAnsi="Gill Sans MT"/>
          <w:b/>
          <w:color w:val="ED7D31" w:themeColor="accent2"/>
          <w:sz w:val="24"/>
        </w:rPr>
        <w:t>INFLUENCES ON DEVELOPMENT PROCESS</w:t>
      </w:r>
    </w:p>
    <w:p w14:paraId="1F508FFC" w14:textId="77777777" w:rsidR="001F6F6C" w:rsidRDefault="001F6F6C" w:rsidP="0084267A">
      <w:pPr>
        <w:spacing w:after="0"/>
        <w:rPr>
          <w:rFonts w:ascii="Jenkins v2.0" w:hAnsi="Jenkins v2.0"/>
          <w:b/>
          <w:color w:val="ED7D31" w:themeColor="accent2"/>
        </w:rPr>
      </w:pPr>
    </w:p>
    <w:p w14:paraId="5CAC156E" w14:textId="4000985D" w:rsidR="0084267A" w:rsidRDefault="0084267A" w:rsidP="0084267A">
      <w:pPr>
        <w:spacing w:after="0"/>
        <w:rPr>
          <w:rFonts w:ascii="Jenkins v2.0" w:hAnsi="Jenkins v2.0"/>
          <w:b/>
          <w:color w:val="ED7D31" w:themeColor="accent2"/>
        </w:rPr>
      </w:pPr>
      <w:r>
        <w:rPr>
          <w:rFonts w:ascii="Gill Sans MT" w:hAnsi="Gill Sans MT"/>
          <w:b/>
          <w:color w:val="ED7D31" w:themeColor="accent2"/>
          <w:sz w:val="24"/>
        </w:rPr>
        <w:t>DEVELOPING REHEARSAL TECHNIQUES / EXERCISES FOR LIVE PERFORMANCE</w:t>
      </w:r>
    </w:p>
    <w:tbl>
      <w:tblPr>
        <w:tblStyle w:val="TableGrid"/>
        <w:tblpPr w:leftFromText="180" w:rightFromText="180" w:vertAnchor="text" w:horzAnchor="margin" w:tblpY="407"/>
        <w:tblW w:w="13887" w:type="dxa"/>
        <w:tblLook w:val="04A0" w:firstRow="1" w:lastRow="0" w:firstColumn="1" w:lastColumn="0" w:noHBand="0" w:noVBand="1"/>
      </w:tblPr>
      <w:tblGrid>
        <w:gridCol w:w="3410"/>
        <w:gridCol w:w="876"/>
        <w:gridCol w:w="936"/>
        <w:gridCol w:w="936"/>
        <w:gridCol w:w="7729"/>
      </w:tblGrid>
      <w:tr w:rsidR="0084267A" w14:paraId="48C62221" w14:textId="77777777" w:rsidTr="003F24F3">
        <w:tc>
          <w:tcPr>
            <w:tcW w:w="3410" w:type="dxa"/>
          </w:tcPr>
          <w:p w14:paraId="39481E64" w14:textId="0892AC35" w:rsidR="0084267A" w:rsidRDefault="0084267A" w:rsidP="0084267A">
            <w:pPr>
              <w:spacing w:after="0"/>
              <w:jc w:val="center"/>
              <w:rPr>
                <w:rFonts w:ascii="Calibri" w:hAnsi="Calibri"/>
              </w:rPr>
            </w:pPr>
            <w:r w:rsidRPr="0084267A">
              <w:rPr>
                <w:rFonts w:ascii="Gill Sans MT" w:hAnsi="Gill Sans MT"/>
                <w:b/>
                <w:color w:val="ED7D31" w:themeColor="accent2"/>
                <w:sz w:val="24"/>
              </w:rPr>
              <w:t>TECHNIQUE</w:t>
            </w:r>
          </w:p>
        </w:tc>
        <w:tc>
          <w:tcPr>
            <w:tcW w:w="2748" w:type="dxa"/>
            <w:gridSpan w:val="3"/>
          </w:tcPr>
          <w:p w14:paraId="2E1A03D6" w14:textId="7B86D915" w:rsidR="0084267A" w:rsidRPr="0084267A" w:rsidRDefault="0084267A" w:rsidP="0084267A">
            <w:pPr>
              <w:spacing w:after="0"/>
              <w:jc w:val="center"/>
              <w:rPr>
                <w:b/>
                <w:noProof/>
                <w:sz w:val="16"/>
                <w:szCs w:val="16"/>
                <w:lang w:eastAsia="en-GB"/>
              </w:rPr>
            </w:pPr>
            <w:r w:rsidRPr="0084267A">
              <w:rPr>
                <w:b/>
                <w:noProof/>
                <w:color w:val="ED7D31" w:themeColor="accent2"/>
                <w:sz w:val="18"/>
                <w:szCs w:val="16"/>
                <w:lang w:eastAsia="en-GB"/>
              </w:rPr>
              <w:t>Your evaluation of that technique – how useful is it?</w:t>
            </w:r>
          </w:p>
        </w:tc>
        <w:tc>
          <w:tcPr>
            <w:tcW w:w="7729" w:type="dxa"/>
          </w:tcPr>
          <w:p w14:paraId="3712013C" w14:textId="01332B22" w:rsidR="0084267A" w:rsidRPr="00C37B23" w:rsidRDefault="0084267A" w:rsidP="0084267A">
            <w:pPr>
              <w:spacing w:after="0"/>
              <w:rPr>
                <w:rFonts w:ascii="Gill Sans MT" w:hAnsi="Gill Sans MT"/>
                <w:b/>
                <w:color w:val="ED7D31" w:themeColor="accent2"/>
                <w:sz w:val="24"/>
              </w:rPr>
            </w:pPr>
            <w:r>
              <w:rPr>
                <w:rFonts w:ascii="Gill Sans MT" w:hAnsi="Gill Sans MT"/>
                <w:b/>
                <w:color w:val="ED7D31" w:themeColor="accent2"/>
                <w:sz w:val="24"/>
              </w:rPr>
              <w:t>Description of technique (P), Analysis and Evaluation (M,D) How useful was the technique – give evidence to support findings</w:t>
            </w:r>
          </w:p>
        </w:tc>
      </w:tr>
      <w:tr w:rsidR="00C37B23" w14:paraId="442FC45C" w14:textId="77777777" w:rsidTr="00C37B23">
        <w:tc>
          <w:tcPr>
            <w:tcW w:w="3410" w:type="dxa"/>
          </w:tcPr>
          <w:p w14:paraId="6225C782" w14:textId="77777777" w:rsidR="00C37B23" w:rsidRDefault="00C37B23" w:rsidP="0084267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76" w:type="dxa"/>
          </w:tcPr>
          <w:p w14:paraId="5E63B3EC" w14:textId="77777777" w:rsidR="00C37B23" w:rsidRDefault="00C37B23" w:rsidP="0084267A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7C94D4" wp14:editId="50664016">
                  <wp:extent cx="419100" cy="4400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988" cy="45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14:paraId="31FA3B94" w14:textId="77777777" w:rsidR="00C37B23" w:rsidRDefault="00C37B23" w:rsidP="0084267A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5793C" wp14:editId="35F8EC8E">
                  <wp:extent cx="451987" cy="46672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96" cy="49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14:paraId="67CC643F" w14:textId="77777777" w:rsidR="00C37B23" w:rsidRDefault="00C37B23" w:rsidP="0084267A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97E3DF" wp14:editId="430DA526">
                  <wp:extent cx="457200" cy="44348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85" cy="45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</w:tcPr>
          <w:p w14:paraId="272EA9AB" w14:textId="2FF73B08" w:rsidR="00C37B23" w:rsidRDefault="0084267A" w:rsidP="0084267A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Around </w:t>
            </w:r>
            <w:r w:rsidRPr="00C37B23">
              <w:rPr>
                <w:noProof/>
                <w:sz w:val="18"/>
                <w:szCs w:val="18"/>
                <w:lang w:eastAsia="en-GB"/>
              </w:rPr>
              <w:t>80</w:t>
            </w:r>
            <w:r>
              <w:rPr>
                <w:noProof/>
                <w:sz w:val="18"/>
                <w:szCs w:val="18"/>
                <w:lang w:eastAsia="en-GB"/>
              </w:rPr>
              <w:t>-100</w:t>
            </w:r>
            <w:r w:rsidRPr="00C37B23">
              <w:rPr>
                <w:noProof/>
                <w:sz w:val="18"/>
                <w:szCs w:val="18"/>
                <w:lang w:eastAsia="en-GB"/>
              </w:rPr>
              <w:t xml:space="preserve"> words</w:t>
            </w:r>
            <w:r>
              <w:rPr>
                <w:noProof/>
                <w:sz w:val="18"/>
                <w:szCs w:val="18"/>
                <w:lang w:eastAsia="en-GB"/>
              </w:rPr>
              <w:t xml:space="preserve"> per response</w:t>
            </w:r>
          </w:p>
        </w:tc>
      </w:tr>
      <w:tr w:rsidR="00C37B23" w14:paraId="5E8E41BB" w14:textId="77777777" w:rsidTr="00C37B23">
        <w:tc>
          <w:tcPr>
            <w:tcW w:w="3410" w:type="dxa"/>
          </w:tcPr>
          <w:p w14:paraId="778CE2F2" w14:textId="41F44F9A" w:rsidR="00C37B23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Character Types</w:t>
            </w:r>
          </w:p>
        </w:tc>
        <w:tc>
          <w:tcPr>
            <w:tcW w:w="876" w:type="dxa"/>
          </w:tcPr>
          <w:p w14:paraId="72EB62D6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B3B8E92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6D9675B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1D5EF29D" w14:textId="16740A0E" w:rsidR="00C37B23" w:rsidRPr="00C37B23" w:rsidRDefault="00C37B23" w:rsidP="0084267A">
            <w:pPr>
              <w:spacing w:after="0"/>
              <w:rPr>
                <w:noProof/>
                <w:sz w:val="18"/>
                <w:szCs w:val="18"/>
                <w:lang w:eastAsia="en-GB"/>
              </w:rPr>
            </w:pPr>
          </w:p>
        </w:tc>
      </w:tr>
      <w:tr w:rsidR="00C37B23" w14:paraId="38E3D89C" w14:textId="77777777" w:rsidTr="00C37B23">
        <w:tc>
          <w:tcPr>
            <w:tcW w:w="3410" w:type="dxa"/>
          </w:tcPr>
          <w:p w14:paraId="6BEB6DA6" w14:textId="5AF7ED77" w:rsidR="00C37B23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Inner/Outer – Tension Point</w:t>
            </w:r>
          </w:p>
        </w:tc>
        <w:tc>
          <w:tcPr>
            <w:tcW w:w="876" w:type="dxa"/>
          </w:tcPr>
          <w:p w14:paraId="41DA777C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7526A563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66A3C2E5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3378B5D1" w14:textId="29A30569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5A24E0FD" w14:textId="77777777" w:rsidTr="00C37B23">
        <w:tc>
          <w:tcPr>
            <w:tcW w:w="3410" w:type="dxa"/>
          </w:tcPr>
          <w:p w14:paraId="413A612B" w14:textId="745DD913" w:rsidR="00C37B23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Shadow Gesture</w:t>
            </w:r>
          </w:p>
        </w:tc>
        <w:tc>
          <w:tcPr>
            <w:tcW w:w="876" w:type="dxa"/>
          </w:tcPr>
          <w:p w14:paraId="77AE9412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7F73747D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0B48ECA7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07AB8548" w14:textId="6E134EB4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2A76E792" w14:textId="77777777" w:rsidTr="00C37B23">
        <w:tc>
          <w:tcPr>
            <w:tcW w:w="3410" w:type="dxa"/>
          </w:tcPr>
          <w:p w14:paraId="4F7D00C0" w14:textId="4F5DAEDA" w:rsidR="00C37B23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Animal Links</w:t>
            </w:r>
          </w:p>
        </w:tc>
        <w:tc>
          <w:tcPr>
            <w:tcW w:w="876" w:type="dxa"/>
          </w:tcPr>
          <w:p w14:paraId="09929387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57326A59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426BD09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1D2EE0E8" w14:textId="75BF4D1E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5860E814" w14:textId="77777777" w:rsidTr="00C37B23">
        <w:tc>
          <w:tcPr>
            <w:tcW w:w="3410" w:type="dxa"/>
          </w:tcPr>
          <w:p w14:paraId="53304518" w14:textId="5809D243" w:rsidR="00C37B23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Transitive Verbs</w:t>
            </w:r>
          </w:p>
        </w:tc>
        <w:tc>
          <w:tcPr>
            <w:tcW w:w="876" w:type="dxa"/>
          </w:tcPr>
          <w:p w14:paraId="7DD78CC6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51407DB7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3223C400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21230AC5" w14:textId="46FE704F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745C8BC5" w14:textId="77777777" w:rsidTr="00C37B23">
        <w:tc>
          <w:tcPr>
            <w:tcW w:w="3410" w:type="dxa"/>
          </w:tcPr>
          <w:p w14:paraId="017967B1" w14:textId="0BD431DB" w:rsidR="00C37B23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Emotional Recall/Sense Memory</w:t>
            </w:r>
          </w:p>
        </w:tc>
        <w:tc>
          <w:tcPr>
            <w:tcW w:w="876" w:type="dxa"/>
          </w:tcPr>
          <w:p w14:paraId="298BB03E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6EF5042D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8AE2CE5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5CFD16B2" w14:textId="2A275CA5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6A53B277" w14:textId="77777777" w:rsidTr="00C37B23">
        <w:tc>
          <w:tcPr>
            <w:tcW w:w="3410" w:type="dxa"/>
          </w:tcPr>
          <w:p w14:paraId="1541A370" w14:textId="6689460B" w:rsidR="00C37B23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Uniting</w:t>
            </w:r>
          </w:p>
        </w:tc>
        <w:tc>
          <w:tcPr>
            <w:tcW w:w="876" w:type="dxa"/>
          </w:tcPr>
          <w:p w14:paraId="1227C41A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1A9AD235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07EF24A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6121D776" w14:textId="4319E688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09B1CE43" w14:textId="77777777" w:rsidTr="00C37B23">
        <w:tc>
          <w:tcPr>
            <w:tcW w:w="3410" w:type="dxa"/>
          </w:tcPr>
          <w:p w14:paraId="1F98426A" w14:textId="1DB73121" w:rsidR="0084267A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Law of the Pendulum</w:t>
            </w:r>
          </w:p>
        </w:tc>
        <w:tc>
          <w:tcPr>
            <w:tcW w:w="876" w:type="dxa"/>
          </w:tcPr>
          <w:p w14:paraId="2F389B86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29B3344E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5AEA58E5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6B612ABF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1C2442AC" w14:textId="77777777" w:rsidTr="00C37B23">
        <w:tc>
          <w:tcPr>
            <w:tcW w:w="3410" w:type="dxa"/>
          </w:tcPr>
          <w:p w14:paraId="7E80F68B" w14:textId="5F803195" w:rsidR="0084267A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Crossing the space</w:t>
            </w:r>
          </w:p>
        </w:tc>
        <w:tc>
          <w:tcPr>
            <w:tcW w:w="876" w:type="dxa"/>
          </w:tcPr>
          <w:p w14:paraId="347F3FA9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10BA1854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E441180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2460442D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01A3A8E2" w14:textId="77777777" w:rsidTr="00C37B23">
        <w:tc>
          <w:tcPr>
            <w:tcW w:w="3410" w:type="dxa"/>
          </w:tcPr>
          <w:p w14:paraId="77C12E49" w14:textId="53FB11D2" w:rsidR="0084267A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Conscience Alley</w:t>
            </w:r>
          </w:p>
        </w:tc>
        <w:tc>
          <w:tcPr>
            <w:tcW w:w="876" w:type="dxa"/>
          </w:tcPr>
          <w:p w14:paraId="491997BC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75DEF2D1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05162EDF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3F10C6B3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18AF31A4" w14:textId="77777777" w:rsidTr="00C37B23">
        <w:tc>
          <w:tcPr>
            <w:tcW w:w="3410" w:type="dxa"/>
          </w:tcPr>
          <w:p w14:paraId="132895D5" w14:textId="61E78652" w:rsidR="0084267A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Layers of Meaning</w:t>
            </w:r>
          </w:p>
        </w:tc>
        <w:tc>
          <w:tcPr>
            <w:tcW w:w="876" w:type="dxa"/>
          </w:tcPr>
          <w:p w14:paraId="1708B7C4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47E9433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70832A2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208B3CFB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062E1A94" w14:textId="77777777" w:rsidTr="00C37B23">
        <w:tc>
          <w:tcPr>
            <w:tcW w:w="3410" w:type="dxa"/>
          </w:tcPr>
          <w:p w14:paraId="47B6BA1A" w14:textId="0A18DA40" w:rsidR="0084267A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Opposing Textures</w:t>
            </w:r>
          </w:p>
        </w:tc>
        <w:tc>
          <w:tcPr>
            <w:tcW w:w="876" w:type="dxa"/>
          </w:tcPr>
          <w:p w14:paraId="480E504F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682BD0DF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73F8E39C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2E40C764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3DB65D0D" w14:textId="77777777" w:rsidTr="00C37B23">
        <w:tc>
          <w:tcPr>
            <w:tcW w:w="3410" w:type="dxa"/>
          </w:tcPr>
          <w:p w14:paraId="1A0DEA43" w14:textId="76797049" w:rsidR="0084267A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 Levels of Tension</w:t>
            </w:r>
          </w:p>
        </w:tc>
        <w:tc>
          <w:tcPr>
            <w:tcW w:w="876" w:type="dxa"/>
          </w:tcPr>
          <w:p w14:paraId="22E0C4D6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23EC1DEF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34452BA6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5CA84044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23694A83" w14:textId="77777777" w:rsidTr="00C37B23">
        <w:tc>
          <w:tcPr>
            <w:tcW w:w="3410" w:type="dxa"/>
          </w:tcPr>
          <w:p w14:paraId="4D89A5E8" w14:textId="2BD592B6" w:rsidR="0084267A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Empty Chair</w:t>
            </w:r>
          </w:p>
        </w:tc>
        <w:tc>
          <w:tcPr>
            <w:tcW w:w="876" w:type="dxa"/>
          </w:tcPr>
          <w:p w14:paraId="34AE8BF9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273CAF5E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5E206FCE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1D6E16B1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280EFF39" w14:textId="77777777" w:rsidTr="00C37B23">
        <w:tc>
          <w:tcPr>
            <w:tcW w:w="3410" w:type="dxa"/>
          </w:tcPr>
          <w:p w14:paraId="36B25849" w14:textId="2EB7C6C8" w:rsidR="0084267A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Tempo Rhythm </w:t>
            </w:r>
          </w:p>
        </w:tc>
        <w:tc>
          <w:tcPr>
            <w:tcW w:w="876" w:type="dxa"/>
          </w:tcPr>
          <w:p w14:paraId="72F1ADFA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3CAC3845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35F79100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75826FFC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5A0A65BF" w14:textId="77777777" w:rsidTr="00C37B23">
        <w:tc>
          <w:tcPr>
            <w:tcW w:w="3410" w:type="dxa"/>
          </w:tcPr>
          <w:p w14:paraId="6E528FBC" w14:textId="7C1BACA1" w:rsidR="0084267A" w:rsidRDefault="0084267A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Uta Hagen – Endowment </w:t>
            </w:r>
          </w:p>
        </w:tc>
        <w:tc>
          <w:tcPr>
            <w:tcW w:w="876" w:type="dxa"/>
          </w:tcPr>
          <w:p w14:paraId="70611BFA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587B2940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07EA5797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442EFF71" w14:textId="77777777" w:rsidR="0084267A" w:rsidRDefault="0084267A" w:rsidP="0084267A">
            <w:pPr>
              <w:spacing w:after="0"/>
              <w:rPr>
                <w:noProof/>
                <w:lang w:eastAsia="en-GB"/>
              </w:rPr>
            </w:pPr>
          </w:p>
        </w:tc>
      </w:tr>
    </w:tbl>
    <w:p w14:paraId="3BAD9E3C" w14:textId="77777777" w:rsidR="0028644F" w:rsidRDefault="0028644F" w:rsidP="0084267A">
      <w:pPr>
        <w:spacing w:after="0"/>
        <w:rPr>
          <w:rFonts w:ascii="Calibri" w:hAnsi="Calibri"/>
        </w:rPr>
      </w:pPr>
    </w:p>
    <w:sectPr w:rsidR="0028644F" w:rsidSect="001F6F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enkins v2.0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6C"/>
    <w:rsid w:val="001F6F6C"/>
    <w:rsid w:val="0028644F"/>
    <w:rsid w:val="003272E0"/>
    <w:rsid w:val="0034731C"/>
    <w:rsid w:val="0040671A"/>
    <w:rsid w:val="00491640"/>
    <w:rsid w:val="005A37BA"/>
    <w:rsid w:val="0071183F"/>
    <w:rsid w:val="007D771E"/>
    <w:rsid w:val="0084267A"/>
    <w:rsid w:val="00B71B17"/>
    <w:rsid w:val="00C34AB8"/>
    <w:rsid w:val="00C3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81C9"/>
  <w15:chartTrackingRefBased/>
  <w15:docId w15:val="{FE091C3F-B184-4393-A4CD-B8DF6BF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9D7926-21A1-4C10-8DA3-34270D33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04DDE-31F0-41D4-A23C-C2591EE91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4D846-CFC5-489F-9A2B-E4904FB8B8B7}">
  <ds:schemaRefs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CF66238A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2017-10-23T16:51:00Z</dcterms:created>
  <dcterms:modified xsi:type="dcterms:W3CDTF">2017-10-23T16:51:00Z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