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1"/>
        <w:gridCol w:w="4142"/>
      </w:tblGrid>
      <w:tr w:rsidR="00B2788C" w:rsidRPr="00B2788C" w:rsidTr="00B2788C">
        <w:trPr>
          <w:tblCellSpacing w:w="7" w:type="dxa"/>
        </w:trPr>
        <w:tc>
          <w:tcPr>
            <w:tcW w:w="24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r w:rsidRPr="00B2788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36"/>
                <w:szCs w:val="36"/>
                <w:lang w:eastAsia="en-GB"/>
              </w:rPr>
              <w:t>International</w:t>
            </w:r>
          </w:p>
        </w:tc>
        <w:tc>
          <w:tcPr>
            <w:tcW w:w="25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r w:rsidRPr="00B2788C">
              <w:rPr>
                <w:rFonts w:ascii="Verdana" w:eastAsia="Times New Roman" w:hAnsi="Verdana" w:cs="Times New Roman"/>
                <w:color w:val="333333"/>
                <w:lang w:eastAsia="en-GB"/>
              </w:rPr>
              <w:t> </w:t>
            </w:r>
          </w:p>
        </w:tc>
      </w:tr>
    </w:tbl>
    <w:p w:rsidR="00B2788C" w:rsidRPr="00B2788C" w:rsidRDefault="00B2788C" w:rsidP="00B2788C">
      <w:pPr>
        <w:spacing w:after="0" w:line="240" w:lineRule="auto"/>
        <w:ind w:left="150" w:right="150"/>
        <w:rPr>
          <w:rFonts w:ascii="Verdana" w:eastAsia="Times New Roman" w:hAnsi="Verdana" w:cs="Times New Roman"/>
          <w:color w:val="333333"/>
          <w:lang w:eastAsia="en-GB"/>
        </w:rPr>
      </w:pPr>
      <w:r w:rsidRPr="00B2788C">
        <w:rPr>
          <w:rFonts w:ascii="Verdana" w:eastAsia="Times New Roman" w:hAnsi="Verdana" w:cs="Times New Roman"/>
          <w:noProof/>
          <w:color w:val="333333"/>
          <w:lang w:eastAsia="en-GB"/>
        </w:rPr>
        <w:drawing>
          <wp:inline distT="0" distB="0" distL="0" distR="0" wp14:anchorId="775E7678" wp14:editId="420345EB">
            <wp:extent cx="223520" cy="155575"/>
            <wp:effectExtent l="0" t="0" r="5080" b="0"/>
            <wp:docPr id="1" name="Picture 1" descr="aj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t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88C">
        <w:rPr>
          <w:rFonts w:ascii="Verdana" w:eastAsia="Times New Roman" w:hAnsi="Verdana" w:cs="Times New Roman"/>
          <w:color w:val="333333"/>
          <w:lang w:eastAsia="en-GB"/>
        </w:rPr>
        <w:t> </w:t>
      </w:r>
      <w:proofErr w:type="gramStart"/>
      <w:r w:rsidRPr="00B2788C">
        <w:rPr>
          <w:rFonts w:ascii="Verdana" w:eastAsia="Times New Roman" w:hAnsi="Verdana" w:cs="Times New Roman"/>
          <w:color w:val="333333"/>
          <w:lang w:eastAsia="en-GB"/>
        </w:rPr>
        <w:t>has</w:t>
      </w:r>
      <w:proofErr w:type="gramEnd"/>
      <w:r w:rsidRPr="00B2788C">
        <w:rPr>
          <w:rFonts w:ascii="Verdana" w:eastAsia="Times New Roman" w:hAnsi="Verdana" w:cs="Times New Roman"/>
          <w:color w:val="333333"/>
          <w:lang w:eastAsia="en-GB"/>
        </w:rPr>
        <w:t xml:space="preserve"> toured to Holland on three separate occasions, undertaking two residences at the </w:t>
      </w:r>
      <w:proofErr w:type="spellStart"/>
      <w:r w:rsidRPr="00B2788C">
        <w:rPr>
          <w:rFonts w:ascii="Verdana" w:eastAsia="Times New Roman" w:hAnsi="Verdana" w:cs="Times New Roman"/>
          <w:color w:val="333333"/>
          <w:lang w:eastAsia="en-GB"/>
        </w:rPr>
        <w:t>Stadsschouwburg</w:t>
      </w:r>
      <w:proofErr w:type="spellEnd"/>
      <w:r w:rsidRPr="00B2788C">
        <w:rPr>
          <w:rFonts w:ascii="Verdana" w:eastAsia="Times New Roman" w:hAnsi="Verdana" w:cs="Times New Roman"/>
          <w:color w:val="333333"/>
          <w:lang w:eastAsia="en-GB"/>
        </w:rPr>
        <w:t xml:space="preserve"> in Amsterdam, once in 2000 with </w:t>
      </w:r>
      <w:hyperlink r:id="rId5" w:history="1">
        <w:r w:rsidRPr="00B2788C">
          <w:rPr>
            <w:rFonts w:ascii="Verdana" w:eastAsia="Times New Roman" w:hAnsi="Verdana" w:cs="Times New Roman"/>
            <w:color w:val="0000FF"/>
            <w:u w:val="single"/>
            <w:lang w:eastAsia="en-GB"/>
          </w:rPr>
          <w:t>Beside Picasso</w:t>
        </w:r>
      </w:hyperlink>
      <w:r w:rsidRPr="00B2788C">
        <w:rPr>
          <w:rFonts w:ascii="Verdana" w:eastAsia="Times New Roman" w:hAnsi="Verdana" w:cs="Times New Roman"/>
          <w:color w:val="333333"/>
          <w:lang w:eastAsia="en-GB"/>
        </w:rPr>
        <w:t>, and on the second occasion with </w:t>
      </w:r>
      <w:hyperlink r:id="rId6" w:history="1">
        <w:r w:rsidRPr="00B2788C">
          <w:rPr>
            <w:rFonts w:ascii="Verdana" w:eastAsia="Times New Roman" w:hAnsi="Verdana" w:cs="Times New Roman"/>
            <w:color w:val="0000FF"/>
            <w:u w:val="single"/>
            <w:lang w:eastAsia="en-GB"/>
          </w:rPr>
          <w:t>The Tempest</w:t>
        </w:r>
      </w:hyperlink>
      <w:r w:rsidRPr="00B2788C">
        <w:rPr>
          <w:rFonts w:ascii="Verdana" w:eastAsia="Times New Roman" w:hAnsi="Verdana" w:cs="Times New Roman"/>
          <w:color w:val="333333"/>
          <w:lang w:eastAsia="en-GB"/>
        </w:rPr>
        <w:t> in 2002. In the autumn of 2003 the company played </w:t>
      </w:r>
      <w:hyperlink r:id="rId7" w:history="1">
        <w:r w:rsidRPr="00B2788C">
          <w:rPr>
            <w:rFonts w:ascii="Verdana" w:eastAsia="Times New Roman" w:hAnsi="Verdana" w:cs="Times New Roman"/>
            <w:color w:val="0000FF"/>
            <w:u w:val="single"/>
            <w:lang w:eastAsia="en-GB"/>
          </w:rPr>
          <w:t>Beside Picasso</w:t>
        </w:r>
      </w:hyperlink>
      <w:r w:rsidRPr="00B2788C">
        <w:rPr>
          <w:rFonts w:ascii="Verdana" w:eastAsia="Times New Roman" w:hAnsi="Verdana" w:cs="Times New Roman"/>
          <w:color w:val="333333"/>
          <w:lang w:eastAsia="en-GB"/>
        </w:rPr>
        <w:t xml:space="preserve"> to large and appreciative audiences in </w:t>
      </w:r>
      <w:proofErr w:type="spellStart"/>
      <w:r w:rsidRPr="00B2788C">
        <w:rPr>
          <w:rFonts w:ascii="Verdana" w:eastAsia="Times New Roman" w:hAnsi="Verdana" w:cs="Times New Roman"/>
          <w:color w:val="333333"/>
          <w:lang w:eastAsia="en-GB"/>
        </w:rPr>
        <w:t>Endhoven</w:t>
      </w:r>
      <w:proofErr w:type="spellEnd"/>
      <w:r w:rsidRPr="00B2788C">
        <w:rPr>
          <w:rFonts w:ascii="Verdana" w:eastAsia="Times New Roman" w:hAnsi="Verdana" w:cs="Times New Roman"/>
          <w:color w:val="333333"/>
          <w:lang w:eastAsia="en-GB"/>
        </w:rPr>
        <w:t>, Gouda, Utrecht, Heerlen and Den Haag.</w:t>
      </w:r>
    </w:p>
    <w:p w:rsidR="00B2788C" w:rsidRPr="00B2788C" w:rsidRDefault="00B2788C" w:rsidP="00B2788C">
      <w:pPr>
        <w:spacing w:before="150" w:after="0" w:line="240" w:lineRule="auto"/>
        <w:ind w:left="150" w:right="150"/>
        <w:rPr>
          <w:rFonts w:ascii="Verdana" w:eastAsia="Times New Roman" w:hAnsi="Verdana" w:cs="Times New Roman"/>
          <w:color w:val="333333"/>
          <w:lang w:eastAsia="en-GB"/>
        </w:rPr>
      </w:pPr>
      <w:r w:rsidRPr="00B2788C">
        <w:rPr>
          <w:rFonts w:ascii="Verdana" w:eastAsia="Times New Roman" w:hAnsi="Verdana" w:cs="Times New Roman"/>
          <w:color w:val="333333"/>
          <w:lang w:eastAsia="en-GB"/>
        </w:rPr>
        <w:t>Following on from their Dutch tour </w:t>
      </w:r>
      <w:r w:rsidRPr="00B2788C">
        <w:rPr>
          <w:rFonts w:ascii="Verdana" w:eastAsia="Times New Roman" w:hAnsi="Verdana" w:cs="Times New Roman"/>
          <w:noProof/>
          <w:color w:val="333333"/>
          <w:lang w:eastAsia="en-GB"/>
        </w:rPr>
        <w:drawing>
          <wp:inline distT="0" distB="0" distL="0" distR="0" wp14:anchorId="7DF3C064" wp14:editId="3273F04F">
            <wp:extent cx="223520" cy="155575"/>
            <wp:effectExtent l="0" t="0" r="5080" b="0"/>
            <wp:docPr id="2" name="Picture 2" descr="aj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jt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88C">
        <w:rPr>
          <w:rFonts w:ascii="Verdana" w:eastAsia="Times New Roman" w:hAnsi="Verdana" w:cs="Times New Roman"/>
          <w:color w:val="333333"/>
          <w:lang w:eastAsia="en-GB"/>
        </w:rPr>
        <w:t> enjoyed a successful season in Berlin, playing </w:t>
      </w:r>
      <w:hyperlink r:id="rId8" w:history="1">
        <w:r w:rsidRPr="00B2788C">
          <w:rPr>
            <w:rFonts w:ascii="Verdana" w:eastAsia="Times New Roman" w:hAnsi="Verdana" w:cs="Times New Roman"/>
            <w:color w:val="0000FF"/>
            <w:u w:val="single"/>
            <w:lang w:eastAsia="en-GB"/>
          </w:rPr>
          <w:t>Beside Picasso</w:t>
        </w:r>
      </w:hyperlink>
      <w:r w:rsidRPr="00B2788C">
        <w:rPr>
          <w:rFonts w:ascii="Verdana" w:eastAsia="Times New Roman" w:hAnsi="Verdana" w:cs="Times New Roman"/>
          <w:color w:val="333333"/>
          <w:lang w:eastAsia="en-GB"/>
        </w:rPr>
        <w:t> at Friends of Italian Opera.</w:t>
      </w:r>
    </w:p>
    <w:p w:rsidR="00B2788C" w:rsidRPr="00B2788C" w:rsidRDefault="00B2788C" w:rsidP="00B2788C">
      <w:pPr>
        <w:spacing w:before="150" w:after="0" w:line="240" w:lineRule="auto"/>
        <w:ind w:left="150" w:right="150"/>
        <w:rPr>
          <w:rFonts w:ascii="Verdana" w:eastAsia="Times New Roman" w:hAnsi="Verdana" w:cs="Times New Roman"/>
          <w:color w:val="333333"/>
          <w:lang w:eastAsia="en-GB"/>
        </w:rPr>
      </w:pPr>
      <w:r w:rsidRPr="00B2788C">
        <w:rPr>
          <w:rFonts w:ascii="Verdana" w:eastAsia="Times New Roman" w:hAnsi="Verdana" w:cs="Times New Roman"/>
          <w:color w:val="333333"/>
          <w:lang w:eastAsia="en-GB"/>
        </w:rPr>
        <w:t>In addition to Holland and Germany we have also played </w:t>
      </w:r>
      <w:hyperlink r:id="rId9" w:history="1">
        <w:r w:rsidRPr="00B2788C">
          <w:rPr>
            <w:rFonts w:ascii="Verdana" w:eastAsia="Times New Roman" w:hAnsi="Verdana" w:cs="Times New Roman"/>
            <w:color w:val="0000FF"/>
            <w:u w:val="single"/>
            <w:lang w:eastAsia="en-GB"/>
          </w:rPr>
          <w:t>Beside Picasso</w:t>
        </w:r>
      </w:hyperlink>
      <w:r w:rsidRPr="00B2788C">
        <w:rPr>
          <w:rFonts w:ascii="Verdana" w:eastAsia="Times New Roman" w:hAnsi="Verdana" w:cs="Times New Roman"/>
          <w:color w:val="333333"/>
          <w:lang w:eastAsia="en-GB"/>
        </w:rPr>
        <w:t> and </w:t>
      </w:r>
      <w:hyperlink r:id="rId10" w:history="1">
        <w:r w:rsidRPr="00B2788C">
          <w:rPr>
            <w:rFonts w:ascii="Verdana" w:eastAsia="Times New Roman" w:hAnsi="Verdana" w:cs="Times New Roman"/>
            <w:color w:val="0000FF"/>
            <w:u w:val="single"/>
            <w:lang w:eastAsia="en-GB"/>
          </w:rPr>
          <w:t>The Tempest</w:t>
        </w:r>
      </w:hyperlink>
      <w:r w:rsidRPr="00B2788C">
        <w:rPr>
          <w:rFonts w:ascii="Verdana" w:eastAsia="Times New Roman" w:hAnsi="Verdana" w:cs="Times New Roman"/>
          <w:color w:val="333333"/>
          <w:lang w:eastAsia="en-GB"/>
        </w:rPr>
        <w:t> in Wales, and </w:t>
      </w:r>
      <w:hyperlink r:id="rId11" w:history="1">
        <w:r w:rsidRPr="00B2788C">
          <w:rPr>
            <w:rFonts w:ascii="Verdana" w:eastAsia="Times New Roman" w:hAnsi="Verdana" w:cs="Times New Roman"/>
            <w:color w:val="0000FF"/>
            <w:u w:val="single"/>
            <w:lang w:eastAsia="en-GB"/>
          </w:rPr>
          <w:t>Beside Picasso</w:t>
        </w:r>
      </w:hyperlink>
      <w:r w:rsidRPr="00B2788C">
        <w:rPr>
          <w:rFonts w:ascii="Verdana" w:eastAsia="Times New Roman" w:hAnsi="Verdana" w:cs="Times New Roman"/>
          <w:color w:val="333333"/>
          <w:lang w:eastAsia="en-GB"/>
        </w:rPr>
        <w:t xml:space="preserve"> at the Edinburgh Festival 2000, under the aegis of Richard Demarco, as a result of which the company has an ongoing invitation to participate in the </w:t>
      </w:r>
      <w:proofErr w:type="spellStart"/>
      <w:r w:rsidRPr="00B2788C">
        <w:rPr>
          <w:rFonts w:ascii="Verdana" w:eastAsia="Times New Roman" w:hAnsi="Verdana" w:cs="Times New Roman"/>
          <w:color w:val="333333"/>
          <w:lang w:eastAsia="en-GB"/>
        </w:rPr>
        <w:t>Tblisi</w:t>
      </w:r>
      <w:proofErr w:type="spellEnd"/>
      <w:r w:rsidRPr="00B2788C">
        <w:rPr>
          <w:rFonts w:ascii="Verdana" w:eastAsia="Times New Roman" w:hAnsi="Verdana" w:cs="Times New Roman"/>
          <w:color w:val="333333"/>
          <w:lang w:eastAsia="en-GB"/>
        </w:rPr>
        <w:t xml:space="preserve"> International Festival in Georgia.</w:t>
      </w:r>
    </w:p>
    <w:p w:rsidR="00B2788C" w:rsidRPr="00B2788C" w:rsidRDefault="00B2788C" w:rsidP="00B2788C">
      <w:pPr>
        <w:spacing w:before="150" w:after="0" w:line="240" w:lineRule="auto"/>
        <w:ind w:left="150" w:right="150"/>
        <w:rPr>
          <w:rFonts w:ascii="Verdana" w:eastAsia="Times New Roman" w:hAnsi="Verdana" w:cs="Times New Roman"/>
          <w:color w:val="333333"/>
          <w:lang w:eastAsia="en-GB"/>
        </w:rPr>
      </w:pPr>
      <w:r w:rsidRPr="00B2788C">
        <w:rPr>
          <w:rFonts w:ascii="Verdana" w:eastAsia="Times New Roman" w:hAnsi="Verdana" w:cs="Times New Roman"/>
          <w:noProof/>
          <w:color w:val="333333"/>
          <w:lang w:eastAsia="en-GB"/>
        </w:rPr>
        <w:drawing>
          <wp:inline distT="0" distB="0" distL="0" distR="0" wp14:anchorId="0B28C4A0" wp14:editId="6ADE5754">
            <wp:extent cx="223520" cy="155575"/>
            <wp:effectExtent l="0" t="0" r="5080" b="0"/>
            <wp:docPr id="3" name="Picture 3" descr="aj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jt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88C">
        <w:rPr>
          <w:rFonts w:ascii="Verdana" w:eastAsia="Times New Roman" w:hAnsi="Verdana" w:cs="Times New Roman"/>
          <w:color w:val="333333"/>
          <w:lang w:eastAsia="en-GB"/>
        </w:rPr>
        <w:t> </w:t>
      </w:r>
      <w:proofErr w:type="gramStart"/>
      <w:r w:rsidRPr="00B2788C">
        <w:rPr>
          <w:rFonts w:ascii="Verdana" w:eastAsia="Times New Roman" w:hAnsi="Verdana" w:cs="Times New Roman"/>
          <w:color w:val="333333"/>
          <w:lang w:eastAsia="en-GB"/>
        </w:rPr>
        <w:t>also</w:t>
      </w:r>
      <w:proofErr w:type="gramEnd"/>
      <w:r w:rsidRPr="00B2788C">
        <w:rPr>
          <w:rFonts w:ascii="Verdana" w:eastAsia="Times New Roman" w:hAnsi="Verdana" w:cs="Times New Roman"/>
          <w:color w:val="333333"/>
          <w:lang w:eastAsia="en-GB"/>
        </w:rPr>
        <w:t xml:space="preserve"> played </w:t>
      </w:r>
      <w:hyperlink r:id="rId12" w:history="1">
        <w:r w:rsidRPr="00B2788C">
          <w:rPr>
            <w:rFonts w:ascii="Verdana" w:eastAsia="Times New Roman" w:hAnsi="Verdana" w:cs="Times New Roman"/>
            <w:color w:val="0000FF"/>
            <w:u w:val="single"/>
            <w:lang w:eastAsia="en-GB"/>
          </w:rPr>
          <w:t>Beside Picasso</w:t>
        </w:r>
      </w:hyperlink>
      <w:r w:rsidRPr="00B2788C">
        <w:rPr>
          <w:rFonts w:ascii="Verdana" w:eastAsia="Times New Roman" w:hAnsi="Verdana" w:cs="Times New Roman"/>
          <w:color w:val="333333"/>
          <w:lang w:eastAsia="en-GB"/>
        </w:rPr>
        <w:t> at the Belfast International Festival in the autumn of that year.</w:t>
      </w:r>
    </w:p>
    <w:p w:rsidR="00B2788C" w:rsidRPr="00B2788C" w:rsidRDefault="00B2788C" w:rsidP="00B2788C">
      <w:pPr>
        <w:spacing w:before="150" w:after="0" w:line="240" w:lineRule="auto"/>
        <w:ind w:left="150" w:right="150"/>
        <w:rPr>
          <w:rFonts w:ascii="Verdana" w:eastAsia="Times New Roman" w:hAnsi="Verdana" w:cs="Times New Roman"/>
          <w:color w:val="333333"/>
          <w:lang w:eastAsia="en-GB"/>
        </w:rPr>
      </w:pPr>
      <w:r w:rsidRPr="00B2788C">
        <w:rPr>
          <w:rFonts w:ascii="Verdana" w:eastAsia="Times New Roman" w:hAnsi="Verdana" w:cs="Times New Roman"/>
          <w:noProof/>
          <w:color w:val="333333"/>
          <w:lang w:eastAsia="en-GB"/>
        </w:rPr>
        <w:drawing>
          <wp:inline distT="0" distB="0" distL="0" distR="0" wp14:anchorId="360BF130" wp14:editId="710C8CA9">
            <wp:extent cx="223520" cy="155575"/>
            <wp:effectExtent l="0" t="0" r="5080" b="0"/>
            <wp:docPr id="4" name="Picture 4" descr="aj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jt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88C">
        <w:rPr>
          <w:rFonts w:ascii="Verdana" w:eastAsia="Times New Roman" w:hAnsi="Verdana" w:cs="Times New Roman"/>
          <w:color w:val="333333"/>
          <w:lang w:eastAsia="en-GB"/>
        </w:rPr>
        <w:t> </w:t>
      </w:r>
      <w:proofErr w:type="gramStart"/>
      <w:r w:rsidRPr="00B2788C">
        <w:rPr>
          <w:rFonts w:ascii="Verdana" w:eastAsia="Times New Roman" w:hAnsi="Verdana" w:cs="Times New Roman"/>
          <w:color w:val="333333"/>
          <w:lang w:eastAsia="en-GB"/>
        </w:rPr>
        <w:t>toured</w:t>
      </w:r>
      <w:proofErr w:type="gramEnd"/>
      <w:r w:rsidRPr="00B2788C">
        <w:rPr>
          <w:rFonts w:ascii="Verdana" w:eastAsia="Times New Roman" w:hAnsi="Verdana" w:cs="Times New Roman"/>
          <w:color w:val="333333"/>
          <w:lang w:eastAsia="en-GB"/>
        </w:rPr>
        <w:t> </w:t>
      </w:r>
      <w:hyperlink r:id="rId13" w:history="1">
        <w:r w:rsidRPr="00B2788C">
          <w:rPr>
            <w:rFonts w:ascii="Verdana" w:eastAsia="Times New Roman" w:hAnsi="Verdana" w:cs="Times New Roman"/>
            <w:color w:val="0000FF"/>
            <w:u w:val="single"/>
            <w:lang w:eastAsia="en-GB"/>
          </w:rPr>
          <w:t>On The Black Hill</w:t>
        </w:r>
      </w:hyperlink>
      <w:r w:rsidRPr="00B2788C">
        <w:rPr>
          <w:rFonts w:ascii="Verdana" w:eastAsia="Times New Roman" w:hAnsi="Verdana" w:cs="Times New Roman"/>
          <w:color w:val="333333"/>
          <w:lang w:eastAsia="en-GB"/>
        </w:rPr>
        <w:t> to Wales, Scotland, Northern Ireland, and Eire from 2007 through to 2009.</w:t>
      </w:r>
    </w:p>
    <w:p w:rsidR="00B2788C" w:rsidRPr="00B2788C" w:rsidRDefault="00B2788C" w:rsidP="00B2788C">
      <w:pPr>
        <w:spacing w:after="0" w:line="240" w:lineRule="auto"/>
        <w:ind w:left="150" w:right="150"/>
        <w:rPr>
          <w:rFonts w:ascii="Verdana" w:eastAsia="Times New Roman" w:hAnsi="Verdana" w:cs="Times New Roman"/>
          <w:color w:val="333333"/>
          <w:lang w:eastAsia="en-GB"/>
        </w:rPr>
      </w:pPr>
      <w:r w:rsidRPr="00B2788C">
        <w:rPr>
          <w:rFonts w:ascii="Verdana" w:eastAsia="Times New Roman" w:hAnsi="Verdana" w:cs="Times New Roman"/>
          <w:color w:val="333333"/>
          <w:lang w:eastAsia="en-GB"/>
        </w:rPr>
        <w:t>In July 2012</w:t>
      </w:r>
      <w:r w:rsidRPr="00B2788C">
        <w:rPr>
          <w:rFonts w:ascii="Verdana" w:eastAsia="Times New Roman" w:hAnsi="Verdana" w:cs="Times New Roman"/>
          <w:noProof/>
          <w:color w:val="333333"/>
          <w:sz w:val="20"/>
          <w:szCs w:val="20"/>
          <w:lang w:eastAsia="en-GB"/>
        </w:rPr>
        <w:drawing>
          <wp:inline distT="0" distB="0" distL="0" distR="0" wp14:anchorId="033087B9" wp14:editId="3BFC2CA6">
            <wp:extent cx="223520" cy="155575"/>
            <wp:effectExtent l="0" t="0" r="5080" b="0"/>
            <wp:docPr id="5" name="Picture 5" descr="aj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jt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88C">
        <w:rPr>
          <w:rFonts w:ascii="Verdana" w:eastAsia="Times New Roman" w:hAnsi="Verdana" w:cs="Times New Roman"/>
          <w:color w:val="333333"/>
          <w:lang w:eastAsia="en-GB"/>
        </w:rPr>
        <w:t xml:space="preserve">took The Tempest to the </w:t>
      </w:r>
      <w:proofErr w:type="spellStart"/>
      <w:r w:rsidRPr="00B2788C">
        <w:rPr>
          <w:rFonts w:ascii="Verdana" w:eastAsia="Times New Roman" w:hAnsi="Verdana" w:cs="Times New Roman"/>
          <w:color w:val="333333"/>
          <w:lang w:eastAsia="en-GB"/>
        </w:rPr>
        <w:t>Gyula</w:t>
      </w:r>
      <w:proofErr w:type="spellEnd"/>
      <w:r w:rsidRPr="00B2788C">
        <w:rPr>
          <w:rFonts w:ascii="Verdana" w:eastAsia="Times New Roman" w:hAnsi="Verdana" w:cs="Times New Roman"/>
          <w:color w:val="333333"/>
          <w:lang w:eastAsia="en-GB"/>
        </w:rPr>
        <w:t xml:space="preserve"> Shakespeare Festival in Hungary.</w:t>
      </w:r>
    </w:p>
    <w:p w:rsidR="00B2788C" w:rsidRPr="00B2788C" w:rsidRDefault="00B2788C" w:rsidP="00B2788C">
      <w:pPr>
        <w:spacing w:before="150" w:after="0" w:line="240" w:lineRule="auto"/>
        <w:ind w:left="150" w:right="150"/>
        <w:rPr>
          <w:rFonts w:ascii="Verdana" w:eastAsia="Times New Roman" w:hAnsi="Verdana" w:cs="Times New Roman"/>
          <w:color w:val="333333"/>
          <w:lang w:eastAsia="en-GB"/>
        </w:rPr>
      </w:pPr>
      <w:r w:rsidRPr="00B2788C">
        <w:rPr>
          <w:rFonts w:ascii="Verdana" w:eastAsia="Times New Roman" w:hAnsi="Verdana" w:cs="Times New Roman"/>
          <w:noProof/>
          <w:color w:val="333333"/>
          <w:lang w:eastAsia="en-GB"/>
        </w:rPr>
        <w:drawing>
          <wp:inline distT="0" distB="0" distL="0" distR="0" wp14:anchorId="77D36A0B" wp14:editId="55F5CF80">
            <wp:extent cx="223520" cy="155575"/>
            <wp:effectExtent l="0" t="0" r="5080" b="0"/>
            <wp:docPr id="6" name="Picture 6" descr="aj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jt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88C">
        <w:rPr>
          <w:rFonts w:ascii="Verdana" w:eastAsia="Times New Roman" w:hAnsi="Verdana" w:cs="Times New Roman"/>
          <w:color w:val="333333"/>
          <w:lang w:eastAsia="en-GB"/>
        </w:rPr>
        <w:t> </w:t>
      </w:r>
      <w:proofErr w:type="gramStart"/>
      <w:r w:rsidRPr="00B2788C">
        <w:rPr>
          <w:rFonts w:ascii="Verdana" w:eastAsia="Times New Roman" w:hAnsi="Verdana" w:cs="Times New Roman"/>
          <w:color w:val="333333"/>
          <w:lang w:eastAsia="en-GB"/>
        </w:rPr>
        <w:t>is</w:t>
      </w:r>
      <w:proofErr w:type="gramEnd"/>
      <w:r w:rsidRPr="00B2788C">
        <w:rPr>
          <w:rFonts w:ascii="Verdana" w:eastAsia="Times New Roman" w:hAnsi="Verdana" w:cs="Times New Roman"/>
          <w:color w:val="333333"/>
          <w:lang w:eastAsia="en-GB"/>
        </w:rPr>
        <w:t xml:space="preserve"> always pleased to hear from promoters outside the UK interested in touring the company's work abroad.</w:t>
      </w:r>
    </w:p>
    <w:p w:rsidR="00D147D7" w:rsidRDefault="00D147D7"/>
    <w:tbl>
      <w:tblPr>
        <w:tblW w:w="45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1"/>
        <w:gridCol w:w="4142"/>
      </w:tblGrid>
      <w:tr w:rsidR="00B2788C" w:rsidRPr="00B2788C" w:rsidTr="00B2788C">
        <w:trPr>
          <w:tblCellSpacing w:w="7" w:type="dxa"/>
        </w:trPr>
        <w:tc>
          <w:tcPr>
            <w:tcW w:w="24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B2788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36"/>
                <w:szCs w:val="36"/>
                <w:lang w:eastAsia="en-GB"/>
              </w:rPr>
              <w:t>Links</w:t>
            </w:r>
          </w:p>
        </w:tc>
        <w:tc>
          <w:tcPr>
            <w:tcW w:w="25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B278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</w:tbl>
    <w:p w:rsidR="00B2788C" w:rsidRPr="00B2788C" w:rsidRDefault="00B2788C" w:rsidP="00B2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2788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60FB3A58" wp14:editId="23135FCE">
            <wp:extent cx="223520" cy="155575"/>
            <wp:effectExtent l="0" t="0" r="5080" b="0"/>
            <wp:docPr id="7" name="Picture 7" descr="http://www.ajtctheatre.co.uk/images/ajtc18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jtctheatre.co.uk/images/ajtc18p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88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  <w:proofErr w:type="gramStart"/>
      <w:r w:rsidRPr="00B2788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is</w:t>
      </w:r>
      <w:proofErr w:type="gramEnd"/>
      <w:r w:rsidRPr="00B2788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proud of its association with the following people and organisations. Click on the link for more information:</w:t>
      </w:r>
    </w:p>
    <w:tbl>
      <w:tblPr>
        <w:tblW w:w="45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23"/>
      </w:tblGrid>
      <w:tr w:rsidR="00B2788C" w:rsidRPr="00B2788C" w:rsidTr="00B2788C">
        <w:trPr>
          <w:trHeight w:val="300"/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14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Arts Council England</w:t>
              </w:r>
            </w:hyperlink>
          </w:p>
        </w:tc>
      </w:tr>
      <w:tr w:rsidR="00B2788C" w:rsidRPr="00B2788C" w:rsidTr="00B2788C">
        <w:trPr>
          <w:trHeight w:val="300"/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15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Arts Council England- South East</w:t>
              </w:r>
            </w:hyperlink>
          </w:p>
        </w:tc>
      </w:tr>
      <w:tr w:rsidR="00B2788C" w:rsidRPr="00B2788C" w:rsidTr="00B2788C">
        <w:trPr>
          <w:trHeight w:val="30"/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16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 xml:space="preserve">Brian </w:t>
              </w:r>
              <w:proofErr w:type="spellStart"/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McAvera</w:t>
              </w:r>
              <w:proofErr w:type="spellEnd"/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17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Creative Communications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18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David O'Connor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19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 xml:space="preserve">David </w:t>
              </w:r>
              <w:proofErr w:type="spellStart"/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Rudkin</w:t>
              </w:r>
              <w:proofErr w:type="spellEnd"/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20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Farnham Maltings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21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Geoff Bullen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22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Guy Chapman Associates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23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Hattie Bennett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24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Ken Reynolds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25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Malcolm Cochrane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26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Martin Burt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27" w:history="1">
              <w:proofErr w:type="spellStart"/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Maz</w:t>
              </w:r>
              <w:proofErr w:type="spellEnd"/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 xml:space="preserve"> Bullen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28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New Writing South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29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Nottingham Playhouse Roundabout Theatre in Education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30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Oberon Books</w:t>
              </w:r>
            </w:hyperlink>
          </w:p>
        </w:tc>
      </w:tr>
      <w:tr w:rsidR="00B2788C" w:rsidRPr="00B2788C" w:rsidTr="00B2788C">
        <w:trPr>
          <w:trHeight w:val="330"/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31" w:history="1">
              <w:proofErr w:type="spellStart"/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Roseneath</w:t>
              </w:r>
              <w:proofErr w:type="spellEnd"/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 xml:space="preserve"> Theatre of Toronto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32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Stacey Kent</w:t>
              </w:r>
            </w:hyperlink>
          </w:p>
        </w:tc>
      </w:tr>
      <w:tr w:rsidR="00B2788C" w:rsidRPr="00B2788C" w:rsidTr="00B2788C">
        <w:trPr>
          <w:trHeight w:val="330"/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33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Southern England Touring Agency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34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Think Digital Web Design by Rob Clarke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35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Trinity Arts Centre, Gainsborough</w:t>
              </w:r>
            </w:hyperlink>
          </w:p>
        </w:tc>
      </w:tr>
      <w:tr w:rsidR="00B2788C" w:rsidRPr="00B2788C" w:rsidTr="00B2788C">
        <w:trPr>
          <w:tblCellSpacing w:w="15" w:type="dxa"/>
          <w:jc w:val="center"/>
        </w:trPr>
        <w:tc>
          <w:tcPr>
            <w:tcW w:w="2050" w:type="pct"/>
            <w:vAlign w:val="center"/>
            <w:hideMark/>
          </w:tcPr>
          <w:p w:rsidR="00B2788C" w:rsidRPr="00B2788C" w:rsidRDefault="00B2788C" w:rsidP="00B27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en-GB"/>
              </w:rPr>
            </w:pPr>
            <w:hyperlink r:id="rId36" w:history="1">
              <w:r w:rsidRPr="00B2788C">
                <w:rPr>
                  <w:rFonts w:ascii="Verdana" w:eastAsia="Times New Roman" w:hAnsi="Verdana" w:cs="Times New Roman"/>
                  <w:color w:val="0000FF"/>
                  <w:u w:val="single"/>
                  <w:lang w:eastAsia="en-GB"/>
                </w:rPr>
                <w:t>Tot Taylor</w:t>
              </w:r>
            </w:hyperlink>
          </w:p>
        </w:tc>
      </w:tr>
    </w:tbl>
    <w:p w:rsidR="00B2788C" w:rsidRDefault="00B2788C">
      <w:bookmarkStart w:id="0" w:name="_GoBack"/>
      <w:bookmarkEnd w:id="0"/>
    </w:p>
    <w:sectPr w:rsidR="00B27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8C"/>
    <w:rsid w:val="00B2788C"/>
    <w:rsid w:val="00D1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065BA-A7BE-4AEA-A547-156D11FE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jtctheatre.co.uk/plays/ontheblackhill.html" TargetMode="External"/><Relationship Id="rId18" Type="http://schemas.openxmlformats.org/officeDocument/2006/relationships/hyperlink" Target="javascript:open.window()" TargetMode="External"/><Relationship Id="rId26" Type="http://schemas.openxmlformats.org/officeDocument/2006/relationships/hyperlink" Target="javascript:open.window()" TargetMode="External"/><Relationship Id="rId21" Type="http://schemas.openxmlformats.org/officeDocument/2006/relationships/hyperlink" Target="javascript:open.window()" TargetMode="External"/><Relationship Id="rId34" Type="http://schemas.openxmlformats.org/officeDocument/2006/relationships/hyperlink" Target="javascript:open.window()" TargetMode="External"/><Relationship Id="rId7" Type="http://schemas.openxmlformats.org/officeDocument/2006/relationships/hyperlink" Target="http://www.ajtctheatre.co.uk/plays/besidepicasso.html" TargetMode="External"/><Relationship Id="rId12" Type="http://schemas.openxmlformats.org/officeDocument/2006/relationships/hyperlink" Target="http://www.ajtctheatre.co.uk/plays/besidepicasso.html" TargetMode="External"/><Relationship Id="rId17" Type="http://schemas.openxmlformats.org/officeDocument/2006/relationships/hyperlink" Target="javascript:open.window()" TargetMode="External"/><Relationship Id="rId25" Type="http://schemas.openxmlformats.org/officeDocument/2006/relationships/hyperlink" Target="javascript:open.window()" TargetMode="External"/><Relationship Id="rId33" Type="http://schemas.openxmlformats.org/officeDocument/2006/relationships/hyperlink" Target="javascript:open.window()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open.window()" TargetMode="External"/><Relationship Id="rId20" Type="http://schemas.openxmlformats.org/officeDocument/2006/relationships/hyperlink" Target="javascript:open.window()" TargetMode="External"/><Relationship Id="rId29" Type="http://schemas.openxmlformats.org/officeDocument/2006/relationships/hyperlink" Target="javascript:open.window()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jtctheatre.co.uk/plays/thetempest.html" TargetMode="External"/><Relationship Id="rId11" Type="http://schemas.openxmlformats.org/officeDocument/2006/relationships/hyperlink" Target="http://www.ajtctheatre.co.uk/plays/besidepicasso.html" TargetMode="External"/><Relationship Id="rId24" Type="http://schemas.openxmlformats.org/officeDocument/2006/relationships/hyperlink" Target="javascript:open.window()" TargetMode="External"/><Relationship Id="rId32" Type="http://schemas.openxmlformats.org/officeDocument/2006/relationships/hyperlink" Target="javascript:open.window()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ajtctheatre.co.uk/plays/besidepicasso.html" TargetMode="External"/><Relationship Id="rId15" Type="http://schemas.openxmlformats.org/officeDocument/2006/relationships/hyperlink" Target="javascript:open.window()" TargetMode="External"/><Relationship Id="rId23" Type="http://schemas.openxmlformats.org/officeDocument/2006/relationships/hyperlink" Target="javascript:open.window()" TargetMode="External"/><Relationship Id="rId28" Type="http://schemas.openxmlformats.org/officeDocument/2006/relationships/hyperlink" Target="javascript:open.window()" TargetMode="External"/><Relationship Id="rId36" Type="http://schemas.openxmlformats.org/officeDocument/2006/relationships/hyperlink" Target="javascript:open.window()" TargetMode="External"/><Relationship Id="rId10" Type="http://schemas.openxmlformats.org/officeDocument/2006/relationships/hyperlink" Target="http://www.ajtctheatre.co.uk/plays/thetempest.html" TargetMode="External"/><Relationship Id="rId19" Type="http://schemas.openxmlformats.org/officeDocument/2006/relationships/hyperlink" Target="javascript:open.window()" TargetMode="External"/><Relationship Id="rId31" Type="http://schemas.openxmlformats.org/officeDocument/2006/relationships/hyperlink" Target="javascript:open.window()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ajtctheatre.co.uk/plays/besidepicasso.html" TargetMode="External"/><Relationship Id="rId14" Type="http://schemas.openxmlformats.org/officeDocument/2006/relationships/hyperlink" Target="javascript:open.window()" TargetMode="External"/><Relationship Id="rId22" Type="http://schemas.openxmlformats.org/officeDocument/2006/relationships/hyperlink" Target="javascript:open.window()" TargetMode="External"/><Relationship Id="rId27" Type="http://schemas.openxmlformats.org/officeDocument/2006/relationships/hyperlink" Target="javascript:open.window()" TargetMode="External"/><Relationship Id="rId30" Type="http://schemas.openxmlformats.org/officeDocument/2006/relationships/hyperlink" Target="javascript:open.window()" TargetMode="External"/><Relationship Id="rId35" Type="http://schemas.openxmlformats.org/officeDocument/2006/relationships/hyperlink" Target="http://www.west-lindsey.gov.uk/visitors-/-leisure/arts-and-heritage/trinity-art-centre" TargetMode="External"/><Relationship Id="rId8" Type="http://schemas.openxmlformats.org/officeDocument/2006/relationships/hyperlink" Target="http://www.ajtctheatre.co.uk/plays/besidepicasso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5E79C8DE</Template>
  <TotalTime>22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Y Davies (166417)</dc:creator>
  <cp:keywords/>
  <dc:description/>
  <cp:lastModifiedBy>Ruby Y Davies (166417)</cp:lastModifiedBy>
  <cp:revision>1</cp:revision>
  <dcterms:created xsi:type="dcterms:W3CDTF">2017-03-20T12:51:00Z</dcterms:created>
  <dcterms:modified xsi:type="dcterms:W3CDTF">2017-03-20T13:13:00Z</dcterms:modified>
</cp:coreProperties>
</file>