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52FC6" w14:textId="77777777" w:rsidR="008619E6" w:rsidRPr="00BC6990" w:rsidRDefault="00BC6990" w:rsidP="00BC6990">
      <w:pPr>
        <w:rPr>
          <w:rFonts w:ascii="Arial" w:hAnsi="Arial" w:cs="Arial"/>
        </w:rPr>
      </w:pPr>
      <w:bookmarkStart w:id="0" w:name="_GoBack"/>
      <w:bookmarkEnd w:id="0"/>
      <w:r w:rsidRPr="00BC6990">
        <w:rPr>
          <w:rFonts w:ascii="Arial" w:hAnsi="Arial" w:cs="Arial"/>
          <w:b/>
          <w:noProof/>
          <w:lang w:eastAsia="en-GB"/>
        </w:rPr>
        <mc:AlternateContent>
          <mc:Choice Requires="wps">
            <w:drawing>
              <wp:anchor distT="0" distB="0" distL="114300" distR="114300" simplePos="0" relativeHeight="251659264" behindDoc="0" locked="0" layoutInCell="1" allowOverlap="1" wp14:anchorId="0F2468D1" wp14:editId="02D5C8FA">
                <wp:simplePos x="0" y="0"/>
                <wp:positionH relativeFrom="column">
                  <wp:posOffset>1209675</wp:posOffset>
                </wp:positionH>
                <wp:positionV relativeFrom="paragraph">
                  <wp:posOffset>86995</wp:posOffset>
                </wp:positionV>
                <wp:extent cx="4476750" cy="1028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28700"/>
                        </a:xfrm>
                        <a:prstGeom prst="rect">
                          <a:avLst/>
                        </a:prstGeom>
                        <a:solidFill>
                          <a:schemeClr val="bg1">
                            <a:lumMod val="85000"/>
                          </a:schemeClr>
                        </a:solidFill>
                        <a:ln w="9525">
                          <a:solidFill>
                            <a:srgbClr val="000000"/>
                          </a:solidFill>
                          <a:miter lim="800000"/>
                          <a:headEnd/>
                          <a:tailEnd/>
                        </a:ln>
                      </wps:spPr>
                      <wps:txbx>
                        <w:txbxContent>
                          <w:p w14:paraId="784E00FA" w14:textId="77777777" w:rsidR="00BC6990" w:rsidRPr="00200B49" w:rsidRDefault="00BC6990" w:rsidP="00BC6990">
                            <w:pPr>
                              <w:spacing w:after="0"/>
                              <w:rPr>
                                <w:rFonts w:ascii="Arial" w:hAnsi="Arial" w:cs="Arial"/>
                                <w:b/>
                                <w:sz w:val="28"/>
                              </w:rPr>
                            </w:pPr>
                            <w:r w:rsidRPr="00200B49">
                              <w:rPr>
                                <w:rFonts w:ascii="Arial" w:hAnsi="Arial" w:cs="Arial"/>
                                <w:b/>
                                <w:sz w:val="28"/>
                              </w:rPr>
                              <w:t>UNIT 4</w:t>
                            </w:r>
                          </w:p>
                          <w:p w14:paraId="63887752" w14:textId="77777777" w:rsidR="00BC6990" w:rsidRPr="00200B49" w:rsidRDefault="00BC6990" w:rsidP="00BC6990">
                            <w:pPr>
                              <w:spacing w:after="0"/>
                              <w:rPr>
                                <w:rFonts w:ascii="Arial" w:hAnsi="Arial" w:cs="Arial"/>
                                <w:b/>
                                <w:sz w:val="28"/>
                              </w:rPr>
                            </w:pPr>
                            <w:r w:rsidRPr="00200B49">
                              <w:rPr>
                                <w:rFonts w:ascii="Arial" w:hAnsi="Arial" w:cs="Arial"/>
                                <w:b/>
                                <w:sz w:val="28"/>
                              </w:rPr>
                              <w:t>LEARNING AIM A</w:t>
                            </w:r>
                          </w:p>
                          <w:p w14:paraId="0556726A" w14:textId="77777777" w:rsidR="00BC6990" w:rsidRPr="00200B49" w:rsidRDefault="00BC6990" w:rsidP="00BC6990">
                            <w:pPr>
                              <w:spacing w:after="0"/>
                              <w:rPr>
                                <w:rFonts w:ascii="Arial" w:hAnsi="Arial" w:cs="Arial"/>
                                <w:b/>
                                <w:sz w:val="28"/>
                              </w:rPr>
                            </w:pPr>
                            <w:r w:rsidRPr="00200B49">
                              <w:rPr>
                                <w:rFonts w:ascii="Arial" w:hAnsi="Arial" w:cs="Arial"/>
                                <w:b/>
                                <w:sz w:val="28"/>
                              </w:rPr>
                              <w:t>Community Theatre – Primary Research Interviews</w:t>
                            </w:r>
                          </w:p>
                          <w:p w14:paraId="606FF604" w14:textId="77777777" w:rsidR="00BC6990" w:rsidRPr="00200B49" w:rsidRDefault="00BC6990">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68D1" id="_x0000_t202" coordsize="21600,21600" o:spt="202" path="m,l,21600r21600,l21600,xe">
                <v:stroke joinstyle="miter"/>
                <v:path gradientshapeok="t" o:connecttype="rect"/>
              </v:shapetype>
              <v:shape id="Text Box 2" o:spid="_x0000_s1026" type="#_x0000_t202" style="position:absolute;margin-left:95.25pt;margin-top:6.85pt;width:35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N3OgIAAGoEAAAOAAAAZHJzL2Uyb0RvYy54bWysVNtu2zAMfR+wfxD0vtjxkiY14hRdug4D&#10;ugvQ7gNkWbaFSaInKbGzrx8lp567vQ17EUSRPjw8JL27GbQiJ2GdBFPQ5SKlRBgOlTRNQb893b/Z&#10;UuI8MxVTYERBz8LRm/3rV7u+y0UGLahKWIIgxuV9V9DW+y5PEsdboZlbQCcMOmuwmnk0bZNUlvWI&#10;rlWSpelV0oOtOgtcOIevd6OT7iN+XQvuv9S1E56ogiI3H08bzzKcyX7H8sayrpX8QoP9AwvNpMGk&#10;E9Qd84wcrfwLSktuwUHtFxx0AnUtuYg1YDXL9I9qHlvWiVgLiuO6SSb3/2D559NXS2RV0LfphhLD&#10;NDbpSQyevIOBZEGfvnM5hj12GOgHfMY+x1pd9wD8uyMGDi0zjbi1FvpWsAr5LcOXyezTEccFkLL/&#10;BBWmYUcPEWiorQ7ioRwE0bFP56k3gQrHx9Vqc7VZo4ujb5lm200au5ew/Pnzzjr/QYAm4VJQi82P&#10;8Oz04Hygw/LnkJDNgZLVvVQqGmHgxEFZcmI4KmUzlqiOGrmOb9t1OqWM8xnCI+oLJGVIX9DrdbYe&#10;RXqRxTbllAPRZoDzMC09LoWSuqDbKYjlQdr3pooj65lU4x2rUuaidZB3FNoP5XDpXQnVGVW3MA4/&#10;LiteWrA/Kelx8AvqfhyZFZSojwY7d71crcKmRGO13mRo2LmnnHuY4QhVUE/JeD34uF1BUwO32OFa&#10;Ru3DKIxMLlxxoKN4l+ULGzO3Y9TvX8T+FwAAAP//AwBQSwMEFAAGAAgAAAAhAGUPK/TgAAAACgEA&#10;AA8AAABkcnMvZG93bnJldi54bWxMj8FOwzAQRO9I/IO1SFyq1gkodRviVBVSTyAEoYo4OvGSRMR2&#10;ZLtt+HuWE9x2Zkezb4vdbEZ2Rh8GZyWkqwQY2tbpwXYSju+H5QZYiMpqNTqLEr4xwK68vipUrt3F&#10;vuG5ih2jEhtyJaGPcco5D22PRoWVm9DS7tN5oyJJ33Ht1YXKzcjvkmTNjRosXejVhI89tl/VyUho&#10;nsXTen+oRas/Fn5R1elL/ZpKeXsz7x+ARZzjXxh+8QkdSmJq3MnqwEbS2ySjKA33AhgFNtuMjIYM&#10;kQngZcH/v1D+AAAA//8DAFBLAQItABQABgAIAAAAIQC2gziS/gAAAOEBAAATAAAAAAAAAAAAAAAA&#10;AAAAAABbQ29udGVudF9UeXBlc10ueG1sUEsBAi0AFAAGAAgAAAAhADj9If/WAAAAlAEAAAsAAAAA&#10;AAAAAAAAAAAALwEAAF9yZWxzLy5yZWxzUEsBAi0AFAAGAAgAAAAhAB/Hw3c6AgAAagQAAA4AAAAA&#10;AAAAAAAAAAAALgIAAGRycy9lMm9Eb2MueG1sUEsBAi0AFAAGAAgAAAAhAGUPK/TgAAAACgEAAA8A&#10;AAAAAAAAAAAAAAAAlAQAAGRycy9kb3ducmV2LnhtbFBLBQYAAAAABAAEAPMAAAChBQAAAAA=&#10;" fillcolor="#d8d8d8 [2732]">
                <v:textbox>
                  <w:txbxContent>
                    <w:p w14:paraId="784E00FA" w14:textId="77777777" w:rsidR="00BC6990" w:rsidRPr="00200B49" w:rsidRDefault="00BC6990" w:rsidP="00BC6990">
                      <w:pPr>
                        <w:spacing w:after="0"/>
                        <w:rPr>
                          <w:rFonts w:ascii="Arial" w:hAnsi="Arial" w:cs="Arial"/>
                          <w:b/>
                          <w:sz w:val="28"/>
                        </w:rPr>
                      </w:pPr>
                      <w:r w:rsidRPr="00200B49">
                        <w:rPr>
                          <w:rFonts w:ascii="Arial" w:hAnsi="Arial" w:cs="Arial"/>
                          <w:b/>
                          <w:sz w:val="28"/>
                        </w:rPr>
                        <w:t>UNIT 4</w:t>
                      </w:r>
                    </w:p>
                    <w:p w14:paraId="63887752" w14:textId="77777777" w:rsidR="00BC6990" w:rsidRPr="00200B49" w:rsidRDefault="00BC6990" w:rsidP="00BC6990">
                      <w:pPr>
                        <w:spacing w:after="0"/>
                        <w:rPr>
                          <w:rFonts w:ascii="Arial" w:hAnsi="Arial" w:cs="Arial"/>
                          <w:b/>
                          <w:sz w:val="28"/>
                        </w:rPr>
                      </w:pPr>
                      <w:r w:rsidRPr="00200B49">
                        <w:rPr>
                          <w:rFonts w:ascii="Arial" w:hAnsi="Arial" w:cs="Arial"/>
                          <w:b/>
                          <w:sz w:val="28"/>
                        </w:rPr>
                        <w:t>LEARNING AIM A</w:t>
                      </w:r>
                    </w:p>
                    <w:p w14:paraId="0556726A" w14:textId="77777777" w:rsidR="00BC6990" w:rsidRPr="00200B49" w:rsidRDefault="00BC6990" w:rsidP="00BC6990">
                      <w:pPr>
                        <w:spacing w:after="0"/>
                        <w:rPr>
                          <w:rFonts w:ascii="Arial" w:hAnsi="Arial" w:cs="Arial"/>
                          <w:b/>
                          <w:sz w:val="28"/>
                        </w:rPr>
                      </w:pPr>
                      <w:r w:rsidRPr="00200B49">
                        <w:rPr>
                          <w:rFonts w:ascii="Arial" w:hAnsi="Arial" w:cs="Arial"/>
                          <w:b/>
                          <w:sz w:val="28"/>
                        </w:rPr>
                        <w:t>Community Theatre – Primary Research Interviews</w:t>
                      </w:r>
                    </w:p>
                    <w:p w14:paraId="606FF604" w14:textId="77777777" w:rsidR="00BC6990" w:rsidRPr="00200B49" w:rsidRDefault="00BC6990">
                      <w:pPr>
                        <w:rPr>
                          <w:sz w:val="28"/>
                        </w:rPr>
                      </w:pPr>
                    </w:p>
                  </w:txbxContent>
                </v:textbox>
              </v:shape>
            </w:pict>
          </mc:Fallback>
        </mc:AlternateContent>
      </w:r>
      <w:r>
        <w:rPr>
          <w:noProof/>
          <w:lang w:eastAsia="en-GB"/>
        </w:rPr>
        <w:t xml:space="preserve"> </w:t>
      </w:r>
      <w:r w:rsidR="008619E6">
        <w:rPr>
          <w:noProof/>
          <w:lang w:eastAsia="en-GB"/>
        </w:rPr>
        <w:drawing>
          <wp:inline distT="0" distB="0" distL="0" distR="0" wp14:anchorId="5E8BC5BE" wp14:editId="332E04F2">
            <wp:extent cx="1181100" cy="1181100"/>
            <wp:effectExtent l="0" t="0" r="0" b="0"/>
            <wp:docPr id="3" name="Picture 3" descr="\\godalming.ac.uk\dfs\Users\Staff\AWP\PAN\LOGO\CATheatre\ClassAction\ClassActionBLACK.png"/>
            <wp:cNvGraphicFramePr/>
            <a:graphic xmlns:a="http://schemas.openxmlformats.org/drawingml/2006/main">
              <a:graphicData uri="http://schemas.openxmlformats.org/drawingml/2006/picture">
                <pic:pic xmlns:pic="http://schemas.openxmlformats.org/drawingml/2006/picture">
                  <pic:nvPicPr>
                    <pic:cNvPr id="3" name="Picture 3" descr="\\godalming.ac.uk\dfs\Users\Staff\AWP\PAN\LOGO\CATheatre\ClassAction\ClassActionBLACK.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091"/>
        <w:gridCol w:w="2439"/>
        <w:gridCol w:w="2549"/>
        <w:gridCol w:w="1937"/>
      </w:tblGrid>
      <w:tr w:rsidR="008619E6" w14:paraId="61852F2B" w14:textId="77777777" w:rsidTr="001D7841">
        <w:tc>
          <w:tcPr>
            <w:tcW w:w="2093" w:type="dxa"/>
          </w:tcPr>
          <w:p w14:paraId="6D96A7AD" w14:textId="77777777" w:rsidR="008619E6" w:rsidRDefault="008619E6" w:rsidP="008619E6">
            <w:pPr>
              <w:rPr>
                <w:rFonts w:ascii="Arial" w:hAnsi="Arial" w:cs="Arial"/>
                <w:b/>
              </w:rPr>
            </w:pPr>
            <w:r>
              <w:rPr>
                <w:noProof/>
                <w:lang w:eastAsia="en-GB"/>
              </w:rPr>
              <w:drawing>
                <wp:inline distT="0" distB="0" distL="0" distR="0" wp14:anchorId="078094D4" wp14:editId="6ADA457B">
                  <wp:extent cx="1181100" cy="114300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2551" w:type="dxa"/>
          </w:tcPr>
          <w:p w14:paraId="47AB9581" w14:textId="77777777" w:rsidR="001D7841" w:rsidRDefault="008619E6" w:rsidP="008619E6">
            <w:pPr>
              <w:rPr>
                <w:rFonts w:ascii="Arial" w:hAnsi="Arial" w:cs="Arial"/>
                <w:b/>
              </w:rPr>
            </w:pPr>
            <w:r>
              <w:rPr>
                <w:rFonts w:ascii="Arial" w:hAnsi="Arial" w:cs="Arial"/>
                <w:b/>
              </w:rPr>
              <w:t>TINA WILLIAMS</w:t>
            </w:r>
          </w:p>
          <w:p w14:paraId="1C9340DE" w14:textId="77777777" w:rsidR="008619E6" w:rsidRDefault="008619E6" w:rsidP="008619E6">
            <w:pPr>
              <w:rPr>
                <w:rFonts w:ascii="Arial" w:hAnsi="Arial" w:cs="Arial"/>
                <w:b/>
              </w:rPr>
            </w:pPr>
            <w:r>
              <w:rPr>
                <w:rFonts w:ascii="Arial" w:hAnsi="Arial" w:cs="Arial"/>
                <w:b/>
              </w:rPr>
              <w:t>(TW)</w:t>
            </w:r>
          </w:p>
          <w:p w14:paraId="582C57AB" w14:textId="77777777" w:rsidR="008619E6" w:rsidRDefault="008619E6" w:rsidP="008619E6">
            <w:pPr>
              <w:rPr>
                <w:rFonts w:ascii="Arial" w:hAnsi="Arial" w:cs="Arial"/>
                <w:b/>
              </w:rPr>
            </w:pPr>
            <w:r>
              <w:rPr>
                <w:rFonts w:ascii="Arial" w:hAnsi="Arial" w:cs="Arial"/>
                <w:b/>
              </w:rPr>
              <w:t>Pied Piper Theatre</w:t>
            </w:r>
          </w:p>
        </w:tc>
        <w:tc>
          <w:tcPr>
            <w:tcW w:w="2654" w:type="dxa"/>
          </w:tcPr>
          <w:p w14:paraId="382C1EDA" w14:textId="77777777" w:rsidR="008619E6" w:rsidRDefault="008619E6" w:rsidP="008619E6">
            <w:pPr>
              <w:rPr>
                <w:rFonts w:ascii="Arial" w:hAnsi="Arial" w:cs="Arial"/>
                <w:b/>
              </w:rPr>
            </w:pPr>
            <w:r>
              <w:rPr>
                <w:rFonts w:ascii="Arial" w:hAnsi="Arial" w:cs="Arial"/>
                <w:b/>
              </w:rPr>
              <w:t>VICKY BARKLAMB (VB)</w:t>
            </w:r>
          </w:p>
          <w:p w14:paraId="0FA861F9" w14:textId="77777777" w:rsidR="008619E6" w:rsidRDefault="008619E6" w:rsidP="008619E6">
            <w:pPr>
              <w:rPr>
                <w:rFonts w:ascii="Arial" w:hAnsi="Arial" w:cs="Arial"/>
                <w:b/>
              </w:rPr>
            </w:pPr>
            <w:r>
              <w:rPr>
                <w:rFonts w:ascii="Arial" w:hAnsi="Arial" w:cs="Arial"/>
                <w:b/>
              </w:rPr>
              <w:t>Theatre Exchange</w:t>
            </w:r>
          </w:p>
        </w:tc>
        <w:tc>
          <w:tcPr>
            <w:tcW w:w="1944" w:type="dxa"/>
          </w:tcPr>
          <w:p w14:paraId="49C33997" w14:textId="77777777" w:rsidR="008619E6" w:rsidRDefault="008619E6" w:rsidP="008619E6">
            <w:pPr>
              <w:rPr>
                <w:rFonts w:ascii="Arial" w:hAnsi="Arial" w:cs="Arial"/>
                <w:b/>
              </w:rPr>
            </w:pPr>
            <w:r>
              <w:rPr>
                <w:noProof/>
                <w:lang w:eastAsia="en-GB"/>
              </w:rPr>
              <w:drawing>
                <wp:inline distT="0" distB="0" distL="0" distR="0" wp14:anchorId="52A86FED" wp14:editId="22DAB4D6">
                  <wp:extent cx="1047750" cy="1143000"/>
                  <wp:effectExtent l="0" t="0" r="0" b="0"/>
                  <wp:docPr id="2" name="Picture 2" descr="Theatr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atre Exch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143000"/>
                          </a:xfrm>
                          <a:prstGeom prst="rect">
                            <a:avLst/>
                          </a:prstGeom>
                          <a:noFill/>
                          <a:ln>
                            <a:noFill/>
                          </a:ln>
                        </pic:spPr>
                      </pic:pic>
                    </a:graphicData>
                  </a:graphic>
                </wp:inline>
              </w:drawing>
            </w:r>
          </w:p>
        </w:tc>
      </w:tr>
    </w:tbl>
    <w:p w14:paraId="4D6F723E" w14:textId="77777777" w:rsidR="008619E6" w:rsidRDefault="008619E6" w:rsidP="008619E6">
      <w:pPr>
        <w:spacing w:after="0"/>
        <w:rPr>
          <w:rFonts w:ascii="Arial" w:hAnsi="Arial" w:cs="Arial"/>
          <w:b/>
        </w:rPr>
      </w:pPr>
    </w:p>
    <w:tbl>
      <w:tblPr>
        <w:tblStyle w:val="TableGrid"/>
        <w:tblW w:w="0" w:type="auto"/>
        <w:tblLook w:val="04A0" w:firstRow="1" w:lastRow="0" w:firstColumn="1" w:lastColumn="0" w:noHBand="0" w:noVBand="1"/>
      </w:tblPr>
      <w:tblGrid>
        <w:gridCol w:w="9016"/>
      </w:tblGrid>
      <w:tr w:rsidR="008619E6" w14:paraId="5BAA08A8" w14:textId="77777777" w:rsidTr="00BC6990">
        <w:tc>
          <w:tcPr>
            <w:tcW w:w="9242" w:type="dxa"/>
            <w:shd w:val="clear" w:color="auto" w:fill="D9D9D9" w:themeFill="background1" w:themeFillShade="D9"/>
          </w:tcPr>
          <w:p w14:paraId="477E8466" w14:textId="77777777" w:rsidR="008E69DA" w:rsidRDefault="008619E6" w:rsidP="008E69DA">
            <w:pPr>
              <w:rPr>
                <w:rFonts w:ascii="Arial" w:hAnsi="Arial" w:cs="Arial"/>
                <w:b/>
              </w:rPr>
            </w:pPr>
            <w:r w:rsidRPr="00BC6990">
              <w:rPr>
                <w:rFonts w:ascii="Arial" w:hAnsi="Arial" w:cs="Arial"/>
                <w:b/>
                <w:sz w:val="28"/>
              </w:rPr>
              <w:t>WHAT IS THEATRE IN EDUCATION AND WHY IS IT IMPORTANT</w:t>
            </w:r>
          </w:p>
        </w:tc>
      </w:tr>
      <w:tr w:rsidR="008619E6" w14:paraId="1BFDFE99" w14:textId="77777777" w:rsidTr="008619E6">
        <w:tc>
          <w:tcPr>
            <w:tcW w:w="9242" w:type="dxa"/>
          </w:tcPr>
          <w:p w14:paraId="251AF970" w14:textId="77777777" w:rsidR="001D7841" w:rsidRPr="001D7841" w:rsidRDefault="008619E6" w:rsidP="008619E6">
            <w:pPr>
              <w:shd w:val="clear" w:color="auto" w:fill="FFFFFF"/>
              <w:rPr>
                <w:rFonts w:ascii="Arial" w:eastAsia="Times New Roman" w:hAnsi="Arial" w:cs="Arial"/>
                <w:color w:val="000000" w:themeColor="text1"/>
                <w:lang w:eastAsia="en-GB"/>
              </w:rPr>
            </w:pPr>
            <w:r w:rsidRPr="008619E6">
              <w:rPr>
                <w:rFonts w:ascii="Arial" w:eastAsia="Times New Roman" w:hAnsi="Arial" w:cs="Arial"/>
                <w:color w:val="000000" w:themeColor="text1"/>
                <w:lang w:eastAsia="en-GB"/>
              </w:rPr>
              <w:t xml:space="preserve">Theatre in education uses drama and theatre techniques in a school or educational environment to help encourage interactive and effective learning. I believe that drama can be used as a great tool in education as it can bring learning from the class room to life and </w:t>
            </w:r>
            <w:r w:rsidR="001D7841" w:rsidRPr="001D7841">
              <w:rPr>
                <w:rFonts w:ascii="Arial" w:eastAsia="Times New Roman" w:hAnsi="Arial" w:cs="Arial"/>
                <w:color w:val="000000" w:themeColor="text1"/>
                <w:lang w:eastAsia="en-GB"/>
              </w:rPr>
              <w:t xml:space="preserve">the </w:t>
            </w:r>
            <w:r w:rsidRPr="008619E6">
              <w:rPr>
                <w:rFonts w:ascii="Arial" w:eastAsia="Times New Roman" w:hAnsi="Arial" w:cs="Arial"/>
                <w:color w:val="000000" w:themeColor="text1"/>
                <w:lang w:eastAsia="en-GB"/>
              </w:rPr>
              <w:t xml:space="preserve">written word off the page </w:t>
            </w:r>
            <w:r w:rsidR="001D7841" w:rsidRPr="001D7841">
              <w:rPr>
                <w:rFonts w:ascii="Arial" w:eastAsia="Times New Roman" w:hAnsi="Arial" w:cs="Arial"/>
                <w:color w:val="000000" w:themeColor="text1"/>
                <w:lang w:eastAsia="en-GB"/>
              </w:rPr>
              <w:t>and into people’s imaginations. (VB)</w:t>
            </w:r>
          </w:p>
          <w:p w14:paraId="16E00074" w14:textId="77777777" w:rsidR="001D7841" w:rsidRPr="001D7841" w:rsidRDefault="001D7841" w:rsidP="008619E6">
            <w:pPr>
              <w:shd w:val="clear" w:color="auto" w:fill="FFFFFF"/>
              <w:rPr>
                <w:rFonts w:ascii="Arial" w:eastAsia="Times New Roman" w:hAnsi="Arial" w:cs="Arial"/>
                <w:color w:val="000000" w:themeColor="text1"/>
                <w:lang w:eastAsia="en-GB"/>
              </w:rPr>
            </w:pPr>
          </w:p>
          <w:p w14:paraId="2A7E0F8C" w14:textId="77777777" w:rsidR="008E69DA" w:rsidRDefault="001D7841" w:rsidP="001D7841">
            <w:pPr>
              <w:shd w:val="clear" w:color="auto" w:fill="FFFFFF"/>
              <w:rPr>
                <w:rFonts w:ascii="Arial" w:eastAsia="Times New Roman" w:hAnsi="Arial" w:cs="Arial"/>
                <w:color w:val="000000" w:themeColor="text1"/>
                <w:lang w:eastAsia="en-GB"/>
              </w:rPr>
            </w:pPr>
            <w:r w:rsidRPr="001D7841">
              <w:rPr>
                <w:rFonts w:ascii="Arial" w:eastAsia="Times New Roman" w:hAnsi="Arial" w:cs="Arial"/>
                <w:color w:val="000000" w:themeColor="text1"/>
                <w:lang w:eastAsia="en-GB"/>
              </w:rPr>
              <w:t xml:space="preserve">We tour theatrical productions to community venues and small scale receiving houses aimed specifically at 2-6 year olds. </w:t>
            </w:r>
          </w:p>
          <w:p w14:paraId="41274A8C" w14:textId="77777777" w:rsidR="008E69DA" w:rsidRDefault="008E69DA" w:rsidP="001D7841">
            <w:pPr>
              <w:shd w:val="clear" w:color="auto" w:fill="FFFFFF"/>
              <w:rPr>
                <w:rFonts w:ascii="Arial" w:eastAsia="Times New Roman" w:hAnsi="Arial" w:cs="Arial"/>
                <w:color w:val="000000" w:themeColor="text1"/>
                <w:lang w:eastAsia="en-GB"/>
              </w:rPr>
            </w:pPr>
          </w:p>
          <w:p w14:paraId="1B63AACA" w14:textId="77777777" w:rsidR="008619E6" w:rsidRDefault="001D7841" w:rsidP="001D7841">
            <w:pPr>
              <w:shd w:val="clear" w:color="auto" w:fill="FFFFFF"/>
              <w:rPr>
                <w:rFonts w:ascii="Arial" w:eastAsia="Times New Roman" w:hAnsi="Arial" w:cs="Arial"/>
                <w:color w:val="000000" w:themeColor="text1"/>
                <w:lang w:eastAsia="en-GB"/>
              </w:rPr>
            </w:pPr>
            <w:r w:rsidRPr="001D7841">
              <w:rPr>
                <w:rFonts w:ascii="Arial" w:eastAsia="Times New Roman" w:hAnsi="Arial" w:cs="Arial"/>
                <w:color w:val="000000" w:themeColor="text1"/>
                <w:lang w:eastAsia="en-GB"/>
              </w:rPr>
              <w:t>This is probably this young audience’s first experience of theatre and we have a responsibility to make it amazing – I hate when people say this is good children’s theatre – no, it’s just good theatre – an audience deserves the best work you can make whatever their age (TW)</w:t>
            </w:r>
          </w:p>
          <w:p w14:paraId="599BB743" w14:textId="77777777" w:rsidR="00BC6990" w:rsidRDefault="00BC6990" w:rsidP="001D7841">
            <w:pPr>
              <w:shd w:val="clear" w:color="auto" w:fill="FFFFFF"/>
              <w:rPr>
                <w:rFonts w:ascii="Arial" w:eastAsia="Times New Roman" w:hAnsi="Arial" w:cs="Arial"/>
                <w:color w:val="000000" w:themeColor="text1"/>
                <w:lang w:eastAsia="en-GB"/>
              </w:rPr>
            </w:pPr>
          </w:p>
          <w:p w14:paraId="45D261CD" w14:textId="77777777" w:rsidR="00BC6990" w:rsidRDefault="00BC6990" w:rsidP="001D7841">
            <w:pPr>
              <w:shd w:val="clear" w:color="auto" w:fill="FFFFFF"/>
              <w:rPr>
                <w:rFonts w:ascii="Arial" w:eastAsia="Times New Roman" w:hAnsi="Arial" w:cs="Arial"/>
                <w:color w:val="000000" w:themeColor="text1"/>
                <w:lang w:eastAsia="en-GB"/>
              </w:rPr>
            </w:pPr>
            <w:r w:rsidRPr="00BC6990">
              <w:rPr>
                <w:rFonts w:ascii="Arial" w:eastAsia="Times New Roman" w:hAnsi="Arial" w:cs="Arial"/>
                <w:color w:val="000000" w:themeColor="text1"/>
                <w:lang w:eastAsia="en-GB"/>
              </w:rPr>
              <w:t>When the wellbeing of children in the UK is measured against that of other countries we come very low in the league of industrialised nations. Could there be a connection between that and our inability to value and nurture the creativity and imaginations of our children? We worry endlessly about exam results and yet squeeze the arts from the curriculum, so that opportunities to learn an instrument or go to the theatre are not an entitlement for every child, but activities that are </w:t>
            </w:r>
            <w:hyperlink r:id="rId11" w:history="1">
              <w:r w:rsidRPr="00BC6990">
                <w:rPr>
                  <w:rFonts w:ascii="Arial" w:eastAsia="Times New Roman" w:hAnsi="Arial" w:cs="Arial"/>
                  <w:color w:val="000000" w:themeColor="text1"/>
                  <w:lang w:eastAsia="en-GB"/>
                </w:rPr>
                <w:t>only within the reach of the privileged few</w:t>
              </w:r>
            </w:hyperlink>
            <w:r w:rsidRPr="00BC6990">
              <w:rPr>
                <w:rFonts w:ascii="Arial" w:eastAsia="Times New Roman" w:hAnsi="Arial" w:cs="Arial"/>
                <w:color w:val="000000" w:themeColor="text1"/>
                <w:lang w:eastAsia="en-GB"/>
              </w:rPr>
              <w:t>. As one of the characters in Lee Hall's </w:t>
            </w:r>
            <w:hyperlink r:id="rId12" w:history="1">
              <w:r w:rsidRPr="00BC6990">
                <w:rPr>
                  <w:rFonts w:ascii="Arial" w:eastAsia="Times New Roman" w:hAnsi="Arial" w:cs="Arial"/>
                  <w:color w:val="000000" w:themeColor="text1"/>
                  <w:lang w:eastAsia="en-GB"/>
                </w:rPr>
                <w:t>The Pitman Painters</w:t>
              </w:r>
            </w:hyperlink>
            <w:r w:rsidRPr="00BC6990">
              <w:rPr>
                <w:rFonts w:ascii="Arial" w:eastAsia="Times New Roman" w:hAnsi="Arial" w:cs="Arial"/>
                <w:color w:val="000000" w:themeColor="text1"/>
                <w:lang w:eastAsia="en-GB"/>
              </w:rPr>
              <w:t> says: "art is the place where you understand your whole life from." If one single child is excluded from art, we are all the poorer for it.</w:t>
            </w:r>
          </w:p>
          <w:p w14:paraId="32FED4DC" w14:textId="77777777" w:rsidR="008E69DA" w:rsidRPr="008E69DA" w:rsidRDefault="008E69DA" w:rsidP="008E69DA">
            <w:pPr>
              <w:pStyle w:val="NormalWeb"/>
              <w:shd w:val="clear" w:color="auto" w:fill="FFFFFF"/>
              <w:rPr>
                <w:rFonts w:ascii="Arial" w:hAnsi="Arial" w:cs="Arial"/>
                <w:color w:val="000000" w:themeColor="text1"/>
                <w:sz w:val="22"/>
                <w:szCs w:val="22"/>
              </w:rPr>
            </w:pPr>
            <w:r>
              <w:rPr>
                <w:rFonts w:ascii="Arial" w:hAnsi="Arial" w:cs="Arial"/>
                <w:color w:val="000000" w:themeColor="text1"/>
                <w:sz w:val="22"/>
                <w:szCs w:val="22"/>
              </w:rPr>
              <w:t xml:space="preserve">We need </w:t>
            </w:r>
            <w:r w:rsidRPr="008E69DA">
              <w:rPr>
                <w:rFonts w:ascii="Arial" w:hAnsi="Arial" w:cs="Arial"/>
                <w:color w:val="000000" w:themeColor="text1"/>
                <w:sz w:val="22"/>
                <w:szCs w:val="22"/>
              </w:rPr>
              <w:t>wid</w:t>
            </w:r>
            <w:r>
              <w:rPr>
                <w:rFonts w:ascii="Arial" w:hAnsi="Arial" w:cs="Arial"/>
                <w:color w:val="000000" w:themeColor="text1"/>
                <w:sz w:val="22"/>
                <w:szCs w:val="22"/>
              </w:rPr>
              <w:t>e</w:t>
            </w:r>
            <w:r w:rsidRPr="008E69DA">
              <w:rPr>
                <w:rFonts w:ascii="Arial" w:hAnsi="Arial" w:cs="Arial"/>
                <w:color w:val="000000" w:themeColor="text1"/>
                <w:sz w:val="22"/>
                <w:szCs w:val="22"/>
              </w:rPr>
              <w:t>spread recognition of Article 31 of the UN Convention on the Rights of the Child, which states: "Every child has the right to rest and leisure, to engage in play and recreational activities appropriate to the age of the child and to participate freely in cultural life and the arts."</w:t>
            </w:r>
          </w:p>
          <w:p w14:paraId="7538B829" w14:textId="77777777" w:rsidR="008E69DA" w:rsidRDefault="008E69DA" w:rsidP="008E69DA">
            <w:pPr>
              <w:pStyle w:val="NormalWeb"/>
              <w:shd w:val="clear" w:color="auto" w:fill="FFFFFF"/>
              <w:rPr>
                <w:rFonts w:ascii="Arial" w:hAnsi="Arial" w:cs="Arial"/>
                <w:b/>
              </w:rPr>
            </w:pPr>
            <w:r>
              <w:rPr>
                <w:rFonts w:ascii="Arial" w:hAnsi="Arial" w:cs="Arial"/>
                <w:color w:val="000000" w:themeColor="text1"/>
                <w:sz w:val="22"/>
                <w:szCs w:val="22"/>
              </w:rPr>
              <w:t xml:space="preserve">Our theatre is theatre for </w:t>
            </w:r>
            <w:r w:rsidRPr="008E69DA">
              <w:rPr>
                <w:rFonts w:ascii="Arial" w:hAnsi="Arial" w:cs="Arial"/>
                <w:color w:val="000000" w:themeColor="text1"/>
                <w:sz w:val="22"/>
                <w:szCs w:val="22"/>
              </w:rPr>
              <w:t>now. They deserve it now. We need to be giving children great theatre now, because it's such a great trigger for the imagination."</w:t>
            </w:r>
          </w:p>
        </w:tc>
      </w:tr>
    </w:tbl>
    <w:p w14:paraId="7A1CF73D" w14:textId="77777777" w:rsidR="00200B49" w:rsidRDefault="00200B49">
      <w:r>
        <w:br w:type="page"/>
      </w:r>
    </w:p>
    <w:tbl>
      <w:tblPr>
        <w:tblStyle w:val="TableGrid"/>
        <w:tblW w:w="0" w:type="auto"/>
        <w:tblLook w:val="04A0" w:firstRow="1" w:lastRow="0" w:firstColumn="1" w:lastColumn="0" w:noHBand="0" w:noVBand="1"/>
      </w:tblPr>
      <w:tblGrid>
        <w:gridCol w:w="9016"/>
      </w:tblGrid>
      <w:tr w:rsidR="001D7841" w14:paraId="47B6632F" w14:textId="77777777" w:rsidTr="00BC6990">
        <w:tc>
          <w:tcPr>
            <w:tcW w:w="9242" w:type="dxa"/>
            <w:shd w:val="clear" w:color="auto" w:fill="D9D9D9" w:themeFill="background1" w:themeFillShade="D9"/>
          </w:tcPr>
          <w:p w14:paraId="4445E030" w14:textId="77777777" w:rsidR="001D7841" w:rsidRPr="008619E6" w:rsidRDefault="001D7841" w:rsidP="00BC6990">
            <w:pPr>
              <w:rPr>
                <w:rFonts w:ascii="Arial" w:eastAsia="Times New Roman" w:hAnsi="Arial" w:cs="Arial"/>
                <w:color w:val="1F497D"/>
                <w:lang w:eastAsia="en-GB"/>
              </w:rPr>
            </w:pPr>
            <w:r w:rsidRPr="008619E6">
              <w:rPr>
                <w:rFonts w:ascii="Arial" w:hAnsi="Arial" w:cs="Arial"/>
                <w:b/>
                <w:sz w:val="28"/>
              </w:rPr>
              <w:t>What do you see as the social, cultural and economic value of this work?</w:t>
            </w:r>
          </w:p>
        </w:tc>
      </w:tr>
      <w:tr w:rsidR="001D7841" w14:paraId="46EF21A6" w14:textId="77777777" w:rsidTr="001D7841">
        <w:trPr>
          <w:trHeight w:val="3202"/>
        </w:trPr>
        <w:tc>
          <w:tcPr>
            <w:tcW w:w="9242" w:type="dxa"/>
          </w:tcPr>
          <w:p w14:paraId="3B07E26F" w14:textId="77777777" w:rsidR="001D7841" w:rsidRPr="008619E6" w:rsidRDefault="001D7841" w:rsidP="001D7841">
            <w:pPr>
              <w:shd w:val="clear" w:color="auto" w:fill="FFFFFF"/>
              <w:rPr>
                <w:rFonts w:ascii="Arial" w:eastAsia="Times New Roman" w:hAnsi="Arial" w:cs="Arial"/>
                <w:color w:val="000000" w:themeColor="text1"/>
                <w:lang w:eastAsia="en-GB"/>
              </w:rPr>
            </w:pPr>
            <w:r w:rsidRPr="008619E6">
              <w:rPr>
                <w:rFonts w:ascii="Arial" w:eastAsia="Times New Roman" w:hAnsi="Arial" w:cs="Arial"/>
                <w:color w:val="000000" w:themeColor="text1"/>
                <w:lang w:eastAsia="en-GB"/>
              </w:rPr>
              <w:lastRenderedPageBreak/>
              <w:t>Theatre in Education allows learning in way that children with less academic ability may thrive in. It encourages team work, role play and can make the participants more confident about speaking in public. This to me holds great value.</w:t>
            </w:r>
            <w:r>
              <w:rPr>
                <w:rFonts w:ascii="Arial" w:eastAsia="Times New Roman" w:hAnsi="Arial" w:cs="Arial"/>
                <w:color w:val="000000" w:themeColor="text1"/>
                <w:lang w:eastAsia="en-GB"/>
              </w:rPr>
              <w:t xml:space="preserve"> (VB)</w:t>
            </w:r>
          </w:p>
          <w:p w14:paraId="3886866E" w14:textId="77777777" w:rsidR="001D7841" w:rsidRPr="001D7841" w:rsidRDefault="001D7841" w:rsidP="001D7841">
            <w:pPr>
              <w:shd w:val="clear" w:color="auto" w:fill="FFFFFF"/>
              <w:rPr>
                <w:rFonts w:ascii="Arial" w:eastAsia="Times New Roman" w:hAnsi="Arial" w:cs="Arial"/>
                <w:color w:val="000000" w:themeColor="text1"/>
                <w:lang w:eastAsia="en-GB"/>
              </w:rPr>
            </w:pPr>
          </w:p>
          <w:p w14:paraId="1BDFF617" w14:textId="77777777" w:rsidR="001D7841" w:rsidRPr="001D7841" w:rsidRDefault="001D7841" w:rsidP="001D7841">
            <w:pPr>
              <w:shd w:val="clear" w:color="auto" w:fill="FFFFFF"/>
              <w:rPr>
                <w:rFonts w:ascii="Arial" w:eastAsia="Times New Roman" w:hAnsi="Arial" w:cs="Arial"/>
                <w:color w:val="000000" w:themeColor="text1"/>
                <w:lang w:eastAsia="en-GB"/>
              </w:rPr>
            </w:pPr>
            <w:r w:rsidRPr="001D7841">
              <w:rPr>
                <w:rFonts w:ascii="Arial" w:eastAsia="Times New Roman" w:hAnsi="Arial" w:cs="Arial"/>
                <w:color w:val="000000" w:themeColor="text1"/>
                <w:lang w:eastAsia="en-GB"/>
              </w:rPr>
              <w:t>It encourages interaction, immersion, suspension of belief, it requires imagination – it is a communal live experience, it is non-judgemental. As we are stuck to our mobiles, constantly comparing ourselves to others, pushing a fake image of ourselves to the public – the communal shared experience of theatre is priceless and valuable.</w:t>
            </w:r>
            <w:r>
              <w:rPr>
                <w:rFonts w:ascii="Arial" w:eastAsia="Times New Roman" w:hAnsi="Arial" w:cs="Arial"/>
                <w:color w:val="000000" w:themeColor="text1"/>
                <w:lang w:eastAsia="en-GB"/>
              </w:rPr>
              <w:t xml:space="preserve"> (TW)</w:t>
            </w:r>
            <w:r w:rsidRPr="001D7841">
              <w:rPr>
                <w:rFonts w:ascii="Arial" w:eastAsia="Times New Roman" w:hAnsi="Arial" w:cs="Arial"/>
                <w:color w:val="000000" w:themeColor="text1"/>
                <w:lang w:eastAsia="en-GB"/>
              </w:rPr>
              <w:t xml:space="preserve"> </w:t>
            </w:r>
          </w:p>
          <w:p w14:paraId="79F098CF" w14:textId="77777777" w:rsidR="001D7841" w:rsidRPr="001D7841" w:rsidRDefault="001D7841" w:rsidP="001D7841">
            <w:pPr>
              <w:shd w:val="clear" w:color="auto" w:fill="FFFFFF"/>
              <w:rPr>
                <w:rFonts w:ascii="Arial" w:eastAsia="Times New Roman" w:hAnsi="Arial" w:cs="Arial"/>
                <w:color w:val="000000" w:themeColor="text1"/>
                <w:lang w:eastAsia="en-GB"/>
              </w:rPr>
            </w:pPr>
          </w:p>
          <w:p w14:paraId="1E232FD8" w14:textId="77777777" w:rsidR="001D7841" w:rsidRPr="008619E6" w:rsidRDefault="001D7841" w:rsidP="001D7841">
            <w:pPr>
              <w:shd w:val="clear" w:color="auto" w:fill="FFFFFF"/>
              <w:rPr>
                <w:rFonts w:ascii="Calibri" w:eastAsia="Times New Roman" w:hAnsi="Calibri" w:cs="Segoe UI"/>
                <w:color w:val="282828"/>
                <w:lang w:eastAsia="en-GB"/>
              </w:rPr>
            </w:pPr>
            <w:r w:rsidRPr="001D7841">
              <w:rPr>
                <w:rFonts w:ascii="Arial" w:eastAsia="Times New Roman" w:hAnsi="Arial" w:cs="Arial"/>
                <w:color w:val="000000" w:themeColor="text1"/>
                <w:lang w:eastAsia="en-GB"/>
              </w:rPr>
              <w:t>Official statistics reveal that the UK’s creative industries are now worth £71.4 billion per year to the UK economy. Growth of almost 10% recently, outperforming all other sectors of UK industry</w:t>
            </w:r>
            <w:r w:rsidRPr="001D7841">
              <w:rPr>
                <w:rFonts w:ascii="Arial" w:eastAsia="Times New Roman" w:hAnsi="Arial" w:cs="Arial"/>
                <w:color w:val="000000" w:themeColor="text1"/>
                <w:lang w:eastAsia="en-GB"/>
              </w:rPr>
              <w:br/>
              <w:t>Accounts for about 1.68 million jobs  5.6 per cent of UK jobs</w:t>
            </w:r>
            <w:r>
              <w:rPr>
                <w:rFonts w:ascii="Arial" w:eastAsia="Times New Roman" w:hAnsi="Arial" w:cs="Arial"/>
                <w:color w:val="000000" w:themeColor="text1"/>
                <w:lang w:eastAsia="en-GB"/>
              </w:rPr>
              <w:t xml:space="preserve"> (TW)</w:t>
            </w:r>
          </w:p>
        </w:tc>
      </w:tr>
      <w:tr w:rsidR="001D7841" w14:paraId="6C5305B1" w14:textId="77777777" w:rsidTr="00BC6990">
        <w:tc>
          <w:tcPr>
            <w:tcW w:w="9242" w:type="dxa"/>
            <w:shd w:val="clear" w:color="auto" w:fill="D9D9D9" w:themeFill="background1" w:themeFillShade="D9"/>
          </w:tcPr>
          <w:p w14:paraId="5EEAAF46" w14:textId="77777777" w:rsidR="008E69DA" w:rsidRDefault="001D7841" w:rsidP="008E69DA">
            <w:pPr>
              <w:rPr>
                <w:rFonts w:ascii="Arial" w:hAnsi="Arial" w:cs="Arial"/>
                <w:b/>
              </w:rPr>
            </w:pPr>
            <w:r w:rsidRPr="008619E6">
              <w:rPr>
                <w:rFonts w:ascii="Arial" w:hAnsi="Arial" w:cs="Arial"/>
                <w:b/>
                <w:sz w:val="28"/>
              </w:rPr>
              <w:t>How do you ensure your work responds to your ‘client’s needs’?</w:t>
            </w:r>
          </w:p>
        </w:tc>
      </w:tr>
      <w:tr w:rsidR="001D7841" w14:paraId="44CB6129" w14:textId="77777777" w:rsidTr="001D7841">
        <w:tc>
          <w:tcPr>
            <w:tcW w:w="9242" w:type="dxa"/>
          </w:tcPr>
          <w:p w14:paraId="480E3B68"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8619E6">
              <w:rPr>
                <w:rFonts w:ascii="Arial" w:eastAsia="Times New Roman" w:hAnsi="Arial" w:cs="Arial"/>
                <w:color w:val="000000" w:themeColor="text1"/>
                <w:lang w:eastAsia="en-GB"/>
              </w:rPr>
              <w:t xml:space="preserve">At Theatre Exchange we make sure all our history workshops are in line with the national curriculum for </w:t>
            </w:r>
            <w:r w:rsidRPr="00BC6990">
              <w:rPr>
                <w:rFonts w:ascii="Arial" w:eastAsia="Times New Roman" w:hAnsi="Arial" w:cs="Arial"/>
                <w:color w:val="000000" w:themeColor="text1"/>
                <w:lang w:eastAsia="en-GB"/>
              </w:rPr>
              <w:t>K</w:t>
            </w:r>
            <w:r w:rsidRPr="008619E6">
              <w:rPr>
                <w:rFonts w:ascii="Arial" w:eastAsia="Times New Roman" w:hAnsi="Arial" w:cs="Arial"/>
                <w:color w:val="000000" w:themeColor="text1"/>
                <w:lang w:eastAsia="en-GB"/>
              </w:rPr>
              <w:t xml:space="preserve">ey </w:t>
            </w:r>
            <w:r w:rsidRPr="00BC6990">
              <w:rPr>
                <w:rFonts w:ascii="Arial" w:eastAsia="Times New Roman" w:hAnsi="Arial" w:cs="Arial"/>
                <w:color w:val="000000" w:themeColor="text1"/>
                <w:lang w:eastAsia="en-GB"/>
              </w:rPr>
              <w:t>S</w:t>
            </w:r>
            <w:r w:rsidRPr="008619E6">
              <w:rPr>
                <w:rFonts w:ascii="Arial" w:eastAsia="Times New Roman" w:hAnsi="Arial" w:cs="Arial"/>
                <w:color w:val="000000" w:themeColor="text1"/>
                <w:lang w:eastAsia="en-GB"/>
              </w:rPr>
              <w:t xml:space="preserve">tage 1 and 2. We develop workshops to keep them fresh and updated with new information. We listen to our clients’ needs and try to deliver more than their expectations. We understand that as we are going into a very structured environment that we need to fit around </w:t>
            </w:r>
            <w:r w:rsidRPr="00BC6990">
              <w:rPr>
                <w:rFonts w:ascii="Arial" w:eastAsia="Times New Roman" w:hAnsi="Arial" w:cs="Arial"/>
                <w:color w:val="000000" w:themeColor="text1"/>
                <w:lang w:eastAsia="en-GB"/>
              </w:rPr>
              <w:t xml:space="preserve">those boundaries in a way that </w:t>
            </w:r>
            <w:r w:rsidRPr="008619E6">
              <w:rPr>
                <w:rFonts w:ascii="Arial" w:eastAsia="Times New Roman" w:hAnsi="Arial" w:cs="Arial"/>
                <w:color w:val="000000" w:themeColor="text1"/>
                <w:lang w:eastAsia="en-GB"/>
              </w:rPr>
              <w:t>doesn’t diminish our product.</w:t>
            </w:r>
            <w:r w:rsidRPr="00BC6990">
              <w:rPr>
                <w:rFonts w:ascii="Arial" w:eastAsia="Times New Roman" w:hAnsi="Arial" w:cs="Arial"/>
                <w:color w:val="000000" w:themeColor="text1"/>
                <w:lang w:eastAsia="en-GB"/>
              </w:rPr>
              <w:t xml:space="preserve"> (VB)</w:t>
            </w:r>
          </w:p>
          <w:p w14:paraId="6509D208" w14:textId="77777777" w:rsidR="001D7841" w:rsidRDefault="001D7841" w:rsidP="001D7841">
            <w:pPr>
              <w:shd w:val="clear" w:color="auto" w:fill="FFFFFF"/>
              <w:rPr>
                <w:rFonts w:ascii="Arial" w:hAnsi="Arial" w:cs="Arial"/>
                <w:b/>
              </w:rPr>
            </w:pPr>
            <w:r w:rsidRPr="00BC6990">
              <w:rPr>
                <w:rFonts w:ascii="Arial" w:eastAsia="Times New Roman" w:hAnsi="Arial" w:cs="Arial"/>
                <w:color w:val="000000" w:themeColor="text1"/>
                <w:lang w:eastAsia="en-GB"/>
              </w:rPr>
              <w:t>We undertake research and development work (R&amp;D) and produce scratch work that we then road test with our specific audience and then go back to the studio to redevelop the work in response to tangible and intangible feedback. (TW)</w:t>
            </w:r>
          </w:p>
        </w:tc>
      </w:tr>
      <w:tr w:rsidR="008E69DA" w14:paraId="4C432AA4" w14:textId="77777777" w:rsidTr="008E69DA">
        <w:tc>
          <w:tcPr>
            <w:tcW w:w="9242" w:type="dxa"/>
            <w:shd w:val="clear" w:color="auto" w:fill="D9D9D9" w:themeFill="background1" w:themeFillShade="D9"/>
          </w:tcPr>
          <w:p w14:paraId="495B3D15" w14:textId="77777777" w:rsidR="008E69DA" w:rsidRPr="00200B49" w:rsidRDefault="008E69DA" w:rsidP="008E69DA">
            <w:pPr>
              <w:shd w:val="clear" w:color="auto" w:fill="FFFFFF"/>
              <w:rPr>
                <w:rFonts w:ascii="Arial" w:eastAsia="Times New Roman" w:hAnsi="Arial" w:cs="Arial"/>
                <w:color w:val="000000" w:themeColor="text1"/>
                <w:lang w:eastAsia="en-GB"/>
              </w:rPr>
            </w:pPr>
            <w:r w:rsidRPr="00200B49">
              <w:rPr>
                <w:rFonts w:ascii="Arial" w:hAnsi="Arial" w:cs="Arial"/>
                <w:b/>
                <w:sz w:val="28"/>
              </w:rPr>
              <w:t xml:space="preserve">What sort of venues do you work </w:t>
            </w:r>
            <w:proofErr w:type="gramStart"/>
            <w:r w:rsidRPr="00200B49">
              <w:rPr>
                <w:rFonts w:ascii="Arial" w:hAnsi="Arial" w:cs="Arial"/>
                <w:b/>
                <w:sz w:val="28"/>
              </w:rPr>
              <w:t>in ?</w:t>
            </w:r>
            <w:proofErr w:type="gramEnd"/>
          </w:p>
        </w:tc>
      </w:tr>
      <w:tr w:rsidR="001D7841" w14:paraId="1F4C5261" w14:textId="77777777" w:rsidTr="001D7841">
        <w:tc>
          <w:tcPr>
            <w:tcW w:w="9242" w:type="dxa"/>
          </w:tcPr>
          <w:p w14:paraId="47C7B184"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8619E6">
              <w:rPr>
                <w:rFonts w:ascii="Arial" w:eastAsia="Times New Roman" w:hAnsi="Arial" w:cs="Arial"/>
                <w:color w:val="000000" w:themeColor="text1"/>
                <w:lang w:eastAsia="en-GB"/>
              </w:rPr>
              <w:t>Theatre Exchange mostly work in schools and community venues. We structure our work to fit the environment.</w:t>
            </w:r>
          </w:p>
          <w:p w14:paraId="52F1E9EC" w14:textId="77777777" w:rsidR="001D7841" w:rsidRPr="00BC6990" w:rsidRDefault="001D7841" w:rsidP="001D7841">
            <w:pPr>
              <w:shd w:val="clear" w:color="auto" w:fill="FFFFFF"/>
              <w:rPr>
                <w:rFonts w:ascii="Arial" w:eastAsia="Times New Roman" w:hAnsi="Arial" w:cs="Arial"/>
                <w:color w:val="000000" w:themeColor="text1"/>
                <w:lang w:eastAsia="en-GB"/>
              </w:rPr>
            </w:pPr>
          </w:p>
          <w:p w14:paraId="25A7DBD3"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BC6990">
              <w:rPr>
                <w:rFonts w:ascii="Arial" w:eastAsia="Times New Roman" w:hAnsi="Arial" w:cs="Arial"/>
                <w:color w:val="000000" w:themeColor="text1"/>
                <w:lang w:eastAsia="en-GB"/>
              </w:rPr>
              <w:t xml:space="preserve">Piped Piper tour to small scale receiving houses – in this local area this includes; </w:t>
            </w:r>
          </w:p>
          <w:p w14:paraId="33A9065E"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BC6990">
              <w:rPr>
                <w:rFonts w:ascii="Arial" w:eastAsia="Times New Roman" w:hAnsi="Arial" w:cs="Arial"/>
                <w:color w:val="000000" w:themeColor="text1"/>
                <w:lang w:eastAsia="en-GB"/>
              </w:rPr>
              <w:t>The Mill Studio - Yvonne Arnaud Theatre, Guildford</w:t>
            </w:r>
          </w:p>
          <w:p w14:paraId="76662062" w14:textId="77777777" w:rsidR="001D7841" w:rsidRPr="00BC6990" w:rsidRDefault="001D7841" w:rsidP="001D7841">
            <w:pPr>
              <w:shd w:val="clear" w:color="auto" w:fill="FFFFFF"/>
              <w:rPr>
                <w:rFonts w:ascii="Arial" w:eastAsia="Times New Roman" w:hAnsi="Arial" w:cs="Arial"/>
                <w:color w:val="000000" w:themeColor="text1"/>
                <w:lang w:eastAsia="en-GB"/>
              </w:rPr>
            </w:pPr>
            <w:proofErr w:type="spellStart"/>
            <w:r w:rsidRPr="00BC6990">
              <w:rPr>
                <w:rFonts w:ascii="Arial" w:eastAsia="Times New Roman" w:hAnsi="Arial" w:cs="Arial"/>
                <w:color w:val="000000" w:themeColor="text1"/>
                <w:lang w:eastAsia="en-GB"/>
              </w:rPr>
              <w:t>Gulbenkian</w:t>
            </w:r>
            <w:proofErr w:type="spellEnd"/>
            <w:r w:rsidRPr="00BC6990">
              <w:rPr>
                <w:rFonts w:ascii="Arial" w:eastAsia="Times New Roman" w:hAnsi="Arial" w:cs="Arial"/>
                <w:color w:val="000000" w:themeColor="text1"/>
                <w:lang w:eastAsia="en-GB"/>
              </w:rPr>
              <w:t xml:space="preserve"> Theatre, Canterbury</w:t>
            </w:r>
          </w:p>
          <w:p w14:paraId="46F54072" w14:textId="77777777" w:rsidR="001D7841" w:rsidRPr="00BC6990" w:rsidRDefault="001D7841" w:rsidP="001D7841">
            <w:pPr>
              <w:shd w:val="clear" w:color="auto" w:fill="FFFFFF"/>
              <w:rPr>
                <w:rFonts w:ascii="Arial" w:eastAsia="Times New Roman" w:hAnsi="Arial" w:cs="Arial"/>
                <w:color w:val="000000" w:themeColor="text1"/>
                <w:lang w:eastAsia="en-GB"/>
              </w:rPr>
            </w:pPr>
            <w:proofErr w:type="spellStart"/>
            <w:r w:rsidRPr="00BC6990">
              <w:rPr>
                <w:rFonts w:ascii="Arial" w:eastAsia="Times New Roman" w:hAnsi="Arial" w:cs="Arial"/>
                <w:color w:val="000000" w:themeColor="text1"/>
                <w:lang w:eastAsia="en-GB"/>
              </w:rPr>
              <w:t>Brockenhurst</w:t>
            </w:r>
            <w:proofErr w:type="spellEnd"/>
            <w:r w:rsidRPr="00BC6990">
              <w:rPr>
                <w:rFonts w:ascii="Arial" w:eastAsia="Times New Roman" w:hAnsi="Arial" w:cs="Arial"/>
                <w:color w:val="000000" w:themeColor="text1"/>
                <w:lang w:eastAsia="en-GB"/>
              </w:rPr>
              <w:t xml:space="preserve"> Village Hall, </w:t>
            </w:r>
            <w:proofErr w:type="spellStart"/>
            <w:r w:rsidRPr="00BC6990">
              <w:rPr>
                <w:rFonts w:ascii="Arial" w:eastAsia="Times New Roman" w:hAnsi="Arial" w:cs="Arial"/>
                <w:color w:val="000000" w:themeColor="text1"/>
                <w:lang w:eastAsia="en-GB"/>
              </w:rPr>
              <w:t>Brockenhurst</w:t>
            </w:r>
            <w:proofErr w:type="spellEnd"/>
          </w:p>
          <w:p w14:paraId="49B61E2B" w14:textId="77777777" w:rsidR="001D7841" w:rsidRPr="00BC6990" w:rsidRDefault="001D7841" w:rsidP="001D7841">
            <w:pPr>
              <w:shd w:val="clear" w:color="auto" w:fill="FFFFFF"/>
              <w:rPr>
                <w:rFonts w:ascii="Arial" w:eastAsia="Times New Roman" w:hAnsi="Arial" w:cs="Arial"/>
                <w:color w:val="000000" w:themeColor="text1"/>
                <w:lang w:eastAsia="en-GB"/>
              </w:rPr>
            </w:pPr>
            <w:proofErr w:type="spellStart"/>
            <w:r w:rsidRPr="00BC6990">
              <w:rPr>
                <w:rFonts w:ascii="Arial" w:eastAsia="Times New Roman" w:hAnsi="Arial" w:cs="Arial"/>
                <w:color w:val="000000" w:themeColor="text1"/>
                <w:lang w:eastAsia="en-GB"/>
              </w:rPr>
              <w:t>Hawth</w:t>
            </w:r>
            <w:proofErr w:type="spellEnd"/>
            <w:r w:rsidRPr="00BC6990">
              <w:rPr>
                <w:rFonts w:ascii="Arial" w:eastAsia="Times New Roman" w:hAnsi="Arial" w:cs="Arial"/>
                <w:color w:val="000000" w:themeColor="text1"/>
                <w:lang w:eastAsia="en-GB"/>
              </w:rPr>
              <w:t xml:space="preserve"> Studio, Crawley, West Sussex</w:t>
            </w:r>
          </w:p>
          <w:p w14:paraId="6AB03FC5" w14:textId="77777777" w:rsidR="001D7841" w:rsidRPr="00BC6990" w:rsidRDefault="001D7841" w:rsidP="001D7841">
            <w:pPr>
              <w:shd w:val="clear" w:color="auto" w:fill="FFFFFF"/>
              <w:rPr>
                <w:rFonts w:ascii="Arial" w:eastAsia="Times New Roman" w:hAnsi="Arial" w:cs="Arial"/>
                <w:color w:val="000000" w:themeColor="text1"/>
                <w:lang w:eastAsia="en-GB"/>
              </w:rPr>
            </w:pPr>
            <w:proofErr w:type="spellStart"/>
            <w:r w:rsidRPr="00BC6990">
              <w:rPr>
                <w:rFonts w:ascii="Arial" w:eastAsia="Times New Roman" w:hAnsi="Arial" w:cs="Arial"/>
                <w:color w:val="000000" w:themeColor="text1"/>
                <w:lang w:eastAsia="en-GB"/>
              </w:rPr>
              <w:t>Haslemere</w:t>
            </w:r>
            <w:proofErr w:type="spellEnd"/>
            <w:r w:rsidRPr="00BC6990">
              <w:rPr>
                <w:rFonts w:ascii="Arial" w:eastAsia="Times New Roman" w:hAnsi="Arial" w:cs="Arial"/>
                <w:color w:val="000000" w:themeColor="text1"/>
                <w:lang w:eastAsia="en-GB"/>
              </w:rPr>
              <w:t xml:space="preserve"> Hall, </w:t>
            </w:r>
            <w:proofErr w:type="spellStart"/>
            <w:r w:rsidRPr="00BC6990">
              <w:rPr>
                <w:rFonts w:ascii="Arial" w:eastAsia="Times New Roman" w:hAnsi="Arial" w:cs="Arial"/>
                <w:color w:val="000000" w:themeColor="text1"/>
                <w:lang w:eastAsia="en-GB"/>
              </w:rPr>
              <w:t>Haslemere</w:t>
            </w:r>
            <w:proofErr w:type="spellEnd"/>
          </w:p>
          <w:p w14:paraId="068B54D7"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BC6990">
              <w:rPr>
                <w:rFonts w:ascii="Arial" w:eastAsia="Times New Roman" w:hAnsi="Arial" w:cs="Arial"/>
                <w:color w:val="000000" w:themeColor="text1"/>
                <w:lang w:eastAsia="en-GB"/>
              </w:rPr>
              <w:t>Nuffield Theatre - Campus, Southampton</w:t>
            </w:r>
          </w:p>
          <w:p w14:paraId="2A4281A4" w14:textId="77777777" w:rsidR="001D7841" w:rsidRPr="00BC6990" w:rsidRDefault="001D7841" w:rsidP="001D7841">
            <w:pPr>
              <w:shd w:val="clear" w:color="auto" w:fill="FFFFFF"/>
              <w:rPr>
                <w:rFonts w:ascii="Arial" w:eastAsia="Times New Roman" w:hAnsi="Arial" w:cs="Arial"/>
                <w:color w:val="000000" w:themeColor="text1"/>
                <w:lang w:eastAsia="en-GB"/>
              </w:rPr>
            </w:pPr>
            <w:r w:rsidRPr="00BC6990">
              <w:rPr>
                <w:rFonts w:ascii="Arial" w:eastAsia="Times New Roman" w:hAnsi="Arial" w:cs="Arial"/>
                <w:color w:val="000000" w:themeColor="text1"/>
                <w:lang w:eastAsia="en-GB"/>
              </w:rPr>
              <w:t>The Lights, Andover</w:t>
            </w:r>
          </w:p>
          <w:p w14:paraId="547439A2" w14:textId="77777777" w:rsidR="001D7841" w:rsidRPr="00BC6990" w:rsidRDefault="001D7841" w:rsidP="00BC6990">
            <w:pPr>
              <w:shd w:val="clear" w:color="auto" w:fill="FFFFFF"/>
              <w:rPr>
                <w:rFonts w:ascii="Arial" w:eastAsia="Times New Roman" w:hAnsi="Arial" w:cs="Arial"/>
                <w:color w:val="000000" w:themeColor="text1"/>
                <w:lang w:eastAsia="en-GB"/>
              </w:rPr>
            </w:pPr>
            <w:proofErr w:type="spellStart"/>
            <w:r w:rsidRPr="00BC6990">
              <w:rPr>
                <w:rFonts w:ascii="Arial" w:eastAsia="Times New Roman" w:hAnsi="Arial" w:cs="Arial"/>
                <w:color w:val="000000" w:themeColor="text1"/>
                <w:lang w:eastAsia="en-GB"/>
              </w:rPr>
              <w:t>Ropetackle</w:t>
            </w:r>
            <w:proofErr w:type="spellEnd"/>
            <w:r w:rsidRPr="00BC6990">
              <w:rPr>
                <w:rFonts w:ascii="Arial" w:eastAsia="Times New Roman" w:hAnsi="Arial" w:cs="Arial"/>
                <w:color w:val="000000" w:themeColor="text1"/>
                <w:lang w:eastAsia="en-GB"/>
              </w:rPr>
              <w:t xml:space="preserve"> Arts Centre, Shoreham-by-Sea</w:t>
            </w:r>
          </w:p>
          <w:p w14:paraId="09D3D984" w14:textId="77777777" w:rsidR="00BC6990" w:rsidRPr="008619E6" w:rsidRDefault="00BC6990" w:rsidP="00BC6990">
            <w:pPr>
              <w:shd w:val="clear" w:color="auto" w:fill="FFFFFF"/>
              <w:rPr>
                <w:rFonts w:ascii="Calibri" w:eastAsia="Times New Roman" w:hAnsi="Calibri" w:cs="Segoe UI"/>
                <w:color w:val="282828"/>
                <w:lang w:eastAsia="en-GB"/>
              </w:rPr>
            </w:pPr>
            <w:r w:rsidRPr="00BC6990">
              <w:rPr>
                <w:rFonts w:ascii="Arial" w:eastAsia="Times New Roman" w:hAnsi="Arial" w:cs="Arial"/>
                <w:color w:val="000000" w:themeColor="text1"/>
                <w:lang w:eastAsia="en-GB"/>
              </w:rPr>
              <w:t xml:space="preserve">We have also started to develop ‘suitcase theatre’ touring theatre that grows just from a suitcase with two actors enabling us to reach smaller venues, libraries, book groups, playgroups </w:t>
            </w:r>
            <w:proofErr w:type="spellStart"/>
            <w:r w:rsidRPr="00BC6990">
              <w:rPr>
                <w:rFonts w:ascii="Arial" w:eastAsia="Times New Roman" w:hAnsi="Arial" w:cs="Arial"/>
                <w:color w:val="000000" w:themeColor="text1"/>
                <w:lang w:eastAsia="en-GB"/>
              </w:rPr>
              <w:t>etc</w:t>
            </w:r>
            <w:proofErr w:type="spellEnd"/>
          </w:p>
        </w:tc>
      </w:tr>
      <w:tr w:rsidR="00BC6990" w14:paraId="1B59AA67" w14:textId="77777777" w:rsidTr="008E69DA">
        <w:tc>
          <w:tcPr>
            <w:tcW w:w="9242" w:type="dxa"/>
            <w:shd w:val="clear" w:color="auto" w:fill="D9D9D9" w:themeFill="background1" w:themeFillShade="D9"/>
          </w:tcPr>
          <w:p w14:paraId="4E011A45" w14:textId="77777777" w:rsidR="008E69DA" w:rsidRPr="008619E6" w:rsidRDefault="00BC6990" w:rsidP="008E69DA">
            <w:pPr>
              <w:shd w:val="clear" w:color="auto" w:fill="FFFFFF"/>
              <w:ind w:hanging="375"/>
              <w:rPr>
                <w:rFonts w:ascii="Calibri" w:eastAsia="Times New Roman" w:hAnsi="Calibri" w:cs="Segoe UI"/>
                <w:color w:val="1F497D"/>
                <w:lang w:eastAsia="en-GB"/>
              </w:rPr>
            </w:pPr>
            <w:r w:rsidRPr="008619E6">
              <w:rPr>
                <w:rFonts w:ascii="Calibri" w:eastAsia="Times New Roman" w:hAnsi="Calibri" w:cs="Segoe UI"/>
                <w:color w:val="282828"/>
                <w:lang w:eastAsia="en-GB"/>
              </w:rPr>
              <w:t>.       </w:t>
            </w:r>
            <w:r w:rsidRPr="008619E6">
              <w:rPr>
                <w:rFonts w:ascii="Arial" w:hAnsi="Arial" w:cs="Arial"/>
                <w:b/>
                <w:sz w:val="28"/>
                <w:shd w:val="clear" w:color="auto" w:fill="D9D9D9" w:themeFill="background1" w:themeFillShade="D9"/>
              </w:rPr>
              <w:t>Do you undertake R&amp;D for any projects? What form does this take?</w:t>
            </w:r>
          </w:p>
        </w:tc>
      </w:tr>
      <w:tr w:rsidR="00BC6990" w14:paraId="23141A19" w14:textId="77777777" w:rsidTr="001D7841">
        <w:tc>
          <w:tcPr>
            <w:tcW w:w="9242" w:type="dxa"/>
          </w:tcPr>
          <w:p w14:paraId="59EAE305" w14:textId="77777777" w:rsidR="00BC6990" w:rsidRPr="008619E6" w:rsidRDefault="00BC6990" w:rsidP="00BC6990">
            <w:pPr>
              <w:shd w:val="clear" w:color="auto" w:fill="FFFFFF"/>
              <w:rPr>
                <w:rFonts w:ascii="Calibri" w:eastAsia="Times New Roman" w:hAnsi="Calibri" w:cs="Segoe UI"/>
                <w:color w:val="282828"/>
                <w:lang w:eastAsia="en-GB"/>
              </w:rPr>
            </w:pPr>
            <w:r w:rsidRPr="008619E6">
              <w:rPr>
                <w:rFonts w:ascii="Arial" w:eastAsia="Times New Roman" w:hAnsi="Arial" w:cs="Arial"/>
                <w:color w:val="000000" w:themeColor="text1"/>
                <w:lang w:eastAsia="en-GB"/>
              </w:rPr>
              <w:t>When we have a new project we tend to have R&amp;D days. These will be lead with Theatre Exchange actors meeting and rehearsing ideas and improvising scenes to later be written.</w:t>
            </w:r>
          </w:p>
        </w:tc>
      </w:tr>
      <w:tr w:rsidR="00BC6990" w14:paraId="2CE1C701" w14:textId="77777777" w:rsidTr="008E69DA">
        <w:tc>
          <w:tcPr>
            <w:tcW w:w="9242" w:type="dxa"/>
            <w:shd w:val="clear" w:color="auto" w:fill="D9D9D9" w:themeFill="background1" w:themeFillShade="D9"/>
          </w:tcPr>
          <w:p w14:paraId="5539FE68" w14:textId="77777777" w:rsidR="00BC6990" w:rsidRPr="008619E6" w:rsidRDefault="00BC6990" w:rsidP="00BC6990">
            <w:pPr>
              <w:shd w:val="clear" w:color="auto" w:fill="FFFFFF"/>
              <w:rPr>
                <w:rFonts w:ascii="Calibri" w:eastAsia="Times New Roman" w:hAnsi="Calibri" w:cs="Segoe UI"/>
                <w:color w:val="1F497D"/>
                <w:lang w:eastAsia="en-GB"/>
              </w:rPr>
            </w:pPr>
            <w:r w:rsidRPr="008E69DA">
              <w:rPr>
                <w:rFonts w:ascii="Arial" w:hAnsi="Arial" w:cs="Arial"/>
                <w:b/>
                <w:sz w:val="28"/>
                <w:shd w:val="clear" w:color="auto" w:fill="D9D9D9" w:themeFill="background1" w:themeFillShade="D9"/>
              </w:rPr>
              <w:t>How are you funded?</w:t>
            </w:r>
          </w:p>
        </w:tc>
      </w:tr>
      <w:tr w:rsidR="00BC6990" w14:paraId="2FAFAED3" w14:textId="77777777" w:rsidTr="001D7841">
        <w:tc>
          <w:tcPr>
            <w:tcW w:w="9242" w:type="dxa"/>
          </w:tcPr>
          <w:p w14:paraId="6C9C486D" w14:textId="77777777" w:rsidR="00BC6990" w:rsidRPr="00BC6990" w:rsidRDefault="00BC6990" w:rsidP="00BC6990">
            <w:pPr>
              <w:shd w:val="clear" w:color="auto" w:fill="FFFFFF"/>
              <w:rPr>
                <w:rFonts w:ascii="Arial" w:eastAsia="Times New Roman" w:hAnsi="Arial" w:cs="Arial"/>
                <w:color w:val="000000" w:themeColor="text1"/>
                <w:lang w:eastAsia="en-GB"/>
              </w:rPr>
            </w:pPr>
            <w:r w:rsidRPr="008619E6">
              <w:rPr>
                <w:rFonts w:ascii="Arial" w:eastAsia="Times New Roman" w:hAnsi="Arial" w:cs="Arial"/>
                <w:color w:val="000000" w:themeColor="text1"/>
                <w:lang w:eastAsia="en-GB"/>
              </w:rPr>
              <w:t>We are a non for profit company and whatever income we have goes straight back into development. We get the occasional grant that we tend to use on individual theatre projects and tours.</w:t>
            </w:r>
            <w:r w:rsidR="00200B49">
              <w:rPr>
                <w:rFonts w:ascii="Arial" w:eastAsia="Times New Roman" w:hAnsi="Arial" w:cs="Arial"/>
                <w:color w:val="000000" w:themeColor="text1"/>
                <w:lang w:eastAsia="en-GB"/>
              </w:rPr>
              <w:t xml:space="preserve"> </w:t>
            </w:r>
            <w:r w:rsidRPr="00BC6990">
              <w:rPr>
                <w:rFonts w:ascii="Arial" w:eastAsia="Times New Roman" w:hAnsi="Arial" w:cs="Arial"/>
                <w:color w:val="000000" w:themeColor="text1"/>
                <w:lang w:eastAsia="en-GB"/>
              </w:rPr>
              <w:t>Theatre Exchange’s schools work is self-</w:t>
            </w:r>
            <w:proofErr w:type="gramStart"/>
            <w:r w:rsidRPr="00BC6990">
              <w:rPr>
                <w:rFonts w:ascii="Arial" w:eastAsia="Times New Roman" w:hAnsi="Arial" w:cs="Arial"/>
                <w:color w:val="000000" w:themeColor="text1"/>
                <w:lang w:eastAsia="en-GB"/>
              </w:rPr>
              <w:t>financing,</w:t>
            </w:r>
            <w:proofErr w:type="gramEnd"/>
            <w:r w:rsidRPr="00BC6990">
              <w:rPr>
                <w:rFonts w:ascii="Arial" w:eastAsia="Times New Roman" w:hAnsi="Arial" w:cs="Arial"/>
                <w:color w:val="000000" w:themeColor="text1"/>
                <w:lang w:eastAsia="en-GB"/>
              </w:rPr>
              <w:t xml:space="preserve"> we have received grants for R&amp;D work from Arts Partnership Surrey and Farnham Maltings House programme.</w:t>
            </w:r>
          </w:p>
          <w:p w14:paraId="42938059" w14:textId="77777777" w:rsidR="00BC6990" w:rsidRDefault="00BC6990" w:rsidP="00BC6990">
            <w:pPr>
              <w:shd w:val="clear" w:color="auto" w:fill="FFFFFF"/>
              <w:rPr>
                <w:rFonts w:ascii="Calibri" w:eastAsia="Times New Roman" w:hAnsi="Calibri" w:cs="Segoe UI"/>
                <w:color w:val="1F497D"/>
                <w:lang w:eastAsia="en-GB"/>
              </w:rPr>
            </w:pPr>
            <w:r w:rsidRPr="00BC6990">
              <w:rPr>
                <w:rFonts w:ascii="Arial" w:eastAsia="Times New Roman" w:hAnsi="Arial" w:cs="Arial"/>
                <w:color w:val="000000" w:themeColor="text1"/>
                <w:lang w:eastAsia="en-GB"/>
              </w:rPr>
              <w:t>Piped Piper are an Arts Council funded company – this grant supplements the income from touring.</w:t>
            </w:r>
          </w:p>
        </w:tc>
      </w:tr>
    </w:tbl>
    <w:p w14:paraId="01D29BFD" w14:textId="77777777" w:rsidR="001D7841" w:rsidRDefault="001D7841" w:rsidP="008619E6">
      <w:pPr>
        <w:spacing w:after="0"/>
        <w:rPr>
          <w:rFonts w:ascii="Arial" w:hAnsi="Arial" w:cs="Arial"/>
          <w:b/>
        </w:rPr>
      </w:pPr>
    </w:p>
    <w:p w14:paraId="07B6E964" w14:textId="77777777" w:rsidR="008619E6" w:rsidRPr="008619E6" w:rsidRDefault="008619E6" w:rsidP="008619E6">
      <w:pPr>
        <w:spacing w:after="0"/>
        <w:rPr>
          <w:rFonts w:ascii="Arial" w:hAnsi="Arial" w:cs="Arial"/>
          <w:b/>
        </w:rPr>
      </w:pPr>
    </w:p>
    <w:sectPr w:rsidR="008619E6" w:rsidRPr="00861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85541"/>
    <w:multiLevelType w:val="multilevel"/>
    <w:tmpl w:val="EDB8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E6"/>
    <w:rsid w:val="001D7841"/>
    <w:rsid w:val="00200B49"/>
    <w:rsid w:val="00754C5D"/>
    <w:rsid w:val="008619E6"/>
    <w:rsid w:val="008E69DA"/>
    <w:rsid w:val="00BA7FB2"/>
    <w:rsid w:val="00BC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CB5C"/>
  <w15:docId w15:val="{F8BAD13B-13D5-4526-85AE-726E4B10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9E6"/>
    <w:rPr>
      <w:rFonts w:ascii="Tahoma" w:hAnsi="Tahoma" w:cs="Tahoma"/>
      <w:sz w:val="16"/>
      <w:szCs w:val="16"/>
    </w:rPr>
  </w:style>
  <w:style w:type="table" w:styleId="TableGrid">
    <w:name w:val="Table Grid"/>
    <w:basedOn w:val="TableNormal"/>
    <w:uiPriority w:val="59"/>
    <w:rsid w:val="008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c-lead-paragraph">
    <w:name w:val="gem-c-lead-paragraph"/>
    <w:basedOn w:val="Normal"/>
    <w:rsid w:val="001D78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c-publisher-metadatadefinition-sentence">
    <w:name w:val="app-c-publisher-metadata__definition-sentence"/>
    <w:basedOn w:val="DefaultParagraphFont"/>
    <w:rsid w:val="001D7841"/>
  </w:style>
  <w:style w:type="character" w:styleId="Hyperlink">
    <w:name w:val="Hyperlink"/>
    <w:basedOn w:val="DefaultParagraphFont"/>
    <w:uiPriority w:val="99"/>
    <w:semiHidden/>
    <w:unhideWhenUsed/>
    <w:rsid w:val="001D7841"/>
    <w:rPr>
      <w:color w:val="0000FF"/>
      <w:u w:val="single"/>
    </w:rPr>
  </w:style>
  <w:style w:type="paragraph" w:customStyle="1" w:styleId="app-c-bannertext">
    <w:name w:val="app-c-banner__text"/>
    <w:basedOn w:val="Normal"/>
    <w:rsid w:val="001D78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E69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3344">
      <w:bodyDiv w:val="1"/>
      <w:marLeft w:val="0"/>
      <w:marRight w:val="0"/>
      <w:marTop w:val="0"/>
      <w:marBottom w:val="0"/>
      <w:divBdr>
        <w:top w:val="none" w:sz="0" w:space="0" w:color="auto"/>
        <w:left w:val="none" w:sz="0" w:space="0" w:color="auto"/>
        <w:bottom w:val="none" w:sz="0" w:space="0" w:color="auto"/>
        <w:right w:val="none" w:sz="0" w:space="0" w:color="auto"/>
      </w:divBdr>
      <w:divsChild>
        <w:div w:id="142896647">
          <w:marLeft w:val="-225"/>
          <w:marRight w:val="-225"/>
          <w:marTop w:val="0"/>
          <w:marBottom w:val="0"/>
          <w:divBdr>
            <w:top w:val="none" w:sz="0" w:space="0" w:color="auto"/>
            <w:left w:val="none" w:sz="0" w:space="0" w:color="auto"/>
            <w:bottom w:val="none" w:sz="0" w:space="0" w:color="auto"/>
            <w:right w:val="none" w:sz="0" w:space="0" w:color="auto"/>
          </w:divBdr>
          <w:divsChild>
            <w:div w:id="1077937723">
              <w:marLeft w:val="0"/>
              <w:marRight w:val="0"/>
              <w:marTop w:val="0"/>
              <w:marBottom w:val="0"/>
              <w:divBdr>
                <w:top w:val="none" w:sz="0" w:space="0" w:color="auto"/>
                <w:left w:val="none" w:sz="0" w:space="0" w:color="auto"/>
                <w:bottom w:val="none" w:sz="0" w:space="0" w:color="auto"/>
                <w:right w:val="none" w:sz="0" w:space="0" w:color="auto"/>
              </w:divBdr>
            </w:div>
          </w:divsChild>
        </w:div>
        <w:div w:id="383793992">
          <w:marLeft w:val="-225"/>
          <w:marRight w:val="-225"/>
          <w:marTop w:val="0"/>
          <w:marBottom w:val="0"/>
          <w:divBdr>
            <w:top w:val="none" w:sz="0" w:space="0" w:color="auto"/>
            <w:left w:val="none" w:sz="0" w:space="0" w:color="auto"/>
            <w:bottom w:val="none" w:sz="0" w:space="0" w:color="auto"/>
            <w:right w:val="none" w:sz="0" w:space="0" w:color="auto"/>
          </w:divBdr>
          <w:divsChild>
            <w:div w:id="2006929644">
              <w:marLeft w:val="225"/>
              <w:marRight w:val="225"/>
              <w:marTop w:val="0"/>
              <w:marBottom w:val="0"/>
              <w:divBdr>
                <w:top w:val="single" w:sz="6" w:space="0" w:color="BFC1C3"/>
                <w:left w:val="none" w:sz="0" w:space="0" w:color="auto"/>
                <w:bottom w:val="none" w:sz="0" w:space="0" w:color="auto"/>
                <w:right w:val="none" w:sz="0" w:space="0" w:color="auto"/>
              </w:divBdr>
              <w:divsChild>
                <w:div w:id="1020661010">
                  <w:marLeft w:val="0"/>
                  <w:marRight w:val="0"/>
                  <w:marTop w:val="0"/>
                  <w:marBottom w:val="0"/>
                  <w:divBdr>
                    <w:top w:val="none" w:sz="0" w:space="0" w:color="auto"/>
                    <w:left w:val="none" w:sz="0" w:space="0" w:color="auto"/>
                    <w:bottom w:val="none" w:sz="0" w:space="0" w:color="auto"/>
                    <w:right w:val="none" w:sz="0" w:space="0" w:color="auto"/>
                  </w:divBdr>
                  <w:divsChild>
                    <w:div w:id="342440562">
                      <w:marLeft w:val="0"/>
                      <w:marRight w:val="0"/>
                      <w:marTop w:val="0"/>
                      <w:marBottom w:val="675"/>
                      <w:divBdr>
                        <w:top w:val="none" w:sz="0" w:space="0" w:color="auto"/>
                        <w:left w:val="none" w:sz="0" w:space="0" w:color="auto"/>
                        <w:bottom w:val="none" w:sz="0" w:space="0" w:color="auto"/>
                        <w:right w:val="none" w:sz="0" w:space="0" w:color="auto"/>
                      </w:divBdr>
                      <w:divsChild>
                        <w:div w:id="895050522">
                          <w:marLeft w:val="0"/>
                          <w:marRight w:val="0"/>
                          <w:marTop w:val="0"/>
                          <w:marBottom w:val="0"/>
                          <w:divBdr>
                            <w:top w:val="none" w:sz="0" w:space="0" w:color="auto"/>
                            <w:left w:val="none" w:sz="0" w:space="0" w:color="auto"/>
                            <w:bottom w:val="none" w:sz="0" w:space="0" w:color="auto"/>
                            <w:right w:val="none" w:sz="0" w:space="0" w:color="auto"/>
                          </w:divBdr>
                        </w:div>
                        <w:div w:id="304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0430">
          <w:marLeft w:val="-225"/>
          <w:marRight w:val="-225"/>
          <w:marTop w:val="0"/>
          <w:marBottom w:val="0"/>
          <w:divBdr>
            <w:top w:val="none" w:sz="0" w:space="0" w:color="auto"/>
            <w:left w:val="none" w:sz="0" w:space="0" w:color="auto"/>
            <w:bottom w:val="none" w:sz="0" w:space="0" w:color="auto"/>
            <w:right w:val="none" w:sz="0" w:space="0" w:color="auto"/>
          </w:divBdr>
          <w:divsChild>
            <w:div w:id="234121953">
              <w:marLeft w:val="0"/>
              <w:marRight w:val="0"/>
              <w:marTop w:val="0"/>
              <w:marBottom w:val="675"/>
              <w:divBdr>
                <w:top w:val="none" w:sz="0" w:space="0" w:color="auto"/>
                <w:left w:val="none" w:sz="0" w:space="0" w:color="auto"/>
                <w:bottom w:val="none" w:sz="0" w:space="0" w:color="auto"/>
                <w:right w:val="none" w:sz="0" w:space="0" w:color="auto"/>
              </w:divBdr>
              <w:divsChild>
                <w:div w:id="1941256583">
                  <w:marLeft w:val="0"/>
                  <w:marRight w:val="0"/>
                  <w:marTop w:val="0"/>
                  <w:marBottom w:val="675"/>
                  <w:divBdr>
                    <w:top w:val="none" w:sz="0" w:space="0" w:color="auto"/>
                    <w:left w:val="none" w:sz="0" w:space="0" w:color="auto"/>
                    <w:bottom w:val="none" w:sz="0" w:space="0" w:color="auto"/>
                    <w:right w:val="none" w:sz="0" w:space="0" w:color="auto"/>
                  </w:divBdr>
                  <w:divsChild>
                    <w:div w:id="148057664">
                      <w:marLeft w:val="0"/>
                      <w:marRight w:val="0"/>
                      <w:marTop w:val="0"/>
                      <w:marBottom w:val="0"/>
                      <w:divBdr>
                        <w:top w:val="none" w:sz="0" w:space="0" w:color="auto"/>
                        <w:left w:val="none" w:sz="0" w:space="0" w:color="auto"/>
                        <w:bottom w:val="none" w:sz="0" w:space="0" w:color="auto"/>
                        <w:right w:val="none" w:sz="0" w:space="0" w:color="auto"/>
                      </w:divBdr>
                      <w:divsChild>
                        <w:div w:id="1291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15090">
      <w:bodyDiv w:val="1"/>
      <w:marLeft w:val="0"/>
      <w:marRight w:val="0"/>
      <w:marTop w:val="0"/>
      <w:marBottom w:val="0"/>
      <w:divBdr>
        <w:top w:val="none" w:sz="0" w:space="0" w:color="auto"/>
        <w:left w:val="none" w:sz="0" w:space="0" w:color="auto"/>
        <w:bottom w:val="none" w:sz="0" w:space="0" w:color="auto"/>
        <w:right w:val="none" w:sz="0" w:space="0" w:color="auto"/>
      </w:divBdr>
      <w:divsChild>
        <w:div w:id="1766462992">
          <w:marLeft w:val="735"/>
          <w:marRight w:val="0"/>
          <w:marTop w:val="0"/>
          <w:marBottom w:val="0"/>
          <w:divBdr>
            <w:top w:val="none" w:sz="0" w:space="0" w:color="auto"/>
            <w:left w:val="none" w:sz="0" w:space="0" w:color="auto"/>
            <w:bottom w:val="none" w:sz="0" w:space="0" w:color="auto"/>
            <w:right w:val="none" w:sz="0" w:space="0" w:color="auto"/>
          </w:divBdr>
        </w:div>
        <w:div w:id="1669168824">
          <w:marLeft w:val="0"/>
          <w:marRight w:val="0"/>
          <w:marTop w:val="0"/>
          <w:marBottom w:val="0"/>
          <w:divBdr>
            <w:top w:val="none" w:sz="0" w:space="0" w:color="auto"/>
            <w:left w:val="none" w:sz="0" w:space="0" w:color="auto"/>
            <w:bottom w:val="none" w:sz="0" w:space="0" w:color="auto"/>
            <w:right w:val="none" w:sz="0" w:space="0" w:color="auto"/>
          </w:divBdr>
        </w:div>
        <w:div w:id="1974484581">
          <w:marLeft w:val="0"/>
          <w:marRight w:val="0"/>
          <w:marTop w:val="0"/>
          <w:marBottom w:val="0"/>
          <w:divBdr>
            <w:top w:val="none" w:sz="0" w:space="0" w:color="auto"/>
            <w:left w:val="none" w:sz="0" w:space="0" w:color="auto"/>
            <w:bottom w:val="none" w:sz="0" w:space="0" w:color="auto"/>
            <w:right w:val="none" w:sz="0" w:space="0" w:color="auto"/>
          </w:divBdr>
        </w:div>
        <w:div w:id="1148670153">
          <w:marLeft w:val="0"/>
          <w:marRight w:val="0"/>
          <w:marTop w:val="0"/>
          <w:marBottom w:val="0"/>
          <w:divBdr>
            <w:top w:val="none" w:sz="0" w:space="0" w:color="auto"/>
            <w:left w:val="none" w:sz="0" w:space="0" w:color="auto"/>
            <w:bottom w:val="none" w:sz="0" w:space="0" w:color="auto"/>
            <w:right w:val="none" w:sz="0" w:space="0" w:color="auto"/>
          </w:divBdr>
        </w:div>
        <w:div w:id="1436636231">
          <w:marLeft w:val="735"/>
          <w:marRight w:val="0"/>
          <w:marTop w:val="0"/>
          <w:marBottom w:val="0"/>
          <w:divBdr>
            <w:top w:val="none" w:sz="0" w:space="0" w:color="auto"/>
            <w:left w:val="none" w:sz="0" w:space="0" w:color="auto"/>
            <w:bottom w:val="none" w:sz="0" w:space="0" w:color="auto"/>
            <w:right w:val="none" w:sz="0" w:space="0" w:color="auto"/>
          </w:divBdr>
        </w:div>
        <w:div w:id="1530030101">
          <w:marLeft w:val="0"/>
          <w:marRight w:val="0"/>
          <w:marTop w:val="0"/>
          <w:marBottom w:val="0"/>
          <w:divBdr>
            <w:top w:val="none" w:sz="0" w:space="0" w:color="auto"/>
            <w:left w:val="none" w:sz="0" w:space="0" w:color="auto"/>
            <w:bottom w:val="none" w:sz="0" w:space="0" w:color="auto"/>
            <w:right w:val="none" w:sz="0" w:space="0" w:color="auto"/>
          </w:divBdr>
        </w:div>
        <w:div w:id="393091666">
          <w:marLeft w:val="0"/>
          <w:marRight w:val="0"/>
          <w:marTop w:val="0"/>
          <w:marBottom w:val="0"/>
          <w:divBdr>
            <w:top w:val="none" w:sz="0" w:space="0" w:color="auto"/>
            <w:left w:val="none" w:sz="0" w:space="0" w:color="auto"/>
            <w:bottom w:val="none" w:sz="0" w:space="0" w:color="auto"/>
            <w:right w:val="none" w:sz="0" w:space="0" w:color="auto"/>
          </w:divBdr>
        </w:div>
        <w:div w:id="1258060082">
          <w:marLeft w:val="735"/>
          <w:marRight w:val="0"/>
          <w:marTop w:val="0"/>
          <w:marBottom w:val="0"/>
          <w:divBdr>
            <w:top w:val="none" w:sz="0" w:space="0" w:color="auto"/>
            <w:left w:val="none" w:sz="0" w:space="0" w:color="auto"/>
            <w:bottom w:val="none" w:sz="0" w:space="0" w:color="auto"/>
            <w:right w:val="none" w:sz="0" w:space="0" w:color="auto"/>
          </w:divBdr>
        </w:div>
        <w:div w:id="535966954">
          <w:marLeft w:val="0"/>
          <w:marRight w:val="0"/>
          <w:marTop w:val="0"/>
          <w:marBottom w:val="0"/>
          <w:divBdr>
            <w:top w:val="none" w:sz="0" w:space="0" w:color="auto"/>
            <w:left w:val="none" w:sz="0" w:space="0" w:color="auto"/>
            <w:bottom w:val="none" w:sz="0" w:space="0" w:color="auto"/>
            <w:right w:val="none" w:sz="0" w:space="0" w:color="auto"/>
          </w:divBdr>
        </w:div>
        <w:div w:id="409620424">
          <w:marLeft w:val="0"/>
          <w:marRight w:val="0"/>
          <w:marTop w:val="0"/>
          <w:marBottom w:val="0"/>
          <w:divBdr>
            <w:top w:val="none" w:sz="0" w:space="0" w:color="auto"/>
            <w:left w:val="none" w:sz="0" w:space="0" w:color="auto"/>
            <w:bottom w:val="none" w:sz="0" w:space="0" w:color="auto"/>
            <w:right w:val="none" w:sz="0" w:space="0" w:color="auto"/>
          </w:divBdr>
        </w:div>
        <w:div w:id="1446270504">
          <w:marLeft w:val="0"/>
          <w:marRight w:val="0"/>
          <w:marTop w:val="0"/>
          <w:marBottom w:val="0"/>
          <w:divBdr>
            <w:top w:val="none" w:sz="0" w:space="0" w:color="auto"/>
            <w:left w:val="none" w:sz="0" w:space="0" w:color="auto"/>
            <w:bottom w:val="none" w:sz="0" w:space="0" w:color="auto"/>
            <w:right w:val="none" w:sz="0" w:space="0" w:color="auto"/>
          </w:divBdr>
        </w:div>
        <w:div w:id="1440561123">
          <w:marLeft w:val="735"/>
          <w:marRight w:val="0"/>
          <w:marTop w:val="0"/>
          <w:marBottom w:val="0"/>
          <w:divBdr>
            <w:top w:val="none" w:sz="0" w:space="0" w:color="auto"/>
            <w:left w:val="none" w:sz="0" w:space="0" w:color="auto"/>
            <w:bottom w:val="none" w:sz="0" w:space="0" w:color="auto"/>
            <w:right w:val="none" w:sz="0" w:space="0" w:color="auto"/>
          </w:divBdr>
        </w:div>
        <w:div w:id="506794162">
          <w:marLeft w:val="0"/>
          <w:marRight w:val="0"/>
          <w:marTop w:val="0"/>
          <w:marBottom w:val="0"/>
          <w:divBdr>
            <w:top w:val="none" w:sz="0" w:space="0" w:color="auto"/>
            <w:left w:val="none" w:sz="0" w:space="0" w:color="auto"/>
            <w:bottom w:val="none" w:sz="0" w:space="0" w:color="auto"/>
            <w:right w:val="none" w:sz="0" w:space="0" w:color="auto"/>
          </w:divBdr>
        </w:div>
        <w:div w:id="2098019467">
          <w:marLeft w:val="0"/>
          <w:marRight w:val="0"/>
          <w:marTop w:val="0"/>
          <w:marBottom w:val="0"/>
          <w:divBdr>
            <w:top w:val="none" w:sz="0" w:space="0" w:color="auto"/>
            <w:left w:val="none" w:sz="0" w:space="0" w:color="auto"/>
            <w:bottom w:val="none" w:sz="0" w:space="0" w:color="auto"/>
            <w:right w:val="none" w:sz="0" w:space="0" w:color="auto"/>
          </w:divBdr>
        </w:div>
        <w:div w:id="994451298">
          <w:marLeft w:val="0"/>
          <w:marRight w:val="0"/>
          <w:marTop w:val="0"/>
          <w:marBottom w:val="0"/>
          <w:divBdr>
            <w:top w:val="none" w:sz="0" w:space="0" w:color="auto"/>
            <w:left w:val="none" w:sz="0" w:space="0" w:color="auto"/>
            <w:bottom w:val="none" w:sz="0" w:space="0" w:color="auto"/>
            <w:right w:val="none" w:sz="0" w:space="0" w:color="auto"/>
          </w:divBdr>
        </w:div>
        <w:div w:id="137114312">
          <w:marLeft w:val="735"/>
          <w:marRight w:val="0"/>
          <w:marTop w:val="0"/>
          <w:marBottom w:val="0"/>
          <w:divBdr>
            <w:top w:val="none" w:sz="0" w:space="0" w:color="auto"/>
            <w:left w:val="none" w:sz="0" w:space="0" w:color="auto"/>
            <w:bottom w:val="none" w:sz="0" w:space="0" w:color="auto"/>
            <w:right w:val="none" w:sz="0" w:space="0" w:color="auto"/>
          </w:divBdr>
        </w:div>
        <w:div w:id="1270703984">
          <w:marLeft w:val="0"/>
          <w:marRight w:val="0"/>
          <w:marTop w:val="0"/>
          <w:marBottom w:val="0"/>
          <w:divBdr>
            <w:top w:val="none" w:sz="0" w:space="0" w:color="auto"/>
            <w:left w:val="none" w:sz="0" w:space="0" w:color="auto"/>
            <w:bottom w:val="none" w:sz="0" w:space="0" w:color="auto"/>
            <w:right w:val="none" w:sz="0" w:space="0" w:color="auto"/>
          </w:divBdr>
        </w:div>
        <w:div w:id="1446774839">
          <w:marLeft w:val="720"/>
          <w:marRight w:val="0"/>
          <w:marTop w:val="0"/>
          <w:marBottom w:val="0"/>
          <w:divBdr>
            <w:top w:val="none" w:sz="0" w:space="0" w:color="auto"/>
            <w:left w:val="none" w:sz="0" w:space="0" w:color="auto"/>
            <w:bottom w:val="none" w:sz="0" w:space="0" w:color="auto"/>
            <w:right w:val="none" w:sz="0" w:space="0" w:color="auto"/>
          </w:divBdr>
        </w:div>
        <w:div w:id="1063214689">
          <w:marLeft w:val="735"/>
          <w:marRight w:val="0"/>
          <w:marTop w:val="0"/>
          <w:marBottom w:val="0"/>
          <w:divBdr>
            <w:top w:val="none" w:sz="0" w:space="0" w:color="auto"/>
            <w:left w:val="none" w:sz="0" w:space="0" w:color="auto"/>
            <w:bottom w:val="none" w:sz="0" w:space="0" w:color="auto"/>
            <w:right w:val="none" w:sz="0" w:space="0" w:color="auto"/>
          </w:divBdr>
        </w:div>
        <w:div w:id="1278175371">
          <w:marLeft w:val="0"/>
          <w:marRight w:val="0"/>
          <w:marTop w:val="0"/>
          <w:marBottom w:val="0"/>
          <w:divBdr>
            <w:top w:val="none" w:sz="0" w:space="0" w:color="auto"/>
            <w:left w:val="none" w:sz="0" w:space="0" w:color="auto"/>
            <w:bottom w:val="none" w:sz="0" w:space="0" w:color="auto"/>
            <w:right w:val="none" w:sz="0" w:space="0" w:color="auto"/>
          </w:divBdr>
        </w:div>
        <w:div w:id="949051072">
          <w:marLeft w:val="0"/>
          <w:marRight w:val="0"/>
          <w:marTop w:val="0"/>
          <w:marBottom w:val="0"/>
          <w:divBdr>
            <w:top w:val="none" w:sz="0" w:space="0" w:color="auto"/>
            <w:left w:val="none" w:sz="0" w:space="0" w:color="auto"/>
            <w:bottom w:val="none" w:sz="0" w:space="0" w:color="auto"/>
            <w:right w:val="none" w:sz="0" w:space="0" w:color="auto"/>
          </w:divBdr>
        </w:div>
        <w:div w:id="64257041">
          <w:marLeft w:val="0"/>
          <w:marRight w:val="0"/>
          <w:marTop w:val="0"/>
          <w:marBottom w:val="0"/>
          <w:divBdr>
            <w:top w:val="none" w:sz="0" w:space="0" w:color="auto"/>
            <w:left w:val="none" w:sz="0" w:space="0" w:color="auto"/>
            <w:bottom w:val="none" w:sz="0" w:space="0" w:color="auto"/>
            <w:right w:val="none" w:sz="0" w:space="0" w:color="auto"/>
          </w:divBdr>
        </w:div>
        <w:div w:id="1258631820">
          <w:marLeft w:val="0"/>
          <w:marRight w:val="0"/>
          <w:marTop w:val="0"/>
          <w:marBottom w:val="0"/>
          <w:divBdr>
            <w:top w:val="none" w:sz="0" w:space="0" w:color="auto"/>
            <w:left w:val="none" w:sz="0" w:space="0" w:color="auto"/>
            <w:bottom w:val="none" w:sz="0" w:space="0" w:color="auto"/>
            <w:right w:val="none" w:sz="0" w:space="0" w:color="auto"/>
          </w:divBdr>
        </w:div>
      </w:divsChild>
    </w:div>
    <w:div w:id="2006089587">
      <w:bodyDiv w:val="1"/>
      <w:marLeft w:val="0"/>
      <w:marRight w:val="0"/>
      <w:marTop w:val="0"/>
      <w:marBottom w:val="0"/>
      <w:divBdr>
        <w:top w:val="none" w:sz="0" w:space="0" w:color="auto"/>
        <w:left w:val="none" w:sz="0" w:space="0" w:color="auto"/>
        <w:bottom w:val="none" w:sz="0" w:space="0" w:color="auto"/>
        <w:right w:val="none" w:sz="0" w:space="0" w:color="auto"/>
      </w:divBdr>
      <w:divsChild>
        <w:div w:id="1524660854">
          <w:marLeft w:val="735"/>
          <w:marRight w:val="0"/>
          <w:marTop w:val="0"/>
          <w:marBottom w:val="0"/>
          <w:divBdr>
            <w:top w:val="none" w:sz="0" w:space="0" w:color="auto"/>
            <w:left w:val="none" w:sz="0" w:space="0" w:color="auto"/>
            <w:bottom w:val="none" w:sz="0" w:space="0" w:color="auto"/>
            <w:right w:val="none" w:sz="0" w:space="0" w:color="auto"/>
          </w:divBdr>
        </w:div>
        <w:div w:id="576062133">
          <w:marLeft w:val="0"/>
          <w:marRight w:val="0"/>
          <w:marTop w:val="0"/>
          <w:marBottom w:val="0"/>
          <w:divBdr>
            <w:top w:val="none" w:sz="0" w:space="0" w:color="auto"/>
            <w:left w:val="none" w:sz="0" w:space="0" w:color="auto"/>
            <w:bottom w:val="none" w:sz="0" w:space="0" w:color="auto"/>
            <w:right w:val="none" w:sz="0" w:space="0" w:color="auto"/>
          </w:divBdr>
        </w:div>
        <w:div w:id="1811166964">
          <w:marLeft w:val="0"/>
          <w:marRight w:val="0"/>
          <w:marTop w:val="0"/>
          <w:marBottom w:val="0"/>
          <w:divBdr>
            <w:top w:val="none" w:sz="0" w:space="0" w:color="auto"/>
            <w:left w:val="none" w:sz="0" w:space="0" w:color="auto"/>
            <w:bottom w:val="none" w:sz="0" w:space="0" w:color="auto"/>
            <w:right w:val="none" w:sz="0" w:space="0" w:color="auto"/>
          </w:divBdr>
        </w:div>
        <w:div w:id="1462730296">
          <w:marLeft w:val="0"/>
          <w:marRight w:val="0"/>
          <w:marTop w:val="0"/>
          <w:marBottom w:val="0"/>
          <w:divBdr>
            <w:top w:val="none" w:sz="0" w:space="0" w:color="auto"/>
            <w:left w:val="none" w:sz="0" w:space="0" w:color="auto"/>
            <w:bottom w:val="none" w:sz="0" w:space="0" w:color="auto"/>
            <w:right w:val="none" w:sz="0" w:space="0" w:color="auto"/>
          </w:divBdr>
        </w:div>
        <w:div w:id="1342049315">
          <w:marLeft w:val="735"/>
          <w:marRight w:val="0"/>
          <w:marTop w:val="0"/>
          <w:marBottom w:val="0"/>
          <w:divBdr>
            <w:top w:val="none" w:sz="0" w:space="0" w:color="auto"/>
            <w:left w:val="none" w:sz="0" w:space="0" w:color="auto"/>
            <w:bottom w:val="none" w:sz="0" w:space="0" w:color="auto"/>
            <w:right w:val="none" w:sz="0" w:space="0" w:color="auto"/>
          </w:divBdr>
        </w:div>
        <w:div w:id="693965873">
          <w:marLeft w:val="0"/>
          <w:marRight w:val="0"/>
          <w:marTop w:val="0"/>
          <w:marBottom w:val="0"/>
          <w:divBdr>
            <w:top w:val="none" w:sz="0" w:space="0" w:color="auto"/>
            <w:left w:val="none" w:sz="0" w:space="0" w:color="auto"/>
            <w:bottom w:val="none" w:sz="0" w:space="0" w:color="auto"/>
            <w:right w:val="none" w:sz="0" w:space="0" w:color="auto"/>
          </w:divBdr>
        </w:div>
        <w:div w:id="847717699">
          <w:marLeft w:val="0"/>
          <w:marRight w:val="0"/>
          <w:marTop w:val="0"/>
          <w:marBottom w:val="0"/>
          <w:divBdr>
            <w:top w:val="none" w:sz="0" w:space="0" w:color="auto"/>
            <w:left w:val="none" w:sz="0" w:space="0" w:color="auto"/>
            <w:bottom w:val="none" w:sz="0" w:space="0" w:color="auto"/>
            <w:right w:val="none" w:sz="0" w:space="0" w:color="auto"/>
          </w:divBdr>
        </w:div>
        <w:div w:id="531654694">
          <w:marLeft w:val="735"/>
          <w:marRight w:val="0"/>
          <w:marTop w:val="0"/>
          <w:marBottom w:val="0"/>
          <w:divBdr>
            <w:top w:val="none" w:sz="0" w:space="0" w:color="auto"/>
            <w:left w:val="none" w:sz="0" w:space="0" w:color="auto"/>
            <w:bottom w:val="none" w:sz="0" w:space="0" w:color="auto"/>
            <w:right w:val="none" w:sz="0" w:space="0" w:color="auto"/>
          </w:divBdr>
        </w:div>
        <w:div w:id="492842923">
          <w:marLeft w:val="0"/>
          <w:marRight w:val="0"/>
          <w:marTop w:val="0"/>
          <w:marBottom w:val="0"/>
          <w:divBdr>
            <w:top w:val="none" w:sz="0" w:space="0" w:color="auto"/>
            <w:left w:val="none" w:sz="0" w:space="0" w:color="auto"/>
            <w:bottom w:val="none" w:sz="0" w:space="0" w:color="auto"/>
            <w:right w:val="none" w:sz="0" w:space="0" w:color="auto"/>
          </w:divBdr>
        </w:div>
        <w:div w:id="995568094">
          <w:marLeft w:val="0"/>
          <w:marRight w:val="0"/>
          <w:marTop w:val="0"/>
          <w:marBottom w:val="0"/>
          <w:divBdr>
            <w:top w:val="none" w:sz="0" w:space="0" w:color="auto"/>
            <w:left w:val="none" w:sz="0" w:space="0" w:color="auto"/>
            <w:bottom w:val="none" w:sz="0" w:space="0" w:color="auto"/>
            <w:right w:val="none" w:sz="0" w:space="0" w:color="auto"/>
          </w:divBdr>
        </w:div>
        <w:div w:id="838538837">
          <w:marLeft w:val="0"/>
          <w:marRight w:val="0"/>
          <w:marTop w:val="0"/>
          <w:marBottom w:val="0"/>
          <w:divBdr>
            <w:top w:val="none" w:sz="0" w:space="0" w:color="auto"/>
            <w:left w:val="none" w:sz="0" w:space="0" w:color="auto"/>
            <w:bottom w:val="none" w:sz="0" w:space="0" w:color="auto"/>
            <w:right w:val="none" w:sz="0" w:space="0" w:color="auto"/>
          </w:divBdr>
        </w:div>
        <w:div w:id="1080130882">
          <w:marLeft w:val="735"/>
          <w:marRight w:val="0"/>
          <w:marTop w:val="0"/>
          <w:marBottom w:val="0"/>
          <w:divBdr>
            <w:top w:val="none" w:sz="0" w:space="0" w:color="auto"/>
            <w:left w:val="none" w:sz="0" w:space="0" w:color="auto"/>
            <w:bottom w:val="none" w:sz="0" w:space="0" w:color="auto"/>
            <w:right w:val="none" w:sz="0" w:space="0" w:color="auto"/>
          </w:divBdr>
        </w:div>
        <w:div w:id="1861505337">
          <w:marLeft w:val="0"/>
          <w:marRight w:val="0"/>
          <w:marTop w:val="0"/>
          <w:marBottom w:val="0"/>
          <w:divBdr>
            <w:top w:val="none" w:sz="0" w:space="0" w:color="auto"/>
            <w:left w:val="none" w:sz="0" w:space="0" w:color="auto"/>
            <w:bottom w:val="none" w:sz="0" w:space="0" w:color="auto"/>
            <w:right w:val="none" w:sz="0" w:space="0" w:color="auto"/>
          </w:divBdr>
        </w:div>
        <w:div w:id="578714870">
          <w:marLeft w:val="0"/>
          <w:marRight w:val="0"/>
          <w:marTop w:val="0"/>
          <w:marBottom w:val="0"/>
          <w:divBdr>
            <w:top w:val="none" w:sz="0" w:space="0" w:color="auto"/>
            <w:left w:val="none" w:sz="0" w:space="0" w:color="auto"/>
            <w:bottom w:val="none" w:sz="0" w:space="0" w:color="auto"/>
            <w:right w:val="none" w:sz="0" w:space="0" w:color="auto"/>
          </w:divBdr>
        </w:div>
        <w:div w:id="130680334">
          <w:marLeft w:val="0"/>
          <w:marRight w:val="0"/>
          <w:marTop w:val="0"/>
          <w:marBottom w:val="0"/>
          <w:divBdr>
            <w:top w:val="none" w:sz="0" w:space="0" w:color="auto"/>
            <w:left w:val="none" w:sz="0" w:space="0" w:color="auto"/>
            <w:bottom w:val="none" w:sz="0" w:space="0" w:color="auto"/>
            <w:right w:val="none" w:sz="0" w:space="0" w:color="auto"/>
          </w:divBdr>
        </w:div>
        <w:div w:id="1087504771">
          <w:marLeft w:val="735"/>
          <w:marRight w:val="0"/>
          <w:marTop w:val="0"/>
          <w:marBottom w:val="0"/>
          <w:divBdr>
            <w:top w:val="none" w:sz="0" w:space="0" w:color="auto"/>
            <w:left w:val="none" w:sz="0" w:space="0" w:color="auto"/>
            <w:bottom w:val="none" w:sz="0" w:space="0" w:color="auto"/>
            <w:right w:val="none" w:sz="0" w:space="0" w:color="auto"/>
          </w:divBdr>
        </w:div>
        <w:div w:id="381640184">
          <w:marLeft w:val="0"/>
          <w:marRight w:val="0"/>
          <w:marTop w:val="0"/>
          <w:marBottom w:val="0"/>
          <w:divBdr>
            <w:top w:val="none" w:sz="0" w:space="0" w:color="auto"/>
            <w:left w:val="none" w:sz="0" w:space="0" w:color="auto"/>
            <w:bottom w:val="none" w:sz="0" w:space="0" w:color="auto"/>
            <w:right w:val="none" w:sz="0" w:space="0" w:color="auto"/>
          </w:divBdr>
        </w:div>
        <w:div w:id="244921024">
          <w:marLeft w:val="720"/>
          <w:marRight w:val="0"/>
          <w:marTop w:val="0"/>
          <w:marBottom w:val="0"/>
          <w:divBdr>
            <w:top w:val="none" w:sz="0" w:space="0" w:color="auto"/>
            <w:left w:val="none" w:sz="0" w:space="0" w:color="auto"/>
            <w:bottom w:val="none" w:sz="0" w:space="0" w:color="auto"/>
            <w:right w:val="none" w:sz="0" w:space="0" w:color="auto"/>
          </w:divBdr>
        </w:div>
        <w:div w:id="2122458556">
          <w:marLeft w:val="735"/>
          <w:marRight w:val="0"/>
          <w:marTop w:val="0"/>
          <w:marBottom w:val="0"/>
          <w:divBdr>
            <w:top w:val="none" w:sz="0" w:space="0" w:color="auto"/>
            <w:left w:val="none" w:sz="0" w:space="0" w:color="auto"/>
            <w:bottom w:val="none" w:sz="0" w:space="0" w:color="auto"/>
            <w:right w:val="none" w:sz="0" w:space="0" w:color="auto"/>
          </w:divBdr>
        </w:div>
        <w:div w:id="794255354">
          <w:marLeft w:val="0"/>
          <w:marRight w:val="0"/>
          <w:marTop w:val="0"/>
          <w:marBottom w:val="0"/>
          <w:divBdr>
            <w:top w:val="none" w:sz="0" w:space="0" w:color="auto"/>
            <w:left w:val="none" w:sz="0" w:space="0" w:color="auto"/>
            <w:bottom w:val="none" w:sz="0" w:space="0" w:color="auto"/>
            <w:right w:val="none" w:sz="0" w:space="0" w:color="auto"/>
          </w:divBdr>
        </w:div>
        <w:div w:id="635843451">
          <w:marLeft w:val="0"/>
          <w:marRight w:val="0"/>
          <w:marTop w:val="0"/>
          <w:marBottom w:val="0"/>
          <w:divBdr>
            <w:top w:val="none" w:sz="0" w:space="0" w:color="auto"/>
            <w:left w:val="none" w:sz="0" w:space="0" w:color="auto"/>
            <w:bottom w:val="none" w:sz="0" w:space="0" w:color="auto"/>
            <w:right w:val="none" w:sz="0" w:space="0" w:color="auto"/>
          </w:divBdr>
        </w:div>
        <w:div w:id="342126466">
          <w:marLeft w:val="0"/>
          <w:marRight w:val="0"/>
          <w:marTop w:val="0"/>
          <w:marBottom w:val="0"/>
          <w:divBdr>
            <w:top w:val="none" w:sz="0" w:space="0" w:color="auto"/>
            <w:left w:val="none" w:sz="0" w:space="0" w:color="auto"/>
            <w:bottom w:val="none" w:sz="0" w:space="0" w:color="auto"/>
            <w:right w:val="none" w:sz="0" w:space="0" w:color="auto"/>
          </w:divBdr>
        </w:div>
        <w:div w:id="1879269359">
          <w:marLeft w:val="0"/>
          <w:marRight w:val="0"/>
          <w:marTop w:val="0"/>
          <w:marBottom w:val="0"/>
          <w:divBdr>
            <w:top w:val="none" w:sz="0" w:space="0" w:color="auto"/>
            <w:left w:val="none" w:sz="0" w:space="0" w:color="auto"/>
            <w:bottom w:val="none" w:sz="0" w:space="0" w:color="auto"/>
            <w:right w:val="none" w:sz="0" w:space="0" w:color="auto"/>
          </w:divBdr>
        </w:div>
      </w:divsChild>
    </w:div>
    <w:div w:id="20258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guardian.com/stage/2009/feb/08/lee-hall-pitmen-painters-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culture/culture-cuts-blog/2011/feb/15/arts-funding-arts-policy"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3A828-3332-4A5E-9922-6DBF7C96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EA83B-7003-467A-B567-B67A7611CA39}">
  <ds:schemaRefs>
    <ds:schemaRef ds:uri="http://schemas.microsoft.com/sharepoint/v3/contenttype/forms"/>
  </ds:schemaRefs>
</ds:datastoreItem>
</file>

<file path=customXml/itemProps3.xml><?xml version="1.0" encoding="utf-8"?>
<ds:datastoreItem xmlns:ds="http://schemas.openxmlformats.org/officeDocument/2006/customXml" ds:itemID="{C283E1DF-92E7-42CF-BB49-F46E710C7417}">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1EC51BA3</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Pullen</dc:creator>
  <cp:lastModifiedBy>Andy Pullen</cp:lastModifiedBy>
  <cp:revision>2</cp:revision>
  <dcterms:created xsi:type="dcterms:W3CDTF">2019-02-03T18:40:00Z</dcterms:created>
  <dcterms:modified xsi:type="dcterms:W3CDTF">2019-02-03T18:40:00Z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