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A5D0" w14:textId="77777777" w:rsidR="00126A78" w:rsidRPr="00D10342" w:rsidRDefault="00126A78" w:rsidP="00126A78">
      <w:pPr>
        <w:rPr>
          <w:rFonts w:asciiTheme="minorHAnsi" w:hAnsiTheme="minorHAnsi"/>
        </w:rPr>
      </w:pPr>
    </w:p>
    <w:p w14:paraId="7EB5E17E" w14:textId="77777777" w:rsidR="00126A78" w:rsidRDefault="00126A78" w:rsidP="00126A78"/>
    <w:p w14:paraId="2298A32D" w14:textId="77777777" w:rsidR="00126A78" w:rsidRPr="00D10342" w:rsidRDefault="00126A78" w:rsidP="00126A78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F1CBC" wp14:editId="203E2806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085850" cy="1000125"/>
            <wp:effectExtent l="0" t="0" r="0" b="9525"/>
            <wp:wrapNone/>
            <wp:docPr id="31" name="Picture 31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Ind w:w="1838" w:type="dxa"/>
        <w:tblLook w:val="01E0" w:firstRow="1" w:lastRow="1" w:firstColumn="1" w:lastColumn="1" w:noHBand="0" w:noVBand="0"/>
      </w:tblPr>
      <w:tblGrid>
        <w:gridCol w:w="2223"/>
        <w:gridCol w:w="5432"/>
      </w:tblGrid>
      <w:tr w:rsidR="00126A78" w:rsidRPr="005A15ED" w14:paraId="4AF7FAE9" w14:textId="77777777" w:rsidTr="00E33A02">
        <w:tc>
          <w:tcPr>
            <w:tcW w:w="7655" w:type="dxa"/>
            <w:gridSpan w:val="2"/>
            <w:shd w:val="clear" w:color="auto" w:fill="D0CECE" w:themeFill="background2" w:themeFillShade="E6"/>
          </w:tcPr>
          <w:p w14:paraId="54B8A753" w14:textId="77777777" w:rsidR="00126A78" w:rsidRPr="005A15ED" w:rsidRDefault="00126A78" w:rsidP="00E33A0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 xml:space="preserve">MINUTES OF PRODUCTION MEETING </w:t>
            </w:r>
          </w:p>
        </w:tc>
      </w:tr>
      <w:tr w:rsidR="00126A78" w:rsidRPr="005A15ED" w14:paraId="5E523494" w14:textId="77777777" w:rsidTr="00E33A02">
        <w:tc>
          <w:tcPr>
            <w:tcW w:w="2223" w:type="dxa"/>
          </w:tcPr>
          <w:p w14:paraId="26619BBB" w14:textId="77777777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Date</w:t>
            </w:r>
          </w:p>
        </w:tc>
        <w:tc>
          <w:tcPr>
            <w:tcW w:w="5432" w:type="dxa"/>
          </w:tcPr>
          <w:p w14:paraId="09A01BAB" w14:textId="4A217DC3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</w:t>
            </w:r>
            <w:r>
              <w:rPr>
                <w:rFonts w:ascii="Gill Sans MT" w:hAnsi="Gill Sans MT"/>
                <w:sz w:val="22"/>
                <w:szCs w:val="22"/>
              </w:rPr>
              <w:t>7</w:t>
            </w:r>
            <w:r w:rsidRPr="005A15ED">
              <w:rPr>
                <w:rFonts w:ascii="Gill Sans MT" w:hAnsi="Gill Sans MT"/>
                <w:sz w:val="22"/>
                <w:szCs w:val="22"/>
              </w:rPr>
              <w:t>/0</w:t>
            </w:r>
            <w:r>
              <w:rPr>
                <w:rFonts w:ascii="Gill Sans MT" w:hAnsi="Gill Sans MT"/>
                <w:sz w:val="22"/>
                <w:szCs w:val="22"/>
              </w:rPr>
              <w:t>5</w:t>
            </w:r>
            <w:r w:rsidRPr="005A15ED">
              <w:rPr>
                <w:rFonts w:ascii="Gill Sans MT" w:hAnsi="Gill Sans MT"/>
                <w:sz w:val="22"/>
                <w:szCs w:val="22"/>
              </w:rPr>
              <w:t>/22</w:t>
            </w:r>
          </w:p>
        </w:tc>
      </w:tr>
      <w:tr w:rsidR="00126A78" w:rsidRPr="005A15ED" w14:paraId="2075A141" w14:textId="77777777" w:rsidTr="00E33A02">
        <w:tc>
          <w:tcPr>
            <w:tcW w:w="2223" w:type="dxa"/>
          </w:tcPr>
          <w:p w14:paraId="12B7FA38" w14:textId="77777777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Minutes by</w:t>
            </w:r>
          </w:p>
        </w:tc>
        <w:tc>
          <w:tcPr>
            <w:tcW w:w="5432" w:type="dxa"/>
          </w:tcPr>
          <w:p w14:paraId="3706F1C3" w14:textId="77777777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Charlotte Cragg</w:t>
            </w:r>
          </w:p>
        </w:tc>
      </w:tr>
      <w:tr w:rsidR="00126A78" w:rsidRPr="005A15ED" w14:paraId="66E5DE41" w14:textId="77777777" w:rsidTr="00E33A02">
        <w:tc>
          <w:tcPr>
            <w:tcW w:w="2223" w:type="dxa"/>
          </w:tcPr>
          <w:p w14:paraId="5BB8052A" w14:textId="77777777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Start</w:t>
            </w:r>
          </w:p>
        </w:tc>
        <w:tc>
          <w:tcPr>
            <w:tcW w:w="5432" w:type="dxa"/>
          </w:tcPr>
          <w:p w14:paraId="3DAB1232" w14:textId="6ADA6F46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10:4</w:t>
            </w:r>
            <w:r>
              <w:rPr>
                <w:rFonts w:ascii="Gill Sans MT" w:hAnsi="Gill Sans MT"/>
                <w:sz w:val="22"/>
                <w:szCs w:val="22"/>
              </w:rPr>
              <w:t>5</w:t>
            </w:r>
          </w:p>
        </w:tc>
      </w:tr>
      <w:tr w:rsidR="00126A78" w:rsidRPr="005A15ED" w14:paraId="1F26C37C" w14:textId="77777777" w:rsidTr="00E33A02">
        <w:tc>
          <w:tcPr>
            <w:tcW w:w="2223" w:type="dxa"/>
          </w:tcPr>
          <w:p w14:paraId="1B8C5881" w14:textId="77777777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End</w:t>
            </w:r>
          </w:p>
        </w:tc>
        <w:tc>
          <w:tcPr>
            <w:tcW w:w="5432" w:type="dxa"/>
          </w:tcPr>
          <w:p w14:paraId="722C0E20" w14:textId="1BBD5725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11:</w:t>
            </w:r>
            <w:r>
              <w:rPr>
                <w:rFonts w:ascii="Gill Sans MT" w:hAnsi="Gill Sans MT"/>
                <w:sz w:val="22"/>
                <w:szCs w:val="22"/>
              </w:rPr>
              <w:t>35</w:t>
            </w:r>
          </w:p>
        </w:tc>
      </w:tr>
    </w:tbl>
    <w:p w14:paraId="2D262837" w14:textId="77777777" w:rsidR="00126A78" w:rsidRPr="005A15ED" w:rsidRDefault="00126A78" w:rsidP="00126A78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9498" w:type="dxa"/>
        <w:tblInd w:w="-5" w:type="dxa"/>
        <w:tblLook w:val="01E0" w:firstRow="1" w:lastRow="1" w:firstColumn="1" w:lastColumn="1" w:noHBand="0" w:noVBand="0"/>
      </w:tblPr>
      <w:tblGrid>
        <w:gridCol w:w="1736"/>
        <w:gridCol w:w="7762"/>
      </w:tblGrid>
      <w:tr w:rsidR="00126A78" w:rsidRPr="005A15ED" w14:paraId="08EB3668" w14:textId="77777777" w:rsidTr="00E33A02">
        <w:trPr>
          <w:gridAfter w:val="1"/>
          <w:wAfter w:w="7762" w:type="dxa"/>
        </w:trPr>
        <w:tc>
          <w:tcPr>
            <w:tcW w:w="1736" w:type="dxa"/>
            <w:shd w:val="clear" w:color="auto" w:fill="D9D9D9" w:themeFill="background1" w:themeFillShade="D9"/>
          </w:tcPr>
          <w:p w14:paraId="2BE19A5A" w14:textId="77777777" w:rsidR="00126A78" w:rsidRPr="005A15ED" w:rsidRDefault="00126A78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Present</w:t>
            </w:r>
          </w:p>
        </w:tc>
      </w:tr>
      <w:tr w:rsidR="00126A78" w:rsidRPr="005A15ED" w14:paraId="17C48BE7" w14:textId="77777777" w:rsidTr="00E33A02">
        <w:tc>
          <w:tcPr>
            <w:tcW w:w="9498" w:type="dxa"/>
            <w:gridSpan w:val="2"/>
          </w:tcPr>
          <w:p w14:paraId="4292E0BD" w14:textId="20167E49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Freddie, Sam, Monica, Red, Emma, Nil, Ethan, Charlotte</w:t>
            </w:r>
          </w:p>
        </w:tc>
      </w:tr>
      <w:tr w:rsidR="00126A78" w:rsidRPr="005A15ED" w14:paraId="7C2E0E3F" w14:textId="77777777" w:rsidTr="00E33A02">
        <w:tc>
          <w:tcPr>
            <w:tcW w:w="9498" w:type="dxa"/>
            <w:gridSpan w:val="2"/>
            <w:shd w:val="clear" w:color="auto" w:fill="D9D9D9" w:themeFill="background1" w:themeFillShade="D9"/>
          </w:tcPr>
          <w:p w14:paraId="6A37DD34" w14:textId="77777777" w:rsidR="00126A78" w:rsidRPr="005A15ED" w:rsidRDefault="00126A78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Absent</w:t>
            </w:r>
          </w:p>
        </w:tc>
      </w:tr>
      <w:tr w:rsidR="00126A78" w:rsidRPr="005A15ED" w14:paraId="374BC83F" w14:textId="77777777" w:rsidTr="00E33A02">
        <w:tc>
          <w:tcPr>
            <w:tcW w:w="9498" w:type="dxa"/>
            <w:gridSpan w:val="2"/>
          </w:tcPr>
          <w:p w14:paraId="0DE5787B" w14:textId="2B526D27" w:rsidR="00126A78" w:rsidRPr="005A15E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Atlas </w:t>
            </w:r>
            <w:r w:rsidR="0024679A">
              <w:rPr>
                <w:rFonts w:ascii="Gill Sans MT" w:hAnsi="Gill Sans MT"/>
                <w:sz w:val="22"/>
                <w:szCs w:val="22"/>
              </w:rPr>
              <w:t xml:space="preserve">was late but apologised before hand </w:t>
            </w:r>
          </w:p>
        </w:tc>
      </w:tr>
    </w:tbl>
    <w:p w14:paraId="714DF040" w14:textId="77777777" w:rsidR="00126A78" w:rsidRPr="005A15ED" w:rsidRDefault="00126A78" w:rsidP="00126A78">
      <w:pPr>
        <w:rPr>
          <w:rFonts w:ascii="Gill Sans MT" w:hAnsi="Gill Sans MT"/>
          <w:sz w:val="22"/>
          <w:szCs w:val="22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500"/>
        <w:gridCol w:w="2003"/>
        <w:gridCol w:w="1259"/>
      </w:tblGrid>
      <w:tr w:rsidR="00126A78" w:rsidRPr="005A15ED" w14:paraId="634FF37D" w14:textId="77777777" w:rsidTr="00E33A02">
        <w:trPr>
          <w:trHeight w:val="143"/>
        </w:trPr>
        <w:tc>
          <w:tcPr>
            <w:tcW w:w="1736" w:type="dxa"/>
            <w:tcBorders>
              <w:bottom w:val="nil"/>
            </w:tcBorders>
            <w:shd w:val="pct10" w:color="auto" w:fill="auto"/>
          </w:tcPr>
          <w:p w14:paraId="5606BF82" w14:textId="77777777" w:rsidR="00126A78" w:rsidRPr="005A15ED" w:rsidRDefault="00126A78" w:rsidP="00E33A0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Issue</w:t>
            </w:r>
          </w:p>
        </w:tc>
        <w:tc>
          <w:tcPr>
            <w:tcW w:w="4500" w:type="dxa"/>
            <w:shd w:val="pct10" w:color="auto" w:fill="auto"/>
          </w:tcPr>
          <w:p w14:paraId="5BEDCC98" w14:textId="77777777" w:rsidR="00126A78" w:rsidRPr="005A15ED" w:rsidRDefault="00126A78" w:rsidP="00E33A0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Analysis</w:t>
            </w:r>
          </w:p>
        </w:tc>
        <w:tc>
          <w:tcPr>
            <w:tcW w:w="2003" w:type="dxa"/>
            <w:shd w:val="pct10" w:color="auto" w:fill="auto"/>
          </w:tcPr>
          <w:p w14:paraId="4CCED269" w14:textId="77777777" w:rsidR="00126A78" w:rsidRPr="005A15ED" w:rsidRDefault="00126A78" w:rsidP="00E33A0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1259" w:type="dxa"/>
            <w:shd w:val="pct10" w:color="auto" w:fill="auto"/>
          </w:tcPr>
          <w:p w14:paraId="356AF544" w14:textId="77777777" w:rsidR="00126A78" w:rsidRPr="005A15ED" w:rsidRDefault="00126A78" w:rsidP="00E33A0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By Whom / When</w:t>
            </w:r>
          </w:p>
        </w:tc>
      </w:tr>
      <w:tr w:rsidR="00126A78" w:rsidRPr="005A15ED" w14:paraId="7233B397" w14:textId="77777777" w:rsidTr="00E33A02">
        <w:trPr>
          <w:trHeight w:val="143"/>
        </w:trPr>
        <w:tc>
          <w:tcPr>
            <w:tcW w:w="1736" w:type="dxa"/>
          </w:tcPr>
          <w:p w14:paraId="0D3CEEAF" w14:textId="439B6404" w:rsidR="00126A78" w:rsidRPr="005A15ED" w:rsidRDefault="00126A78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Looked at last meetings minutes </w:t>
            </w:r>
          </w:p>
        </w:tc>
        <w:tc>
          <w:tcPr>
            <w:tcW w:w="4500" w:type="dxa"/>
          </w:tcPr>
          <w:p w14:paraId="164A686D" w14:textId="77777777" w:rsidR="00126A78" w:rsidRPr="00AB602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>The book had been updated for last week but needed to catch up the most recent sessions.</w:t>
            </w:r>
          </w:p>
          <w:p w14:paraId="759D751B" w14:textId="16EC1354" w:rsidR="00126A78" w:rsidRPr="00AB602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A27C3A" w14:textId="1E0CFD81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Ethan and Sam will do their sections of the book at 2:45 today.  Monica was required to send more photos to Andy and Naomi for social media and marketing purposes. </w:t>
            </w:r>
          </w:p>
        </w:tc>
        <w:tc>
          <w:tcPr>
            <w:tcW w:w="1259" w:type="dxa"/>
          </w:tcPr>
          <w:p w14:paraId="58849ACE" w14:textId="2520149B" w:rsidR="00126A78" w:rsidRPr="005A15ED" w:rsidRDefault="00126A78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ASAP</w:t>
            </w:r>
          </w:p>
        </w:tc>
      </w:tr>
      <w:tr w:rsidR="00126A78" w:rsidRPr="005A15ED" w14:paraId="21F36D3C" w14:textId="77777777" w:rsidTr="00E33A02">
        <w:trPr>
          <w:trHeight w:val="143"/>
        </w:trPr>
        <w:tc>
          <w:tcPr>
            <w:tcW w:w="1736" w:type="dxa"/>
          </w:tcPr>
          <w:p w14:paraId="447D9121" w14:textId="2CC73265" w:rsidR="00126A78" w:rsidRPr="005A15ED" w:rsidRDefault="00931947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Individual check up </w:t>
            </w:r>
          </w:p>
        </w:tc>
        <w:tc>
          <w:tcPr>
            <w:tcW w:w="4500" w:type="dxa"/>
          </w:tcPr>
          <w:p w14:paraId="11AAAB66" w14:textId="77777777" w:rsidR="00126A78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We did an individual check-up in which everyone said what they wanted to achieve within performance and what they wanted to achieve for their production role. </w:t>
            </w:r>
          </w:p>
          <w:p w14:paraId="5C0354ED" w14:textId="77777777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>In performance:</w:t>
            </w:r>
          </w:p>
          <w:p w14:paraId="6959EA51" w14:textId="57A973A2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Nil- explore her characterisation and learn line </w:t>
            </w:r>
          </w:p>
          <w:p w14:paraId="64891C44" w14:textId="77777777" w:rsid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>Freddie- learn lines</w:t>
            </w:r>
          </w:p>
          <w:p w14:paraId="13B2CFC0" w14:textId="5619DB83" w:rsidR="007A675B" w:rsidRPr="00AB602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Ethan- working on characterisation </w:t>
            </w:r>
            <w:r w:rsidR="007A675B" w:rsidRPr="00AB602D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776CE744" w14:textId="341CF112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Monica- learning lines and understanding the language </w:t>
            </w:r>
          </w:p>
          <w:p w14:paraId="35588CDE" w14:textId="2012ED08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Emma- learning lines and working on characterisation </w:t>
            </w:r>
          </w:p>
          <w:p w14:paraId="5B418FA6" w14:textId="77777777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>Sam- has already learnt his lines but wants to improve blocking of section 9</w:t>
            </w:r>
          </w:p>
          <w:p w14:paraId="6A9B4D81" w14:textId="77777777" w:rsidR="007A675B" w:rsidRPr="00AB602D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Red- learning lines with the actions he does in that moment </w:t>
            </w:r>
          </w:p>
          <w:p w14:paraId="5AD423CA" w14:textId="77777777" w:rsidR="007A675B" w:rsidRDefault="007A675B" w:rsidP="00E33A02">
            <w:pPr>
              <w:rPr>
                <w:rFonts w:ascii="Gill Sans MT" w:hAnsi="Gill Sans MT"/>
                <w:sz w:val="22"/>
                <w:szCs w:val="22"/>
              </w:rPr>
            </w:pPr>
            <w:r w:rsidRPr="00AB602D">
              <w:rPr>
                <w:rFonts w:ascii="Gill Sans MT" w:hAnsi="Gill Sans MT"/>
                <w:sz w:val="22"/>
                <w:szCs w:val="22"/>
              </w:rPr>
              <w:t xml:space="preserve">Charlotte- learning lines and working on characterisation particularly in the second half when it’s the death scenes. </w:t>
            </w:r>
          </w:p>
          <w:p w14:paraId="47479360" w14:textId="2D4B7734" w:rsidR="00AB602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 production role:</w:t>
            </w:r>
          </w:p>
          <w:p w14:paraId="62959FB3" w14:textId="4917D00C" w:rsidR="00AB602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Nil- created a form for everyone’s program information and now needs to put this together </w:t>
            </w:r>
          </w:p>
          <w:p w14:paraId="5E73BB14" w14:textId="77777777" w:rsidR="00AB602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Freddie- started the education pack but needs to continue with this </w:t>
            </w:r>
          </w:p>
          <w:p w14:paraId="7730AB74" w14:textId="77777777" w:rsidR="00AB602D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 xml:space="preserve">Monica- take more photos and send them to Andy as well as posting our headshots with a description of our roles </w:t>
            </w:r>
          </w:p>
          <w:p w14:paraId="5ED6431F" w14:textId="77777777" w:rsidR="00F07B90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Emma- finishing editing our headshots and ensuring people learn their lines </w:t>
            </w:r>
          </w:p>
          <w:p w14:paraId="7D3425FF" w14:textId="77777777" w:rsidR="00F07B90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Sam- finalising props and getting them in by Friday- needs help with petals and a dagger with a blade that goes in </w:t>
            </w:r>
          </w:p>
          <w:p w14:paraId="4E297C74" w14:textId="77777777" w:rsidR="00F07B90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Ethan- gathered all the costumes and wants everything in by Friday </w:t>
            </w:r>
          </w:p>
          <w:p w14:paraId="5F7792EA" w14:textId="77777777" w:rsidR="00F07B90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Red- lamp is in college but he needs his dad to cut it down a bit</w:t>
            </w:r>
          </w:p>
          <w:p w14:paraId="203580C6" w14:textId="49872E6D" w:rsidR="00F07B90" w:rsidRPr="00AB602D" w:rsidRDefault="00F07B90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Charlotte- making sure we know what scenes need blocking or improving, updating the book and checking all props and costumes will be in on time </w:t>
            </w:r>
          </w:p>
        </w:tc>
        <w:tc>
          <w:tcPr>
            <w:tcW w:w="2003" w:type="dxa"/>
          </w:tcPr>
          <w:p w14:paraId="3F99E0FB" w14:textId="2DA56380" w:rsidR="00126A78" w:rsidRPr="005A15E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 xml:space="preserve">Everyone needs to do the actions they proposed </w:t>
            </w:r>
          </w:p>
        </w:tc>
        <w:tc>
          <w:tcPr>
            <w:tcW w:w="1259" w:type="dxa"/>
          </w:tcPr>
          <w:p w14:paraId="0D58C7BE" w14:textId="71A66009" w:rsidR="00126A78" w:rsidRPr="005A15ED" w:rsidRDefault="00AB602D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Over this coming week </w:t>
            </w:r>
          </w:p>
        </w:tc>
      </w:tr>
      <w:tr w:rsidR="00126A78" w:rsidRPr="005A15ED" w14:paraId="7140D471" w14:textId="77777777" w:rsidTr="00E33A02">
        <w:trPr>
          <w:trHeight w:val="143"/>
        </w:trPr>
        <w:tc>
          <w:tcPr>
            <w:tcW w:w="1736" w:type="dxa"/>
          </w:tcPr>
          <w:p w14:paraId="12B26CE4" w14:textId="46BA33FC" w:rsidR="00126A78" w:rsidRPr="005A15ED" w:rsidRDefault="00F07B90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Touring </w:t>
            </w:r>
          </w:p>
        </w:tc>
        <w:tc>
          <w:tcPr>
            <w:tcW w:w="4500" w:type="dxa"/>
          </w:tcPr>
          <w:p w14:paraId="7BDD9BFD" w14:textId="657EAD94" w:rsidR="00126A78" w:rsidRPr="00F07B90" w:rsidRDefault="00F07B90" w:rsidP="00F07B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It is confirmed that we are touring to </w:t>
            </w:r>
            <w:proofErr w:type="spellStart"/>
            <w:r>
              <w:rPr>
                <w:rFonts w:ascii="Gill Sans MT" w:hAnsi="Gill Sans MT"/>
              </w:rPr>
              <w:t>Broadwater</w:t>
            </w:r>
            <w:proofErr w:type="spellEnd"/>
            <w:r>
              <w:rPr>
                <w:rFonts w:ascii="Gill Sans MT" w:hAnsi="Gill Sans MT"/>
              </w:rPr>
              <w:t xml:space="preserve"> on the 14</w:t>
            </w:r>
            <w:r w:rsidRPr="00F07B90">
              <w:rPr>
                <w:rFonts w:ascii="Gill Sans MT" w:hAnsi="Gill Sans MT"/>
                <w:vertAlign w:val="superscript"/>
              </w:rPr>
              <w:t>th</w:t>
            </w:r>
            <w:r>
              <w:rPr>
                <w:rFonts w:ascii="Gill Sans MT" w:hAnsi="Gill Sans MT"/>
              </w:rPr>
              <w:t xml:space="preserve"> and performing at college on the 15</w:t>
            </w:r>
            <w:r w:rsidRPr="00F07B90">
              <w:rPr>
                <w:rFonts w:ascii="Gill Sans MT" w:hAnsi="Gill Sans MT"/>
                <w:vertAlign w:val="superscript"/>
              </w:rPr>
              <w:t>th</w:t>
            </w:r>
            <w:r>
              <w:rPr>
                <w:rFonts w:ascii="Gill Sans MT" w:hAnsi="Gill Sans MT"/>
              </w:rPr>
              <w:t xml:space="preserve"> but the other schools have not confirmed a date </w:t>
            </w:r>
          </w:p>
        </w:tc>
        <w:tc>
          <w:tcPr>
            <w:tcW w:w="2003" w:type="dxa"/>
          </w:tcPr>
          <w:p w14:paraId="7FB6386F" w14:textId="24F948CB" w:rsidR="00126A78" w:rsidRPr="005A15ED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Confirm the dates with the schools we are touring to </w:t>
            </w:r>
          </w:p>
        </w:tc>
        <w:tc>
          <w:tcPr>
            <w:tcW w:w="1259" w:type="dxa"/>
          </w:tcPr>
          <w:p w14:paraId="0CA00086" w14:textId="0CFE6CB2" w:rsidR="00126A78" w:rsidRPr="005A15ED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ASAP</w:t>
            </w:r>
          </w:p>
        </w:tc>
      </w:tr>
      <w:tr w:rsidR="00126A78" w:rsidRPr="005A15ED" w14:paraId="211BDC39" w14:textId="77777777" w:rsidTr="00E33A02">
        <w:trPr>
          <w:trHeight w:val="143"/>
        </w:trPr>
        <w:tc>
          <w:tcPr>
            <w:tcW w:w="1736" w:type="dxa"/>
          </w:tcPr>
          <w:p w14:paraId="5F22E2FE" w14:textId="39000883" w:rsidR="00126A78" w:rsidRPr="005A15ED" w:rsidRDefault="00300652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Education </w:t>
            </w:r>
          </w:p>
        </w:tc>
        <w:tc>
          <w:tcPr>
            <w:tcW w:w="4500" w:type="dxa"/>
          </w:tcPr>
          <w:p w14:paraId="1EB18561" w14:textId="285AEF91" w:rsidR="00126A78" w:rsidRPr="005A15ED" w:rsidRDefault="00300652" w:rsidP="003006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Freddie has got Sophie’s PowerPoint from last year to use as a template and has began making his PowerPoint.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Broadwater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are studying our production for GCSE so this is going to be essential for the students </w:t>
            </w:r>
          </w:p>
        </w:tc>
        <w:tc>
          <w:tcPr>
            <w:tcW w:w="2003" w:type="dxa"/>
          </w:tcPr>
          <w:p w14:paraId="1B569BA7" w14:textId="052DAD24" w:rsidR="00126A78" w:rsidRPr="005A15ED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Freddie needs to continue to complete this</w:t>
            </w:r>
          </w:p>
        </w:tc>
        <w:tc>
          <w:tcPr>
            <w:tcW w:w="1259" w:type="dxa"/>
          </w:tcPr>
          <w:p w14:paraId="649E1F19" w14:textId="75455B60" w:rsidR="00126A78" w:rsidRPr="005A15ED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By Monday the 7</w:t>
            </w:r>
            <w:r w:rsidRPr="00300652">
              <w:rPr>
                <w:rFonts w:ascii="Gill Sans MT" w:hAnsi="Gill Sans MT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300652" w:rsidRPr="005A15ED" w14:paraId="622D95B5" w14:textId="77777777" w:rsidTr="00E33A02">
        <w:trPr>
          <w:trHeight w:val="143"/>
        </w:trPr>
        <w:tc>
          <w:tcPr>
            <w:tcW w:w="1736" w:type="dxa"/>
          </w:tcPr>
          <w:p w14:paraId="24C1709E" w14:textId="49072373" w:rsidR="00300652" w:rsidRDefault="00300652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Marketing </w:t>
            </w:r>
          </w:p>
        </w:tc>
        <w:tc>
          <w:tcPr>
            <w:tcW w:w="4500" w:type="dxa"/>
          </w:tcPr>
          <w:p w14:paraId="2C0A24BB" w14:textId="5FB841C2" w:rsidR="00300652" w:rsidRDefault="00300652" w:rsidP="003006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Naomi has shared the trailer on Godalming College’s Instagram but would like some more pictures to post. Freddie needs more photos for the education pack</w:t>
            </w:r>
            <w:r w:rsidR="00C006A0">
              <w:rPr>
                <w:rFonts w:ascii="Gill Sans MT" w:hAnsi="Gill Sans MT"/>
                <w:sz w:val="22"/>
                <w:szCs w:val="22"/>
              </w:rPr>
              <w:t xml:space="preserve">. Emma is finishing editing the headshots. </w:t>
            </w:r>
          </w:p>
        </w:tc>
        <w:tc>
          <w:tcPr>
            <w:tcW w:w="2003" w:type="dxa"/>
          </w:tcPr>
          <w:p w14:paraId="1C2FF0C7" w14:textId="4F5B9683" w:rsidR="00300652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Monica needs to send photos to Naomi, Andy and Freddie</w:t>
            </w:r>
            <w:r w:rsidR="00C006A0">
              <w:rPr>
                <w:rFonts w:ascii="Gill Sans MT" w:hAnsi="Gill Sans MT"/>
                <w:sz w:val="22"/>
                <w:szCs w:val="22"/>
              </w:rPr>
              <w:t xml:space="preserve">. Once done Emma needs to send headshots to Monica and Freddie </w:t>
            </w:r>
          </w:p>
        </w:tc>
        <w:tc>
          <w:tcPr>
            <w:tcW w:w="1259" w:type="dxa"/>
          </w:tcPr>
          <w:p w14:paraId="7634C9C6" w14:textId="5716164C" w:rsidR="00300652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Over this coming week </w:t>
            </w:r>
          </w:p>
        </w:tc>
      </w:tr>
      <w:tr w:rsidR="00300652" w:rsidRPr="005A15ED" w14:paraId="3AAE8C31" w14:textId="77777777" w:rsidTr="00E33A02">
        <w:trPr>
          <w:trHeight w:val="143"/>
        </w:trPr>
        <w:tc>
          <w:tcPr>
            <w:tcW w:w="1736" w:type="dxa"/>
          </w:tcPr>
          <w:p w14:paraId="1B94BAA1" w14:textId="3C8F372C" w:rsidR="00300652" w:rsidRDefault="007E66A5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production schedule updates  </w:t>
            </w:r>
          </w:p>
        </w:tc>
        <w:tc>
          <w:tcPr>
            <w:tcW w:w="4500" w:type="dxa"/>
          </w:tcPr>
          <w:p w14:paraId="33C86FDB" w14:textId="5D446913" w:rsidR="00300652" w:rsidRDefault="007E66A5" w:rsidP="003006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Set costumes and props are all sourced </w:t>
            </w:r>
          </w:p>
        </w:tc>
        <w:tc>
          <w:tcPr>
            <w:tcW w:w="2003" w:type="dxa"/>
          </w:tcPr>
          <w:p w14:paraId="2B77F555" w14:textId="0D8C05B2" w:rsidR="00300652" w:rsidRDefault="007E66A5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Anything not in college needs to be brought in </w:t>
            </w:r>
          </w:p>
        </w:tc>
        <w:tc>
          <w:tcPr>
            <w:tcW w:w="1259" w:type="dxa"/>
          </w:tcPr>
          <w:p w14:paraId="340B9060" w14:textId="77777777" w:rsidR="00300652" w:rsidRDefault="00300652" w:rsidP="00E33A0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642C2" w:rsidRPr="005A15ED" w14:paraId="7A85FAE6" w14:textId="77777777" w:rsidTr="00E33A02">
        <w:trPr>
          <w:trHeight w:val="143"/>
        </w:trPr>
        <w:tc>
          <w:tcPr>
            <w:tcW w:w="1736" w:type="dxa"/>
          </w:tcPr>
          <w:p w14:paraId="5DFE4659" w14:textId="21BBB734" w:rsidR="003642C2" w:rsidRDefault="003642C2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Rehearsal schedule </w:t>
            </w:r>
          </w:p>
        </w:tc>
        <w:tc>
          <w:tcPr>
            <w:tcW w:w="4500" w:type="dxa"/>
          </w:tcPr>
          <w:p w14:paraId="7EDDB313" w14:textId="6056B914" w:rsidR="003642C2" w:rsidRDefault="003642C2" w:rsidP="003006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On Wednesday we aim to finish off any scenes incomplete which we can continue on Thursday if we don’t finish. On Friday we will do an off-script run. We plan to rehearse on Monday of half term from 11-7 and Friday 11-3. </w:t>
            </w:r>
          </w:p>
        </w:tc>
        <w:tc>
          <w:tcPr>
            <w:tcW w:w="2003" w:type="dxa"/>
          </w:tcPr>
          <w:p w14:paraId="1A2BCB94" w14:textId="28C62952" w:rsidR="003642C2" w:rsidRDefault="003642C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We need to attend the rehearsals agreed and ensure we are prepared before attending </w:t>
            </w:r>
          </w:p>
        </w:tc>
        <w:tc>
          <w:tcPr>
            <w:tcW w:w="1259" w:type="dxa"/>
          </w:tcPr>
          <w:p w14:paraId="1D2DA0FE" w14:textId="44A4DA9B" w:rsidR="003642C2" w:rsidRDefault="003642C2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Over the next week </w:t>
            </w:r>
          </w:p>
        </w:tc>
      </w:tr>
      <w:tr w:rsidR="003642C2" w:rsidRPr="005A15ED" w14:paraId="211C1412" w14:textId="77777777" w:rsidTr="00E33A02">
        <w:trPr>
          <w:trHeight w:val="143"/>
        </w:trPr>
        <w:tc>
          <w:tcPr>
            <w:tcW w:w="1736" w:type="dxa"/>
          </w:tcPr>
          <w:p w14:paraId="2475B8E9" w14:textId="7649F0CB" w:rsidR="003642C2" w:rsidRDefault="003642C2" w:rsidP="00E33A02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Sound </w:t>
            </w:r>
          </w:p>
        </w:tc>
        <w:tc>
          <w:tcPr>
            <w:tcW w:w="4500" w:type="dxa"/>
          </w:tcPr>
          <w:p w14:paraId="534382A2" w14:textId="5ACDE0A8" w:rsidR="003642C2" w:rsidRDefault="003642C2" w:rsidP="003006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We discussed whether we have all the music for the production and established that we will find any music that we don’t already have during our </w:t>
            </w:r>
            <w:r w:rsidR="003C2727">
              <w:rPr>
                <w:rFonts w:ascii="Gill Sans MT" w:hAnsi="Gill Sans MT"/>
                <w:sz w:val="22"/>
                <w:szCs w:val="22"/>
              </w:rPr>
              <w:t xml:space="preserve">Wednesday and Thursday </w:t>
            </w:r>
            <w:r>
              <w:rPr>
                <w:rFonts w:ascii="Gill Sans MT" w:hAnsi="Gill Sans MT"/>
                <w:sz w:val="22"/>
                <w:szCs w:val="22"/>
              </w:rPr>
              <w:t xml:space="preserve">rehearsals.  </w:t>
            </w:r>
          </w:p>
        </w:tc>
        <w:tc>
          <w:tcPr>
            <w:tcW w:w="2003" w:type="dxa"/>
          </w:tcPr>
          <w:p w14:paraId="5FF75F56" w14:textId="2677AAE0" w:rsidR="003642C2" w:rsidRDefault="003C2727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Charlotte needs to send Spike all the sound links at 2:45 and meet with Spike at 2:45 on Friday to go through all the sound cues on a blank script. </w:t>
            </w:r>
          </w:p>
        </w:tc>
        <w:tc>
          <w:tcPr>
            <w:tcW w:w="1259" w:type="dxa"/>
          </w:tcPr>
          <w:p w14:paraId="301141F5" w14:textId="29B314F3" w:rsidR="003642C2" w:rsidRDefault="003C2727" w:rsidP="00E33A0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Links sent by Thursday and meeting on Friday </w:t>
            </w:r>
          </w:p>
        </w:tc>
      </w:tr>
    </w:tbl>
    <w:p w14:paraId="44DC3DE4" w14:textId="77777777" w:rsidR="00126A78" w:rsidRPr="005A15ED" w:rsidRDefault="00126A78" w:rsidP="00126A78">
      <w:pPr>
        <w:rPr>
          <w:rFonts w:ascii="Gill Sans MT" w:hAnsi="Gill Sans MT"/>
          <w:sz w:val="22"/>
          <w:szCs w:val="22"/>
        </w:rPr>
      </w:pPr>
    </w:p>
    <w:p w14:paraId="5743B304" w14:textId="77777777" w:rsidR="00E6345F" w:rsidRDefault="00E6345F"/>
    <w:sectPr w:rsidR="00E634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BF76" w14:textId="77777777" w:rsidR="001B25E4" w:rsidRDefault="0024679A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D42FEE" wp14:editId="7A3F94C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22BD9" w14:textId="77777777" w:rsidR="001B25E4" w:rsidRDefault="0024679A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01A8EA1E" w14:textId="77777777" w:rsidR="001B25E4" w:rsidRPr="00D10342" w:rsidRDefault="0024679A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42FEE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">
              <v:textbox>
                <w:txbxContent>
                  <w:p w14:paraId="0B922BD9" w14:textId="77777777" w:rsidR="001B25E4" w:rsidRDefault="0024679A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01A8EA1E" w14:textId="77777777" w:rsidR="001B25E4" w:rsidRPr="00D10342" w:rsidRDefault="0024679A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9ED681" w14:textId="77777777" w:rsidR="001B25E4" w:rsidRDefault="0024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816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8"/>
    <w:rsid w:val="00126A78"/>
    <w:rsid w:val="0024679A"/>
    <w:rsid w:val="00300652"/>
    <w:rsid w:val="003642C2"/>
    <w:rsid w:val="003C2727"/>
    <w:rsid w:val="006212C1"/>
    <w:rsid w:val="007A675B"/>
    <w:rsid w:val="007E66A5"/>
    <w:rsid w:val="00931947"/>
    <w:rsid w:val="00AB602D"/>
    <w:rsid w:val="00C006A0"/>
    <w:rsid w:val="00E6345F"/>
    <w:rsid w:val="00F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CCAF"/>
  <w15:chartTrackingRefBased/>
  <w15:docId w15:val="{20FB74FB-161B-4D6A-9E72-5978673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A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6A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</dc:creator>
  <cp:keywords/>
  <dc:description/>
  <cp:lastModifiedBy>Charlotte Cragg</cp:lastModifiedBy>
  <cp:revision>5</cp:revision>
  <dcterms:created xsi:type="dcterms:W3CDTF">2022-06-08T06:35:00Z</dcterms:created>
  <dcterms:modified xsi:type="dcterms:W3CDTF">2022-06-08T12:57:00Z</dcterms:modified>
</cp:coreProperties>
</file>