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BC3A" w14:textId="77777777" w:rsidR="00BB67F3" w:rsidRPr="005906FE" w:rsidRDefault="00BB67F3" w:rsidP="007841EE">
      <w:r w:rsidRPr="005906FE">
        <w:rPr>
          <w:noProof/>
          <w:lang w:val="en-GB" w:eastAsia="en-GB"/>
        </w:rPr>
        <w:drawing>
          <wp:inline distT="0" distB="0" distL="0" distR="0" wp14:anchorId="478937ED" wp14:editId="76335590">
            <wp:extent cx="2019935" cy="81089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935" cy="810895"/>
                    </a:xfrm>
                    <a:prstGeom prst="rect">
                      <a:avLst/>
                    </a:prstGeom>
                    <a:noFill/>
                    <a:ln>
                      <a:noFill/>
                    </a:ln>
                  </pic:spPr>
                </pic:pic>
              </a:graphicData>
            </a:graphic>
          </wp:inline>
        </w:drawing>
      </w:r>
    </w:p>
    <w:p w14:paraId="6BCCE033" w14:textId="5A3572FD" w:rsidR="00BB67F3" w:rsidRPr="005906FE" w:rsidRDefault="004D157A" w:rsidP="00BB67F3">
      <w:pPr>
        <w:pStyle w:val="Title"/>
      </w:pPr>
      <w:r w:rsidRPr="005906FE">
        <w:t>Revision outline</w:t>
      </w:r>
    </w:p>
    <w:p w14:paraId="2DC1EA48" w14:textId="2189B0BE" w:rsidR="00BB67F3" w:rsidRPr="005906FE" w:rsidRDefault="00BB67F3" w:rsidP="00BB67F3">
      <w:pPr>
        <w:pStyle w:val="Title"/>
      </w:pPr>
      <w:r w:rsidRPr="005906FE">
        <w:t xml:space="preserve">Physical geography: </w:t>
      </w:r>
      <w:r w:rsidR="00C05E2D" w:rsidRPr="005906FE">
        <w:t xml:space="preserve">Water </w:t>
      </w:r>
      <w:r w:rsidR="00A00798">
        <w:t xml:space="preserve">and Carbon </w:t>
      </w:r>
      <w:r w:rsidR="00C05E2D" w:rsidRPr="005906FE">
        <w:t>Cycle</w:t>
      </w:r>
    </w:p>
    <w:p w14:paraId="6B512684" w14:textId="407B6D8B" w:rsidR="00D009CE" w:rsidRPr="005906FE" w:rsidRDefault="00D009CE" w:rsidP="00D009CE"/>
    <w:tbl>
      <w:tblPr>
        <w:tblStyle w:val="LightList-Accent1"/>
        <w:tblW w:w="5000" w:type="pct"/>
        <w:tblLayout w:type="fixed"/>
        <w:tblLook w:val="04A0" w:firstRow="1" w:lastRow="0" w:firstColumn="1" w:lastColumn="0" w:noHBand="0" w:noVBand="1"/>
      </w:tblPr>
      <w:tblGrid>
        <w:gridCol w:w="4619"/>
        <w:gridCol w:w="339"/>
        <w:gridCol w:w="7938"/>
        <w:gridCol w:w="2230"/>
      </w:tblGrid>
      <w:tr w:rsidR="004D157A" w:rsidRPr="005906FE" w14:paraId="00861B4F" w14:textId="1E351145" w:rsidTr="004D1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gridSpan w:val="2"/>
            <w:shd w:val="clear" w:color="auto" w:fill="CCCCFF"/>
          </w:tcPr>
          <w:p w14:paraId="233F8F30" w14:textId="77777777" w:rsidR="004D157A" w:rsidRPr="005906FE" w:rsidRDefault="004D157A" w:rsidP="004D157A">
            <w:pPr>
              <w:spacing w:before="0"/>
            </w:pPr>
            <w:r w:rsidRPr="005906FE">
              <w:t>Specification content</w:t>
            </w:r>
          </w:p>
          <w:p w14:paraId="5864FA61" w14:textId="54531220" w:rsidR="004D157A" w:rsidRPr="005906FE" w:rsidRDefault="004D157A" w:rsidP="004D157A">
            <w:pPr>
              <w:spacing w:before="0"/>
            </w:pPr>
          </w:p>
        </w:tc>
        <w:tc>
          <w:tcPr>
            <w:tcW w:w="2624" w:type="pct"/>
            <w:shd w:val="clear" w:color="auto" w:fill="CCCCFF"/>
          </w:tcPr>
          <w:p w14:paraId="34E64231" w14:textId="42EA7F9F" w:rsidR="004D157A" w:rsidRPr="005906FE" w:rsidRDefault="004D157A" w:rsidP="004D157A">
            <w:pPr>
              <w:spacing w:before="0"/>
              <w:cnfStyle w:val="100000000000" w:firstRow="1" w:lastRow="0" w:firstColumn="0" w:lastColumn="0" w:oddVBand="0" w:evenVBand="0" w:oddHBand="0" w:evenHBand="0" w:firstRowFirstColumn="0" w:firstRowLastColumn="0" w:lastRowFirstColumn="0" w:lastRowLastColumn="0"/>
            </w:pPr>
            <w:r w:rsidRPr="005906FE">
              <w:t>Possible exam/revision questions</w:t>
            </w:r>
          </w:p>
        </w:tc>
        <w:tc>
          <w:tcPr>
            <w:tcW w:w="737" w:type="pct"/>
            <w:shd w:val="clear" w:color="auto" w:fill="CCCCFF"/>
          </w:tcPr>
          <w:p w14:paraId="74E44866" w14:textId="392ED2A0" w:rsidR="004D157A" w:rsidRPr="005906FE" w:rsidRDefault="004D157A" w:rsidP="004D157A">
            <w:pPr>
              <w:spacing w:before="0"/>
              <w:cnfStyle w:val="100000000000" w:firstRow="1" w:lastRow="0" w:firstColumn="0" w:lastColumn="0" w:oddVBand="0" w:evenVBand="0" w:oddHBand="0" w:evenHBand="0" w:firstRowFirstColumn="0" w:firstRowLastColumn="0" w:lastRowFirstColumn="0" w:lastRowLastColumn="0"/>
            </w:pPr>
            <w:proofErr w:type="spellStart"/>
            <w:r w:rsidRPr="005906FE">
              <w:t>Self assessment</w:t>
            </w:r>
            <w:proofErr w:type="spellEnd"/>
          </w:p>
        </w:tc>
      </w:tr>
      <w:tr w:rsidR="004D157A" w:rsidRPr="00E7771F" w14:paraId="09A0BF09" w14:textId="74BA6411"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gridSpan w:val="2"/>
          </w:tcPr>
          <w:p w14:paraId="539E74C5" w14:textId="00F29AF0" w:rsidR="00EF7158" w:rsidRPr="00E7771F" w:rsidRDefault="00987D0A" w:rsidP="00987D0A">
            <w:pPr>
              <w:autoSpaceDE w:val="0"/>
              <w:autoSpaceDN w:val="0"/>
              <w:adjustRightInd w:val="0"/>
              <w:spacing w:before="0"/>
              <w:rPr>
                <w:sz w:val="22"/>
                <w:szCs w:val="22"/>
              </w:rPr>
            </w:pPr>
            <w:r w:rsidRPr="00E7771F">
              <w:rPr>
                <w:sz w:val="22"/>
                <w:szCs w:val="22"/>
              </w:rPr>
              <w:t>Systems in physical geography: Systems concepts and their applications to the water and carbon cycles</w:t>
            </w:r>
            <w:r w:rsidR="00EF7158" w:rsidRPr="00E7771F">
              <w:rPr>
                <w:sz w:val="22"/>
                <w:szCs w:val="22"/>
              </w:rPr>
              <w:t>.</w:t>
            </w:r>
          </w:p>
          <w:p w14:paraId="273A5073" w14:textId="057B6F48" w:rsidR="004D157A" w:rsidRPr="00E7771F" w:rsidRDefault="005606F1" w:rsidP="00987D0A">
            <w:pPr>
              <w:autoSpaceDE w:val="0"/>
              <w:autoSpaceDN w:val="0"/>
              <w:adjustRightInd w:val="0"/>
              <w:spacing w:before="0"/>
              <w:rPr>
                <w:sz w:val="22"/>
                <w:szCs w:val="22"/>
              </w:rPr>
            </w:pPr>
            <w:r w:rsidRPr="00E7771F">
              <w:rPr>
                <w:sz w:val="22"/>
                <w:szCs w:val="22"/>
              </w:rPr>
              <w:t>I</w:t>
            </w:r>
            <w:r w:rsidR="00987D0A" w:rsidRPr="00E7771F">
              <w:rPr>
                <w:sz w:val="22"/>
                <w:szCs w:val="22"/>
              </w:rPr>
              <w:t>nputs-outputs, energy, stores/components, flows/transfers, positive/negative feedback, dynamic equilibrium.</w:t>
            </w:r>
          </w:p>
        </w:tc>
        <w:tc>
          <w:tcPr>
            <w:tcW w:w="2624" w:type="pct"/>
          </w:tcPr>
          <w:p w14:paraId="1B44BBE9" w14:textId="36E9AC84" w:rsidR="005606F1" w:rsidRPr="00E7771F" w:rsidRDefault="005606F1" w:rsidP="005606F1">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2"/>
                <w:szCs w:val="22"/>
              </w:rPr>
            </w:pPr>
            <w:r w:rsidRPr="00E7771F">
              <w:rPr>
                <w:b/>
                <w:bCs/>
                <w:sz w:val="22"/>
                <w:szCs w:val="22"/>
              </w:rPr>
              <w:t xml:space="preserve">Outline an example of positive feedback in the water cycle. [3 marks] </w:t>
            </w:r>
            <w:r w:rsidRPr="00E7771F">
              <w:rPr>
                <w:b/>
                <w:bCs/>
                <w:i/>
                <w:sz w:val="22"/>
                <w:szCs w:val="22"/>
              </w:rPr>
              <w:t>AS Level 2018</w:t>
            </w:r>
          </w:p>
          <w:p w14:paraId="3D8C19BF" w14:textId="019E9305" w:rsidR="005606F1" w:rsidRPr="00E7771F" w:rsidRDefault="005B4ECC" w:rsidP="005606F1">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sz w:val="22"/>
                <w:szCs w:val="22"/>
              </w:rPr>
            </w:pPr>
            <w:r w:rsidRPr="00E7771F">
              <w:rPr>
                <w:b/>
                <w:bCs/>
                <w:sz w:val="22"/>
                <w:szCs w:val="22"/>
              </w:rPr>
              <w:t xml:space="preserve">Explain the concept of dynamic equilibrium in relation to the water cycle. [4 marks] </w:t>
            </w:r>
            <w:r w:rsidRPr="00E7771F">
              <w:rPr>
                <w:b/>
                <w:bCs/>
                <w:i/>
                <w:sz w:val="22"/>
                <w:szCs w:val="22"/>
              </w:rPr>
              <w:t>A Level SAM</w:t>
            </w:r>
          </w:p>
          <w:p w14:paraId="52044A3C" w14:textId="26C33BAF" w:rsidR="00EC64BA" w:rsidRPr="00E7771F" w:rsidRDefault="00EC64BA" w:rsidP="00775D8B">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p>
        </w:tc>
        <w:tc>
          <w:tcPr>
            <w:tcW w:w="737" w:type="pct"/>
          </w:tcPr>
          <w:p w14:paraId="2D9DD97C" w14:textId="77777777" w:rsidR="004D157A" w:rsidRPr="00E7771F"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E7771F" w14:paraId="698C1515" w14:textId="1BAD46E3" w:rsidTr="004D157A">
        <w:tc>
          <w:tcPr>
            <w:cnfStyle w:val="001000000000" w:firstRow="0" w:lastRow="0" w:firstColumn="1" w:lastColumn="0" w:oddVBand="0" w:evenVBand="0" w:oddHBand="0" w:evenHBand="0" w:firstRowFirstColumn="0" w:firstRowLastColumn="0" w:lastRowFirstColumn="0" w:lastRowLastColumn="0"/>
            <w:tcW w:w="1639" w:type="pct"/>
            <w:gridSpan w:val="2"/>
          </w:tcPr>
          <w:p w14:paraId="2A4EC010" w14:textId="63A5D6F1" w:rsidR="004D157A" w:rsidRPr="00E7771F" w:rsidRDefault="00987D0A" w:rsidP="00987D0A">
            <w:pPr>
              <w:autoSpaceDE w:val="0"/>
              <w:autoSpaceDN w:val="0"/>
              <w:adjustRightInd w:val="0"/>
              <w:spacing w:before="0"/>
              <w:rPr>
                <w:sz w:val="22"/>
                <w:szCs w:val="22"/>
                <w:lang w:val="en-GB"/>
              </w:rPr>
            </w:pPr>
            <w:r w:rsidRPr="00E7771F">
              <w:rPr>
                <w:sz w:val="22"/>
                <w:szCs w:val="22"/>
              </w:rPr>
              <w:t xml:space="preserve">Global distribution and size of major stores of water – lithosphere, hydrosphere, cryosphere and </w:t>
            </w:r>
            <w:r w:rsidRPr="00E7771F">
              <w:rPr>
                <w:sz w:val="22"/>
                <w:szCs w:val="22"/>
                <w:lang w:val="en-GB"/>
              </w:rPr>
              <w:t>atmosphere.</w:t>
            </w:r>
          </w:p>
        </w:tc>
        <w:tc>
          <w:tcPr>
            <w:tcW w:w="2624" w:type="pct"/>
          </w:tcPr>
          <w:p w14:paraId="529AAAB0" w14:textId="459496D0" w:rsidR="00775D8B" w:rsidRPr="00E7771F" w:rsidRDefault="00775D8B" w:rsidP="00775D8B">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i/>
                <w:sz w:val="22"/>
                <w:szCs w:val="22"/>
              </w:rPr>
            </w:pPr>
            <w:r w:rsidRPr="00E7771F">
              <w:rPr>
                <w:b/>
                <w:bCs/>
                <w:sz w:val="22"/>
                <w:szCs w:val="22"/>
              </w:rPr>
              <w:t xml:space="preserve">Using Figure 1 and Figure 2, </w:t>
            </w:r>
            <w:proofErr w:type="spellStart"/>
            <w:r w:rsidRPr="00E7771F">
              <w:rPr>
                <w:b/>
                <w:bCs/>
                <w:sz w:val="22"/>
                <w:szCs w:val="22"/>
              </w:rPr>
              <w:t>analyse</w:t>
            </w:r>
            <w:proofErr w:type="spellEnd"/>
            <w:r w:rsidRPr="00E7771F">
              <w:rPr>
                <w:b/>
                <w:bCs/>
                <w:sz w:val="22"/>
                <w:szCs w:val="22"/>
              </w:rPr>
              <w:t xml:space="preserve"> the nature of these global stores of fresh water. [6 marks] </w:t>
            </w:r>
            <w:r w:rsidRPr="00E7771F">
              <w:rPr>
                <w:b/>
                <w:bCs/>
                <w:i/>
                <w:sz w:val="22"/>
                <w:szCs w:val="22"/>
              </w:rPr>
              <w:t xml:space="preserve">AS </w:t>
            </w:r>
            <w:r w:rsidR="00F97372" w:rsidRPr="00E7771F">
              <w:rPr>
                <w:b/>
                <w:bCs/>
                <w:i/>
                <w:sz w:val="22"/>
                <w:szCs w:val="22"/>
              </w:rPr>
              <w:t xml:space="preserve">Level </w:t>
            </w:r>
            <w:r w:rsidRPr="00E7771F">
              <w:rPr>
                <w:b/>
                <w:bCs/>
                <w:i/>
                <w:sz w:val="22"/>
                <w:szCs w:val="22"/>
              </w:rPr>
              <w:t>SAM 2</w:t>
            </w:r>
          </w:p>
          <w:p w14:paraId="307B7B45" w14:textId="21518BF2" w:rsidR="00F97372" w:rsidRPr="00E7771F" w:rsidRDefault="00F97372" w:rsidP="00775D8B">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sidRPr="00E7771F">
              <w:rPr>
                <w:sz w:val="22"/>
                <w:szCs w:val="22"/>
              </w:rPr>
              <w:t>Using the data from Table 1.1, describe the distribution of the Earth’s water (4 marks)</w:t>
            </w:r>
            <w:r w:rsidRPr="00E7771F">
              <w:rPr>
                <w:i/>
                <w:sz w:val="22"/>
                <w:szCs w:val="22"/>
              </w:rPr>
              <w:t xml:space="preserve"> Hodder Workbook</w:t>
            </w:r>
          </w:p>
          <w:p w14:paraId="53908005" w14:textId="39D409E6" w:rsidR="005906FE" w:rsidRPr="00E7771F" w:rsidRDefault="005906FE" w:rsidP="00B42E81">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p>
        </w:tc>
        <w:tc>
          <w:tcPr>
            <w:tcW w:w="737" w:type="pct"/>
          </w:tcPr>
          <w:p w14:paraId="618527F6" w14:textId="77777777" w:rsidR="004D157A" w:rsidRPr="00E7771F"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bookmarkStart w:id="0" w:name="_GoBack"/>
            <w:bookmarkEnd w:id="0"/>
          </w:p>
        </w:tc>
      </w:tr>
      <w:tr w:rsidR="004D157A" w:rsidRPr="00E7771F" w14:paraId="60B86B4B" w14:textId="4C5AFCBB"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gridSpan w:val="2"/>
          </w:tcPr>
          <w:p w14:paraId="4EB9243E" w14:textId="384ADD30" w:rsidR="004D157A" w:rsidRPr="00E7771F" w:rsidRDefault="00987D0A" w:rsidP="00987D0A">
            <w:pPr>
              <w:autoSpaceDE w:val="0"/>
              <w:autoSpaceDN w:val="0"/>
              <w:adjustRightInd w:val="0"/>
              <w:spacing w:before="0"/>
              <w:rPr>
                <w:sz w:val="22"/>
                <w:szCs w:val="22"/>
                <w:lang w:val="en-GB"/>
              </w:rPr>
            </w:pPr>
            <w:r w:rsidRPr="00E7771F">
              <w:rPr>
                <w:sz w:val="22"/>
                <w:szCs w:val="22"/>
              </w:rPr>
              <w:t xml:space="preserve">Processes driving change in the magnitude of these stores over </w:t>
            </w:r>
            <w:r w:rsidR="00EF7158" w:rsidRPr="00E7771F">
              <w:rPr>
                <w:sz w:val="22"/>
                <w:szCs w:val="22"/>
              </w:rPr>
              <w:t xml:space="preserve">time and space, including flows </w:t>
            </w:r>
            <w:r w:rsidRPr="00E7771F">
              <w:rPr>
                <w:sz w:val="22"/>
                <w:szCs w:val="22"/>
              </w:rPr>
              <w:t>and transfers: evaporation, condensation, cloud formation, causes o</w:t>
            </w:r>
            <w:r w:rsidR="00EF7158" w:rsidRPr="00E7771F">
              <w:rPr>
                <w:sz w:val="22"/>
                <w:szCs w:val="22"/>
              </w:rPr>
              <w:t xml:space="preserve">f precipitation and </w:t>
            </w:r>
            <w:proofErr w:type="spellStart"/>
            <w:r w:rsidR="00EF7158" w:rsidRPr="00E7771F">
              <w:rPr>
                <w:sz w:val="22"/>
                <w:szCs w:val="22"/>
              </w:rPr>
              <w:t>cryospheric</w:t>
            </w:r>
            <w:proofErr w:type="spellEnd"/>
            <w:r w:rsidR="00EF7158" w:rsidRPr="00E7771F">
              <w:rPr>
                <w:sz w:val="22"/>
                <w:szCs w:val="22"/>
              </w:rPr>
              <w:t xml:space="preserve"> </w:t>
            </w:r>
            <w:r w:rsidRPr="00E7771F">
              <w:rPr>
                <w:sz w:val="22"/>
                <w:szCs w:val="22"/>
              </w:rPr>
              <w:t xml:space="preserve">processes at hill slope, drainage basin and global scales with reference to varying timescales </w:t>
            </w:r>
            <w:r w:rsidRPr="00E7771F">
              <w:rPr>
                <w:sz w:val="22"/>
                <w:szCs w:val="22"/>
                <w:lang w:val="en-GB"/>
              </w:rPr>
              <w:t>involved.</w:t>
            </w:r>
          </w:p>
        </w:tc>
        <w:tc>
          <w:tcPr>
            <w:tcW w:w="2624" w:type="pct"/>
          </w:tcPr>
          <w:p w14:paraId="1119AE1D" w14:textId="21393859" w:rsidR="002F3DE4" w:rsidRPr="00E7771F" w:rsidRDefault="005906FE" w:rsidP="002F3DE4">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E7771F">
              <w:rPr>
                <w:rFonts w:asciiTheme="minorHAnsi" w:hAnsiTheme="minorHAnsi"/>
                <w:b/>
                <w:bCs/>
                <w:sz w:val="22"/>
                <w:szCs w:val="22"/>
              </w:rPr>
              <w:t xml:space="preserve">Explain the role of </w:t>
            </w:r>
            <w:proofErr w:type="spellStart"/>
            <w:r w:rsidRPr="00E7771F">
              <w:rPr>
                <w:rFonts w:asciiTheme="minorHAnsi" w:hAnsiTheme="minorHAnsi"/>
                <w:b/>
                <w:bCs/>
                <w:sz w:val="22"/>
                <w:szCs w:val="22"/>
              </w:rPr>
              <w:t>cryospheric</w:t>
            </w:r>
            <w:proofErr w:type="spellEnd"/>
            <w:r w:rsidRPr="00E7771F">
              <w:rPr>
                <w:rFonts w:asciiTheme="minorHAnsi" w:hAnsiTheme="minorHAnsi"/>
                <w:b/>
                <w:bCs/>
                <w:sz w:val="22"/>
                <w:szCs w:val="22"/>
              </w:rPr>
              <w:t xml:space="preserve"> change in the water cycle. [4 marks]</w:t>
            </w:r>
            <w:r w:rsidR="00F97372" w:rsidRPr="00E7771F">
              <w:rPr>
                <w:rFonts w:asciiTheme="minorHAnsi" w:hAnsiTheme="minorHAnsi"/>
                <w:b/>
                <w:bCs/>
                <w:sz w:val="22"/>
                <w:szCs w:val="22"/>
              </w:rPr>
              <w:t xml:space="preserve"> </w:t>
            </w:r>
            <w:r w:rsidR="00F97372" w:rsidRPr="00E7771F">
              <w:rPr>
                <w:rFonts w:asciiTheme="minorHAnsi" w:hAnsiTheme="minorHAnsi"/>
                <w:b/>
                <w:bCs/>
                <w:i/>
                <w:sz w:val="22"/>
                <w:szCs w:val="22"/>
              </w:rPr>
              <w:t>2018 A Level</w:t>
            </w:r>
          </w:p>
          <w:p w14:paraId="0BC90C7F" w14:textId="77777777" w:rsidR="005906FE" w:rsidRPr="00E7771F" w:rsidRDefault="005906FE" w:rsidP="005906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E7771F">
              <w:rPr>
                <w:rFonts w:asciiTheme="minorHAnsi" w:hAnsiTheme="minorHAnsi"/>
                <w:b/>
                <w:bCs/>
                <w:sz w:val="22"/>
                <w:szCs w:val="22"/>
              </w:rPr>
              <w:t xml:space="preserve">‘The size of major stores of water change over time more because of human activity than natural variation.’  To what extent do you agree with this statement? [20 marks] </w:t>
            </w:r>
            <w:r w:rsidRPr="00E7771F">
              <w:rPr>
                <w:rFonts w:asciiTheme="minorHAnsi" w:hAnsiTheme="minorHAnsi"/>
                <w:b/>
                <w:bCs/>
                <w:i/>
                <w:sz w:val="22"/>
                <w:szCs w:val="22"/>
              </w:rPr>
              <w:t>AS 2018</w:t>
            </w:r>
          </w:p>
          <w:p w14:paraId="281583CD" w14:textId="6E5CE074" w:rsidR="000202D0" w:rsidRPr="00E7771F" w:rsidRDefault="000202D0" w:rsidP="005906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7771F">
              <w:rPr>
                <w:rFonts w:asciiTheme="minorHAnsi" w:hAnsiTheme="minorHAnsi"/>
                <w:sz w:val="22"/>
                <w:szCs w:val="22"/>
              </w:rPr>
              <w:t xml:space="preserve">What are the major processes responsible for change in the magnitude of global water cycle stores over time and space? </w:t>
            </w:r>
            <w:r w:rsidRPr="00E7771F">
              <w:rPr>
                <w:rFonts w:asciiTheme="minorHAnsi" w:hAnsiTheme="minorHAnsi"/>
                <w:i/>
                <w:sz w:val="22"/>
                <w:szCs w:val="22"/>
              </w:rPr>
              <w:t>Oxford</w:t>
            </w:r>
          </w:p>
          <w:p w14:paraId="1F4A87DC" w14:textId="77777777" w:rsidR="005906FE" w:rsidRPr="00E7771F" w:rsidRDefault="005906FE" w:rsidP="004D157A">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1536571B" w14:textId="0E9368AE" w:rsidR="000202D0" w:rsidRPr="00E7771F" w:rsidRDefault="000202D0" w:rsidP="000202D0">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E7771F">
              <w:rPr>
                <w:rFonts w:asciiTheme="minorHAnsi" w:hAnsiTheme="minorHAnsi"/>
                <w:sz w:val="22"/>
                <w:szCs w:val="22"/>
              </w:rPr>
              <w:lastRenderedPageBreak/>
              <w:t xml:space="preserve">Figure 1.7 shows the predicted change in global rainfall intensity by the end of the twenty-first century. Using Figure 1.7, </w:t>
            </w:r>
            <w:proofErr w:type="spellStart"/>
            <w:r w:rsidRPr="00E7771F">
              <w:rPr>
                <w:rFonts w:asciiTheme="minorHAnsi" w:hAnsiTheme="minorHAnsi"/>
                <w:sz w:val="22"/>
                <w:szCs w:val="22"/>
              </w:rPr>
              <w:t>analyse</w:t>
            </w:r>
            <w:proofErr w:type="spellEnd"/>
            <w:r w:rsidRPr="00E7771F">
              <w:rPr>
                <w:rFonts w:asciiTheme="minorHAnsi" w:hAnsiTheme="minorHAnsi"/>
                <w:sz w:val="22"/>
                <w:szCs w:val="22"/>
              </w:rPr>
              <w:t xml:space="preserve"> this predicted change. (6 marks) </w:t>
            </w:r>
            <w:r w:rsidRPr="00E7771F">
              <w:rPr>
                <w:rFonts w:asciiTheme="minorHAnsi" w:hAnsiTheme="minorHAnsi"/>
                <w:i/>
                <w:sz w:val="22"/>
                <w:szCs w:val="22"/>
              </w:rPr>
              <w:t>Hodder Workbook</w:t>
            </w:r>
            <w:r w:rsidRPr="00E7771F">
              <w:rPr>
                <w:rFonts w:asciiTheme="minorHAnsi" w:hAnsiTheme="minorHAnsi"/>
                <w:sz w:val="22"/>
                <w:szCs w:val="22"/>
              </w:rPr>
              <w:t xml:space="preserve"> </w:t>
            </w:r>
          </w:p>
        </w:tc>
        <w:tc>
          <w:tcPr>
            <w:tcW w:w="737" w:type="pct"/>
          </w:tcPr>
          <w:p w14:paraId="599E6F25" w14:textId="77777777" w:rsidR="004D157A" w:rsidRPr="00E7771F"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E7771F" w14:paraId="7A3541AB" w14:textId="2E1AB6C9" w:rsidTr="004D157A">
        <w:tc>
          <w:tcPr>
            <w:cnfStyle w:val="001000000000" w:firstRow="0" w:lastRow="0" w:firstColumn="1" w:lastColumn="0" w:oddVBand="0" w:evenVBand="0" w:oddHBand="0" w:evenHBand="0" w:firstRowFirstColumn="0" w:firstRowLastColumn="0" w:lastRowFirstColumn="0" w:lastRowLastColumn="0"/>
            <w:tcW w:w="1639" w:type="pct"/>
            <w:gridSpan w:val="2"/>
            <w:tcBorders>
              <w:bottom w:val="single" w:sz="4" w:space="0" w:color="auto"/>
            </w:tcBorders>
          </w:tcPr>
          <w:p w14:paraId="63A35A38" w14:textId="4795A695" w:rsidR="004D157A" w:rsidRPr="00E7771F" w:rsidRDefault="00987D0A" w:rsidP="00987D0A">
            <w:pPr>
              <w:autoSpaceDE w:val="0"/>
              <w:autoSpaceDN w:val="0"/>
              <w:adjustRightInd w:val="0"/>
              <w:spacing w:before="0"/>
              <w:rPr>
                <w:sz w:val="22"/>
                <w:szCs w:val="22"/>
                <w:lang w:val="en-GB"/>
              </w:rPr>
            </w:pPr>
            <w:r w:rsidRPr="00E7771F">
              <w:rPr>
                <w:sz w:val="22"/>
                <w:szCs w:val="22"/>
              </w:rPr>
              <w:t>Drainage basins as open systems – inputs and outputs, to include precipitation, evapotranspiration</w:t>
            </w:r>
            <w:r w:rsidR="00EF7158" w:rsidRPr="00E7771F">
              <w:rPr>
                <w:sz w:val="22"/>
                <w:szCs w:val="22"/>
              </w:rPr>
              <w:t xml:space="preserve"> </w:t>
            </w:r>
            <w:r w:rsidRPr="00E7771F">
              <w:rPr>
                <w:sz w:val="22"/>
                <w:szCs w:val="22"/>
              </w:rPr>
              <w:t>and runoff; stores and flows, to include interception, surface, soil water, groundwater and channel storage; stemflow, infiltration overland flow, and channel flow. Concept of water balance.</w:t>
            </w:r>
          </w:p>
        </w:tc>
        <w:tc>
          <w:tcPr>
            <w:tcW w:w="2624" w:type="pct"/>
            <w:tcBorders>
              <w:bottom w:val="single" w:sz="4" w:space="0" w:color="auto"/>
            </w:tcBorders>
          </w:tcPr>
          <w:p w14:paraId="02392BA6" w14:textId="45D33947" w:rsidR="002B0E8A" w:rsidRPr="00E7771F" w:rsidRDefault="002B0E8A" w:rsidP="005906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b/>
                <w:bCs/>
                <w:i/>
                <w:iCs/>
                <w:sz w:val="22"/>
                <w:szCs w:val="22"/>
              </w:rPr>
            </w:pPr>
            <w:r w:rsidRPr="00E7771F">
              <w:rPr>
                <w:rFonts w:asciiTheme="minorHAnsi" w:hAnsiTheme="minorHAnsi"/>
                <w:b/>
                <w:bCs/>
                <w:sz w:val="22"/>
                <w:szCs w:val="22"/>
              </w:rPr>
              <w:t xml:space="preserve">Outline the process of infiltration as a flow of water within a drainage basin system. (3 marks) </w:t>
            </w:r>
            <w:r w:rsidRPr="00E7771F">
              <w:rPr>
                <w:rFonts w:asciiTheme="minorHAnsi" w:hAnsiTheme="minorHAnsi"/>
                <w:b/>
                <w:bCs/>
                <w:i/>
                <w:iCs/>
                <w:sz w:val="22"/>
                <w:szCs w:val="22"/>
              </w:rPr>
              <w:t>AS Level Paper 1 June 2019</w:t>
            </w:r>
          </w:p>
          <w:p w14:paraId="53493FBE" w14:textId="335F4AAA" w:rsidR="00920BE0" w:rsidRPr="00E7771F" w:rsidRDefault="00920BE0" w:rsidP="005906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E7771F">
              <w:rPr>
                <w:rFonts w:asciiTheme="minorHAnsi" w:hAnsiTheme="minorHAnsi"/>
                <w:b/>
                <w:bCs/>
                <w:sz w:val="22"/>
                <w:szCs w:val="22"/>
              </w:rPr>
              <w:t>Outline flows within the water cycle operating on a hill slope. (4 marks) A Level Paper 1 June 2019</w:t>
            </w:r>
          </w:p>
          <w:p w14:paraId="2B336F72" w14:textId="74E14C4D" w:rsidR="002F3DE4" w:rsidRPr="00E7771F" w:rsidRDefault="002F3DE4" w:rsidP="005906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E7771F">
              <w:rPr>
                <w:rFonts w:asciiTheme="minorHAnsi" w:hAnsiTheme="minorHAnsi"/>
                <w:sz w:val="22"/>
                <w:szCs w:val="22"/>
              </w:rPr>
              <w:t xml:space="preserve">Describe the different ways that water can enter a river channel. (5 marks) </w:t>
            </w:r>
            <w:r w:rsidRPr="00E7771F">
              <w:rPr>
                <w:rFonts w:asciiTheme="minorHAnsi" w:hAnsiTheme="minorHAnsi"/>
                <w:i/>
                <w:sz w:val="22"/>
                <w:szCs w:val="22"/>
              </w:rPr>
              <w:t>Hodder Workbook</w:t>
            </w:r>
            <w:r w:rsidRPr="00E7771F">
              <w:rPr>
                <w:rFonts w:asciiTheme="minorHAnsi" w:hAnsiTheme="minorHAnsi"/>
                <w:sz w:val="22"/>
                <w:szCs w:val="22"/>
              </w:rPr>
              <w:t xml:space="preserve"> </w:t>
            </w:r>
          </w:p>
          <w:p w14:paraId="1EE3B3F8" w14:textId="2F2E0BA3" w:rsidR="005906FE" w:rsidRPr="00E7771F" w:rsidRDefault="005906FE" w:rsidP="005906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E7771F">
              <w:rPr>
                <w:rFonts w:asciiTheme="minorHAnsi" w:hAnsiTheme="minorHAnsi"/>
                <w:b/>
                <w:bCs/>
                <w:sz w:val="22"/>
                <w:szCs w:val="22"/>
              </w:rPr>
              <w:t xml:space="preserve">Using Figure 1, </w:t>
            </w:r>
            <w:proofErr w:type="spellStart"/>
            <w:r w:rsidRPr="00E7771F">
              <w:rPr>
                <w:rFonts w:asciiTheme="minorHAnsi" w:hAnsiTheme="minorHAnsi"/>
                <w:b/>
                <w:bCs/>
                <w:sz w:val="22"/>
                <w:szCs w:val="22"/>
              </w:rPr>
              <w:t>analyse</w:t>
            </w:r>
            <w:proofErr w:type="spellEnd"/>
            <w:r w:rsidRPr="00E7771F">
              <w:rPr>
                <w:rFonts w:asciiTheme="minorHAnsi" w:hAnsiTheme="minorHAnsi"/>
                <w:b/>
                <w:bCs/>
                <w:sz w:val="22"/>
                <w:szCs w:val="22"/>
              </w:rPr>
              <w:t xml:space="preserve"> the water balance data for the city of Potsdam. [6 marks] </w:t>
            </w:r>
            <w:r w:rsidRPr="00E7771F">
              <w:rPr>
                <w:rFonts w:asciiTheme="minorHAnsi" w:hAnsiTheme="minorHAnsi"/>
                <w:b/>
                <w:bCs/>
                <w:i/>
                <w:sz w:val="22"/>
                <w:szCs w:val="22"/>
              </w:rPr>
              <w:t>A Level SAM 2</w:t>
            </w:r>
          </w:p>
          <w:p w14:paraId="139CF773" w14:textId="24E9CADD" w:rsidR="002F3DE4" w:rsidRPr="00E7771F" w:rsidRDefault="002F3DE4" w:rsidP="00C10D6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r w:rsidRPr="00E7771F">
              <w:rPr>
                <w:rFonts w:asciiTheme="minorHAnsi" w:hAnsiTheme="minorHAnsi" w:cs="Arial"/>
                <w:color w:val="000000"/>
                <w:sz w:val="22"/>
                <w:szCs w:val="22"/>
              </w:rPr>
              <w:t xml:space="preserve">Study a completed version of Figure 1.3. With the aid of Fig 1.3, describe the drainage basin hydrological cycle and the processes that operate in it. (6 marks) </w:t>
            </w:r>
            <w:r w:rsidRPr="00E7771F">
              <w:rPr>
                <w:rFonts w:asciiTheme="minorHAnsi" w:hAnsiTheme="minorHAnsi" w:cs="Arial"/>
                <w:i/>
                <w:color w:val="000000"/>
                <w:sz w:val="22"/>
                <w:szCs w:val="22"/>
              </w:rPr>
              <w:t>Hodder Workbook</w:t>
            </w:r>
            <w:r w:rsidRPr="00E7771F">
              <w:rPr>
                <w:rFonts w:asciiTheme="minorHAnsi" w:hAnsiTheme="minorHAnsi" w:cs="Arial"/>
                <w:color w:val="000000"/>
                <w:sz w:val="22"/>
                <w:szCs w:val="22"/>
              </w:rPr>
              <w:t xml:space="preserve"> </w:t>
            </w:r>
          </w:p>
          <w:p w14:paraId="0ABFC6AB" w14:textId="2AD56019" w:rsidR="004D157A" w:rsidRPr="00E7771F" w:rsidRDefault="004D157A" w:rsidP="00C10D6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2"/>
                <w:szCs w:val="22"/>
              </w:rPr>
            </w:pPr>
          </w:p>
        </w:tc>
        <w:tc>
          <w:tcPr>
            <w:tcW w:w="737" w:type="pct"/>
            <w:tcBorders>
              <w:bottom w:val="single" w:sz="4" w:space="0" w:color="auto"/>
            </w:tcBorders>
          </w:tcPr>
          <w:p w14:paraId="51E2F66A" w14:textId="77777777" w:rsidR="004D157A" w:rsidRPr="00E7771F"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E7771F" w14:paraId="094FCBBA" w14:textId="0B141F98"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gridSpan w:val="2"/>
            <w:tcBorders>
              <w:top w:val="single" w:sz="4" w:space="0" w:color="auto"/>
              <w:left w:val="single" w:sz="4" w:space="0" w:color="auto"/>
              <w:bottom w:val="single" w:sz="4" w:space="0" w:color="auto"/>
            </w:tcBorders>
          </w:tcPr>
          <w:p w14:paraId="578C5E80" w14:textId="60AE8190" w:rsidR="004D157A" w:rsidRPr="00E7771F" w:rsidRDefault="00987D0A" w:rsidP="00987D0A">
            <w:pPr>
              <w:autoSpaceDE w:val="0"/>
              <w:autoSpaceDN w:val="0"/>
              <w:adjustRightInd w:val="0"/>
              <w:spacing w:before="0" w:after="120"/>
              <w:rPr>
                <w:sz w:val="22"/>
                <w:szCs w:val="22"/>
              </w:rPr>
            </w:pPr>
            <w:r w:rsidRPr="00E7771F">
              <w:rPr>
                <w:sz w:val="22"/>
                <w:szCs w:val="22"/>
              </w:rPr>
              <w:t>Runoff variation and the flood hydrograph.</w:t>
            </w:r>
          </w:p>
        </w:tc>
        <w:tc>
          <w:tcPr>
            <w:tcW w:w="2624" w:type="pct"/>
            <w:tcBorders>
              <w:top w:val="single" w:sz="4" w:space="0" w:color="auto"/>
              <w:bottom w:val="single" w:sz="4" w:space="0" w:color="auto"/>
            </w:tcBorders>
          </w:tcPr>
          <w:p w14:paraId="21FBD4FF" w14:textId="77777777" w:rsidR="00EC64BA" w:rsidRPr="00E7771F" w:rsidRDefault="00CF1976"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color w:val="000000"/>
                <w:sz w:val="22"/>
                <w:szCs w:val="22"/>
              </w:rPr>
            </w:pPr>
            <w:r w:rsidRPr="00E7771F">
              <w:rPr>
                <w:rFonts w:asciiTheme="minorHAnsi" w:hAnsiTheme="minorHAnsi" w:cs="Arial"/>
                <w:b/>
                <w:bCs/>
                <w:color w:val="000000"/>
                <w:sz w:val="22"/>
                <w:szCs w:val="22"/>
              </w:rPr>
              <w:t xml:space="preserve">Using Figure 2 and your own knowledge, assess the natural and human induced causes of the 2005 flood in Carlisle. [6 marks] </w:t>
            </w:r>
            <w:r w:rsidRPr="00E7771F">
              <w:rPr>
                <w:rFonts w:asciiTheme="minorHAnsi" w:hAnsiTheme="minorHAnsi" w:cs="Arial"/>
                <w:b/>
                <w:bCs/>
                <w:i/>
                <w:color w:val="000000"/>
                <w:sz w:val="22"/>
                <w:szCs w:val="22"/>
              </w:rPr>
              <w:t>A Level SAM</w:t>
            </w:r>
          </w:p>
          <w:p w14:paraId="0F28AF8B" w14:textId="7219213B" w:rsidR="002F3DE4" w:rsidRPr="00E7771F" w:rsidRDefault="00CF1976"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color w:val="000000"/>
                <w:sz w:val="22"/>
                <w:szCs w:val="22"/>
              </w:rPr>
            </w:pPr>
            <w:r w:rsidRPr="00E7771F">
              <w:rPr>
                <w:rFonts w:asciiTheme="minorHAnsi" w:hAnsiTheme="minorHAnsi" w:cs="Arial"/>
                <w:b/>
                <w:bCs/>
                <w:color w:val="000000"/>
                <w:sz w:val="22"/>
                <w:szCs w:val="22"/>
              </w:rPr>
              <w:t xml:space="preserve">Complete Figure 1 by adding the data shown in Figure 2 below, and then </w:t>
            </w:r>
            <w:proofErr w:type="spellStart"/>
            <w:r w:rsidRPr="00E7771F">
              <w:rPr>
                <w:rFonts w:asciiTheme="minorHAnsi" w:hAnsiTheme="minorHAnsi" w:cs="Arial"/>
                <w:b/>
                <w:bCs/>
                <w:color w:val="000000"/>
                <w:sz w:val="22"/>
                <w:szCs w:val="22"/>
              </w:rPr>
              <w:t>analyse</w:t>
            </w:r>
            <w:proofErr w:type="spellEnd"/>
            <w:r w:rsidRPr="00E7771F">
              <w:rPr>
                <w:rFonts w:asciiTheme="minorHAnsi" w:hAnsiTheme="minorHAnsi" w:cs="Arial"/>
                <w:b/>
                <w:bCs/>
                <w:color w:val="000000"/>
                <w:sz w:val="22"/>
                <w:szCs w:val="22"/>
              </w:rPr>
              <w:t xml:space="preserve"> the impact of the rainfall upon the discharge. [6 marks] </w:t>
            </w:r>
            <w:r w:rsidRPr="00E7771F">
              <w:rPr>
                <w:rFonts w:asciiTheme="minorHAnsi" w:hAnsiTheme="minorHAnsi" w:cs="Arial"/>
                <w:b/>
                <w:bCs/>
                <w:i/>
                <w:color w:val="000000"/>
                <w:sz w:val="22"/>
                <w:szCs w:val="22"/>
              </w:rPr>
              <w:t>AS SAM</w:t>
            </w:r>
          </w:p>
          <w:p w14:paraId="491CC161" w14:textId="6D05AC8B" w:rsidR="00DB12E8" w:rsidRPr="00E7771F" w:rsidRDefault="00DB12E8"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000000"/>
                <w:sz w:val="22"/>
                <w:szCs w:val="22"/>
              </w:rPr>
            </w:pPr>
            <w:r w:rsidRPr="00E7771F">
              <w:rPr>
                <w:rFonts w:asciiTheme="minorHAnsi" w:hAnsiTheme="minorHAnsi" w:cs="Arial"/>
                <w:b/>
                <w:bCs/>
                <w:color w:val="000000"/>
                <w:sz w:val="22"/>
                <w:szCs w:val="22"/>
              </w:rPr>
              <w:t>Using Figure 2a, Figure 2b and your own knowledge, assess the potential impact of changing vegetation cover upon the runoff in this area. (6 marks) A Level Paper 1 June 2019</w:t>
            </w:r>
          </w:p>
          <w:p w14:paraId="7509AC09" w14:textId="79FF2F3D" w:rsidR="002F3DE4" w:rsidRPr="00E7771F" w:rsidRDefault="002F3DE4"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MT"/>
                <w:sz w:val="22"/>
                <w:szCs w:val="22"/>
              </w:rPr>
            </w:pPr>
            <w:r w:rsidRPr="00E7771F">
              <w:rPr>
                <w:rFonts w:asciiTheme="minorHAnsi" w:hAnsiTheme="minorHAnsi" w:cs="ArialMT"/>
                <w:sz w:val="22"/>
                <w:szCs w:val="22"/>
              </w:rPr>
              <w:t xml:space="preserve">Complete Table 1.3 by describing how changes in the named physical factors might change the shape of a storm hydrograph. Give a brief explanation. (10 marks) </w:t>
            </w:r>
            <w:r w:rsidRPr="00E7771F">
              <w:rPr>
                <w:rFonts w:asciiTheme="minorHAnsi" w:hAnsiTheme="minorHAnsi" w:cs="ArialMT"/>
                <w:i/>
                <w:sz w:val="22"/>
                <w:szCs w:val="22"/>
              </w:rPr>
              <w:t>Hodder Workbook</w:t>
            </w:r>
            <w:r w:rsidRPr="00E7771F">
              <w:rPr>
                <w:rFonts w:asciiTheme="minorHAnsi" w:hAnsiTheme="minorHAnsi" w:cs="ArialMT"/>
                <w:sz w:val="22"/>
                <w:szCs w:val="22"/>
              </w:rPr>
              <w:t xml:space="preserve"> </w:t>
            </w:r>
          </w:p>
          <w:p w14:paraId="7BBABA76" w14:textId="3BED2479" w:rsidR="002F3DE4" w:rsidRPr="00E7771F" w:rsidRDefault="002F3DE4"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MT"/>
                <w:sz w:val="22"/>
                <w:szCs w:val="22"/>
              </w:rPr>
            </w:pPr>
            <w:r w:rsidRPr="00E7771F">
              <w:rPr>
                <w:rFonts w:asciiTheme="minorHAnsi" w:hAnsiTheme="minorHAnsi" w:cs="ArialMT"/>
                <w:sz w:val="22"/>
                <w:szCs w:val="22"/>
              </w:rPr>
              <w:t xml:space="preserve">Complete Table 1.4 by describing how changes in the human factors shown might change the shape of a storm hydrograph. Give a brief explanation, (8 marks) </w:t>
            </w:r>
            <w:r w:rsidRPr="00E7771F">
              <w:rPr>
                <w:rFonts w:asciiTheme="minorHAnsi" w:hAnsiTheme="minorHAnsi" w:cs="ArialMT"/>
                <w:i/>
                <w:sz w:val="22"/>
                <w:szCs w:val="22"/>
              </w:rPr>
              <w:t>Hodder Workbook</w:t>
            </w:r>
            <w:r w:rsidRPr="00E7771F">
              <w:rPr>
                <w:rFonts w:asciiTheme="minorHAnsi" w:hAnsiTheme="minorHAnsi" w:cs="ArialMT"/>
                <w:sz w:val="22"/>
                <w:szCs w:val="22"/>
              </w:rPr>
              <w:t xml:space="preserve"> </w:t>
            </w:r>
          </w:p>
          <w:p w14:paraId="7C1BA7D1" w14:textId="2EFD245A" w:rsidR="000202D0" w:rsidRPr="00E7771F" w:rsidRDefault="000202D0"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MT"/>
                <w:sz w:val="22"/>
                <w:szCs w:val="22"/>
              </w:rPr>
            </w:pPr>
            <w:r w:rsidRPr="00E7771F">
              <w:rPr>
                <w:rFonts w:asciiTheme="minorHAnsi" w:hAnsiTheme="minorHAnsi" w:cs="ArialMT"/>
                <w:sz w:val="22"/>
                <w:szCs w:val="22"/>
              </w:rPr>
              <w:t xml:space="preserve">Assess how the following factors cause variation in runoff: type and intensity of precipitation, climate, soil water, rock type, human activities (such as reservoirs, land use change and urbanization) </w:t>
            </w:r>
            <w:r w:rsidRPr="00E7771F">
              <w:rPr>
                <w:rFonts w:asciiTheme="minorHAnsi" w:hAnsiTheme="minorHAnsi" w:cs="ArialMT"/>
                <w:i/>
                <w:sz w:val="22"/>
                <w:szCs w:val="22"/>
              </w:rPr>
              <w:t>Oxford</w:t>
            </w:r>
          </w:p>
          <w:p w14:paraId="2747D1FE" w14:textId="469585D5" w:rsidR="00CF1976" w:rsidRPr="00E7771F" w:rsidRDefault="00C10D66" w:rsidP="00CF197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MT"/>
                <w:b/>
                <w:bCs/>
                <w:sz w:val="22"/>
                <w:szCs w:val="22"/>
              </w:rPr>
            </w:pPr>
            <w:r w:rsidRPr="00E7771F">
              <w:rPr>
                <w:rFonts w:asciiTheme="minorHAnsi" w:hAnsiTheme="minorHAnsi" w:cs="ArialMT"/>
                <w:b/>
                <w:bCs/>
                <w:sz w:val="22"/>
                <w:szCs w:val="22"/>
              </w:rPr>
              <w:lastRenderedPageBreak/>
              <w:t xml:space="preserve">Evaluate the importance of the human and natural factors affecting river discharge over time. </w:t>
            </w:r>
            <w:r w:rsidRPr="00E7771F">
              <w:rPr>
                <w:rFonts w:asciiTheme="minorHAnsi" w:hAnsiTheme="minorHAnsi" w:cs="Arial"/>
                <w:b/>
                <w:bCs/>
                <w:sz w:val="22"/>
                <w:szCs w:val="22"/>
              </w:rPr>
              <w:t xml:space="preserve">[20 marks] </w:t>
            </w:r>
            <w:r w:rsidRPr="00E7771F">
              <w:rPr>
                <w:rFonts w:asciiTheme="minorHAnsi" w:hAnsiTheme="minorHAnsi" w:cs="Arial"/>
                <w:b/>
                <w:bCs/>
                <w:i/>
                <w:sz w:val="22"/>
                <w:szCs w:val="22"/>
              </w:rPr>
              <w:t>AS SAM 2</w:t>
            </w:r>
          </w:p>
        </w:tc>
        <w:tc>
          <w:tcPr>
            <w:tcW w:w="737" w:type="pct"/>
            <w:tcBorders>
              <w:top w:val="single" w:sz="4" w:space="0" w:color="auto"/>
              <w:bottom w:val="single" w:sz="4" w:space="0" w:color="auto"/>
            </w:tcBorders>
          </w:tcPr>
          <w:p w14:paraId="1E0CD0F4" w14:textId="77777777" w:rsidR="004D157A" w:rsidRPr="00E7771F"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4D157A" w:rsidRPr="00E7771F" w14:paraId="66E54AD5" w14:textId="6CB8E619" w:rsidTr="004D157A">
        <w:tc>
          <w:tcPr>
            <w:cnfStyle w:val="001000000000" w:firstRow="0" w:lastRow="0" w:firstColumn="1" w:lastColumn="0" w:oddVBand="0" w:evenVBand="0" w:oddHBand="0" w:evenHBand="0" w:firstRowFirstColumn="0" w:firstRowLastColumn="0" w:lastRowFirstColumn="0" w:lastRowLastColumn="0"/>
            <w:tcW w:w="1639" w:type="pct"/>
            <w:gridSpan w:val="2"/>
            <w:tcBorders>
              <w:top w:val="single" w:sz="4" w:space="0" w:color="auto"/>
            </w:tcBorders>
          </w:tcPr>
          <w:p w14:paraId="7C011D30" w14:textId="77777777" w:rsidR="00987D0A" w:rsidRPr="00E7771F" w:rsidRDefault="00987D0A" w:rsidP="00987D0A">
            <w:pPr>
              <w:autoSpaceDE w:val="0"/>
              <w:autoSpaceDN w:val="0"/>
              <w:adjustRightInd w:val="0"/>
              <w:spacing w:before="0"/>
              <w:rPr>
                <w:sz w:val="22"/>
                <w:szCs w:val="22"/>
              </w:rPr>
            </w:pPr>
            <w:r w:rsidRPr="00E7771F">
              <w:rPr>
                <w:sz w:val="22"/>
                <w:szCs w:val="22"/>
              </w:rPr>
              <w:t>Changes in the water cycle over time to include natural variation including storm events, seasonal</w:t>
            </w:r>
          </w:p>
          <w:p w14:paraId="343DAD13" w14:textId="64A78EC8" w:rsidR="004D157A" w:rsidRPr="00E7771F" w:rsidRDefault="00EF7158" w:rsidP="00987D0A">
            <w:pPr>
              <w:spacing w:before="0" w:after="120"/>
              <w:rPr>
                <w:sz w:val="22"/>
                <w:szCs w:val="22"/>
              </w:rPr>
            </w:pPr>
            <w:r w:rsidRPr="00E7771F">
              <w:rPr>
                <w:sz w:val="22"/>
                <w:szCs w:val="22"/>
              </w:rPr>
              <w:t>C</w:t>
            </w:r>
            <w:r w:rsidR="00987D0A" w:rsidRPr="00E7771F">
              <w:rPr>
                <w:sz w:val="22"/>
                <w:szCs w:val="22"/>
              </w:rPr>
              <w:t>hanges and human impact including farming practices, land use change and water abstraction.</w:t>
            </w:r>
          </w:p>
        </w:tc>
        <w:tc>
          <w:tcPr>
            <w:tcW w:w="2624" w:type="pct"/>
            <w:tcBorders>
              <w:top w:val="single" w:sz="4" w:space="0" w:color="auto"/>
            </w:tcBorders>
          </w:tcPr>
          <w:p w14:paraId="66BB6C28" w14:textId="6987A0CE" w:rsidR="00EC64BA" w:rsidRPr="00E7771F" w:rsidRDefault="00C7304B" w:rsidP="00C730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color w:val="000000"/>
                <w:sz w:val="22"/>
                <w:szCs w:val="22"/>
              </w:rPr>
            </w:pPr>
            <w:r w:rsidRPr="00E7771F">
              <w:rPr>
                <w:rFonts w:asciiTheme="minorHAnsi" w:hAnsiTheme="minorHAnsi" w:cs="Arial"/>
                <w:b/>
                <w:bCs/>
                <w:color w:val="000000"/>
                <w:sz w:val="22"/>
                <w:szCs w:val="22"/>
              </w:rPr>
              <w:t xml:space="preserve">‘The size of major stores of water change over time more because of human activity than natural variation.’ To what extent do you agree with this statement? [20 marks] </w:t>
            </w:r>
            <w:r w:rsidRPr="00E7771F">
              <w:rPr>
                <w:rFonts w:asciiTheme="minorHAnsi" w:hAnsiTheme="minorHAnsi" w:cs="Arial"/>
                <w:b/>
                <w:bCs/>
                <w:i/>
                <w:color w:val="000000"/>
                <w:sz w:val="22"/>
                <w:szCs w:val="22"/>
              </w:rPr>
              <w:t>AS 2018</w:t>
            </w:r>
          </w:p>
          <w:p w14:paraId="1330EE08" w14:textId="572871A9" w:rsidR="00C7304B" w:rsidRPr="00E7771F" w:rsidRDefault="00C7304B" w:rsidP="00C730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color w:val="000000"/>
                <w:sz w:val="22"/>
                <w:szCs w:val="22"/>
              </w:rPr>
            </w:pPr>
            <w:r w:rsidRPr="00E7771F">
              <w:rPr>
                <w:rFonts w:asciiTheme="minorHAnsi" w:hAnsiTheme="minorHAnsi" w:cs="Arial"/>
                <w:b/>
                <w:bCs/>
                <w:color w:val="000000"/>
                <w:sz w:val="22"/>
                <w:szCs w:val="22"/>
              </w:rPr>
              <w:t xml:space="preserve">Using Figure 2 and your own knowledge, assess the natural and human induced causes of the 2005 flood in Carlisle. [6 marks] </w:t>
            </w:r>
            <w:r w:rsidRPr="00E7771F">
              <w:rPr>
                <w:rFonts w:asciiTheme="minorHAnsi" w:hAnsiTheme="minorHAnsi" w:cs="Arial"/>
                <w:b/>
                <w:bCs/>
                <w:i/>
                <w:color w:val="000000"/>
                <w:sz w:val="22"/>
                <w:szCs w:val="22"/>
              </w:rPr>
              <w:t>A Level SAM</w:t>
            </w:r>
          </w:p>
          <w:p w14:paraId="3CFB43E2" w14:textId="0E680EDE" w:rsidR="00C7304B" w:rsidRPr="00E7771F" w:rsidRDefault="00C7304B" w:rsidP="00C730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000000"/>
                <w:sz w:val="22"/>
                <w:szCs w:val="22"/>
              </w:rPr>
            </w:pPr>
            <w:r w:rsidRPr="00E7771F">
              <w:rPr>
                <w:rFonts w:asciiTheme="minorHAnsi" w:hAnsiTheme="minorHAnsi" w:cs="Arial"/>
                <w:b/>
                <w:bCs/>
                <w:color w:val="000000"/>
                <w:sz w:val="22"/>
                <w:szCs w:val="22"/>
              </w:rPr>
              <w:t xml:space="preserve">Outline potential impacts of farming practices upon the water cycle. [3 marks] </w:t>
            </w:r>
            <w:r w:rsidRPr="00E7771F">
              <w:rPr>
                <w:rFonts w:asciiTheme="minorHAnsi" w:hAnsiTheme="minorHAnsi" w:cs="Arial"/>
                <w:b/>
                <w:bCs/>
                <w:i/>
                <w:color w:val="000000"/>
                <w:sz w:val="22"/>
                <w:szCs w:val="22"/>
              </w:rPr>
              <w:t>AS SAM</w:t>
            </w:r>
          </w:p>
          <w:p w14:paraId="7CA1D13F" w14:textId="169B1E3D" w:rsidR="00C7304B" w:rsidRPr="00E7771F" w:rsidRDefault="00C7304B" w:rsidP="00C7304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color w:val="000000"/>
                <w:sz w:val="22"/>
                <w:szCs w:val="22"/>
              </w:rPr>
            </w:pPr>
            <w:r w:rsidRPr="00E7771F">
              <w:rPr>
                <w:rFonts w:asciiTheme="minorHAnsi" w:hAnsiTheme="minorHAnsi" w:cs="Arial"/>
                <w:b/>
                <w:bCs/>
                <w:color w:val="000000"/>
                <w:sz w:val="22"/>
                <w:szCs w:val="22"/>
              </w:rPr>
              <w:t xml:space="preserve">Evaluate the view that human activity is having a greater impact than natural factors on the water cycle. [9 marks] </w:t>
            </w:r>
            <w:r w:rsidRPr="00E7771F">
              <w:rPr>
                <w:rFonts w:asciiTheme="minorHAnsi" w:hAnsiTheme="minorHAnsi" w:cs="Arial"/>
                <w:b/>
                <w:bCs/>
                <w:i/>
                <w:color w:val="000000"/>
                <w:sz w:val="22"/>
                <w:szCs w:val="22"/>
              </w:rPr>
              <w:t>AS SAM</w:t>
            </w:r>
          </w:p>
        </w:tc>
        <w:tc>
          <w:tcPr>
            <w:tcW w:w="737" w:type="pct"/>
            <w:tcBorders>
              <w:top w:val="single" w:sz="4" w:space="0" w:color="auto"/>
            </w:tcBorders>
          </w:tcPr>
          <w:p w14:paraId="0C603589" w14:textId="77777777" w:rsidR="004D157A" w:rsidRPr="00E7771F" w:rsidRDefault="004D157A" w:rsidP="004D157A">
            <w:pPr>
              <w:spacing w:before="0" w:after="120"/>
              <w:cnfStyle w:val="000000000000" w:firstRow="0" w:lastRow="0" w:firstColumn="0" w:lastColumn="0" w:oddVBand="0" w:evenVBand="0" w:oddHBand="0" w:evenHBand="0" w:firstRowFirstColumn="0" w:firstRowLastColumn="0" w:lastRowFirstColumn="0" w:lastRowLastColumn="0"/>
              <w:rPr>
                <w:sz w:val="22"/>
                <w:szCs w:val="22"/>
              </w:rPr>
            </w:pPr>
          </w:p>
        </w:tc>
      </w:tr>
      <w:tr w:rsidR="004D157A" w:rsidRPr="00E7771F" w14:paraId="70B8407A" w14:textId="61F28456" w:rsidTr="004D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pct"/>
            <w:gridSpan w:val="2"/>
          </w:tcPr>
          <w:p w14:paraId="6652D632" w14:textId="6CD0A4B0" w:rsidR="004D157A" w:rsidRPr="00E7771F" w:rsidRDefault="00EF7158" w:rsidP="00EF7158">
            <w:pPr>
              <w:autoSpaceDE w:val="0"/>
              <w:autoSpaceDN w:val="0"/>
              <w:adjustRightInd w:val="0"/>
              <w:spacing w:before="0"/>
              <w:rPr>
                <w:sz w:val="22"/>
                <w:szCs w:val="22"/>
                <w:lang w:val="en-GB"/>
              </w:rPr>
            </w:pPr>
            <w:r w:rsidRPr="00E7771F">
              <w:rPr>
                <w:sz w:val="22"/>
                <w:szCs w:val="22"/>
              </w:rPr>
              <w:t xml:space="preserve">Case study of a river catchment(s) at a local scale to illustrate and </w:t>
            </w:r>
            <w:proofErr w:type="spellStart"/>
            <w:r w:rsidRPr="00E7771F">
              <w:rPr>
                <w:sz w:val="22"/>
                <w:szCs w:val="22"/>
              </w:rPr>
              <w:t>analyse</w:t>
            </w:r>
            <w:proofErr w:type="spellEnd"/>
            <w:r w:rsidRPr="00E7771F">
              <w:rPr>
                <w:sz w:val="22"/>
                <w:szCs w:val="22"/>
              </w:rPr>
              <w:t xml:space="preserve"> the key themes above, engage with field data and consider the impact of precipitation upon drainage basin stores and transfers and implications for sustainable water supply and/or flooding.</w:t>
            </w:r>
          </w:p>
        </w:tc>
        <w:tc>
          <w:tcPr>
            <w:tcW w:w="2624" w:type="pct"/>
          </w:tcPr>
          <w:p w14:paraId="52CCCCD8" w14:textId="15DB4EEA" w:rsidR="00C7304B" w:rsidRPr="00E7771F" w:rsidRDefault="00C7304B" w:rsidP="00C7304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000000"/>
                <w:sz w:val="22"/>
                <w:szCs w:val="22"/>
              </w:rPr>
            </w:pPr>
            <w:r w:rsidRPr="00E7771F">
              <w:rPr>
                <w:rFonts w:asciiTheme="minorHAnsi" w:hAnsiTheme="minorHAnsi" w:cs="Arial"/>
                <w:b/>
                <w:bCs/>
                <w:color w:val="000000"/>
                <w:sz w:val="22"/>
                <w:szCs w:val="22"/>
              </w:rPr>
              <w:t xml:space="preserve">With reference to a river catchment that you have studied, assess the potential impact of human activity upon the drainage basin. [20 marks] </w:t>
            </w:r>
            <w:r w:rsidRPr="00E7771F">
              <w:rPr>
                <w:rFonts w:asciiTheme="minorHAnsi" w:hAnsiTheme="minorHAnsi" w:cs="Arial"/>
                <w:b/>
                <w:bCs/>
                <w:i/>
                <w:color w:val="000000"/>
                <w:sz w:val="22"/>
                <w:szCs w:val="22"/>
              </w:rPr>
              <w:t>2017 AS Level</w:t>
            </w:r>
          </w:p>
          <w:p w14:paraId="482384CC" w14:textId="11CE07FF" w:rsidR="000202D0" w:rsidRPr="00E7771F" w:rsidRDefault="000202D0" w:rsidP="00F973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E7771F">
              <w:rPr>
                <w:rFonts w:asciiTheme="minorHAnsi" w:hAnsiTheme="minorHAnsi" w:cs="Arial"/>
                <w:color w:val="000000"/>
                <w:sz w:val="22"/>
                <w:szCs w:val="22"/>
              </w:rPr>
              <w:t xml:space="preserve">With reference to a river catchment you have studied, assess the extent to which runoff depends on natural variation in the water cycle rather than human activity. (20 marks) </w:t>
            </w:r>
            <w:r w:rsidRPr="00E7771F">
              <w:rPr>
                <w:rFonts w:asciiTheme="minorHAnsi" w:hAnsiTheme="minorHAnsi" w:cs="Arial"/>
                <w:i/>
                <w:color w:val="000000"/>
                <w:sz w:val="22"/>
                <w:szCs w:val="22"/>
              </w:rPr>
              <w:t>Hodder Workbook</w:t>
            </w:r>
            <w:r w:rsidRPr="00E7771F">
              <w:rPr>
                <w:rFonts w:asciiTheme="minorHAnsi" w:hAnsiTheme="minorHAnsi" w:cs="Arial"/>
                <w:color w:val="000000"/>
                <w:sz w:val="22"/>
                <w:szCs w:val="22"/>
              </w:rPr>
              <w:t xml:space="preserve"> </w:t>
            </w:r>
          </w:p>
          <w:p w14:paraId="38183569" w14:textId="5C9C8803" w:rsidR="002F3DE4" w:rsidRPr="00E7771F" w:rsidRDefault="002F3DE4" w:rsidP="00F973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2"/>
                <w:szCs w:val="22"/>
              </w:rPr>
            </w:pPr>
            <w:r w:rsidRPr="00E7771F">
              <w:rPr>
                <w:rFonts w:asciiTheme="minorHAnsi" w:hAnsiTheme="minorHAnsi" w:cs="Arial"/>
                <w:color w:val="000000"/>
                <w:sz w:val="22"/>
                <w:szCs w:val="22"/>
              </w:rPr>
              <w:t xml:space="preserve">As part of your course you have studied a drainage basin at a local level. Describe the impact of precipitation upon the water stores and transfers in that drainage basin and explain the implications for either a sustainable water supply and/or flooding. (20 marks) </w:t>
            </w:r>
            <w:r w:rsidRPr="00E7771F">
              <w:rPr>
                <w:rFonts w:asciiTheme="minorHAnsi" w:hAnsiTheme="minorHAnsi" w:cs="Arial"/>
                <w:i/>
                <w:color w:val="000000"/>
                <w:sz w:val="22"/>
                <w:szCs w:val="22"/>
              </w:rPr>
              <w:t>Hodder Workbook</w:t>
            </w:r>
          </w:p>
          <w:p w14:paraId="083B9463" w14:textId="7C1AD48C" w:rsidR="00CB5040" w:rsidRPr="00E7771F" w:rsidRDefault="00F97372" w:rsidP="002F3D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000000"/>
                <w:sz w:val="22"/>
                <w:szCs w:val="22"/>
              </w:rPr>
            </w:pPr>
            <w:r w:rsidRPr="00E7771F">
              <w:rPr>
                <w:rFonts w:asciiTheme="minorHAnsi" w:hAnsiTheme="minorHAnsi" w:cs="Arial"/>
                <w:b/>
                <w:bCs/>
                <w:color w:val="000000"/>
                <w:sz w:val="22"/>
                <w:szCs w:val="22"/>
              </w:rPr>
              <w:t>Assess the potential causes and impacts of changes to the water balance within a tropical rainforest that you have studied. [20 marks]</w:t>
            </w:r>
            <w:r w:rsidRPr="00E7771F">
              <w:rPr>
                <w:rFonts w:asciiTheme="minorHAnsi" w:hAnsiTheme="minorHAnsi" w:cs="Arial"/>
                <w:b/>
                <w:bCs/>
                <w:i/>
                <w:color w:val="000000"/>
                <w:sz w:val="22"/>
                <w:szCs w:val="22"/>
              </w:rPr>
              <w:t xml:space="preserve"> 2018 A Level</w:t>
            </w:r>
          </w:p>
        </w:tc>
        <w:tc>
          <w:tcPr>
            <w:tcW w:w="737" w:type="pct"/>
          </w:tcPr>
          <w:p w14:paraId="2FCBC098" w14:textId="77777777" w:rsidR="004D157A" w:rsidRPr="00E7771F" w:rsidRDefault="004D157A" w:rsidP="004D157A">
            <w:pPr>
              <w:spacing w:before="0" w:after="120"/>
              <w:cnfStyle w:val="000000100000" w:firstRow="0" w:lastRow="0" w:firstColumn="0" w:lastColumn="0" w:oddVBand="0" w:evenVBand="0" w:oddHBand="1" w:evenHBand="0" w:firstRowFirstColumn="0" w:firstRowLastColumn="0" w:lastRowFirstColumn="0" w:lastRowLastColumn="0"/>
              <w:rPr>
                <w:sz w:val="22"/>
                <w:szCs w:val="22"/>
              </w:rPr>
            </w:pPr>
          </w:p>
        </w:tc>
      </w:tr>
      <w:tr w:rsidR="00A00798" w:rsidRPr="006359C6" w14:paraId="6C9C1AB2" w14:textId="77777777" w:rsidTr="00CD2095">
        <w:tc>
          <w:tcPr>
            <w:cnfStyle w:val="001000000000" w:firstRow="0" w:lastRow="0" w:firstColumn="1" w:lastColumn="0" w:oddVBand="0" w:evenVBand="0" w:oddHBand="0" w:evenHBand="0" w:firstRowFirstColumn="0" w:firstRowLastColumn="0" w:lastRowFirstColumn="0" w:lastRowLastColumn="0"/>
            <w:tcW w:w="1527" w:type="pct"/>
            <w:shd w:val="clear" w:color="auto" w:fill="CCCCFF"/>
          </w:tcPr>
          <w:p w14:paraId="2F57A73F" w14:textId="77777777" w:rsidR="00A00798" w:rsidRPr="00DE6EFD" w:rsidRDefault="00A00798" w:rsidP="00CD2095">
            <w:pPr>
              <w:spacing w:before="0"/>
              <w:rPr>
                <w:b/>
                <w:sz w:val="26"/>
              </w:rPr>
            </w:pPr>
            <w:r w:rsidRPr="00DE6EFD">
              <w:rPr>
                <w:b/>
                <w:sz w:val="26"/>
              </w:rPr>
              <w:t>Specification content</w:t>
            </w:r>
          </w:p>
          <w:p w14:paraId="50B7FAAC" w14:textId="77777777" w:rsidR="00A00798" w:rsidRPr="00DE6EFD" w:rsidRDefault="00A00798" w:rsidP="00CD2095">
            <w:pPr>
              <w:spacing w:before="0"/>
              <w:rPr>
                <w:b/>
                <w:sz w:val="26"/>
              </w:rPr>
            </w:pPr>
          </w:p>
        </w:tc>
        <w:tc>
          <w:tcPr>
            <w:tcW w:w="3473" w:type="pct"/>
            <w:gridSpan w:val="3"/>
            <w:shd w:val="clear" w:color="auto" w:fill="CCCCFF"/>
          </w:tcPr>
          <w:p w14:paraId="3D1869B5" w14:textId="77777777" w:rsidR="00A00798" w:rsidRPr="00DE6EFD" w:rsidRDefault="00A00798" w:rsidP="00CD2095">
            <w:pPr>
              <w:spacing w:before="0"/>
              <w:cnfStyle w:val="000000000000" w:firstRow="0" w:lastRow="0" w:firstColumn="0" w:lastColumn="0" w:oddVBand="0" w:evenVBand="0" w:oddHBand="0" w:evenHBand="0" w:firstRowFirstColumn="0" w:firstRowLastColumn="0" w:lastRowFirstColumn="0" w:lastRowLastColumn="0"/>
              <w:rPr>
                <w:b/>
                <w:sz w:val="26"/>
              </w:rPr>
            </w:pPr>
            <w:r>
              <w:rPr>
                <w:b/>
                <w:sz w:val="26"/>
              </w:rPr>
              <w:t>Possible exam and revision questions</w:t>
            </w:r>
          </w:p>
        </w:tc>
      </w:tr>
      <w:tr w:rsidR="00A00798" w:rsidRPr="00DE6EFD" w14:paraId="61147E43" w14:textId="77777777" w:rsidTr="00CD2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tcPr>
          <w:p w14:paraId="3BB9059E" w14:textId="77777777" w:rsidR="00A00798" w:rsidRPr="00BB0192" w:rsidRDefault="00A00798" w:rsidP="00CD2095">
            <w:pPr>
              <w:spacing w:before="0"/>
              <w:rPr>
                <w:b/>
                <w:sz w:val="22"/>
                <w:szCs w:val="22"/>
              </w:rPr>
            </w:pPr>
            <w:r w:rsidRPr="00BB0192">
              <w:rPr>
                <w:b/>
                <w:sz w:val="22"/>
                <w:szCs w:val="22"/>
              </w:rPr>
              <w:t>T</w:t>
            </w:r>
            <w:r>
              <w:rPr>
                <w:b/>
                <w:sz w:val="22"/>
                <w:szCs w:val="22"/>
              </w:rPr>
              <w:t xml:space="preserve">he  </w:t>
            </w:r>
            <w:r w:rsidRPr="00BB0192">
              <w:rPr>
                <w:b/>
                <w:sz w:val="22"/>
                <w:szCs w:val="22"/>
              </w:rPr>
              <w:t>C</w:t>
            </w:r>
            <w:r>
              <w:rPr>
                <w:b/>
                <w:sz w:val="22"/>
                <w:szCs w:val="22"/>
              </w:rPr>
              <w:t xml:space="preserve">arbon </w:t>
            </w:r>
            <w:r w:rsidRPr="00BB0192">
              <w:rPr>
                <w:b/>
                <w:sz w:val="22"/>
                <w:szCs w:val="22"/>
              </w:rPr>
              <w:t>C</w:t>
            </w:r>
            <w:r>
              <w:rPr>
                <w:b/>
                <w:sz w:val="22"/>
                <w:szCs w:val="22"/>
              </w:rPr>
              <w:t>ycle</w:t>
            </w:r>
          </w:p>
          <w:p w14:paraId="4419480E" w14:textId="77777777" w:rsidR="00A00798" w:rsidRPr="00BB0192" w:rsidRDefault="00A00798" w:rsidP="00A00798">
            <w:pPr>
              <w:pStyle w:val="ListParagraph"/>
              <w:numPr>
                <w:ilvl w:val="0"/>
                <w:numId w:val="49"/>
              </w:numPr>
              <w:spacing w:before="0" w:after="120"/>
              <w:ind w:left="270" w:hanging="270"/>
              <w:rPr>
                <w:sz w:val="22"/>
                <w:szCs w:val="22"/>
              </w:rPr>
            </w:pPr>
            <w:r w:rsidRPr="00BB0192">
              <w:rPr>
                <w:sz w:val="22"/>
                <w:szCs w:val="22"/>
              </w:rPr>
              <w:t>Global distribution and size of major stores of carbon – lithosphere, hydrosphere, cryosphere biosphere, atmosphere.</w:t>
            </w:r>
          </w:p>
          <w:p w14:paraId="18EE09C5" w14:textId="77777777" w:rsidR="00A00798" w:rsidRPr="00BB0192" w:rsidRDefault="00A00798" w:rsidP="00A00798">
            <w:pPr>
              <w:pStyle w:val="ListParagraph"/>
              <w:numPr>
                <w:ilvl w:val="0"/>
                <w:numId w:val="49"/>
              </w:numPr>
              <w:spacing w:before="0" w:after="120"/>
              <w:ind w:left="270" w:hanging="270"/>
              <w:rPr>
                <w:sz w:val="22"/>
                <w:szCs w:val="22"/>
              </w:rPr>
            </w:pPr>
            <w:r w:rsidRPr="00BB0192">
              <w:rPr>
                <w:sz w:val="22"/>
                <w:szCs w:val="22"/>
              </w:rPr>
              <w:t>Factors driving change in the magnitude of these stores over time and space, including flows and transfers at plant, sere and continental scales. Photosynthesis, respiration, decomposition, combustion, burial, compaction, carbon sequestration in oceans and sediments, weathering.</w:t>
            </w:r>
          </w:p>
          <w:p w14:paraId="7EF98562" w14:textId="77777777" w:rsidR="00A00798" w:rsidRPr="00BB0192" w:rsidRDefault="00A00798" w:rsidP="00A00798">
            <w:pPr>
              <w:pStyle w:val="ListParagraph"/>
              <w:numPr>
                <w:ilvl w:val="0"/>
                <w:numId w:val="49"/>
              </w:numPr>
              <w:spacing w:before="0" w:after="120"/>
              <w:ind w:left="270" w:hanging="270"/>
              <w:rPr>
                <w:sz w:val="22"/>
                <w:szCs w:val="22"/>
              </w:rPr>
            </w:pPr>
            <w:r w:rsidRPr="00BB0192">
              <w:rPr>
                <w:sz w:val="22"/>
                <w:szCs w:val="22"/>
              </w:rPr>
              <w:t>Changes in the carbon cycle over time, to include natural variation (including wild fires, volcanic activity) and human impact (including hydrocarbon fuel extraction and burning, farming practices, deforestation, land use changes).</w:t>
            </w:r>
          </w:p>
          <w:p w14:paraId="457EF0FE" w14:textId="77777777" w:rsidR="00A00798" w:rsidRPr="00BB0192" w:rsidRDefault="00A00798" w:rsidP="00A00798">
            <w:pPr>
              <w:pStyle w:val="ListParagraph"/>
              <w:numPr>
                <w:ilvl w:val="0"/>
                <w:numId w:val="49"/>
              </w:numPr>
              <w:spacing w:before="0" w:after="120"/>
              <w:ind w:left="270" w:hanging="270"/>
              <w:rPr>
                <w:sz w:val="22"/>
                <w:szCs w:val="22"/>
              </w:rPr>
            </w:pPr>
            <w:r w:rsidRPr="00BB0192">
              <w:rPr>
                <w:sz w:val="22"/>
                <w:szCs w:val="22"/>
              </w:rPr>
              <w:t>The carbon budget and the impact of the carbon cycle upon land, ocean and atmosphere, including global climate.</w:t>
            </w:r>
          </w:p>
        </w:tc>
        <w:tc>
          <w:tcPr>
            <w:tcW w:w="3473" w:type="pct"/>
            <w:gridSpan w:val="3"/>
          </w:tcPr>
          <w:p w14:paraId="31F02BCC"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86433">
              <w:rPr>
                <w:b/>
                <w:i/>
                <w:sz w:val="22"/>
                <w:szCs w:val="22"/>
              </w:rPr>
              <w:t>Outline the process of photosynthesis in the carbon cycle. [3 marks] AQA 2017 AS Paper</w:t>
            </w:r>
            <w:r>
              <w:rPr>
                <w:b/>
                <w:i/>
                <w:sz w:val="22"/>
                <w:szCs w:val="22"/>
              </w:rPr>
              <w:t xml:space="preserve"> 1</w:t>
            </w:r>
          </w:p>
          <w:p w14:paraId="65CCFDAF"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42D14D8"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Outline the process of decomposition in the carbon cycle. (4 marks) A Level Paper 1 2020</w:t>
            </w:r>
          </w:p>
          <w:p w14:paraId="50855605"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2641D675"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86433">
              <w:rPr>
                <w:b/>
                <w:i/>
                <w:sz w:val="22"/>
                <w:szCs w:val="22"/>
              </w:rPr>
              <w:t>How far do you agree that changes to the carbon cycle will lead to increasingly severe storm events? [9 marks] AQA 2017 AS Paper</w:t>
            </w:r>
          </w:p>
          <w:p w14:paraId="46CD1BC6"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45AF4988"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86433">
              <w:rPr>
                <w:b/>
                <w:i/>
                <w:sz w:val="22"/>
                <w:szCs w:val="22"/>
              </w:rPr>
              <w:t>Assess the relative importance of carbon sequestration and fossil fuel combustion on major stores of carbon. (9 marks) AQA AS Paper 1 June 2019</w:t>
            </w:r>
          </w:p>
          <w:p w14:paraId="70A4AEA2"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78CC80F2"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Pr>
                <w:b/>
                <w:i/>
                <w:sz w:val="22"/>
                <w:szCs w:val="22"/>
              </w:rPr>
              <w:t>Assess the impact of farming practices on the carbon budget. (20 marks) A Level Paper 1 2020</w:t>
            </w:r>
          </w:p>
          <w:p w14:paraId="587BCD1B"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20787521" w14:textId="77777777" w:rsidR="00A00798" w:rsidRPr="00956A73" w:rsidRDefault="00A00798" w:rsidP="00CD2095">
            <w:pPr>
              <w:spacing w:before="0"/>
              <w:cnfStyle w:val="000000100000" w:firstRow="0" w:lastRow="0" w:firstColumn="0" w:lastColumn="0" w:oddVBand="0" w:evenVBand="0" w:oddHBand="1" w:evenHBand="0" w:firstRowFirstColumn="0" w:firstRowLastColumn="0" w:lastRowFirstColumn="0" w:lastRowLastColumn="0"/>
              <w:rPr>
                <w:bCs/>
                <w:iCs/>
                <w:sz w:val="22"/>
                <w:szCs w:val="22"/>
              </w:rPr>
            </w:pPr>
            <w:r w:rsidRPr="00956A73">
              <w:rPr>
                <w:bCs/>
                <w:iCs/>
                <w:sz w:val="22"/>
                <w:szCs w:val="22"/>
              </w:rPr>
              <w:t xml:space="preserve">Assess the extent to which rising global temperatures may result in a positive feedback cycle of yet </w:t>
            </w:r>
            <w:proofErr w:type="gramStart"/>
            <w:r w:rsidRPr="00956A73">
              <w:rPr>
                <w:bCs/>
                <w:iCs/>
                <w:sz w:val="22"/>
                <w:szCs w:val="22"/>
              </w:rPr>
              <w:t>more higher</w:t>
            </w:r>
            <w:proofErr w:type="gramEnd"/>
            <w:r w:rsidRPr="00956A73">
              <w:rPr>
                <w:bCs/>
                <w:iCs/>
                <w:sz w:val="22"/>
                <w:szCs w:val="22"/>
              </w:rPr>
              <w:t xml:space="preserve"> carbon content in the atmosphere (20 marks) Cambridge textbook.</w:t>
            </w:r>
          </w:p>
          <w:p w14:paraId="4832312E" w14:textId="77777777" w:rsidR="00A00798" w:rsidRPr="00956A73" w:rsidRDefault="00A00798" w:rsidP="00CD2095">
            <w:pPr>
              <w:spacing w:before="0"/>
              <w:cnfStyle w:val="000000100000" w:firstRow="0" w:lastRow="0" w:firstColumn="0" w:lastColumn="0" w:oddVBand="0" w:evenVBand="0" w:oddHBand="1" w:evenHBand="0" w:firstRowFirstColumn="0" w:firstRowLastColumn="0" w:lastRowFirstColumn="0" w:lastRowLastColumn="0"/>
              <w:rPr>
                <w:bCs/>
                <w:iCs/>
                <w:sz w:val="22"/>
                <w:szCs w:val="22"/>
              </w:rPr>
            </w:pPr>
          </w:p>
          <w:p w14:paraId="48958269"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86433">
              <w:rPr>
                <w:sz w:val="22"/>
                <w:szCs w:val="22"/>
              </w:rPr>
              <w:t>Explain the concept of dynamic equilibrium in relation to the carbon cycle at the scale of the lithosphere. (4 marks) Oxford</w:t>
            </w:r>
          </w:p>
          <w:p w14:paraId="2AB8C1AD"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CEAC0EC"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86433">
              <w:rPr>
                <w:sz w:val="22"/>
                <w:szCs w:val="22"/>
              </w:rPr>
              <w:t>Describe the key stores within the carbon cycle and the transfers between them as a local scale (4 marks) Oxford</w:t>
            </w:r>
          </w:p>
          <w:p w14:paraId="24F7E49E"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550A54CB"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86433">
              <w:rPr>
                <w:sz w:val="22"/>
                <w:szCs w:val="22"/>
              </w:rPr>
              <w:t>Outline the processes by which natural variation in the carbon cycle occurs. (6 marks) Oxford</w:t>
            </w:r>
          </w:p>
          <w:p w14:paraId="0863CFF5"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782DA62B"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0A4CBA5B"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86433">
              <w:rPr>
                <w:sz w:val="22"/>
                <w:szCs w:val="22"/>
              </w:rPr>
              <w:t>Evaluate the view that changes in the global carbon cycle are a threat to Antarctica. (9 marks) Hodder</w:t>
            </w:r>
          </w:p>
          <w:p w14:paraId="3C95FCEA"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sz w:val="22"/>
                <w:szCs w:val="22"/>
              </w:rPr>
            </w:pPr>
          </w:p>
        </w:tc>
      </w:tr>
      <w:tr w:rsidR="00A00798" w:rsidRPr="00DE6EFD" w14:paraId="6686A969" w14:textId="77777777" w:rsidTr="00CD2095">
        <w:tc>
          <w:tcPr>
            <w:cnfStyle w:val="001000000000" w:firstRow="0" w:lastRow="0" w:firstColumn="1" w:lastColumn="0" w:oddVBand="0" w:evenVBand="0" w:oddHBand="0" w:evenHBand="0" w:firstRowFirstColumn="0" w:firstRowLastColumn="0" w:lastRowFirstColumn="0" w:lastRowLastColumn="0"/>
            <w:tcW w:w="1527" w:type="pct"/>
          </w:tcPr>
          <w:p w14:paraId="6A3CC7B3" w14:textId="77777777" w:rsidR="00A00798" w:rsidRPr="00BB0192" w:rsidRDefault="00A00798" w:rsidP="00CD2095">
            <w:pPr>
              <w:spacing w:before="0"/>
              <w:rPr>
                <w:b/>
                <w:sz w:val="22"/>
                <w:szCs w:val="22"/>
              </w:rPr>
            </w:pPr>
            <w:r w:rsidRPr="00BB0192">
              <w:rPr>
                <w:b/>
                <w:sz w:val="22"/>
                <w:szCs w:val="22"/>
              </w:rPr>
              <w:t>W</w:t>
            </w:r>
            <w:r>
              <w:rPr>
                <w:b/>
                <w:sz w:val="22"/>
                <w:szCs w:val="22"/>
              </w:rPr>
              <w:t>ater</w:t>
            </w:r>
            <w:r w:rsidRPr="00BB0192">
              <w:rPr>
                <w:b/>
                <w:sz w:val="22"/>
                <w:szCs w:val="22"/>
              </w:rPr>
              <w:t>, C</w:t>
            </w:r>
            <w:r>
              <w:rPr>
                <w:b/>
                <w:sz w:val="22"/>
                <w:szCs w:val="22"/>
              </w:rPr>
              <w:t>arbon</w:t>
            </w:r>
            <w:r w:rsidRPr="00BB0192">
              <w:rPr>
                <w:b/>
                <w:sz w:val="22"/>
                <w:szCs w:val="22"/>
              </w:rPr>
              <w:t>, C</w:t>
            </w:r>
            <w:r>
              <w:rPr>
                <w:b/>
                <w:sz w:val="22"/>
                <w:szCs w:val="22"/>
              </w:rPr>
              <w:t>limate</w:t>
            </w:r>
            <w:r w:rsidRPr="00BB0192">
              <w:rPr>
                <w:b/>
                <w:sz w:val="22"/>
                <w:szCs w:val="22"/>
              </w:rPr>
              <w:t xml:space="preserve"> </w:t>
            </w:r>
            <w:r>
              <w:rPr>
                <w:b/>
                <w:sz w:val="22"/>
                <w:szCs w:val="22"/>
              </w:rPr>
              <w:t>and Life on Earth</w:t>
            </w:r>
          </w:p>
          <w:p w14:paraId="38C6056E" w14:textId="77777777" w:rsidR="00A00798" w:rsidRPr="00BB0192" w:rsidRDefault="00A00798" w:rsidP="00A00798">
            <w:pPr>
              <w:pStyle w:val="ListParagraph"/>
              <w:numPr>
                <w:ilvl w:val="0"/>
                <w:numId w:val="50"/>
              </w:numPr>
              <w:spacing w:before="0" w:after="120"/>
              <w:ind w:left="270" w:hanging="270"/>
              <w:rPr>
                <w:sz w:val="22"/>
                <w:szCs w:val="22"/>
              </w:rPr>
            </w:pPr>
            <w:r w:rsidRPr="00BB0192">
              <w:rPr>
                <w:sz w:val="22"/>
                <w:szCs w:val="22"/>
              </w:rPr>
              <w:t>The key role of the carbon and water stores and cycles in supporting life on Earth and particular reference to climate.  The relationship between the water cycle and carbon cycle in the atmosphere. The role of feedbacks within and between cycles and their link to climate change and implications for life on Earth.</w:t>
            </w:r>
          </w:p>
          <w:p w14:paraId="1FCB19EA" w14:textId="77777777" w:rsidR="00A00798" w:rsidRPr="00BB0192" w:rsidRDefault="00A00798" w:rsidP="00A00798">
            <w:pPr>
              <w:pStyle w:val="ListParagraph"/>
              <w:numPr>
                <w:ilvl w:val="0"/>
                <w:numId w:val="50"/>
              </w:numPr>
              <w:spacing w:before="0" w:after="120"/>
              <w:ind w:left="270" w:hanging="270"/>
              <w:rPr>
                <w:sz w:val="22"/>
                <w:szCs w:val="22"/>
              </w:rPr>
            </w:pPr>
            <w:r w:rsidRPr="00BB0192">
              <w:rPr>
                <w:sz w:val="22"/>
                <w:szCs w:val="22"/>
              </w:rPr>
              <w:t>Human interventions in the carbon cycle designed to influence carbon transfers and mitigate the impacts of climate change.</w:t>
            </w:r>
          </w:p>
        </w:tc>
        <w:tc>
          <w:tcPr>
            <w:tcW w:w="3473" w:type="pct"/>
            <w:gridSpan w:val="3"/>
          </w:tcPr>
          <w:p w14:paraId="4DADEE63"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249F37A4"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b/>
                <w:i/>
                <w:sz w:val="22"/>
                <w:szCs w:val="22"/>
              </w:rPr>
            </w:pPr>
            <w:r>
              <w:rPr>
                <w:b/>
                <w:i/>
                <w:sz w:val="22"/>
                <w:szCs w:val="22"/>
              </w:rPr>
              <w:t>Using Figure 2 and your own knowledge, assess the predicted impact of climate change upon life in this region. (6 marks) A Level Paper 1 2020</w:t>
            </w:r>
          </w:p>
          <w:p w14:paraId="0B2642BB"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b/>
                <w:i/>
                <w:sz w:val="22"/>
                <w:szCs w:val="22"/>
              </w:rPr>
            </w:pPr>
          </w:p>
          <w:p w14:paraId="55DAC398" w14:textId="77777777" w:rsidR="00A00798" w:rsidRPr="00186433" w:rsidRDefault="00A00798" w:rsidP="00CD2095">
            <w:pPr>
              <w:spacing w:before="0"/>
              <w:cnfStyle w:val="000000000000" w:firstRow="0" w:lastRow="0" w:firstColumn="0" w:lastColumn="0" w:oddVBand="0" w:evenVBand="0" w:oddHBand="0" w:evenHBand="0" w:firstRowFirstColumn="0" w:firstRowLastColumn="0" w:lastRowFirstColumn="0" w:lastRowLastColumn="0"/>
              <w:rPr>
                <w:b/>
                <w:i/>
                <w:sz w:val="22"/>
                <w:szCs w:val="22"/>
              </w:rPr>
            </w:pPr>
            <w:r w:rsidRPr="00186433">
              <w:rPr>
                <w:b/>
                <w:i/>
                <w:sz w:val="22"/>
                <w:szCs w:val="22"/>
              </w:rPr>
              <w:t>Assess the extent to which there are inter-relationships between processes in the water cycle and factors driving change in the carbon cycle. [20 marks] AQA Specimen Assessment Material - A level</w:t>
            </w:r>
          </w:p>
          <w:p w14:paraId="448E78E2" w14:textId="77777777" w:rsidR="00A00798" w:rsidRPr="00186433" w:rsidRDefault="00A00798" w:rsidP="00CD2095">
            <w:pPr>
              <w:spacing w:before="0"/>
              <w:cnfStyle w:val="000000000000" w:firstRow="0" w:lastRow="0" w:firstColumn="0" w:lastColumn="0" w:oddVBand="0" w:evenVBand="0" w:oddHBand="0" w:evenHBand="0" w:firstRowFirstColumn="0" w:firstRowLastColumn="0" w:lastRowFirstColumn="0" w:lastRowLastColumn="0"/>
              <w:rPr>
                <w:b/>
                <w:i/>
                <w:sz w:val="22"/>
                <w:szCs w:val="22"/>
              </w:rPr>
            </w:pPr>
            <w:r w:rsidRPr="00186433">
              <w:rPr>
                <w:b/>
                <w:i/>
                <w:sz w:val="22"/>
                <w:szCs w:val="22"/>
              </w:rPr>
              <w:t>To what extent does an understanding of feedback systems in the carbon cycle help with attempts to mitigate the impacts of climate change? (20 marks) A Level Paper 1 June 2019</w:t>
            </w:r>
          </w:p>
          <w:p w14:paraId="28C047B3" w14:textId="77777777" w:rsidR="00A00798" w:rsidRPr="00904FA0" w:rsidRDefault="00A00798" w:rsidP="00CD2095">
            <w:pPr>
              <w:spacing w:before="0"/>
              <w:cnfStyle w:val="000000000000" w:firstRow="0" w:lastRow="0" w:firstColumn="0" w:lastColumn="0" w:oddVBand="0" w:evenVBand="0" w:oddHBand="0" w:evenHBand="0" w:firstRowFirstColumn="0" w:firstRowLastColumn="0" w:lastRowFirstColumn="0" w:lastRowLastColumn="0"/>
              <w:rPr>
                <w:b/>
                <w:i/>
              </w:rPr>
            </w:pPr>
          </w:p>
          <w:p w14:paraId="738B7072"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Is carbon sequestration a recent human innovation or a natural process? (6 marks)</w:t>
            </w:r>
          </w:p>
          <w:p w14:paraId="4765BE20"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253B9D14"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Evaluate the relative importance of natural and human factors in driving change in the carbon cycle over time. (20 marks) Oxford</w:t>
            </w:r>
          </w:p>
          <w:p w14:paraId="7B05DEBB"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2B3E9D4D"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1C256612"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61C984DF" w14:textId="77777777" w:rsidR="00A00798"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p>
          <w:p w14:paraId="0AFB5208" w14:textId="77777777" w:rsidR="00A00798" w:rsidRPr="00843D1B" w:rsidRDefault="00A00798" w:rsidP="00CD2095">
            <w:pPr>
              <w:spacing w:before="0"/>
              <w:cnfStyle w:val="000000000000" w:firstRow="0" w:lastRow="0" w:firstColumn="0" w:lastColumn="0" w:oddVBand="0" w:evenVBand="0" w:oddHBand="0" w:evenHBand="0" w:firstRowFirstColumn="0" w:firstRowLastColumn="0" w:lastRowFirstColumn="0" w:lastRowLastColumn="0"/>
              <w:rPr>
                <w:sz w:val="22"/>
                <w:szCs w:val="22"/>
              </w:rPr>
            </w:pPr>
          </w:p>
        </w:tc>
      </w:tr>
      <w:tr w:rsidR="00A00798" w:rsidRPr="00DE6EFD" w14:paraId="5D27614C" w14:textId="77777777" w:rsidTr="00CD2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pct"/>
          </w:tcPr>
          <w:p w14:paraId="571E1D4D" w14:textId="77777777" w:rsidR="00A00798" w:rsidRPr="0061190A" w:rsidRDefault="00A00798" w:rsidP="00CD2095">
            <w:pPr>
              <w:spacing w:before="0"/>
              <w:rPr>
                <w:b/>
                <w:sz w:val="22"/>
                <w:szCs w:val="22"/>
              </w:rPr>
            </w:pPr>
            <w:r>
              <w:rPr>
                <w:b/>
                <w:sz w:val="22"/>
                <w:szCs w:val="22"/>
              </w:rPr>
              <w:t>Case Study 1</w:t>
            </w:r>
          </w:p>
          <w:p w14:paraId="3956EBFD" w14:textId="77777777" w:rsidR="00A00798" w:rsidRPr="00BB0192" w:rsidRDefault="00A00798" w:rsidP="00CD2095">
            <w:pPr>
              <w:spacing w:before="0"/>
              <w:rPr>
                <w:sz w:val="22"/>
                <w:szCs w:val="22"/>
              </w:rPr>
            </w:pPr>
            <w:r w:rsidRPr="00BB0192">
              <w:rPr>
                <w:sz w:val="22"/>
                <w:szCs w:val="22"/>
              </w:rPr>
              <w:t>Case study of a tropical rainforest setting to illustrate and analyze key themes in water and carbon cycles and their relationship to environmental change and human activity.</w:t>
            </w:r>
          </w:p>
          <w:p w14:paraId="56A81AA8" w14:textId="77777777" w:rsidR="00A00798" w:rsidRPr="00BB0192" w:rsidRDefault="00A00798" w:rsidP="00CD2095">
            <w:pPr>
              <w:spacing w:before="0"/>
              <w:rPr>
                <w:sz w:val="22"/>
                <w:szCs w:val="22"/>
              </w:rPr>
            </w:pPr>
          </w:p>
          <w:p w14:paraId="0A137F65" w14:textId="77777777" w:rsidR="00A00798" w:rsidRPr="00BB0192" w:rsidRDefault="00A00798" w:rsidP="00CD2095">
            <w:pPr>
              <w:spacing w:before="0"/>
              <w:rPr>
                <w:sz w:val="22"/>
                <w:szCs w:val="22"/>
              </w:rPr>
            </w:pPr>
          </w:p>
          <w:p w14:paraId="290AE96F" w14:textId="77777777" w:rsidR="00A00798" w:rsidRPr="00BB0192" w:rsidRDefault="00A00798" w:rsidP="00CD2095">
            <w:pPr>
              <w:spacing w:before="0"/>
              <w:rPr>
                <w:sz w:val="22"/>
                <w:szCs w:val="22"/>
              </w:rPr>
            </w:pPr>
          </w:p>
          <w:p w14:paraId="22AA1374" w14:textId="77777777" w:rsidR="00A00798" w:rsidRPr="00BB0192" w:rsidRDefault="00A00798" w:rsidP="00CD2095">
            <w:pPr>
              <w:spacing w:before="0"/>
              <w:rPr>
                <w:sz w:val="22"/>
                <w:szCs w:val="22"/>
              </w:rPr>
            </w:pPr>
          </w:p>
          <w:p w14:paraId="71B91198" w14:textId="77777777" w:rsidR="00A00798" w:rsidRPr="00BB0192" w:rsidRDefault="00A00798" w:rsidP="00CD2095">
            <w:pPr>
              <w:spacing w:before="0"/>
              <w:rPr>
                <w:sz w:val="22"/>
                <w:szCs w:val="22"/>
              </w:rPr>
            </w:pPr>
          </w:p>
          <w:p w14:paraId="63E4E6DB" w14:textId="77777777" w:rsidR="00A00798" w:rsidRPr="00BB0192" w:rsidRDefault="00A00798" w:rsidP="00CD2095">
            <w:pPr>
              <w:spacing w:before="0"/>
              <w:rPr>
                <w:sz w:val="22"/>
                <w:szCs w:val="22"/>
              </w:rPr>
            </w:pPr>
          </w:p>
          <w:p w14:paraId="5F795C76" w14:textId="77777777" w:rsidR="00A00798" w:rsidRPr="00BB0192" w:rsidRDefault="00A00798" w:rsidP="00CD2095">
            <w:pPr>
              <w:spacing w:before="0"/>
              <w:rPr>
                <w:sz w:val="22"/>
                <w:szCs w:val="22"/>
              </w:rPr>
            </w:pPr>
          </w:p>
          <w:p w14:paraId="4DDD1334" w14:textId="77777777" w:rsidR="00A00798" w:rsidRPr="0061190A" w:rsidRDefault="00A00798" w:rsidP="00CD2095">
            <w:pPr>
              <w:spacing w:before="0"/>
              <w:rPr>
                <w:sz w:val="22"/>
                <w:szCs w:val="22"/>
              </w:rPr>
            </w:pPr>
            <w:r>
              <w:rPr>
                <w:b/>
                <w:sz w:val="22"/>
                <w:szCs w:val="22"/>
              </w:rPr>
              <w:t>Case Study 2</w:t>
            </w:r>
          </w:p>
          <w:p w14:paraId="353680CB" w14:textId="77777777" w:rsidR="00A00798" w:rsidRPr="00BB0192" w:rsidRDefault="00A00798" w:rsidP="00CD2095">
            <w:pPr>
              <w:spacing w:before="0"/>
              <w:rPr>
                <w:sz w:val="22"/>
                <w:szCs w:val="22"/>
              </w:rPr>
            </w:pPr>
            <w:r>
              <w:rPr>
                <w:sz w:val="22"/>
                <w:szCs w:val="22"/>
              </w:rPr>
              <w:t>Case study</w:t>
            </w:r>
            <w:r w:rsidRPr="00BB0192">
              <w:rPr>
                <w:sz w:val="22"/>
                <w:szCs w:val="22"/>
              </w:rPr>
              <w:t xml:space="preserve"> of a river catchment(s) at a local scale to illustrate and analyze the key themes above, engage with field data and consider the impact of precipitation upon drainage basin stores and transfers and implications for sustainable water supply and/or flooding.</w:t>
            </w:r>
          </w:p>
        </w:tc>
        <w:tc>
          <w:tcPr>
            <w:tcW w:w="3473" w:type="pct"/>
            <w:gridSpan w:val="3"/>
          </w:tcPr>
          <w:p w14:paraId="06F7A97E"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86433">
              <w:rPr>
                <w:b/>
                <w:i/>
                <w:sz w:val="22"/>
                <w:szCs w:val="22"/>
              </w:rPr>
              <w:t>To what extent do you agree that human activity is responsible for permanent changes to the carbon cycle in tropical rainforests? [20 marks] AQA Specimen Assessment Material – AS level</w:t>
            </w:r>
          </w:p>
          <w:p w14:paraId="662DEDA9"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0B0350A7"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86433">
              <w:rPr>
                <w:b/>
                <w:i/>
                <w:sz w:val="22"/>
                <w:szCs w:val="22"/>
              </w:rPr>
              <w:t>With reference to a river catchment that you have studied, assess the potential impact of human activity upon the drainage basin. [20 marks] AQA 2017 AS Paper</w:t>
            </w:r>
          </w:p>
          <w:p w14:paraId="1939CB7F"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p>
          <w:p w14:paraId="59407CC9"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b/>
                <w:i/>
                <w:sz w:val="22"/>
                <w:szCs w:val="22"/>
              </w:rPr>
            </w:pPr>
            <w:r w:rsidRPr="00186433">
              <w:rPr>
                <w:b/>
                <w:i/>
                <w:sz w:val="22"/>
                <w:szCs w:val="22"/>
              </w:rPr>
              <w:t>‘Human activity has a significant impact on flows of water in tropical rainforests.’ With reference to a tropical rainforest you have studied, to what extent do you agree with this view? (20 marks) AQA AS Paper 1 June 2019</w:t>
            </w:r>
          </w:p>
          <w:p w14:paraId="1A0006F6" w14:textId="77777777" w:rsidR="00A00798" w:rsidRPr="00186433"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0E17B9FA"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3F465E8C"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an area of rainforest you have studied, assess the extent to which the water and carbon cycles in that area may be related to attempts at global governance. (20 marks) Hodder</w:t>
            </w:r>
          </w:p>
          <w:p w14:paraId="09A5F994"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3F6458A4"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a river catchment you have studied, to what extent do different land surfaces within the drainage basin affect both the infiltration rates and the channel flows? (20 marks) Hodder</w:t>
            </w:r>
          </w:p>
          <w:p w14:paraId="07A95610" w14:textId="77777777" w:rsidR="00A00798"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0657460F" w14:textId="77777777" w:rsidR="00A00798" w:rsidRPr="00904FA0" w:rsidRDefault="00A00798" w:rsidP="00CD2095">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bl>
    <w:p w14:paraId="678E7018" w14:textId="1BC5B98E" w:rsidR="00386265" w:rsidRPr="00E7771F" w:rsidRDefault="00386265" w:rsidP="00386265">
      <w:pPr>
        <w:rPr>
          <w:sz w:val="22"/>
          <w:szCs w:val="22"/>
        </w:rPr>
      </w:pPr>
    </w:p>
    <w:sectPr w:rsidR="00386265" w:rsidRPr="00E7771F"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QA Chevin Pro Medium">
    <w:altName w:val="Calibri"/>
    <w:charset w:val="00"/>
    <w:family w:val="swiss"/>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32E"/>
    <w:multiLevelType w:val="hybridMultilevel"/>
    <w:tmpl w:val="80A477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1A4306D"/>
    <w:multiLevelType w:val="hybridMultilevel"/>
    <w:tmpl w:val="2472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132E"/>
    <w:multiLevelType w:val="hybridMultilevel"/>
    <w:tmpl w:val="FAD2161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2714"/>
    <w:multiLevelType w:val="hybridMultilevel"/>
    <w:tmpl w:val="B106D1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0C5720F9"/>
    <w:multiLevelType w:val="hybridMultilevel"/>
    <w:tmpl w:val="3C7E092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103034D0"/>
    <w:multiLevelType w:val="hybridMultilevel"/>
    <w:tmpl w:val="938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54E0A"/>
    <w:multiLevelType w:val="hybridMultilevel"/>
    <w:tmpl w:val="2758C2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13246F77"/>
    <w:multiLevelType w:val="hybridMultilevel"/>
    <w:tmpl w:val="F47E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B6609"/>
    <w:multiLevelType w:val="hybridMultilevel"/>
    <w:tmpl w:val="887A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D3716"/>
    <w:multiLevelType w:val="hybridMultilevel"/>
    <w:tmpl w:val="052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62F6A"/>
    <w:multiLevelType w:val="hybridMultilevel"/>
    <w:tmpl w:val="7B36591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1C995D9C"/>
    <w:multiLevelType w:val="hybridMultilevel"/>
    <w:tmpl w:val="FDBE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C638B"/>
    <w:multiLevelType w:val="hybridMultilevel"/>
    <w:tmpl w:val="09B4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605B9"/>
    <w:multiLevelType w:val="hybridMultilevel"/>
    <w:tmpl w:val="650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2233E"/>
    <w:multiLevelType w:val="hybridMultilevel"/>
    <w:tmpl w:val="8568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55259"/>
    <w:multiLevelType w:val="hybridMultilevel"/>
    <w:tmpl w:val="F0EE5BF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4FC0368"/>
    <w:multiLevelType w:val="hybridMultilevel"/>
    <w:tmpl w:val="DAEAE9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8" w15:restartNumberingAfterBreak="0">
    <w:nsid w:val="26250C1E"/>
    <w:multiLevelType w:val="hybridMultilevel"/>
    <w:tmpl w:val="36387B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27231933"/>
    <w:multiLevelType w:val="hybridMultilevel"/>
    <w:tmpl w:val="CFEA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0042E6"/>
    <w:multiLevelType w:val="hybridMultilevel"/>
    <w:tmpl w:val="87F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9A0B8A"/>
    <w:multiLevelType w:val="hybridMultilevel"/>
    <w:tmpl w:val="9846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2" w15:restartNumberingAfterBreak="0">
    <w:nsid w:val="2AC515BE"/>
    <w:multiLevelType w:val="hybridMultilevel"/>
    <w:tmpl w:val="1D9658FC"/>
    <w:lvl w:ilvl="0" w:tplc="BB9CF164">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63FC0"/>
    <w:multiLevelType w:val="hybridMultilevel"/>
    <w:tmpl w:val="DDD60B3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4" w15:restartNumberingAfterBreak="0">
    <w:nsid w:val="35B7780E"/>
    <w:multiLevelType w:val="hybridMultilevel"/>
    <w:tmpl w:val="F17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D126C"/>
    <w:multiLevelType w:val="hybridMultilevel"/>
    <w:tmpl w:val="B688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F3A47"/>
    <w:multiLevelType w:val="hybridMultilevel"/>
    <w:tmpl w:val="F8AA4D9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15:restartNumberingAfterBreak="0">
    <w:nsid w:val="47CD4003"/>
    <w:multiLevelType w:val="hybridMultilevel"/>
    <w:tmpl w:val="E4FC2F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8" w15:restartNumberingAfterBreak="0">
    <w:nsid w:val="48C02F51"/>
    <w:multiLevelType w:val="hybridMultilevel"/>
    <w:tmpl w:val="C95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01F38"/>
    <w:multiLevelType w:val="hybridMultilevel"/>
    <w:tmpl w:val="A5B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EF0CDF"/>
    <w:multiLevelType w:val="hybridMultilevel"/>
    <w:tmpl w:val="DCB48CC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1" w15:restartNumberingAfterBreak="0">
    <w:nsid w:val="4B2D42B0"/>
    <w:multiLevelType w:val="hybridMultilevel"/>
    <w:tmpl w:val="35A8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877C92"/>
    <w:multiLevelType w:val="hybridMultilevel"/>
    <w:tmpl w:val="9EE442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4E7A6A6B"/>
    <w:multiLevelType w:val="hybridMultilevel"/>
    <w:tmpl w:val="CBAC39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4" w15:restartNumberingAfterBreak="0">
    <w:nsid w:val="4F5E12E0"/>
    <w:multiLevelType w:val="hybridMultilevel"/>
    <w:tmpl w:val="95F2CC8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5" w15:restartNumberingAfterBreak="0">
    <w:nsid w:val="50615AF9"/>
    <w:multiLevelType w:val="hybridMultilevel"/>
    <w:tmpl w:val="9466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FC4BB8"/>
    <w:multiLevelType w:val="hybridMultilevel"/>
    <w:tmpl w:val="41D88F6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7" w15:restartNumberingAfterBreak="0">
    <w:nsid w:val="57B745BC"/>
    <w:multiLevelType w:val="hybridMultilevel"/>
    <w:tmpl w:val="15E421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8" w15:restartNumberingAfterBreak="0">
    <w:nsid w:val="6830374C"/>
    <w:multiLevelType w:val="hybridMultilevel"/>
    <w:tmpl w:val="42B817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9" w15:restartNumberingAfterBreak="0">
    <w:nsid w:val="68A96BF9"/>
    <w:multiLevelType w:val="hybridMultilevel"/>
    <w:tmpl w:val="E4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95665"/>
    <w:multiLevelType w:val="hybridMultilevel"/>
    <w:tmpl w:val="418E5BA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1" w15:restartNumberingAfterBreak="0">
    <w:nsid w:val="6DA34C86"/>
    <w:multiLevelType w:val="hybridMultilevel"/>
    <w:tmpl w:val="CB7E41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2" w15:restartNumberingAfterBreak="0">
    <w:nsid w:val="6FFD18F7"/>
    <w:multiLevelType w:val="hybridMultilevel"/>
    <w:tmpl w:val="BEE01ED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3"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50C02"/>
    <w:multiLevelType w:val="hybridMultilevel"/>
    <w:tmpl w:val="C0AE67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7B5D6B92"/>
    <w:multiLevelType w:val="hybridMultilevel"/>
    <w:tmpl w:val="16AC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42A75"/>
    <w:multiLevelType w:val="hybridMultilevel"/>
    <w:tmpl w:val="0D62C4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7" w15:restartNumberingAfterBreak="0">
    <w:nsid w:val="7C1E4BC1"/>
    <w:multiLevelType w:val="hybridMultilevel"/>
    <w:tmpl w:val="BE46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B3466"/>
    <w:multiLevelType w:val="hybridMultilevel"/>
    <w:tmpl w:val="B48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4A46FD"/>
    <w:multiLevelType w:val="hybridMultilevel"/>
    <w:tmpl w:val="13C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3"/>
  </w:num>
  <w:num w:numId="4">
    <w:abstractNumId w:val="8"/>
  </w:num>
  <w:num w:numId="5">
    <w:abstractNumId w:val="39"/>
  </w:num>
  <w:num w:numId="6">
    <w:abstractNumId w:val="22"/>
  </w:num>
  <w:num w:numId="7">
    <w:abstractNumId w:val="24"/>
  </w:num>
  <w:num w:numId="8">
    <w:abstractNumId w:val="12"/>
  </w:num>
  <w:num w:numId="9">
    <w:abstractNumId w:val="10"/>
  </w:num>
  <w:num w:numId="10">
    <w:abstractNumId w:val="25"/>
  </w:num>
  <w:num w:numId="11">
    <w:abstractNumId w:val="45"/>
  </w:num>
  <w:num w:numId="12">
    <w:abstractNumId w:val="20"/>
  </w:num>
  <w:num w:numId="13">
    <w:abstractNumId w:val="35"/>
  </w:num>
  <w:num w:numId="14">
    <w:abstractNumId w:val="48"/>
  </w:num>
  <w:num w:numId="15">
    <w:abstractNumId w:val="9"/>
  </w:num>
  <w:num w:numId="16">
    <w:abstractNumId w:val="6"/>
  </w:num>
  <w:num w:numId="17">
    <w:abstractNumId w:val="15"/>
  </w:num>
  <w:num w:numId="18">
    <w:abstractNumId w:val="49"/>
  </w:num>
  <w:num w:numId="19">
    <w:abstractNumId w:val="31"/>
  </w:num>
  <w:num w:numId="20">
    <w:abstractNumId w:val="29"/>
  </w:num>
  <w:num w:numId="21">
    <w:abstractNumId w:val="14"/>
  </w:num>
  <w:num w:numId="22">
    <w:abstractNumId w:val="47"/>
  </w:num>
  <w:num w:numId="23">
    <w:abstractNumId w:val="32"/>
  </w:num>
  <w:num w:numId="24">
    <w:abstractNumId w:val="0"/>
  </w:num>
  <w:num w:numId="25">
    <w:abstractNumId w:val="5"/>
  </w:num>
  <w:num w:numId="26">
    <w:abstractNumId w:val="27"/>
  </w:num>
  <w:num w:numId="27">
    <w:abstractNumId w:val="21"/>
  </w:num>
  <w:num w:numId="28">
    <w:abstractNumId w:val="36"/>
  </w:num>
  <w:num w:numId="29">
    <w:abstractNumId w:val="11"/>
  </w:num>
  <w:num w:numId="30">
    <w:abstractNumId w:val="37"/>
  </w:num>
  <w:num w:numId="31">
    <w:abstractNumId w:val="16"/>
  </w:num>
  <w:num w:numId="32">
    <w:abstractNumId w:val="38"/>
  </w:num>
  <w:num w:numId="33">
    <w:abstractNumId w:val="2"/>
  </w:num>
  <w:num w:numId="34">
    <w:abstractNumId w:val="26"/>
  </w:num>
  <w:num w:numId="35">
    <w:abstractNumId w:val="34"/>
  </w:num>
  <w:num w:numId="36">
    <w:abstractNumId w:val="19"/>
  </w:num>
  <w:num w:numId="37">
    <w:abstractNumId w:val="33"/>
  </w:num>
  <w:num w:numId="38">
    <w:abstractNumId w:val="44"/>
  </w:num>
  <w:num w:numId="39">
    <w:abstractNumId w:val="18"/>
  </w:num>
  <w:num w:numId="40">
    <w:abstractNumId w:val="17"/>
  </w:num>
  <w:num w:numId="41">
    <w:abstractNumId w:val="42"/>
  </w:num>
  <w:num w:numId="42">
    <w:abstractNumId w:val="46"/>
  </w:num>
  <w:num w:numId="43">
    <w:abstractNumId w:val="41"/>
  </w:num>
  <w:num w:numId="44">
    <w:abstractNumId w:val="4"/>
  </w:num>
  <w:num w:numId="45">
    <w:abstractNumId w:val="7"/>
  </w:num>
  <w:num w:numId="46">
    <w:abstractNumId w:val="30"/>
  </w:num>
  <w:num w:numId="47">
    <w:abstractNumId w:val="40"/>
  </w:num>
  <w:num w:numId="48">
    <w:abstractNumId w:val="23"/>
  </w:num>
  <w:num w:numId="49">
    <w:abstractNumId w:val="43"/>
  </w:num>
  <w:num w:numId="50">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9"/>
    <w:rsid w:val="00004B43"/>
    <w:rsid w:val="000105AA"/>
    <w:rsid w:val="000202D0"/>
    <w:rsid w:val="00032B24"/>
    <w:rsid w:val="00037DC6"/>
    <w:rsid w:val="00055462"/>
    <w:rsid w:val="00074262"/>
    <w:rsid w:val="00075C86"/>
    <w:rsid w:val="00082133"/>
    <w:rsid w:val="00083B74"/>
    <w:rsid w:val="000B4108"/>
    <w:rsid w:val="000D6010"/>
    <w:rsid w:val="000D6D07"/>
    <w:rsid w:val="000E4BAC"/>
    <w:rsid w:val="00104B75"/>
    <w:rsid w:val="00105217"/>
    <w:rsid w:val="00131537"/>
    <w:rsid w:val="00134581"/>
    <w:rsid w:val="00136E5A"/>
    <w:rsid w:val="00140895"/>
    <w:rsid w:val="001455FD"/>
    <w:rsid w:val="001530F0"/>
    <w:rsid w:val="00160A66"/>
    <w:rsid w:val="00173D55"/>
    <w:rsid w:val="001A6844"/>
    <w:rsid w:val="001B191F"/>
    <w:rsid w:val="001B5671"/>
    <w:rsid w:val="001C3C43"/>
    <w:rsid w:val="001C7DF8"/>
    <w:rsid w:val="001F10F9"/>
    <w:rsid w:val="002264F6"/>
    <w:rsid w:val="00232BF5"/>
    <w:rsid w:val="00235BFD"/>
    <w:rsid w:val="00256643"/>
    <w:rsid w:val="00266CCE"/>
    <w:rsid w:val="002A3CFE"/>
    <w:rsid w:val="002B0C6D"/>
    <w:rsid w:val="002B0E8A"/>
    <w:rsid w:val="002B21C7"/>
    <w:rsid w:val="002B7D31"/>
    <w:rsid w:val="002C06AB"/>
    <w:rsid w:val="002E401F"/>
    <w:rsid w:val="002F3DE4"/>
    <w:rsid w:val="00302400"/>
    <w:rsid w:val="00320416"/>
    <w:rsid w:val="003341BF"/>
    <w:rsid w:val="003356A8"/>
    <w:rsid w:val="003407C9"/>
    <w:rsid w:val="00343283"/>
    <w:rsid w:val="0034391F"/>
    <w:rsid w:val="00347260"/>
    <w:rsid w:val="0035245D"/>
    <w:rsid w:val="00354215"/>
    <w:rsid w:val="00355818"/>
    <w:rsid w:val="00361884"/>
    <w:rsid w:val="003619CB"/>
    <w:rsid w:val="00366E62"/>
    <w:rsid w:val="003708BC"/>
    <w:rsid w:val="00375449"/>
    <w:rsid w:val="00386265"/>
    <w:rsid w:val="003A0313"/>
    <w:rsid w:val="003C3C55"/>
    <w:rsid w:val="003C410C"/>
    <w:rsid w:val="003C5061"/>
    <w:rsid w:val="003C63B6"/>
    <w:rsid w:val="003F35D9"/>
    <w:rsid w:val="00413140"/>
    <w:rsid w:val="00414D82"/>
    <w:rsid w:val="00420E91"/>
    <w:rsid w:val="00425161"/>
    <w:rsid w:val="0044144E"/>
    <w:rsid w:val="0044189E"/>
    <w:rsid w:val="00445F41"/>
    <w:rsid w:val="00457BB7"/>
    <w:rsid w:val="0047335A"/>
    <w:rsid w:val="004771C0"/>
    <w:rsid w:val="0049605F"/>
    <w:rsid w:val="004B16B8"/>
    <w:rsid w:val="004B4D9A"/>
    <w:rsid w:val="004B6C5F"/>
    <w:rsid w:val="004D157A"/>
    <w:rsid w:val="004D3825"/>
    <w:rsid w:val="004D6535"/>
    <w:rsid w:val="004F2030"/>
    <w:rsid w:val="00515573"/>
    <w:rsid w:val="00526FA7"/>
    <w:rsid w:val="00532950"/>
    <w:rsid w:val="00553514"/>
    <w:rsid w:val="005606F1"/>
    <w:rsid w:val="005622EE"/>
    <w:rsid w:val="005712C1"/>
    <w:rsid w:val="00573440"/>
    <w:rsid w:val="00577920"/>
    <w:rsid w:val="00581704"/>
    <w:rsid w:val="005906FE"/>
    <w:rsid w:val="00590D51"/>
    <w:rsid w:val="005938F4"/>
    <w:rsid w:val="00596890"/>
    <w:rsid w:val="005B3F81"/>
    <w:rsid w:val="005B4ECC"/>
    <w:rsid w:val="005C4FA8"/>
    <w:rsid w:val="005D1D93"/>
    <w:rsid w:val="005D4870"/>
    <w:rsid w:val="005D6436"/>
    <w:rsid w:val="005F1CB3"/>
    <w:rsid w:val="005F211D"/>
    <w:rsid w:val="00606A65"/>
    <w:rsid w:val="00607986"/>
    <w:rsid w:val="00610404"/>
    <w:rsid w:val="0061190A"/>
    <w:rsid w:val="006127CF"/>
    <w:rsid w:val="006155D5"/>
    <w:rsid w:val="00615BA1"/>
    <w:rsid w:val="00617267"/>
    <w:rsid w:val="0062044E"/>
    <w:rsid w:val="00621A12"/>
    <w:rsid w:val="0062378C"/>
    <w:rsid w:val="0063282C"/>
    <w:rsid w:val="00634274"/>
    <w:rsid w:val="00644489"/>
    <w:rsid w:val="00654A4A"/>
    <w:rsid w:val="00674CE3"/>
    <w:rsid w:val="00687142"/>
    <w:rsid w:val="006A08D2"/>
    <w:rsid w:val="006A6847"/>
    <w:rsid w:val="006B6F35"/>
    <w:rsid w:val="006B7772"/>
    <w:rsid w:val="006C442D"/>
    <w:rsid w:val="006C7D59"/>
    <w:rsid w:val="006D34D0"/>
    <w:rsid w:val="006D62F4"/>
    <w:rsid w:val="006E0F8D"/>
    <w:rsid w:val="00704C09"/>
    <w:rsid w:val="00713F5B"/>
    <w:rsid w:val="007341E8"/>
    <w:rsid w:val="007440F2"/>
    <w:rsid w:val="00753DE1"/>
    <w:rsid w:val="0075552A"/>
    <w:rsid w:val="00756CA9"/>
    <w:rsid w:val="00763E73"/>
    <w:rsid w:val="0076611E"/>
    <w:rsid w:val="0076627B"/>
    <w:rsid w:val="00774D76"/>
    <w:rsid w:val="00775D8B"/>
    <w:rsid w:val="007841EE"/>
    <w:rsid w:val="00786C65"/>
    <w:rsid w:val="007929DE"/>
    <w:rsid w:val="007B0F1F"/>
    <w:rsid w:val="007B242A"/>
    <w:rsid w:val="007C08ED"/>
    <w:rsid w:val="007E14AD"/>
    <w:rsid w:val="007E7CD6"/>
    <w:rsid w:val="0081327A"/>
    <w:rsid w:val="00821878"/>
    <w:rsid w:val="00822E7F"/>
    <w:rsid w:val="0083113F"/>
    <w:rsid w:val="008333CA"/>
    <w:rsid w:val="008351A9"/>
    <w:rsid w:val="00861B79"/>
    <w:rsid w:val="00863386"/>
    <w:rsid w:val="008637C7"/>
    <w:rsid w:val="00875728"/>
    <w:rsid w:val="00875C3F"/>
    <w:rsid w:val="008806B5"/>
    <w:rsid w:val="00884F6A"/>
    <w:rsid w:val="00896E0B"/>
    <w:rsid w:val="008A1BD6"/>
    <w:rsid w:val="008A7BE7"/>
    <w:rsid w:val="008B5A84"/>
    <w:rsid w:val="008C0F41"/>
    <w:rsid w:val="008C105C"/>
    <w:rsid w:val="008C2B28"/>
    <w:rsid w:val="008C4946"/>
    <w:rsid w:val="008D549D"/>
    <w:rsid w:val="008D65D1"/>
    <w:rsid w:val="008E3F80"/>
    <w:rsid w:val="008F1D39"/>
    <w:rsid w:val="008F2615"/>
    <w:rsid w:val="008F419E"/>
    <w:rsid w:val="00903CAB"/>
    <w:rsid w:val="00912735"/>
    <w:rsid w:val="0091497B"/>
    <w:rsid w:val="00920012"/>
    <w:rsid w:val="00920BE0"/>
    <w:rsid w:val="00922DB4"/>
    <w:rsid w:val="0092734C"/>
    <w:rsid w:val="009451ED"/>
    <w:rsid w:val="00952F03"/>
    <w:rsid w:val="009549B5"/>
    <w:rsid w:val="00955C90"/>
    <w:rsid w:val="00957FA5"/>
    <w:rsid w:val="00976CC1"/>
    <w:rsid w:val="0098419C"/>
    <w:rsid w:val="00987D0A"/>
    <w:rsid w:val="009918D4"/>
    <w:rsid w:val="00996B08"/>
    <w:rsid w:val="00997353"/>
    <w:rsid w:val="009B1555"/>
    <w:rsid w:val="009B7EFA"/>
    <w:rsid w:val="009E7F7E"/>
    <w:rsid w:val="009F6203"/>
    <w:rsid w:val="00A00798"/>
    <w:rsid w:val="00A00BB7"/>
    <w:rsid w:val="00A32D9A"/>
    <w:rsid w:val="00A41401"/>
    <w:rsid w:val="00A452C0"/>
    <w:rsid w:val="00A50FA5"/>
    <w:rsid w:val="00A61B01"/>
    <w:rsid w:val="00A84224"/>
    <w:rsid w:val="00A86BEF"/>
    <w:rsid w:val="00A95206"/>
    <w:rsid w:val="00A952F7"/>
    <w:rsid w:val="00AD3ED0"/>
    <w:rsid w:val="00AD5C23"/>
    <w:rsid w:val="00AD5DB6"/>
    <w:rsid w:val="00AE1418"/>
    <w:rsid w:val="00AE552F"/>
    <w:rsid w:val="00AE6666"/>
    <w:rsid w:val="00AF2FE7"/>
    <w:rsid w:val="00AF6FEC"/>
    <w:rsid w:val="00B15972"/>
    <w:rsid w:val="00B178F4"/>
    <w:rsid w:val="00B21445"/>
    <w:rsid w:val="00B30290"/>
    <w:rsid w:val="00B37007"/>
    <w:rsid w:val="00B37B17"/>
    <w:rsid w:val="00B402C5"/>
    <w:rsid w:val="00B42E81"/>
    <w:rsid w:val="00B43BA1"/>
    <w:rsid w:val="00B72349"/>
    <w:rsid w:val="00B745F3"/>
    <w:rsid w:val="00B8080A"/>
    <w:rsid w:val="00B83C41"/>
    <w:rsid w:val="00B85E40"/>
    <w:rsid w:val="00BA1C5E"/>
    <w:rsid w:val="00BB0192"/>
    <w:rsid w:val="00BB0E9E"/>
    <w:rsid w:val="00BB28E0"/>
    <w:rsid w:val="00BB6347"/>
    <w:rsid w:val="00BB67F3"/>
    <w:rsid w:val="00BC4673"/>
    <w:rsid w:val="00BC7662"/>
    <w:rsid w:val="00BD493C"/>
    <w:rsid w:val="00BE6867"/>
    <w:rsid w:val="00BF3D63"/>
    <w:rsid w:val="00BF3E5C"/>
    <w:rsid w:val="00C05E2D"/>
    <w:rsid w:val="00C069E8"/>
    <w:rsid w:val="00C10D66"/>
    <w:rsid w:val="00C126E1"/>
    <w:rsid w:val="00C61668"/>
    <w:rsid w:val="00C716ED"/>
    <w:rsid w:val="00C7304B"/>
    <w:rsid w:val="00C8496F"/>
    <w:rsid w:val="00CA74B3"/>
    <w:rsid w:val="00CB5040"/>
    <w:rsid w:val="00CC1F1C"/>
    <w:rsid w:val="00CD24AF"/>
    <w:rsid w:val="00CE617E"/>
    <w:rsid w:val="00CF06A6"/>
    <w:rsid w:val="00CF1976"/>
    <w:rsid w:val="00CF1F8A"/>
    <w:rsid w:val="00D009CE"/>
    <w:rsid w:val="00D03676"/>
    <w:rsid w:val="00D04489"/>
    <w:rsid w:val="00D0647E"/>
    <w:rsid w:val="00D126B9"/>
    <w:rsid w:val="00D35FC3"/>
    <w:rsid w:val="00D36DD5"/>
    <w:rsid w:val="00D52D26"/>
    <w:rsid w:val="00D6467B"/>
    <w:rsid w:val="00D73529"/>
    <w:rsid w:val="00D84320"/>
    <w:rsid w:val="00D9198D"/>
    <w:rsid w:val="00DB12E8"/>
    <w:rsid w:val="00DB7B74"/>
    <w:rsid w:val="00DD5EF7"/>
    <w:rsid w:val="00DE1EE9"/>
    <w:rsid w:val="00DE2181"/>
    <w:rsid w:val="00DE21AA"/>
    <w:rsid w:val="00DE6EFD"/>
    <w:rsid w:val="00DE7E13"/>
    <w:rsid w:val="00DF0B0B"/>
    <w:rsid w:val="00DF7106"/>
    <w:rsid w:val="00E10B78"/>
    <w:rsid w:val="00E11663"/>
    <w:rsid w:val="00E209CF"/>
    <w:rsid w:val="00E27904"/>
    <w:rsid w:val="00E35E0A"/>
    <w:rsid w:val="00E406F7"/>
    <w:rsid w:val="00E46AF5"/>
    <w:rsid w:val="00E541B9"/>
    <w:rsid w:val="00E675C2"/>
    <w:rsid w:val="00E7045D"/>
    <w:rsid w:val="00E7771F"/>
    <w:rsid w:val="00E917F5"/>
    <w:rsid w:val="00EB375A"/>
    <w:rsid w:val="00EB6280"/>
    <w:rsid w:val="00EB7F49"/>
    <w:rsid w:val="00EC64BA"/>
    <w:rsid w:val="00EC77C4"/>
    <w:rsid w:val="00ED1321"/>
    <w:rsid w:val="00ED5256"/>
    <w:rsid w:val="00EE53DF"/>
    <w:rsid w:val="00EF3345"/>
    <w:rsid w:val="00EF7158"/>
    <w:rsid w:val="00F02D00"/>
    <w:rsid w:val="00F10D35"/>
    <w:rsid w:val="00F15FF7"/>
    <w:rsid w:val="00F206B5"/>
    <w:rsid w:val="00F40DF2"/>
    <w:rsid w:val="00F430DD"/>
    <w:rsid w:val="00F535BB"/>
    <w:rsid w:val="00F97372"/>
    <w:rsid w:val="00FA3458"/>
    <w:rsid w:val="00FB5AD2"/>
    <w:rsid w:val="00FC48C1"/>
    <w:rsid w:val="00FD38B1"/>
    <w:rsid w:val="00FE2F2E"/>
    <w:rsid w:val="00FE380D"/>
    <w:rsid w:val="00FF150E"/>
    <w:rsid w:val="00FF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A764"/>
  <w15:docId w15:val="{1AF644A7-63C1-4E9E-822F-E9C8E20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styleId="BalloonText">
    <w:name w:val="Balloon Text"/>
    <w:basedOn w:val="Normal"/>
    <w:link w:val="BalloonTextChar"/>
    <w:uiPriority w:val="99"/>
    <w:semiHidden/>
    <w:unhideWhenUsed/>
    <w:rsid w:val="00713F5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5B"/>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BB67F3"/>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67F3"/>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0484-7BD3-4F2B-8910-73DAA763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Alison Martin</cp:lastModifiedBy>
  <cp:revision>9</cp:revision>
  <cp:lastPrinted>2016-06-22T14:07:00Z</cp:lastPrinted>
  <dcterms:created xsi:type="dcterms:W3CDTF">2020-03-13T16:27:00Z</dcterms:created>
  <dcterms:modified xsi:type="dcterms:W3CDTF">2022-07-05T11:01:00Z</dcterms:modified>
</cp:coreProperties>
</file>