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1B169" w14:textId="77777777" w:rsidR="007B33EB" w:rsidRPr="00A46893" w:rsidRDefault="001E0914" w:rsidP="00A46893">
      <w:pPr>
        <w:pStyle w:val="Heading1"/>
      </w:pPr>
      <w:r w:rsidRPr="00A46893">
        <w:t>3.1.1 Applied anatomy and physiology</w:t>
      </w:r>
    </w:p>
    <w:p w14:paraId="5AFFC89C" w14:textId="77777777" w:rsidR="001E0914" w:rsidRPr="00A46893" w:rsidRDefault="00A46893" w:rsidP="00A46893">
      <w:pPr>
        <w:pStyle w:val="Heading2"/>
      </w:pPr>
      <w:r w:rsidRPr="00A46893">
        <w:t>3.1.1.2 Cardiovascular system</w:t>
      </w:r>
    </w:p>
    <w:p w14:paraId="21BFDCBE" w14:textId="77777777" w:rsidR="006936A9" w:rsidRPr="00305592" w:rsidRDefault="006936A9">
      <w:pPr>
        <w:rPr>
          <w:b/>
        </w:rPr>
      </w:pPr>
      <w:r w:rsidRPr="00305592">
        <w:rPr>
          <w:b/>
        </w:rPr>
        <w:t>Cardiac Conduction System &amp; Cardiac Cycle</w:t>
      </w:r>
    </w:p>
    <w:p w14:paraId="58843738" w14:textId="77777777" w:rsidR="006936A9" w:rsidRDefault="006936A9"/>
    <w:p w14:paraId="63474325" w14:textId="77777777" w:rsidR="00457195" w:rsidRDefault="00457195">
      <w:r>
        <w:br w:type="page"/>
      </w:r>
    </w:p>
    <w:p w14:paraId="3FE7E08C" w14:textId="77777777" w:rsidR="00A46893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Sketch a diagram of the conducting system of the heart here</w:t>
      </w:r>
    </w:p>
    <w:p w14:paraId="3D9E293C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0BC7C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6BCB25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5D2C12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70A274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515FC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90FDC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E21DF2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A3C181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433D9E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9FA260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51DC1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F36FFE" w14:textId="77777777" w:rsidR="00305592" w:rsidRDefault="00305592" w:rsidP="0030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C5F48" w14:textId="77777777" w:rsidR="00305592" w:rsidRDefault="00305592" w:rsidP="00A46893"/>
    <w:p w14:paraId="4980184F" w14:textId="77777777" w:rsidR="00305592" w:rsidRDefault="00305592" w:rsidP="00A46893">
      <w:pPr>
        <w:rPr>
          <w:b/>
        </w:rPr>
      </w:pPr>
      <w:r w:rsidRPr="00305592">
        <w:rPr>
          <w:b/>
        </w:rPr>
        <w:t>Red</w:t>
      </w:r>
      <w:r>
        <w:rPr>
          <w:b/>
        </w:rPr>
        <w:t>istribution of Blood (vascular s</w:t>
      </w:r>
      <w:r w:rsidRPr="00305592">
        <w:rPr>
          <w:b/>
        </w:rPr>
        <w:t>hunting, vasoconstriction &amp; vasodilation</w:t>
      </w:r>
      <w:r>
        <w:rPr>
          <w:b/>
        </w:rPr>
        <w:t>)</w:t>
      </w:r>
    </w:p>
    <w:p w14:paraId="52316FA8" w14:textId="77777777" w:rsidR="00305592" w:rsidRDefault="00305592" w:rsidP="00A46893">
      <w:r>
        <w:t xml:space="preserve">Research </w:t>
      </w:r>
      <w:r w:rsidR="00CF47F0">
        <w:t>the terms above and how the vascular shunt mechanism is controlled before and during exercise</w:t>
      </w:r>
      <w:r w:rsidR="00D663A5">
        <w:t>.</w:t>
      </w:r>
    </w:p>
    <w:p w14:paraId="4D955B85" w14:textId="77777777" w:rsidR="00D663A5" w:rsidRDefault="00D663A5">
      <w:r>
        <w:br w:type="page"/>
      </w:r>
    </w:p>
    <w:p w14:paraId="75E4CED6" w14:textId="77777777" w:rsidR="00D663A5" w:rsidRPr="00D663A5" w:rsidRDefault="00D663A5" w:rsidP="00D663A5">
      <w:pPr>
        <w:autoSpaceDE w:val="0"/>
        <w:autoSpaceDN w:val="0"/>
        <w:adjustRightInd w:val="0"/>
        <w:rPr>
          <w:b/>
          <w:lang w:eastAsia="en-GB"/>
        </w:rPr>
      </w:pPr>
      <w:r>
        <w:rPr>
          <w:b/>
          <w:lang w:eastAsia="en-GB"/>
        </w:rPr>
        <w:lastRenderedPageBreak/>
        <w:t>Vascular shunt</w:t>
      </w:r>
      <w:r w:rsidRPr="00D663A5">
        <w:rPr>
          <w:b/>
          <w:lang w:eastAsia="en-GB"/>
        </w:rPr>
        <w:t xml:space="preserve"> Control</w:t>
      </w:r>
    </w:p>
    <w:p w14:paraId="65DFD98E" w14:textId="77777777" w:rsidR="00D663A5" w:rsidRPr="007C6038" w:rsidRDefault="00D663A5" w:rsidP="00D663A5">
      <w:pPr>
        <w:autoSpaceDE w:val="0"/>
        <w:autoSpaceDN w:val="0"/>
        <w:adjustRightInd w:val="0"/>
        <w:spacing w:after="120"/>
        <w:jc w:val="center"/>
        <w:rPr>
          <w:b/>
          <w:sz w:val="16"/>
          <w:szCs w:val="16"/>
          <w:u w:val="single"/>
          <w:lang w:eastAsia="en-GB"/>
        </w:rPr>
      </w:pPr>
    </w:p>
    <w:p w14:paraId="57AA197E" w14:textId="77777777" w:rsidR="00D663A5" w:rsidRPr="007C6038" w:rsidRDefault="00D663A5" w:rsidP="00D663A5">
      <w:pPr>
        <w:autoSpaceDE w:val="0"/>
        <w:autoSpaceDN w:val="0"/>
        <w:adjustRightInd w:val="0"/>
        <w:spacing w:after="120"/>
        <w:ind w:left="357" w:hanging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>1</w:t>
      </w:r>
      <w:r w:rsidRPr="007C6038">
        <w:rPr>
          <w:sz w:val="22"/>
          <w:szCs w:val="22"/>
          <w:lang w:eastAsia="en-GB"/>
        </w:rPr>
        <w:tab/>
        <w:t>Fill in the missing spaces.</w:t>
      </w:r>
    </w:p>
    <w:p w14:paraId="33A0C8BF" w14:textId="77777777" w:rsidR="00D663A5" w:rsidRPr="007C6038" w:rsidRDefault="00D663A5" w:rsidP="00D663A5">
      <w:pPr>
        <w:autoSpaceDE w:val="0"/>
        <w:autoSpaceDN w:val="0"/>
        <w:adjustRightInd w:val="0"/>
        <w:spacing w:line="360" w:lineRule="auto"/>
        <w:ind w:left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>The vascular shunt mechanism is controlled by:</w:t>
      </w:r>
    </w:p>
    <w:p w14:paraId="3A421649" w14:textId="77777777" w:rsidR="00D663A5" w:rsidRPr="007C6038" w:rsidRDefault="00D663A5" w:rsidP="00D663A5">
      <w:pPr>
        <w:tabs>
          <w:tab w:val="left" w:pos="2640"/>
          <w:tab w:val="left" w:pos="3960"/>
          <w:tab w:val="left" w:pos="528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 xml:space="preserve">the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located in the medulla</w:t>
      </w:r>
    </w:p>
    <w:p w14:paraId="145DD2A0" w14:textId="77777777" w:rsidR="00D663A5" w:rsidRPr="007C6038" w:rsidRDefault="00D663A5" w:rsidP="00D663A5">
      <w:pPr>
        <w:tabs>
          <w:tab w:val="left" w:pos="468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 xml:space="preserve">oblongata which stimulates the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nervous system to either vasodilate or</w:t>
      </w:r>
    </w:p>
    <w:p w14:paraId="6E661160" w14:textId="77777777" w:rsidR="00D663A5" w:rsidRPr="007C6038" w:rsidRDefault="00D663A5" w:rsidP="00D663A5">
      <w:pPr>
        <w:tabs>
          <w:tab w:val="left" w:pos="3360"/>
          <w:tab w:val="left" w:pos="4800"/>
          <w:tab w:val="left" w:pos="6840"/>
        </w:tabs>
        <w:autoSpaceDE w:val="0"/>
        <w:autoSpaceDN w:val="0"/>
        <w:adjustRightInd w:val="0"/>
        <w:spacing w:line="360" w:lineRule="auto"/>
        <w:ind w:left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 xml:space="preserve">vasoconstrict the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and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that</w:t>
      </w:r>
    </w:p>
    <w:p w14:paraId="5CB57421" w14:textId="77777777" w:rsidR="00D663A5" w:rsidRPr="007C6038" w:rsidRDefault="00D663A5" w:rsidP="00D663A5">
      <w:pPr>
        <w:autoSpaceDE w:val="0"/>
        <w:autoSpaceDN w:val="0"/>
        <w:adjustRightInd w:val="0"/>
        <w:spacing w:line="360" w:lineRule="auto"/>
        <w:ind w:left="357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>control the supply of blood to muscles and organs.</w:t>
      </w:r>
    </w:p>
    <w:p w14:paraId="3834F154" w14:textId="77777777" w:rsidR="00D663A5" w:rsidRPr="007C6038" w:rsidRDefault="00D663A5" w:rsidP="00D663A5">
      <w:pPr>
        <w:autoSpaceDE w:val="0"/>
        <w:autoSpaceDN w:val="0"/>
        <w:adjustRightInd w:val="0"/>
        <w:spacing w:before="360" w:after="120"/>
        <w:rPr>
          <w:b/>
          <w:bCs w:val="0"/>
          <w:lang w:eastAsia="en-GB"/>
        </w:rPr>
      </w:pPr>
      <w:r w:rsidRPr="007C6038">
        <w:rPr>
          <w:b/>
          <w:bCs w:val="0"/>
          <w:lang w:eastAsia="en-GB"/>
        </w:rPr>
        <w:t>Vasomotor control</w:t>
      </w:r>
    </w:p>
    <w:p w14:paraId="621AE719" w14:textId="77777777" w:rsidR="00D663A5" w:rsidRPr="007C6038" w:rsidRDefault="00D663A5" w:rsidP="00D663A5">
      <w:pPr>
        <w:autoSpaceDE w:val="0"/>
        <w:autoSpaceDN w:val="0"/>
        <w:adjustRightInd w:val="0"/>
        <w:spacing w:after="240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>VCC receives information from:</w:t>
      </w:r>
    </w:p>
    <w:p w14:paraId="3D20A424" w14:textId="48B7597C" w:rsidR="00D663A5" w:rsidRPr="007C6038" w:rsidRDefault="00D663A5" w:rsidP="00D663A5">
      <w:pPr>
        <w:numPr>
          <w:ilvl w:val="0"/>
          <w:numId w:val="2"/>
        </w:numPr>
        <w:tabs>
          <w:tab w:val="left" w:pos="2400"/>
        </w:tabs>
        <w:autoSpaceDE w:val="0"/>
        <w:autoSpaceDN w:val="0"/>
        <w:adjustRightInd w:val="0"/>
        <w:spacing w:after="0" w:line="360" w:lineRule="auto"/>
        <w:ind w:left="357" w:hanging="357"/>
        <w:rPr>
          <w:sz w:val="22"/>
          <w:szCs w:val="22"/>
          <w:lang w:eastAsia="en-GB"/>
        </w:rPr>
      </w:pPr>
      <w:r w:rsidRPr="007C6038">
        <w:rPr>
          <w:sz w:val="22"/>
          <w:szCs w:val="22"/>
          <w:u w:val="single"/>
          <w:lang w:eastAsia="en-GB"/>
        </w:rPr>
        <w:tab/>
      </w:r>
      <w:r w:rsidR="00A3748A">
        <w:rPr>
          <w:sz w:val="22"/>
          <w:szCs w:val="22"/>
          <w:lang w:eastAsia="en-GB"/>
        </w:rPr>
        <w:t xml:space="preserve"> </w:t>
      </w:r>
      <w:r w:rsidR="00A3748A" w:rsidRPr="00A3748A">
        <w:rPr>
          <w:sz w:val="22"/>
          <w:szCs w:val="22"/>
          <w:u w:val="single"/>
          <w:lang w:eastAsia="en-GB"/>
        </w:rPr>
        <w:t xml:space="preserve">                               </w:t>
      </w:r>
      <w:r w:rsidR="00A3748A">
        <w:rPr>
          <w:sz w:val="22"/>
          <w:szCs w:val="22"/>
          <w:lang w:eastAsia="en-GB"/>
        </w:rPr>
        <w:t xml:space="preserve">  </w:t>
      </w:r>
      <w:r w:rsidRPr="007C6038">
        <w:rPr>
          <w:sz w:val="22"/>
          <w:szCs w:val="22"/>
          <w:lang w:eastAsia="en-GB"/>
        </w:rPr>
        <w:t>in muscles, aorta and carotid arteries inform the VCC that lactic acid and CO</w:t>
      </w:r>
      <w:r w:rsidRPr="007C6038">
        <w:rPr>
          <w:sz w:val="22"/>
          <w:szCs w:val="22"/>
          <w:vertAlign w:val="subscript"/>
          <w:lang w:eastAsia="en-GB"/>
        </w:rPr>
        <w:t>2</w:t>
      </w:r>
      <w:r w:rsidRPr="007C6038">
        <w:rPr>
          <w:sz w:val="22"/>
          <w:szCs w:val="22"/>
          <w:lang w:eastAsia="en-GB"/>
        </w:rPr>
        <w:t xml:space="preserve"> levels have increased and O</w:t>
      </w:r>
      <w:r w:rsidRPr="007C6038">
        <w:rPr>
          <w:sz w:val="22"/>
          <w:szCs w:val="22"/>
          <w:vertAlign w:val="subscript"/>
          <w:lang w:eastAsia="en-GB"/>
        </w:rPr>
        <w:t>2</w:t>
      </w:r>
      <w:r w:rsidRPr="007C6038">
        <w:rPr>
          <w:sz w:val="22"/>
          <w:szCs w:val="22"/>
          <w:lang w:eastAsia="en-GB"/>
        </w:rPr>
        <w:t xml:space="preserve"> and pH levels have decreased.</w:t>
      </w:r>
    </w:p>
    <w:p w14:paraId="2845CECC" w14:textId="3CF0C589" w:rsidR="00D663A5" w:rsidRPr="007C6038" w:rsidRDefault="00D663A5" w:rsidP="00D663A5">
      <w:pPr>
        <w:numPr>
          <w:ilvl w:val="0"/>
          <w:numId w:val="2"/>
        </w:numPr>
        <w:tabs>
          <w:tab w:val="left" w:pos="2400"/>
        </w:tabs>
        <w:autoSpaceDE w:val="0"/>
        <w:autoSpaceDN w:val="0"/>
        <w:adjustRightInd w:val="0"/>
        <w:spacing w:after="0" w:line="360" w:lineRule="auto"/>
        <w:ind w:left="357" w:hanging="357"/>
        <w:rPr>
          <w:sz w:val="22"/>
          <w:szCs w:val="22"/>
          <w:lang w:eastAsia="en-GB"/>
        </w:rPr>
      </w:pPr>
      <w:r w:rsidRPr="007C6038">
        <w:rPr>
          <w:sz w:val="22"/>
          <w:szCs w:val="22"/>
          <w:u w:val="single"/>
          <w:lang w:eastAsia="en-GB"/>
        </w:rPr>
        <w:tab/>
      </w:r>
      <w:r w:rsidR="00A3748A" w:rsidRPr="00A3748A">
        <w:rPr>
          <w:sz w:val="22"/>
          <w:szCs w:val="22"/>
          <w:u w:val="single"/>
          <w:lang w:eastAsia="en-GB"/>
        </w:rPr>
        <w:t xml:space="preserve">                      </w:t>
      </w:r>
      <w:r w:rsidR="00A3748A">
        <w:rPr>
          <w:sz w:val="22"/>
          <w:szCs w:val="22"/>
          <w:u w:val="single"/>
          <w:lang w:eastAsia="en-GB"/>
        </w:rPr>
        <w:t xml:space="preserve">   </w:t>
      </w:r>
      <w:r w:rsidR="00A3748A" w:rsidRPr="00A3748A">
        <w:rPr>
          <w:sz w:val="22"/>
          <w:szCs w:val="22"/>
          <w:u w:val="single"/>
          <w:lang w:eastAsia="en-GB"/>
        </w:rPr>
        <w:t xml:space="preserve">       </w:t>
      </w:r>
      <w:r w:rsidRPr="007C6038">
        <w:rPr>
          <w:sz w:val="22"/>
          <w:szCs w:val="22"/>
          <w:lang w:eastAsia="en-GB"/>
        </w:rPr>
        <w:t xml:space="preserve"> </w:t>
      </w:r>
      <w:r w:rsidR="00A3748A">
        <w:rPr>
          <w:sz w:val="22"/>
          <w:szCs w:val="22"/>
          <w:lang w:eastAsia="en-GB"/>
        </w:rPr>
        <w:t xml:space="preserve"> </w:t>
      </w:r>
      <w:r w:rsidRPr="007C6038">
        <w:rPr>
          <w:sz w:val="22"/>
          <w:szCs w:val="22"/>
          <w:lang w:eastAsia="en-GB"/>
        </w:rPr>
        <w:t>in aorta and carotid arteries inform the vasomotor centre that systolic blood pressure has increased/decreased.</w:t>
      </w:r>
    </w:p>
    <w:p w14:paraId="191B3A29" w14:textId="77777777" w:rsidR="00D663A5" w:rsidRPr="007C6038" w:rsidRDefault="00D663A5" w:rsidP="00D663A5">
      <w:pPr>
        <w:autoSpaceDE w:val="0"/>
        <w:autoSpaceDN w:val="0"/>
        <w:adjustRightInd w:val="0"/>
        <w:spacing w:before="360" w:after="120"/>
        <w:rPr>
          <w:b/>
          <w:bCs w:val="0"/>
          <w:lang w:eastAsia="en-GB"/>
        </w:rPr>
      </w:pPr>
      <w:r w:rsidRPr="007C6038">
        <w:rPr>
          <w:b/>
          <w:bCs w:val="0"/>
          <w:lang w:eastAsia="en-GB"/>
        </w:rPr>
        <w:t>Sympathetic nervous system</w:t>
      </w:r>
    </w:p>
    <w:p w14:paraId="4492E666" w14:textId="77777777" w:rsidR="00D663A5" w:rsidRPr="007C6038" w:rsidRDefault="00D663A5" w:rsidP="00D663A5">
      <w:pPr>
        <w:autoSpaceDE w:val="0"/>
        <w:autoSpaceDN w:val="0"/>
        <w:adjustRightInd w:val="0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>The VCC responds by sending messages via the sympathetic nervous system to:</w:t>
      </w:r>
    </w:p>
    <w:p w14:paraId="529DB709" w14:textId="77777777" w:rsidR="00D663A5" w:rsidRPr="007C6038" w:rsidRDefault="00D663A5" w:rsidP="00D663A5">
      <w:pPr>
        <w:autoSpaceDE w:val="0"/>
        <w:autoSpaceDN w:val="0"/>
        <w:adjustRightInd w:val="0"/>
        <w:spacing w:before="360" w:after="120"/>
        <w:rPr>
          <w:b/>
          <w:bCs w:val="0"/>
          <w:sz w:val="22"/>
          <w:szCs w:val="22"/>
          <w:lang w:eastAsia="en-GB"/>
        </w:rPr>
      </w:pPr>
      <w:r w:rsidRPr="007C6038">
        <w:rPr>
          <w:b/>
          <w:bCs w:val="0"/>
          <w:sz w:val="22"/>
          <w:szCs w:val="22"/>
          <w:lang w:eastAsia="en-GB"/>
        </w:rPr>
        <w:t>Organs</w:t>
      </w:r>
    </w:p>
    <w:p w14:paraId="0783C843" w14:textId="77777777" w:rsidR="00D663A5" w:rsidRPr="007C6038" w:rsidRDefault="00D663A5" w:rsidP="00D663A5">
      <w:pPr>
        <w:numPr>
          <w:ilvl w:val="0"/>
          <w:numId w:val="1"/>
        </w:numPr>
        <w:tabs>
          <w:tab w:val="left" w:pos="6000"/>
        </w:tabs>
        <w:autoSpaceDE w:val="0"/>
        <w:autoSpaceDN w:val="0"/>
        <w:adjustRightInd w:val="0"/>
        <w:spacing w:after="0" w:line="360" w:lineRule="auto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 xml:space="preserve">Increasing sympathetic stimulation which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the arterioles and pre-capillary sphincters, decreasing Q and distributes blood flow away from the non-essential capillaries of the organs.</w:t>
      </w:r>
    </w:p>
    <w:p w14:paraId="65A66CB5" w14:textId="77777777" w:rsidR="00D663A5" w:rsidRPr="007C6038" w:rsidRDefault="00D663A5" w:rsidP="00D663A5">
      <w:pPr>
        <w:autoSpaceDE w:val="0"/>
        <w:autoSpaceDN w:val="0"/>
        <w:adjustRightInd w:val="0"/>
        <w:spacing w:before="360" w:after="120"/>
        <w:rPr>
          <w:b/>
          <w:bCs w:val="0"/>
          <w:sz w:val="22"/>
          <w:szCs w:val="22"/>
          <w:lang w:eastAsia="en-GB"/>
        </w:rPr>
      </w:pPr>
      <w:r w:rsidRPr="007C6038">
        <w:rPr>
          <w:b/>
          <w:bCs w:val="0"/>
          <w:sz w:val="22"/>
          <w:szCs w:val="22"/>
          <w:lang w:eastAsia="en-GB"/>
        </w:rPr>
        <w:t>Muscles</w:t>
      </w:r>
    </w:p>
    <w:p w14:paraId="3CA548B3" w14:textId="77777777" w:rsidR="00D663A5" w:rsidRPr="007C6038" w:rsidRDefault="00D663A5" w:rsidP="00D663A5">
      <w:pPr>
        <w:numPr>
          <w:ilvl w:val="0"/>
          <w:numId w:val="1"/>
        </w:numPr>
        <w:tabs>
          <w:tab w:val="left" w:pos="6120"/>
        </w:tabs>
        <w:autoSpaceDE w:val="0"/>
        <w:autoSpaceDN w:val="0"/>
        <w:adjustRightInd w:val="0"/>
        <w:spacing w:after="0" w:line="360" w:lineRule="auto"/>
        <w:rPr>
          <w:sz w:val="22"/>
          <w:szCs w:val="22"/>
          <w:lang w:eastAsia="en-GB"/>
        </w:rPr>
      </w:pPr>
      <w:r w:rsidRPr="007C6038">
        <w:rPr>
          <w:sz w:val="22"/>
          <w:szCs w:val="22"/>
          <w:lang w:eastAsia="en-GB"/>
        </w:rPr>
        <w:t xml:space="preserve">Decreasing sympathetic stimulation which </w:t>
      </w:r>
      <w:r w:rsidRPr="007C6038">
        <w:rPr>
          <w:sz w:val="22"/>
          <w:szCs w:val="22"/>
          <w:u w:val="single"/>
          <w:lang w:eastAsia="en-GB"/>
        </w:rPr>
        <w:tab/>
      </w:r>
      <w:r w:rsidRPr="007C6038">
        <w:rPr>
          <w:sz w:val="22"/>
          <w:szCs w:val="22"/>
          <w:lang w:eastAsia="en-GB"/>
        </w:rPr>
        <w:t xml:space="preserve"> the arterioles and precapillary sphincters, which increases the distribution of Q to the capillaries of the working muscles.</w:t>
      </w:r>
    </w:p>
    <w:p w14:paraId="2BE2D8EA" w14:textId="77777777" w:rsidR="00D663A5" w:rsidRDefault="00D663A5" w:rsidP="00A46893"/>
    <w:p w14:paraId="38A85356" w14:textId="77777777" w:rsidR="00D663A5" w:rsidRDefault="00D663A5">
      <w:r>
        <w:br w:type="page"/>
      </w:r>
    </w:p>
    <w:p w14:paraId="2C91EB47" w14:textId="77777777" w:rsidR="00D663A5" w:rsidRPr="00D663A5" w:rsidRDefault="00D663A5" w:rsidP="00A46893">
      <w:pPr>
        <w:rPr>
          <w:b/>
        </w:rPr>
      </w:pPr>
      <w:r w:rsidRPr="00D663A5">
        <w:rPr>
          <w:b/>
        </w:rPr>
        <w:lastRenderedPageBreak/>
        <w:t>Homework</w:t>
      </w:r>
    </w:p>
    <w:p w14:paraId="78D6D7DD" w14:textId="77777777" w:rsidR="00D663A5" w:rsidRDefault="00D663A5" w:rsidP="007B33EB">
      <w:r>
        <w:t>Research the following terms that have an impact on the transportation of oxygen in the body:</w:t>
      </w:r>
    </w:p>
    <w:p w14:paraId="65242B8D" w14:textId="77777777" w:rsidR="00D663A5" w:rsidRDefault="00D663A5" w:rsidP="00D663A5">
      <w:pPr>
        <w:pStyle w:val="ListParagraph"/>
        <w:numPr>
          <w:ilvl w:val="0"/>
          <w:numId w:val="5"/>
        </w:numPr>
      </w:pPr>
      <w:r>
        <w:t>Haemoglobin</w:t>
      </w:r>
    </w:p>
    <w:p w14:paraId="37A79A36" w14:textId="77777777" w:rsidR="00D663A5" w:rsidRDefault="00D663A5" w:rsidP="00D663A5">
      <w:pPr>
        <w:pStyle w:val="ListParagraph"/>
        <w:numPr>
          <w:ilvl w:val="0"/>
          <w:numId w:val="5"/>
        </w:numPr>
      </w:pPr>
      <w:r>
        <w:t>Myoglobin</w:t>
      </w:r>
    </w:p>
    <w:p w14:paraId="33D3E93A" w14:textId="77777777" w:rsidR="00D663A5" w:rsidRDefault="00D663A5" w:rsidP="00D663A5">
      <w:pPr>
        <w:pStyle w:val="ListParagraph"/>
        <w:numPr>
          <w:ilvl w:val="0"/>
          <w:numId w:val="5"/>
        </w:numPr>
      </w:pPr>
      <w:r>
        <w:t>Oxyhaemoglobin disassociation curve</w:t>
      </w:r>
    </w:p>
    <w:p w14:paraId="63A72737" w14:textId="77777777" w:rsidR="00D663A5" w:rsidRPr="00305592" w:rsidRDefault="00D663A5" w:rsidP="00D663A5">
      <w:pPr>
        <w:pStyle w:val="ListParagraph"/>
        <w:numPr>
          <w:ilvl w:val="0"/>
          <w:numId w:val="5"/>
        </w:numPr>
      </w:pPr>
      <w:r>
        <w:t>Bohr shift</w:t>
      </w:r>
      <w:bookmarkStart w:id="0" w:name="_GoBack"/>
      <w:bookmarkEnd w:id="0"/>
    </w:p>
    <w:sectPr w:rsidR="00D663A5" w:rsidRPr="00305592" w:rsidSect="001E091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8F69" w14:textId="77777777" w:rsidR="007B33EB" w:rsidRDefault="007B33EB" w:rsidP="00A46893">
      <w:r>
        <w:separator/>
      </w:r>
    </w:p>
  </w:endnote>
  <w:endnote w:type="continuationSeparator" w:id="0">
    <w:p w14:paraId="6866F4D4" w14:textId="77777777" w:rsidR="007B33EB" w:rsidRDefault="007B33EB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DF56B" w14:textId="56641CDD" w:rsidR="007B33EB" w:rsidRDefault="007B33EB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1CFD43" w14:textId="77777777" w:rsidR="007B33EB" w:rsidRDefault="007B33EB" w:rsidP="00A4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5C17C" w14:textId="1E9F724C" w:rsidR="007B33EB" w:rsidRDefault="007B3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4CB34B" w14:textId="77777777" w:rsidR="007B33EB" w:rsidRDefault="007B33EB" w:rsidP="00A4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15506" w14:textId="77777777" w:rsidR="007B33EB" w:rsidRDefault="007B33EB" w:rsidP="00A46893">
      <w:r>
        <w:separator/>
      </w:r>
    </w:p>
  </w:footnote>
  <w:footnote w:type="continuationSeparator" w:id="0">
    <w:p w14:paraId="2C9188BE" w14:textId="77777777" w:rsidR="007B33EB" w:rsidRDefault="007B33EB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89A2" w14:textId="77777777" w:rsidR="007B33EB" w:rsidRPr="003421D4" w:rsidRDefault="007B33EB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246374" wp14:editId="5C08163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57195">
      <w:rPr>
        <w:color w:val="ED7D31" w:themeColor="accent2"/>
      </w:rPr>
      <w:t>AQA A-Level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A2C8" w14:textId="77777777" w:rsidR="007B33EB" w:rsidRPr="00A46893" w:rsidRDefault="007B33EB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3D48CA84" wp14:editId="2C8E0CEF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893">
      <w:rPr>
        <w:color w:val="ED7D31" w:themeColor="accent2"/>
      </w:rPr>
      <w:t>AQA A-Level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CC3"/>
    <w:multiLevelType w:val="hybridMultilevel"/>
    <w:tmpl w:val="AF70FF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28B4"/>
    <w:multiLevelType w:val="hybridMultilevel"/>
    <w:tmpl w:val="949C9C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50D5"/>
    <w:multiLevelType w:val="hybridMultilevel"/>
    <w:tmpl w:val="2502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FF00D1"/>
    <w:multiLevelType w:val="hybridMultilevel"/>
    <w:tmpl w:val="0708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762B"/>
    <w:multiLevelType w:val="hybridMultilevel"/>
    <w:tmpl w:val="60A4DF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A9"/>
    <w:rsid w:val="00137CD2"/>
    <w:rsid w:val="001E0914"/>
    <w:rsid w:val="002D3440"/>
    <w:rsid w:val="00305592"/>
    <w:rsid w:val="003421D4"/>
    <w:rsid w:val="00457195"/>
    <w:rsid w:val="006936A9"/>
    <w:rsid w:val="006A7969"/>
    <w:rsid w:val="007B33EB"/>
    <w:rsid w:val="007F2C33"/>
    <w:rsid w:val="008A02F7"/>
    <w:rsid w:val="00A3748A"/>
    <w:rsid w:val="00A46893"/>
    <w:rsid w:val="00CB10FD"/>
    <w:rsid w:val="00CF47F0"/>
    <w:rsid w:val="00D6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AC70D0"/>
  <w15:chartTrackingRefBased/>
  <w15:docId w15:val="{B1D0DA9B-35D1-496B-808F-0FDEFA1A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  <w:style w:type="paragraph" w:styleId="ListParagraph">
    <w:name w:val="List Paragraph"/>
    <w:basedOn w:val="Normal"/>
    <w:uiPriority w:val="34"/>
    <w:qFormat/>
    <w:rsid w:val="00D6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575A0-72E6-4B34-8E73-C840105540CE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0</TotalTime>
  <Pages>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2018-10-01T09:40:00Z</cp:lastPrinted>
  <dcterms:created xsi:type="dcterms:W3CDTF">2018-10-01T09:53:00Z</dcterms:created>
  <dcterms:modified xsi:type="dcterms:W3CDTF">2018-10-01T09:53:00Z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