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7612" w:type="dxa"/>
        <w:tblInd w:w="860" w:type="dxa"/>
        <w:tblLook w:val="04A0" w:firstRow="1" w:lastRow="0" w:firstColumn="1" w:lastColumn="0" w:noHBand="0" w:noVBand="1"/>
      </w:tblPr>
      <w:tblGrid>
        <w:gridCol w:w="1480"/>
        <w:gridCol w:w="6132"/>
      </w:tblGrid>
      <w:tr w:rsidR="00B06173" w:rsidRPr="00B06173" w14:paraId="739721F8" w14:textId="77777777" w:rsidTr="00B06173">
        <w:tc>
          <w:tcPr>
            <w:tcW w:w="1480" w:type="dxa"/>
            <w:vMerge w:val="restart"/>
            <w:tcBorders>
              <w:right w:val="single" w:sz="4" w:space="0" w:color="auto"/>
            </w:tcBorders>
            <w:textDirection w:val="btLr"/>
          </w:tcPr>
          <w:p w14:paraId="0276D424" w14:textId="77777777" w:rsidR="00B06173" w:rsidRPr="00B06173" w:rsidRDefault="00B06173" w:rsidP="00B0617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 w:rsidRPr="00B06173">
              <w:rPr>
                <w:rFonts w:ascii="Arial" w:hAnsi="Arial" w:cs="Arial"/>
                <w:b/>
                <w:bCs/>
                <w:sz w:val="56"/>
                <w:szCs w:val="56"/>
              </w:rPr>
              <w:t>AS Physical Education Revision Day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B50BEC" w14:textId="77777777" w:rsidR="00B06173" w:rsidRPr="00B06173" w:rsidRDefault="00B06173" w:rsidP="00B0617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B06173">
              <w:rPr>
                <w:rFonts w:ascii="Arial" w:hAnsi="Arial" w:cs="Arial"/>
                <w:b/>
                <w:bCs/>
                <w:sz w:val="40"/>
                <w:szCs w:val="40"/>
              </w:rPr>
              <w:t>Skill Acquisition</w:t>
            </w:r>
          </w:p>
        </w:tc>
      </w:tr>
      <w:tr w:rsidR="00B06173" w:rsidRPr="00B06173" w14:paraId="4D69B8E3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07FF11A5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54A5CE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This section focuses on how skill is acquired and the</w:t>
            </w:r>
          </w:p>
        </w:tc>
      </w:tr>
      <w:tr w:rsidR="00B06173" w:rsidRPr="00B06173" w14:paraId="78E74D23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6BE6A944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F87684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impact of psychological factors on their performance.</w:t>
            </w:r>
          </w:p>
        </w:tc>
      </w:tr>
      <w:tr w:rsidR="00B06173" w:rsidRPr="00B06173" w14:paraId="315C493D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5C8737D7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762452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• Characteristics and definitions of skill</w:t>
            </w:r>
          </w:p>
        </w:tc>
      </w:tr>
      <w:tr w:rsidR="00B06173" w:rsidRPr="00B06173" w14:paraId="4530B965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3C726EC5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104B98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• Difference between motor and perceptual abilities</w:t>
            </w:r>
          </w:p>
        </w:tc>
      </w:tr>
      <w:tr w:rsidR="00B06173" w:rsidRPr="00B06173" w14:paraId="19B8AB58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794533DA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E31C11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• Difference between skill and ability</w:t>
            </w:r>
          </w:p>
        </w:tc>
      </w:tr>
      <w:tr w:rsidR="00B06173" w:rsidRPr="00B06173" w14:paraId="5B2F841A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5C92097D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82D4ED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• Types of skill</w:t>
            </w:r>
          </w:p>
        </w:tc>
      </w:tr>
      <w:tr w:rsidR="00B06173" w:rsidRPr="00B06173" w14:paraId="7B5C81BF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48EBCAE3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D34075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cognitive, perceptual and psychomotor</w:t>
            </w:r>
          </w:p>
        </w:tc>
      </w:tr>
      <w:tr w:rsidR="00B06173" w:rsidRPr="00B06173" w14:paraId="71AFBEFC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26EA73E6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6D0D9C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• Classification of skill</w:t>
            </w:r>
          </w:p>
        </w:tc>
      </w:tr>
      <w:tr w:rsidR="00B06173" w:rsidRPr="00B06173" w14:paraId="55DF96F7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7E3EB4EA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AF8073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use of skill continua (open – closed, discrete</w:t>
            </w:r>
          </w:p>
        </w:tc>
      </w:tr>
      <w:tr w:rsidR="00B06173" w:rsidRPr="00B06173" w14:paraId="25063B6A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7DAF5DBD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AC1DF6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serial – continuous, gross – fine, self paced –</w:t>
            </w:r>
          </w:p>
        </w:tc>
      </w:tr>
      <w:tr w:rsidR="00B06173" w:rsidRPr="00B06173" w14:paraId="0610D7BD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7B220B33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149E7C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externally paced).</w:t>
            </w:r>
          </w:p>
        </w:tc>
      </w:tr>
      <w:tr w:rsidR="00B06173" w:rsidRPr="00B06173" w14:paraId="333FA3BD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4F311539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0801F4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• Information processing</w:t>
            </w:r>
          </w:p>
        </w:tc>
      </w:tr>
      <w:tr w:rsidR="00B06173" w:rsidRPr="00B06173" w14:paraId="3373C849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2B79690C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BFAD99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input – senses, receptors, proprioception,</w:t>
            </w:r>
          </w:p>
        </w:tc>
      </w:tr>
      <w:tr w:rsidR="00B06173" w:rsidRPr="00B06173" w14:paraId="3EA4D39F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7BD75C2D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F82B61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perception, selective attention</w:t>
            </w:r>
          </w:p>
        </w:tc>
      </w:tr>
      <w:tr w:rsidR="00B06173" w:rsidRPr="00B06173" w14:paraId="22AFA847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54575B1E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4F7E5E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memory – functions and characteristics of</w:t>
            </w:r>
          </w:p>
        </w:tc>
      </w:tr>
      <w:tr w:rsidR="00B06173" w:rsidRPr="00B06173" w14:paraId="49C31C6F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47D77440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938787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short-term sensory store, short-term memory</w:t>
            </w:r>
          </w:p>
        </w:tc>
      </w:tr>
      <w:tr w:rsidR="00B06173" w:rsidRPr="00B06173" w14:paraId="7F7501AF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5D26B8B9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89685A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and long-term memory; strategies to improve</w:t>
            </w:r>
          </w:p>
        </w:tc>
      </w:tr>
      <w:tr w:rsidR="00B06173" w:rsidRPr="00B06173" w14:paraId="747B1E14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46CE913B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A66B9B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memory, chunking, chaining, mental rehearsal</w:t>
            </w:r>
          </w:p>
        </w:tc>
      </w:tr>
      <w:tr w:rsidR="00B06173" w:rsidRPr="00B06173" w14:paraId="3CAE0F66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323DE060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D58723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and practice</w:t>
            </w:r>
          </w:p>
        </w:tc>
      </w:tr>
      <w:tr w:rsidR="00B06173" w:rsidRPr="00B06173" w14:paraId="103496D5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7C91930B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C308C6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decision making – reaction time, simple</w:t>
            </w:r>
          </w:p>
        </w:tc>
      </w:tr>
      <w:tr w:rsidR="00B06173" w:rsidRPr="00B06173" w14:paraId="4FF66174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4C8B2971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C1B982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reaction time, choice reaction time, response</w:t>
            </w:r>
          </w:p>
        </w:tc>
      </w:tr>
      <w:tr w:rsidR="00B06173" w:rsidRPr="00B06173" w14:paraId="1E4C6809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3A0585F1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F0507C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time, movement time and the relationship</w:t>
            </w:r>
          </w:p>
        </w:tc>
      </w:tr>
      <w:tr w:rsidR="00B06173" w:rsidRPr="00B06173" w14:paraId="7DB3BC5F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743FE394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0AA6F4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between them</w:t>
            </w:r>
          </w:p>
        </w:tc>
      </w:tr>
      <w:tr w:rsidR="00B06173" w:rsidRPr="00B06173" w14:paraId="2FB6F85D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734E91A1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35B6EA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anticipation temporal and spatial</w:t>
            </w:r>
          </w:p>
        </w:tc>
      </w:tr>
      <w:tr w:rsidR="00B06173" w:rsidRPr="00B06173" w14:paraId="64F0033A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1962DAF5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76B450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factors affecting reaction time, Hick’s law,</w:t>
            </w:r>
          </w:p>
        </w:tc>
      </w:tr>
      <w:tr w:rsidR="00B06173" w:rsidRPr="00B06173" w14:paraId="4C82DFAB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66B8C1AE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EB0DF2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psychological refractory period, single channel</w:t>
            </w:r>
          </w:p>
        </w:tc>
      </w:tr>
      <w:tr w:rsidR="00B06173" w:rsidRPr="00B06173" w14:paraId="220E7D80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53CB8C65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D5E066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hypothesis</w:t>
            </w:r>
          </w:p>
        </w:tc>
      </w:tr>
      <w:tr w:rsidR="00B06173" w:rsidRPr="00B06173" w14:paraId="0801237A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20F1662D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E99B8B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motor programmes and sub routines</w:t>
            </w:r>
          </w:p>
        </w:tc>
      </w:tr>
      <w:tr w:rsidR="00B06173" w:rsidRPr="00B06173" w14:paraId="28BAD57D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2EBABC17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CE7DBF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open and closed-loop control</w:t>
            </w:r>
          </w:p>
        </w:tc>
      </w:tr>
      <w:tr w:rsidR="00B06173" w:rsidRPr="00B06173" w14:paraId="1FB1B444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229CF2BB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18ACFF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factors affecting the efficiency of the</w:t>
            </w:r>
          </w:p>
        </w:tc>
      </w:tr>
      <w:tr w:rsidR="00B06173" w:rsidRPr="00B06173" w14:paraId="5EC97995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7F5D5177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0B4E59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components of the information processing</w:t>
            </w:r>
          </w:p>
        </w:tc>
      </w:tr>
      <w:tr w:rsidR="00B06173" w:rsidRPr="00B06173" w14:paraId="1D1E9879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724A2D61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BBE3CB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system and strategies for improvement.</w:t>
            </w:r>
          </w:p>
        </w:tc>
      </w:tr>
      <w:tr w:rsidR="00B06173" w:rsidRPr="00B06173" w14:paraId="2D0F18CC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39CC1680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87FD58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• Learning and performance</w:t>
            </w:r>
          </w:p>
        </w:tc>
      </w:tr>
      <w:tr w:rsidR="00B06173" w:rsidRPr="00B06173" w14:paraId="41E98872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37371F4E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B8BAF7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learning – stages of learning, use of guidance,</w:t>
            </w:r>
          </w:p>
        </w:tc>
      </w:tr>
      <w:tr w:rsidR="00B06173" w:rsidRPr="00B06173" w14:paraId="13347CC6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37245AC7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BB4436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how feedback differs between the different</w:t>
            </w:r>
          </w:p>
        </w:tc>
      </w:tr>
      <w:tr w:rsidR="00B06173" w:rsidRPr="00B06173" w14:paraId="3408C0C9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5FA37166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423C1C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stages of learning</w:t>
            </w:r>
          </w:p>
        </w:tc>
      </w:tr>
      <w:tr w:rsidR="00B06173" w:rsidRPr="00B06173" w14:paraId="732BACCC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4ED8A4DA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39241F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learning plateaus – causes and solutions</w:t>
            </w:r>
          </w:p>
        </w:tc>
      </w:tr>
      <w:tr w:rsidR="00B06173" w:rsidRPr="00B06173" w14:paraId="02A3C09B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6D9111C2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631EDC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motivation – intrinsic, extrinsic, tangible and</w:t>
            </w:r>
          </w:p>
        </w:tc>
      </w:tr>
      <w:tr w:rsidR="00B06173" w:rsidRPr="00B06173" w14:paraId="581CA33A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5F20B653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FF7AF4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intangible</w:t>
            </w:r>
          </w:p>
        </w:tc>
      </w:tr>
      <w:tr w:rsidR="00B06173" w:rsidRPr="00B06173" w14:paraId="47E86DAC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5DAED7F0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9EF34C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learning theories – operant conditioning,</w:t>
            </w:r>
          </w:p>
        </w:tc>
      </w:tr>
      <w:tr w:rsidR="00B06173" w:rsidRPr="00B06173" w14:paraId="095B6C35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3AC428C4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5CB369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positive and negative reinforcement and</w:t>
            </w:r>
          </w:p>
        </w:tc>
      </w:tr>
      <w:tr w:rsidR="00B06173" w:rsidRPr="00B06173" w14:paraId="68403885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1352F56A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9D93E9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punishment</w:t>
            </w:r>
          </w:p>
        </w:tc>
      </w:tr>
      <w:tr w:rsidR="00B06173" w:rsidRPr="00B06173" w14:paraId="54BFE232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02C52F4C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B41614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cognitive/insight theories</w:t>
            </w:r>
          </w:p>
        </w:tc>
      </w:tr>
      <w:tr w:rsidR="00B06173" w:rsidRPr="00B06173" w14:paraId="13C9E193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60557C57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901030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Bandura’s observational model of learning,</w:t>
            </w:r>
          </w:p>
        </w:tc>
      </w:tr>
      <w:tr w:rsidR="00B06173" w:rsidRPr="00B06173" w14:paraId="10FD4D06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42DF799A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48E170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social learning theory</w:t>
            </w:r>
          </w:p>
        </w:tc>
      </w:tr>
      <w:tr w:rsidR="00B06173" w:rsidRPr="00B06173" w14:paraId="7F652F26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60808FA8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40DE0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motor learning –Schmidt’s schema theory</w:t>
            </w:r>
          </w:p>
        </w:tc>
      </w:tr>
      <w:tr w:rsidR="00B06173" w:rsidRPr="00B06173" w14:paraId="264CA648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67CED0C5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2BFB19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(recall, recognition, initial conditions, response</w:t>
            </w:r>
          </w:p>
        </w:tc>
      </w:tr>
      <w:tr w:rsidR="00B06173" w:rsidRPr="00B06173" w14:paraId="2088D82B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6593D479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4B0843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specifications, sensory consequences,</w:t>
            </w:r>
          </w:p>
        </w:tc>
      </w:tr>
      <w:tr w:rsidR="00B06173" w:rsidRPr="00B06173" w14:paraId="483FB2D5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3CD9BDC4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51E15F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response outcomes)</w:t>
            </w:r>
          </w:p>
        </w:tc>
      </w:tr>
      <w:tr w:rsidR="00B06173" w:rsidRPr="00B06173" w14:paraId="7058B45B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4EBC6D7E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C16BFE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transfer of learning (positive, negative, zero,</w:t>
            </w:r>
          </w:p>
        </w:tc>
      </w:tr>
      <w:tr w:rsidR="00B06173" w:rsidRPr="00B06173" w14:paraId="725EE8DE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160BF308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774A01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bilateral, proactive and retroactive)</w:t>
            </w:r>
          </w:p>
        </w:tc>
      </w:tr>
      <w:tr w:rsidR="00B06173" w:rsidRPr="00B06173" w14:paraId="39270889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3E188B0E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9B5C0C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impact of practice on improving learning</w:t>
            </w:r>
          </w:p>
        </w:tc>
      </w:tr>
      <w:tr w:rsidR="00B06173" w:rsidRPr="00B06173" w14:paraId="34BD0471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297F30E2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832206" w14:textId="77777777" w:rsidR="00B06173" w:rsidRPr="00B06173" w:rsidRDefault="00B06173" w:rsidP="00A226C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– goal setting – benefits and types, principles of</w:t>
            </w:r>
          </w:p>
        </w:tc>
      </w:tr>
      <w:tr w:rsidR="00B06173" w:rsidRPr="00B06173" w14:paraId="12776B4E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526028BC" w14:textId="77777777" w:rsidR="00B06173" w:rsidRPr="00B06173" w:rsidRDefault="00B06173" w:rsidP="00A226CF">
            <w:pPr>
              <w:rPr>
                <w:rFonts w:ascii="HelveticaNeueLT-Light" w:hAnsi="HelveticaNeueLT-Light" w:cs="HelveticaNeueLT-Light"/>
                <w:sz w:val="19"/>
                <w:szCs w:val="19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078B4A" w14:textId="77777777" w:rsidR="00B06173" w:rsidRPr="00B06173" w:rsidRDefault="00B06173" w:rsidP="00A226C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06173">
              <w:rPr>
                <w:rFonts w:ascii="Arial" w:hAnsi="Arial" w:cs="Arial"/>
                <w:sz w:val="20"/>
                <w:szCs w:val="20"/>
              </w:rPr>
              <w:t>effective goal setting.</w:t>
            </w:r>
          </w:p>
        </w:tc>
      </w:tr>
      <w:tr w:rsidR="00B06173" w:rsidRPr="00B06173" w14:paraId="00AF7641" w14:textId="77777777" w:rsidTr="00B06173">
        <w:tc>
          <w:tcPr>
            <w:tcW w:w="1480" w:type="dxa"/>
            <w:vMerge/>
            <w:tcBorders>
              <w:right w:val="single" w:sz="4" w:space="0" w:color="auto"/>
            </w:tcBorders>
          </w:tcPr>
          <w:p w14:paraId="0A5C4583" w14:textId="77777777" w:rsidR="00B06173" w:rsidRPr="00B06173" w:rsidRDefault="00B06173" w:rsidP="00A226C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7295" w14:textId="77777777" w:rsidR="00B06173" w:rsidRPr="00B06173" w:rsidRDefault="00B06173" w:rsidP="00A226C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65850F6" w14:textId="77777777" w:rsidR="0057137B" w:rsidRPr="00FC5050" w:rsidRDefault="00FC5050" w:rsidP="00B06173">
      <w:pPr>
        <w:jc w:val="center"/>
        <w:rPr>
          <w:rFonts w:ascii="Arial" w:hAnsi="Arial" w:cs="Arial"/>
          <w:b/>
          <w:sz w:val="28"/>
          <w:szCs w:val="28"/>
        </w:rPr>
      </w:pPr>
      <w:r w:rsidRPr="00FC5050">
        <w:rPr>
          <w:rFonts w:ascii="Arial" w:hAnsi="Arial" w:cs="Arial"/>
          <w:b/>
          <w:sz w:val="28"/>
          <w:szCs w:val="28"/>
        </w:rPr>
        <w:lastRenderedPageBreak/>
        <w:t>AS Physical Education</w:t>
      </w:r>
    </w:p>
    <w:p w14:paraId="6526D3CB" w14:textId="77777777" w:rsidR="00FC5050" w:rsidRPr="00FC5050" w:rsidRDefault="00FC5050" w:rsidP="00FC5050">
      <w:pPr>
        <w:jc w:val="center"/>
        <w:rPr>
          <w:rFonts w:ascii="Arial" w:hAnsi="Arial" w:cs="Arial"/>
          <w:b/>
          <w:sz w:val="28"/>
          <w:szCs w:val="28"/>
        </w:rPr>
      </w:pPr>
      <w:r w:rsidRPr="00FC5050">
        <w:rPr>
          <w:rFonts w:ascii="Arial" w:hAnsi="Arial" w:cs="Arial"/>
          <w:b/>
          <w:sz w:val="28"/>
          <w:szCs w:val="28"/>
        </w:rPr>
        <w:t>Skill Acquisition Revision Day 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559"/>
        <w:gridCol w:w="4031"/>
      </w:tblGrid>
      <w:tr w:rsidR="00FC5050" w:rsidRPr="00FC5050" w14:paraId="1A6C890F" w14:textId="77777777" w:rsidTr="00410B63">
        <w:tc>
          <w:tcPr>
            <w:tcW w:w="3652" w:type="dxa"/>
            <w:shd w:val="clear" w:color="auto" w:fill="5B9BD5" w:themeFill="accent1"/>
          </w:tcPr>
          <w:p w14:paraId="1D9803AA" w14:textId="77777777" w:rsidR="00FC5050" w:rsidRPr="00FC5050" w:rsidRDefault="00FC5050" w:rsidP="00FC505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C5050">
              <w:rPr>
                <w:rFonts w:ascii="Arial" w:hAnsi="Arial" w:cs="Arial"/>
                <w:sz w:val="28"/>
                <w:szCs w:val="28"/>
              </w:rPr>
              <w:t>Skill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BD16054" w14:textId="77777777" w:rsidR="00FC5050" w:rsidRPr="00FC5050" w:rsidRDefault="00FC5050" w:rsidP="00FC505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1" w:type="dxa"/>
            <w:shd w:val="clear" w:color="auto" w:fill="5B9BD5" w:themeFill="accent1"/>
          </w:tcPr>
          <w:p w14:paraId="5A6972F8" w14:textId="77777777" w:rsidR="00FC5050" w:rsidRPr="00FC5050" w:rsidRDefault="00FC5050" w:rsidP="00FC505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C5050">
              <w:rPr>
                <w:rFonts w:ascii="Arial" w:hAnsi="Arial" w:cs="Arial"/>
                <w:sz w:val="28"/>
                <w:szCs w:val="28"/>
              </w:rPr>
              <w:t>Ability</w:t>
            </w:r>
          </w:p>
        </w:tc>
      </w:tr>
      <w:tr w:rsidR="00FC5050" w:rsidRPr="00FC5050" w14:paraId="4FE5C365" w14:textId="77777777" w:rsidTr="00FC5050">
        <w:tc>
          <w:tcPr>
            <w:tcW w:w="3652" w:type="dxa"/>
          </w:tcPr>
          <w:p w14:paraId="50D2CCAE" w14:textId="77777777" w:rsidR="00FC5050" w:rsidRPr="00FC5050" w:rsidRDefault="00FC5050" w:rsidP="00CC4AD5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2030CF2" w14:textId="77777777" w:rsidR="00FC5050" w:rsidRP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1" w:type="dxa"/>
          </w:tcPr>
          <w:p w14:paraId="0A1482AC" w14:textId="77777777" w:rsidR="00FC5050" w:rsidRPr="00FC5050" w:rsidRDefault="00FC5050" w:rsidP="00CC4AD5">
            <w:pPr>
              <w:pStyle w:val="ListParagraph"/>
              <w:numPr>
                <w:ilvl w:val="0"/>
                <w:numId w:val="3"/>
              </w:numPr>
              <w:ind w:left="459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5050" w:rsidRPr="00FC5050" w14:paraId="257182B3" w14:textId="77777777" w:rsidTr="00FC5050">
        <w:tc>
          <w:tcPr>
            <w:tcW w:w="3652" w:type="dxa"/>
          </w:tcPr>
          <w:p w14:paraId="3C85DB66" w14:textId="77777777" w:rsidR="00FC5050" w:rsidRPr="00FC5050" w:rsidRDefault="00FC5050" w:rsidP="00CC4AD5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63EAC7F" w14:textId="77777777" w:rsidR="00FC5050" w:rsidRP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1" w:type="dxa"/>
          </w:tcPr>
          <w:p w14:paraId="5D6C792C" w14:textId="77777777" w:rsidR="00FC5050" w:rsidRPr="00FC5050" w:rsidRDefault="00FC5050" w:rsidP="00CC4AD5">
            <w:pPr>
              <w:pStyle w:val="ListParagraph"/>
              <w:numPr>
                <w:ilvl w:val="0"/>
                <w:numId w:val="3"/>
              </w:numPr>
              <w:ind w:left="459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5050" w:rsidRPr="00FC5050" w14:paraId="7FE11B39" w14:textId="77777777" w:rsidTr="00FC5050">
        <w:tc>
          <w:tcPr>
            <w:tcW w:w="3652" w:type="dxa"/>
          </w:tcPr>
          <w:p w14:paraId="0EAFCE38" w14:textId="77777777" w:rsidR="00FC5050" w:rsidRPr="00FC5050" w:rsidRDefault="00FC5050" w:rsidP="00CC4AD5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986EEDF" w14:textId="77777777" w:rsidR="00FC5050" w:rsidRP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1" w:type="dxa"/>
            <w:tcBorders>
              <w:bottom w:val="single" w:sz="4" w:space="0" w:color="auto"/>
            </w:tcBorders>
          </w:tcPr>
          <w:p w14:paraId="1886A127" w14:textId="77777777" w:rsidR="00FC5050" w:rsidRPr="00FC5050" w:rsidRDefault="00FC5050" w:rsidP="00CC4AD5">
            <w:pPr>
              <w:pStyle w:val="ListParagraph"/>
              <w:numPr>
                <w:ilvl w:val="0"/>
                <w:numId w:val="3"/>
              </w:numPr>
              <w:ind w:left="459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5050" w:rsidRPr="00FC5050" w14:paraId="39071792" w14:textId="77777777" w:rsidTr="00FC5050">
        <w:tc>
          <w:tcPr>
            <w:tcW w:w="3652" w:type="dxa"/>
          </w:tcPr>
          <w:p w14:paraId="79DE538A" w14:textId="77777777" w:rsidR="00FC5050" w:rsidRPr="00FC5050" w:rsidRDefault="00FC5050" w:rsidP="00CC4AD5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6137BC75" w14:textId="77777777" w:rsidR="00FC5050" w:rsidRP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1" w:type="dxa"/>
            <w:tcBorders>
              <w:left w:val="nil"/>
              <w:bottom w:val="nil"/>
              <w:right w:val="nil"/>
            </w:tcBorders>
          </w:tcPr>
          <w:p w14:paraId="3245C0ED" w14:textId="77777777" w:rsidR="00FC5050" w:rsidRP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5050" w:rsidRPr="00FC5050" w14:paraId="0EC7CD46" w14:textId="77777777" w:rsidTr="00FC5050">
        <w:tc>
          <w:tcPr>
            <w:tcW w:w="3652" w:type="dxa"/>
          </w:tcPr>
          <w:p w14:paraId="601FFCDA" w14:textId="77777777" w:rsidR="00FC5050" w:rsidRPr="00FC5050" w:rsidRDefault="00FC5050" w:rsidP="00CC4AD5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  <w:right w:val="nil"/>
            </w:tcBorders>
          </w:tcPr>
          <w:p w14:paraId="4634159B" w14:textId="77777777" w:rsidR="00FC5050" w:rsidRP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nil"/>
              <w:left w:val="nil"/>
              <w:right w:val="nil"/>
            </w:tcBorders>
          </w:tcPr>
          <w:p w14:paraId="572DB00D" w14:textId="77777777" w:rsidR="00FC5050" w:rsidRP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5050" w:rsidRPr="00FC5050" w14:paraId="2E5ECB9F" w14:textId="77777777" w:rsidTr="00D405EC">
        <w:tc>
          <w:tcPr>
            <w:tcW w:w="9242" w:type="dxa"/>
            <w:gridSpan w:val="3"/>
          </w:tcPr>
          <w:p w14:paraId="221AB526" w14:textId="77777777" w:rsidR="00FC5050" w:rsidRP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  <w:r w:rsidRPr="00FC5050">
              <w:rPr>
                <w:rFonts w:ascii="Arial" w:hAnsi="Arial" w:cs="Arial"/>
                <w:sz w:val="28"/>
                <w:szCs w:val="28"/>
              </w:rPr>
              <w:t>So what’s the main difference?</w:t>
            </w:r>
          </w:p>
          <w:p w14:paraId="75A4278D" w14:textId="77777777" w:rsidR="00FC5050" w:rsidRP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</w:p>
          <w:p w14:paraId="358E47A1" w14:textId="77777777" w:rsidR="00FC5050" w:rsidRP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5B66E54" w14:textId="77777777" w:rsidR="00FC5050" w:rsidRDefault="00FC5050"/>
    <w:tbl>
      <w:tblPr>
        <w:tblStyle w:val="TableGrid"/>
        <w:tblpPr w:leftFromText="180" w:rightFromText="180" w:vertAnchor="text" w:horzAnchor="margin" w:tblpY="-31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62868" w:rsidRPr="00962868" w14:paraId="7E5EDF45" w14:textId="77777777" w:rsidTr="00410B63">
        <w:tc>
          <w:tcPr>
            <w:tcW w:w="4621" w:type="dxa"/>
            <w:shd w:val="clear" w:color="auto" w:fill="5B9BD5" w:themeFill="accent1"/>
          </w:tcPr>
          <w:p w14:paraId="42B33EA5" w14:textId="77777777" w:rsidR="00962868" w:rsidRPr="00962868" w:rsidRDefault="00962868" w:rsidP="00410B6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62868">
              <w:rPr>
                <w:rFonts w:ascii="Arial" w:hAnsi="Arial" w:cs="Arial"/>
                <w:sz w:val="28"/>
                <w:szCs w:val="28"/>
              </w:rPr>
              <w:t>Motor Ability</w:t>
            </w:r>
          </w:p>
        </w:tc>
        <w:tc>
          <w:tcPr>
            <w:tcW w:w="4621" w:type="dxa"/>
            <w:shd w:val="clear" w:color="auto" w:fill="5B9BD5" w:themeFill="accent1"/>
          </w:tcPr>
          <w:p w14:paraId="71770745" w14:textId="77777777" w:rsidR="00962868" w:rsidRPr="00962868" w:rsidRDefault="00962868" w:rsidP="00410B6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62868">
              <w:rPr>
                <w:rFonts w:ascii="Arial" w:hAnsi="Arial" w:cs="Arial"/>
                <w:sz w:val="28"/>
                <w:szCs w:val="28"/>
              </w:rPr>
              <w:t>Perceptual Ability</w:t>
            </w:r>
          </w:p>
        </w:tc>
      </w:tr>
      <w:tr w:rsidR="00962868" w14:paraId="4B976812" w14:textId="77777777" w:rsidTr="00962868">
        <w:tc>
          <w:tcPr>
            <w:tcW w:w="4621" w:type="dxa"/>
          </w:tcPr>
          <w:p w14:paraId="18A847FD" w14:textId="77777777" w:rsidR="00962868" w:rsidRDefault="00962868" w:rsidP="00962868"/>
          <w:p w14:paraId="0ADE7A5F" w14:textId="77777777" w:rsidR="00962868" w:rsidRDefault="00962868" w:rsidP="00962868"/>
          <w:p w14:paraId="1409509A" w14:textId="77777777" w:rsidR="00962868" w:rsidRDefault="00962868" w:rsidP="00962868"/>
          <w:p w14:paraId="4465DF5D" w14:textId="77777777" w:rsidR="00962868" w:rsidRDefault="00962868" w:rsidP="00962868"/>
          <w:p w14:paraId="1336CE33" w14:textId="77777777" w:rsidR="00962868" w:rsidRDefault="00962868" w:rsidP="00962868"/>
          <w:p w14:paraId="38914515" w14:textId="77777777" w:rsidR="00962868" w:rsidRDefault="00962868" w:rsidP="00962868"/>
          <w:p w14:paraId="38140634" w14:textId="77777777" w:rsidR="00962868" w:rsidRDefault="00962868" w:rsidP="00962868"/>
        </w:tc>
        <w:tc>
          <w:tcPr>
            <w:tcW w:w="4621" w:type="dxa"/>
          </w:tcPr>
          <w:p w14:paraId="733ECEFB" w14:textId="77777777" w:rsidR="00962868" w:rsidRDefault="00962868" w:rsidP="00962868"/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7149"/>
      </w:tblGrid>
      <w:tr w:rsidR="00FC5050" w:rsidRPr="00FC5050" w14:paraId="6EDD85EA" w14:textId="77777777" w:rsidTr="00410B63">
        <w:tc>
          <w:tcPr>
            <w:tcW w:w="2093" w:type="dxa"/>
            <w:shd w:val="clear" w:color="auto" w:fill="5B9BD5" w:themeFill="accent1"/>
          </w:tcPr>
          <w:p w14:paraId="0A80622B" w14:textId="77777777" w:rsidR="00FC5050" w:rsidRPr="00FC5050" w:rsidRDefault="00FC5050" w:rsidP="00FC505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C5050">
              <w:rPr>
                <w:rFonts w:ascii="Arial" w:hAnsi="Arial" w:cs="Arial"/>
                <w:sz w:val="28"/>
                <w:szCs w:val="28"/>
              </w:rPr>
              <w:t>Types of Skill</w:t>
            </w:r>
          </w:p>
        </w:tc>
        <w:tc>
          <w:tcPr>
            <w:tcW w:w="7149" w:type="dxa"/>
            <w:shd w:val="clear" w:color="auto" w:fill="5B9BD5" w:themeFill="accent1"/>
          </w:tcPr>
          <w:p w14:paraId="7A42C71C" w14:textId="77777777" w:rsidR="00FC5050" w:rsidRPr="00FC5050" w:rsidRDefault="00FC5050" w:rsidP="00FC505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Description &amp; Example</w:t>
            </w:r>
          </w:p>
        </w:tc>
      </w:tr>
      <w:tr w:rsidR="00FC5050" w:rsidRPr="00FC5050" w14:paraId="01CBEC3C" w14:textId="77777777" w:rsidTr="00410B63">
        <w:tc>
          <w:tcPr>
            <w:tcW w:w="2093" w:type="dxa"/>
            <w:shd w:val="clear" w:color="auto" w:fill="5B9BD5" w:themeFill="accent1"/>
          </w:tcPr>
          <w:p w14:paraId="43674EE1" w14:textId="77777777" w:rsid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  <w:r w:rsidRPr="00FC5050">
              <w:rPr>
                <w:rFonts w:ascii="Arial" w:hAnsi="Arial" w:cs="Arial"/>
                <w:sz w:val="28"/>
                <w:szCs w:val="28"/>
              </w:rPr>
              <w:t>Cognitive</w:t>
            </w:r>
          </w:p>
          <w:p w14:paraId="6D49E4BA" w14:textId="77777777" w:rsidR="00FC5050" w:rsidRP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49" w:type="dxa"/>
          </w:tcPr>
          <w:p w14:paraId="46D8AF5A" w14:textId="77777777" w:rsidR="00FC5050" w:rsidRP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5050" w:rsidRPr="00FC5050" w14:paraId="62747C1D" w14:textId="77777777" w:rsidTr="00410B63">
        <w:tc>
          <w:tcPr>
            <w:tcW w:w="2093" w:type="dxa"/>
            <w:shd w:val="clear" w:color="auto" w:fill="5B9BD5" w:themeFill="accent1"/>
          </w:tcPr>
          <w:p w14:paraId="073279CA" w14:textId="77777777" w:rsid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  <w:r w:rsidRPr="00FC5050">
              <w:rPr>
                <w:rFonts w:ascii="Arial" w:hAnsi="Arial" w:cs="Arial"/>
                <w:sz w:val="28"/>
                <w:szCs w:val="28"/>
              </w:rPr>
              <w:t>Perceptual</w:t>
            </w:r>
          </w:p>
          <w:p w14:paraId="3676F282" w14:textId="77777777" w:rsidR="00FC5050" w:rsidRP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49" w:type="dxa"/>
          </w:tcPr>
          <w:p w14:paraId="0C423193" w14:textId="77777777" w:rsidR="00FC5050" w:rsidRP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5050" w:rsidRPr="00FC5050" w14:paraId="581EAF75" w14:textId="77777777" w:rsidTr="00410B63">
        <w:tc>
          <w:tcPr>
            <w:tcW w:w="2093" w:type="dxa"/>
            <w:shd w:val="clear" w:color="auto" w:fill="5B9BD5" w:themeFill="accent1"/>
          </w:tcPr>
          <w:p w14:paraId="29CA48B7" w14:textId="77777777" w:rsid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  <w:r w:rsidRPr="00FC5050">
              <w:rPr>
                <w:rFonts w:ascii="Arial" w:hAnsi="Arial" w:cs="Arial"/>
                <w:sz w:val="28"/>
                <w:szCs w:val="28"/>
              </w:rPr>
              <w:t>Psychomotor</w:t>
            </w:r>
          </w:p>
          <w:p w14:paraId="505468B3" w14:textId="77777777" w:rsidR="00FC5050" w:rsidRP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49" w:type="dxa"/>
          </w:tcPr>
          <w:p w14:paraId="51417B29" w14:textId="77777777" w:rsidR="00FC5050" w:rsidRPr="00FC5050" w:rsidRDefault="00FC505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C3DF3FF" w14:textId="77777777" w:rsidR="00962868" w:rsidRDefault="009628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188"/>
      </w:tblGrid>
      <w:tr w:rsidR="00962868" w:rsidRPr="00962868" w14:paraId="4C50DEE6" w14:textId="77777777" w:rsidTr="00410B63">
        <w:tc>
          <w:tcPr>
            <w:tcW w:w="2093" w:type="dxa"/>
            <w:shd w:val="clear" w:color="auto" w:fill="5B9BD5" w:themeFill="accent1"/>
          </w:tcPr>
          <w:p w14:paraId="5FC644F8" w14:textId="77777777" w:rsidR="00962868" w:rsidRPr="00962868" w:rsidRDefault="00962868" w:rsidP="009628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2868">
              <w:rPr>
                <w:rFonts w:ascii="Arial" w:hAnsi="Arial" w:cs="Arial"/>
                <w:sz w:val="24"/>
                <w:szCs w:val="24"/>
              </w:rPr>
              <w:t>Classification</w:t>
            </w:r>
          </w:p>
        </w:tc>
        <w:tc>
          <w:tcPr>
            <w:tcW w:w="4961" w:type="dxa"/>
            <w:shd w:val="clear" w:color="auto" w:fill="5B9BD5" w:themeFill="accent1"/>
          </w:tcPr>
          <w:p w14:paraId="5450B4EF" w14:textId="77777777" w:rsidR="00962868" w:rsidRPr="00962868" w:rsidRDefault="00962868" w:rsidP="0096286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62868">
              <w:rPr>
                <w:rFonts w:ascii="Arial" w:hAnsi="Arial" w:cs="Arial"/>
                <w:sz w:val="28"/>
                <w:szCs w:val="28"/>
              </w:rPr>
              <w:t>Description</w:t>
            </w:r>
          </w:p>
        </w:tc>
        <w:tc>
          <w:tcPr>
            <w:tcW w:w="2188" w:type="dxa"/>
            <w:shd w:val="clear" w:color="auto" w:fill="5B9BD5" w:themeFill="accent1"/>
          </w:tcPr>
          <w:p w14:paraId="373A22AC" w14:textId="77777777" w:rsidR="00962868" w:rsidRPr="00962868" w:rsidRDefault="00962868" w:rsidP="0096286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62868">
              <w:rPr>
                <w:rFonts w:ascii="Arial" w:hAnsi="Arial" w:cs="Arial"/>
                <w:sz w:val="28"/>
                <w:szCs w:val="28"/>
              </w:rPr>
              <w:t>Example</w:t>
            </w:r>
          </w:p>
        </w:tc>
      </w:tr>
      <w:tr w:rsidR="00962868" w:rsidRPr="00962868" w14:paraId="315F0017" w14:textId="77777777" w:rsidTr="00410B63">
        <w:tc>
          <w:tcPr>
            <w:tcW w:w="2093" w:type="dxa"/>
            <w:shd w:val="clear" w:color="auto" w:fill="5B9BD5" w:themeFill="accent1"/>
          </w:tcPr>
          <w:p w14:paraId="55840328" w14:textId="77777777" w:rsidR="00962868" w:rsidRPr="00962868" w:rsidRDefault="00962868">
            <w:pPr>
              <w:rPr>
                <w:rFonts w:ascii="Arial" w:hAnsi="Arial" w:cs="Arial"/>
                <w:sz w:val="24"/>
                <w:szCs w:val="24"/>
              </w:rPr>
            </w:pPr>
            <w:r w:rsidRPr="00962868">
              <w:rPr>
                <w:rFonts w:ascii="Arial" w:hAnsi="Arial" w:cs="Arial"/>
                <w:sz w:val="24"/>
                <w:szCs w:val="24"/>
              </w:rPr>
              <w:t>Open</w:t>
            </w:r>
          </w:p>
          <w:p w14:paraId="4479FB0F" w14:textId="77777777" w:rsidR="00962868" w:rsidRPr="00962868" w:rsidRDefault="00962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6A14D03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88" w:type="dxa"/>
          </w:tcPr>
          <w:p w14:paraId="45142868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2868" w:rsidRPr="00962868" w14:paraId="72557FA1" w14:textId="77777777" w:rsidTr="00410B63">
        <w:tc>
          <w:tcPr>
            <w:tcW w:w="2093" w:type="dxa"/>
            <w:shd w:val="clear" w:color="auto" w:fill="5B9BD5" w:themeFill="accent1"/>
          </w:tcPr>
          <w:p w14:paraId="249331D2" w14:textId="77777777" w:rsidR="00962868" w:rsidRPr="00962868" w:rsidRDefault="00962868">
            <w:pPr>
              <w:rPr>
                <w:rFonts w:ascii="Arial" w:hAnsi="Arial" w:cs="Arial"/>
                <w:sz w:val="24"/>
                <w:szCs w:val="24"/>
              </w:rPr>
            </w:pPr>
            <w:r w:rsidRPr="00962868">
              <w:rPr>
                <w:rFonts w:ascii="Arial" w:hAnsi="Arial" w:cs="Arial"/>
                <w:sz w:val="24"/>
                <w:szCs w:val="24"/>
              </w:rPr>
              <w:t>Closed</w:t>
            </w:r>
          </w:p>
          <w:p w14:paraId="3DEB195C" w14:textId="77777777" w:rsidR="00962868" w:rsidRPr="00962868" w:rsidRDefault="00962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F38B09D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88" w:type="dxa"/>
          </w:tcPr>
          <w:p w14:paraId="3CDC8134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2868" w:rsidRPr="00962868" w14:paraId="1F2ABAD1" w14:textId="77777777" w:rsidTr="00410B63">
        <w:tc>
          <w:tcPr>
            <w:tcW w:w="2093" w:type="dxa"/>
            <w:shd w:val="clear" w:color="auto" w:fill="5B9BD5" w:themeFill="accent1"/>
          </w:tcPr>
          <w:p w14:paraId="550E383A" w14:textId="77777777" w:rsidR="00962868" w:rsidRPr="00962868" w:rsidRDefault="00962868">
            <w:pPr>
              <w:rPr>
                <w:rFonts w:ascii="Arial" w:hAnsi="Arial" w:cs="Arial"/>
                <w:sz w:val="24"/>
                <w:szCs w:val="24"/>
              </w:rPr>
            </w:pPr>
            <w:r w:rsidRPr="00962868">
              <w:rPr>
                <w:rFonts w:ascii="Arial" w:hAnsi="Arial" w:cs="Arial"/>
                <w:sz w:val="24"/>
                <w:szCs w:val="24"/>
              </w:rPr>
              <w:t>Self-Paced</w:t>
            </w:r>
          </w:p>
        </w:tc>
        <w:tc>
          <w:tcPr>
            <w:tcW w:w="4961" w:type="dxa"/>
          </w:tcPr>
          <w:p w14:paraId="1D8FE2E9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88" w:type="dxa"/>
          </w:tcPr>
          <w:p w14:paraId="3400D651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2868" w:rsidRPr="00962868" w14:paraId="064A8101" w14:textId="77777777" w:rsidTr="00410B63">
        <w:tc>
          <w:tcPr>
            <w:tcW w:w="2093" w:type="dxa"/>
            <w:shd w:val="clear" w:color="auto" w:fill="5B9BD5" w:themeFill="accent1"/>
          </w:tcPr>
          <w:p w14:paraId="454DB227" w14:textId="77777777" w:rsidR="00962868" w:rsidRPr="00962868" w:rsidRDefault="00962868">
            <w:pPr>
              <w:rPr>
                <w:rFonts w:ascii="Arial" w:hAnsi="Arial" w:cs="Arial"/>
                <w:sz w:val="24"/>
                <w:szCs w:val="24"/>
              </w:rPr>
            </w:pPr>
            <w:r w:rsidRPr="00962868">
              <w:rPr>
                <w:rFonts w:ascii="Arial" w:hAnsi="Arial" w:cs="Arial"/>
                <w:sz w:val="24"/>
                <w:szCs w:val="24"/>
              </w:rPr>
              <w:t>Externally-Paced</w:t>
            </w:r>
          </w:p>
        </w:tc>
        <w:tc>
          <w:tcPr>
            <w:tcW w:w="4961" w:type="dxa"/>
          </w:tcPr>
          <w:p w14:paraId="50B84DEB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88" w:type="dxa"/>
          </w:tcPr>
          <w:p w14:paraId="499222B6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2868" w:rsidRPr="00962868" w14:paraId="5A656746" w14:textId="77777777" w:rsidTr="00410B63">
        <w:tc>
          <w:tcPr>
            <w:tcW w:w="2093" w:type="dxa"/>
            <w:shd w:val="clear" w:color="auto" w:fill="5B9BD5" w:themeFill="accent1"/>
          </w:tcPr>
          <w:p w14:paraId="7343B184" w14:textId="77777777" w:rsidR="00962868" w:rsidRPr="00962868" w:rsidRDefault="00962868">
            <w:pPr>
              <w:rPr>
                <w:rFonts w:ascii="Arial" w:hAnsi="Arial" w:cs="Arial"/>
                <w:sz w:val="24"/>
                <w:szCs w:val="24"/>
              </w:rPr>
            </w:pPr>
            <w:r w:rsidRPr="00962868">
              <w:rPr>
                <w:rFonts w:ascii="Arial" w:hAnsi="Arial" w:cs="Arial"/>
                <w:sz w:val="24"/>
                <w:szCs w:val="24"/>
              </w:rPr>
              <w:t>Gross</w:t>
            </w:r>
          </w:p>
        </w:tc>
        <w:tc>
          <w:tcPr>
            <w:tcW w:w="4961" w:type="dxa"/>
          </w:tcPr>
          <w:p w14:paraId="06FE10F7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88" w:type="dxa"/>
          </w:tcPr>
          <w:p w14:paraId="5BDD7885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2868" w:rsidRPr="00962868" w14:paraId="0577D36A" w14:textId="77777777" w:rsidTr="00410B63">
        <w:tc>
          <w:tcPr>
            <w:tcW w:w="2093" w:type="dxa"/>
            <w:shd w:val="clear" w:color="auto" w:fill="5B9BD5" w:themeFill="accent1"/>
          </w:tcPr>
          <w:p w14:paraId="7F37C3EA" w14:textId="77777777" w:rsidR="00962868" w:rsidRPr="00962868" w:rsidRDefault="00962868">
            <w:pPr>
              <w:rPr>
                <w:rFonts w:ascii="Arial" w:hAnsi="Arial" w:cs="Arial"/>
                <w:sz w:val="24"/>
                <w:szCs w:val="24"/>
              </w:rPr>
            </w:pPr>
            <w:r w:rsidRPr="00962868">
              <w:rPr>
                <w:rFonts w:ascii="Arial" w:hAnsi="Arial" w:cs="Arial"/>
                <w:sz w:val="24"/>
                <w:szCs w:val="24"/>
              </w:rPr>
              <w:t>Fine</w:t>
            </w:r>
          </w:p>
        </w:tc>
        <w:tc>
          <w:tcPr>
            <w:tcW w:w="4961" w:type="dxa"/>
          </w:tcPr>
          <w:p w14:paraId="1963DFE5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88" w:type="dxa"/>
          </w:tcPr>
          <w:p w14:paraId="27911FA5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2868" w:rsidRPr="00962868" w14:paraId="214F4460" w14:textId="77777777" w:rsidTr="00410B63">
        <w:tc>
          <w:tcPr>
            <w:tcW w:w="2093" w:type="dxa"/>
            <w:shd w:val="clear" w:color="auto" w:fill="5B9BD5" w:themeFill="accent1"/>
          </w:tcPr>
          <w:p w14:paraId="60F62E25" w14:textId="77777777" w:rsidR="00962868" w:rsidRPr="00962868" w:rsidRDefault="00962868">
            <w:pPr>
              <w:rPr>
                <w:rFonts w:ascii="Arial" w:hAnsi="Arial" w:cs="Arial"/>
                <w:sz w:val="24"/>
                <w:szCs w:val="24"/>
              </w:rPr>
            </w:pPr>
            <w:r w:rsidRPr="00962868">
              <w:rPr>
                <w:rFonts w:ascii="Arial" w:hAnsi="Arial" w:cs="Arial"/>
                <w:sz w:val="24"/>
                <w:szCs w:val="24"/>
              </w:rPr>
              <w:t>Discrete</w:t>
            </w:r>
          </w:p>
        </w:tc>
        <w:tc>
          <w:tcPr>
            <w:tcW w:w="4961" w:type="dxa"/>
          </w:tcPr>
          <w:p w14:paraId="5F553AD3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88" w:type="dxa"/>
          </w:tcPr>
          <w:p w14:paraId="63BE9461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2868" w:rsidRPr="00962868" w14:paraId="16D5334E" w14:textId="77777777" w:rsidTr="00410B63">
        <w:tc>
          <w:tcPr>
            <w:tcW w:w="2093" w:type="dxa"/>
            <w:shd w:val="clear" w:color="auto" w:fill="5B9BD5" w:themeFill="accent1"/>
          </w:tcPr>
          <w:p w14:paraId="78FEE95E" w14:textId="77777777" w:rsidR="00962868" w:rsidRPr="00962868" w:rsidRDefault="00962868">
            <w:pPr>
              <w:rPr>
                <w:rFonts w:ascii="Arial" w:hAnsi="Arial" w:cs="Arial"/>
                <w:sz w:val="24"/>
                <w:szCs w:val="24"/>
              </w:rPr>
            </w:pPr>
            <w:r w:rsidRPr="00962868">
              <w:rPr>
                <w:rFonts w:ascii="Arial" w:hAnsi="Arial" w:cs="Arial"/>
                <w:sz w:val="24"/>
                <w:szCs w:val="24"/>
              </w:rPr>
              <w:t>Serial</w:t>
            </w:r>
          </w:p>
        </w:tc>
        <w:tc>
          <w:tcPr>
            <w:tcW w:w="4961" w:type="dxa"/>
          </w:tcPr>
          <w:p w14:paraId="664BBAD3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88" w:type="dxa"/>
          </w:tcPr>
          <w:p w14:paraId="024B1E47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2868" w:rsidRPr="00962868" w14:paraId="20132F8A" w14:textId="77777777" w:rsidTr="00410B63">
        <w:tc>
          <w:tcPr>
            <w:tcW w:w="2093" w:type="dxa"/>
            <w:shd w:val="clear" w:color="auto" w:fill="5B9BD5" w:themeFill="accent1"/>
          </w:tcPr>
          <w:p w14:paraId="0C1E02F2" w14:textId="77777777" w:rsidR="00962868" w:rsidRPr="00962868" w:rsidRDefault="00962868">
            <w:pPr>
              <w:rPr>
                <w:rFonts w:ascii="Arial" w:hAnsi="Arial" w:cs="Arial"/>
                <w:sz w:val="24"/>
                <w:szCs w:val="24"/>
              </w:rPr>
            </w:pPr>
            <w:r w:rsidRPr="00962868">
              <w:rPr>
                <w:rFonts w:ascii="Arial" w:hAnsi="Arial" w:cs="Arial"/>
                <w:sz w:val="24"/>
                <w:szCs w:val="24"/>
              </w:rPr>
              <w:t>Continuous</w:t>
            </w:r>
          </w:p>
        </w:tc>
        <w:tc>
          <w:tcPr>
            <w:tcW w:w="4961" w:type="dxa"/>
          </w:tcPr>
          <w:p w14:paraId="7663AC97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88" w:type="dxa"/>
          </w:tcPr>
          <w:p w14:paraId="68E12346" w14:textId="77777777" w:rsidR="00962868" w:rsidRPr="00962868" w:rsidRDefault="009628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B138552" w14:textId="77777777" w:rsidR="00962868" w:rsidRDefault="00962868"/>
    <w:tbl>
      <w:tblPr>
        <w:tblStyle w:val="TableGrid"/>
        <w:tblW w:w="0" w:type="auto"/>
        <w:jc w:val="center"/>
        <w:shd w:val="clear" w:color="auto" w:fill="ED7D31" w:themeFill="accent2"/>
        <w:tblLook w:val="04A0" w:firstRow="1" w:lastRow="0" w:firstColumn="1" w:lastColumn="0" w:noHBand="0" w:noVBand="1"/>
      </w:tblPr>
      <w:tblGrid>
        <w:gridCol w:w="5070"/>
        <w:gridCol w:w="850"/>
      </w:tblGrid>
      <w:tr w:rsidR="00D405EC" w:rsidRPr="00365C97" w14:paraId="5CB63FDD" w14:textId="77777777" w:rsidTr="00B63E14">
        <w:trPr>
          <w:jc w:val="center"/>
        </w:trPr>
        <w:tc>
          <w:tcPr>
            <w:tcW w:w="5070" w:type="dxa"/>
            <w:shd w:val="clear" w:color="auto" w:fill="ED7D31" w:themeFill="accent2"/>
          </w:tcPr>
          <w:p w14:paraId="56EE5981" w14:textId="77777777" w:rsidR="00D405EC" w:rsidRPr="00365C97" w:rsidRDefault="00D405EC" w:rsidP="00D405E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5C97">
              <w:rPr>
                <w:rFonts w:ascii="Arial" w:hAnsi="Arial" w:cs="Arial"/>
                <w:sz w:val="16"/>
                <w:szCs w:val="16"/>
              </w:rPr>
              <w:lastRenderedPageBreak/>
              <w:t>Topic</w:t>
            </w:r>
          </w:p>
        </w:tc>
        <w:tc>
          <w:tcPr>
            <w:tcW w:w="850" w:type="dxa"/>
            <w:shd w:val="clear" w:color="auto" w:fill="ED7D31" w:themeFill="accent2"/>
          </w:tcPr>
          <w:p w14:paraId="10EC84FB" w14:textId="77777777" w:rsidR="00D405EC" w:rsidRPr="00365C97" w:rsidRDefault="002F6CEF" w:rsidP="00D405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5C97">
              <w:rPr>
                <w:rFonts w:ascii="Arial" w:hAnsi="Arial" w:cs="Arial"/>
                <w:sz w:val="16"/>
                <w:szCs w:val="16"/>
              </w:rPr>
              <w:sym w:font="Wingdings" w:char="F0FD"/>
            </w:r>
            <w:r w:rsidRPr="00365C97">
              <w:rPr>
                <w:rFonts w:ascii="Arial" w:hAnsi="Arial" w:cs="Arial"/>
                <w:sz w:val="16"/>
                <w:szCs w:val="16"/>
              </w:rPr>
              <w:t>/</w:t>
            </w:r>
            <w:r w:rsidRPr="00365C97">
              <w:rPr>
                <w:rFonts w:ascii="Arial" w:hAnsi="Arial" w:cs="Arial"/>
                <w:sz w:val="16"/>
                <w:szCs w:val="16"/>
              </w:rPr>
              <w:sym w:font="Wingdings" w:char="F0FE"/>
            </w:r>
          </w:p>
        </w:tc>
      </w:tr>
      <w:tr w:rsidR="00D405EC" w:rsidRPr="00365C97" w14:paraId="3B978DED" w14:textId="77777777" w:rsidTr="00B63E14">
        <w:trPr>
          <w:jc w:val="center"/>
        </w:trPr>
        <w:tc>
          <w:tcPr>
            <w:tcW w:w="5070" w:type="dxa"/>
            <w:shd w:val="clear" w:color="auto" w:fill="ED7D31" w:themeFill="accent2"/>
          </w:tcPr>
          <w:p w14:paraId="56BCE158" w14:textId="77777777" w:rsidR="00D405EC" w:rsidRPr="00365C97" w:rsidRDefault="00D405EC" w:rsidP="00D405E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5C97">
              <w:rPr>
                <w:rFonts w:ascii="Arial" w:hAnsi="Arial" w:cs="Arial"/>
                <w:sz w:val="16"/>
                <w:szCs w:val="16"/>
              </w:rPr>
              <w:t>Characteristics and definitions of skill</w:t>
            </w:r>
          </w:p>
        </w:tc>
        <w:tc>
          <w:tcPr>
            <w:tcW w:w="850" w:type="dxa"/>
            <w:shd w:val="clear" w:color="auto" w:fill="ED7D31" w:themeFill="accent2"/>
          </w:tcPr>
          <w:p w14:paraId="271DC191" w14:textId="77777777" w:rsidR="00D405EC" w:rsidRPr="00365C97" w:rsidRDefault="00D405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405EC" w:rsidRPr="00365C97" w14:paraId="640602DD" w14:textId="77777777" w:rsidTr="00B63E14">
        <w:trPr>
          <w:jc w:val="center"/>
        </w:trPr>
        <w:tc>
          <w:tcPr>
            <w:tcW w:w="5070" w:type="dxa"/>
            <w:shd w:val="clear" w:color="auto" w:fill="ED7D31" w:themeFill="accent2"/>
          </w:tcPr>
          <w:p w14:paraId="402C840E" w14:textId="77777777" w:rsidR="00D405EC" w:rsidRPr="00365C97" w:rsidRDefault="00D405EC" w:rsidP="00D405E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5C97">
              <w:rPr>
                <w:rFonts w:ascii="Arial" w:hAnsi="Arial" w:cs="Arial"/>
                <w:sz w:val="16"/>
                <w:szCs w:val="16"/>
              </w:rPr>
              <w:t>Difference between motor and perceptual abilities</w:t>
            </w:r>
          </w:p>
        </w:tc>
        <w:tc>
          <w:tcPr>
            <w:tcW w:w="850" w:type="dxa"/>
            <w:shd w:val="clear" w:color="auto" w:fill="ED7D31" w:themeFill="accent2"/>
          </w:tcPr>
          <w:p w14:paraId="06D2E774" w14:textId="77777777" w:rsidR="00D405EC" w:rsidRPr="00365C97" w:rsidRDefault="00D405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405EC" w:rsidRPr="00365C97" w14:paraId="47F214C5" w14:textId="77777777" w:rsidTr="00B63E14">
        <w:trPr>
          <w:jc w:val="center"/>
        </w:trPr>
        <w:tc>
          <w:tcPr>
            <w:tcW w:w="5070" w:type="dxa"/>
            <w:shd w:val="clear" w:color="auto" w:fill="ED7D31" w:themeFill="accent2"/>
          </w:tcPr>
          <w:p w14:paraId="55A8BB31" w14:textId="77777777" w:rsidR="00D405EC" w:rsidRPr="00365C97" w:rsidRDefault="00D405EC" w:rsidP="00D405E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5C97">
              <w:rPr>
                <w:rFonts w:ascii="Arial" w:hAnsi="Arial" w:cs="Arial"/>
                <w:sz w:val="16"/>
                <w:szCs w:val="16"/>
              </w:rPr>
              <w:t>Difference between skill and ability</w:t>
            </w:r>
          </w:p>
        </w:tc>
        <w:tc>
          <w:tcPr>
            <w:tcW w:w="850" w:type="dxa"/>
            <w:shd w:val="clear" w:color="auto" w:fill="ED7D31" w:themeFill="accent2"/>
          </w:tcPr>
          <w:p w14:paraId="452217A6" w14:textId="77777777" w:rsidR="00D405EC" w:rsidRPr="00365C97" w:rsidRDefault="00D405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405EC" w:rsidRPr="00365C97" w14:paraId="776DFC4E" w14:textId="77777777" w:rsidTr="00B63E14">
        <w:trPr>
          <w:jc w:val="center"/>
        </w:trPr>
        <w:tc>
          <w:tcPr>
            <w:tcW w:w="5070" w:type="dxa"/>
            <w:shd w:val="clear" w:color="auto" w:fill="ED7D31" w:themeFill="accent2"/>
          </w:tcPr>
          <w:p w14:paraId="2D139EC3" w14:textId="77777777" w:rsidR="00D405EC" w:rsidRPr="00365C97" w:rsidRDefault="00D405EC" w:rsidP="00D405E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5C97">
              <w:rPr>
                <w:rFonts w:ascii="Arial" w:hAnsi="Arial" w:cs="Arial"/>
                <w:sz w:val="16"/>
                <w:szCs w:val="16"/>
              </w:rPr>
              <w:t>Types of skill – cognitive, perceptual and psychomotor</w:t>
            </w:r>
          </w:p>
        </w:tc>
        <w:tc>
          <w:tcPr>
            <w:tcW w:w="850" w:type="dxa"/>
            <w:shd w:val="clear" w:color="auto" w:fill="ED7D31" w:themeFill="accent2"/>
          </w:tcPr>
          <w:p w14:paraId="64BE6678" w14:textId="77777777" w:rsidR="00D405EC" w:rsidRPr="00365C97" w:rsidRDefault="00D405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405EC" w:rsidRPr="00365C97" w14:paraId="747C27D3" w14:textId="77777777" w:rsidTr="00B63E14">
        <w:trPr>
          <w:jc w:val="center"/>
        </w:trPr>
        <w:tc>
          <w:tcPr>
            <w:tcW w:w="5070" w:type="dxa"/>
            <w:shd w:val="clear" w:color="auto" w:fill="ED7D31" w:themeFill="accent2"/>
          </w:tcPr>
          <w:p w14:paraId="5175400F" w14:textId="77777777" w:rsidR="00D405EC" w:rsidRPr="00365C97" w:rsidRDefault="00D405EC" w:rsidP="002F6CEF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5C97">
              <w:rPr>
                <w:rFonts w:ascii="Arial" w:hAnsi="Arial" w:cs="Arial"/>
                <w:sz w:val="16"/>
                <w:szCs w:val="16"/>
              </w:rPr>
              <w:t>Classification of skill</w:t>
            </w:r>
            <w:r w:rsidR="002F6CEF" w:rsidRPr="00365C9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65C97">
              <w:rPr>
                <w:rFonts w:ascii="Arial" w:hAnsi="Arial" w:cs="Arial"/>
                <w:sz w:val="16"/>
                <w:szCs w:val="16"/>
              </w:rPr>
              <w:t>(open–closed, discrete–serial–continuous, gross–fine, self paced–externally paced).</w:t>
            </w:r>
          </w:p>
        </w:tc>
        <w:tc>
          <w:tcPr>
            <w:tcW w:w="850" w:type="dxa"/>
            <w:shd w:val="clear" w:color="auto" w:fill="ED7D31" w:themeFill="accent2"/>
          </w:tcPr>
          <w:p w14:paraId="1A2765E1" w14:textId="77777777" w:rsidR="00D405EC" w:rsidRPr="00365C97" w:rsidRDefault="00D405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A10C79B" w14:textId="77777777" w:rsidR="0084456C" w:rsidRDefault="00B63E14" w:rsidP="0084456C">
      <w:pPr>
        <w:rPr>
          <w:rFonts w:ascii="Arial" w:hAnsi="Arial" w:cs="Arial"/>
          <w:b/>
          <w:sz w:val="28"/>
          <w:szCs w:val="28"/>
        </w:rPr>
      </w:pPr>
      <w:r w:rsidRPr="00B63E14">
        <w:rPr>
          <w:rFonts w:ascii="Arial" w:hAnsi="Arial" w:cs="Arial"/>
          <w:b/>
          <w:sz w:val="28"/>
          <w:szCs w:val="28"/>
        </w:rPr>
        <w:t>Notes</w:t>
      </w:r>
    </w:p>
    <w:p w14:paraId="50C66C2F" w14:textId="77777777" w:rsidR="00B63E14" w:rsidRDefault="00B63E1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67312FF9" w14:textId="77777777" w:rsidR="00230D4E" w:rsidRPr="00230D4E" w:rsidRDefault="00230D4E" w:rsidP="0084456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Information Processin</w:t>
      </w:r>
    </w:p>
    <w:p w14:paraId="650A48AF" w14:textId="77777777" w:rsidR="00230D4E" w:rsidRPr="00B63E14" w:rsidRDefault="00230D4E" w:rsidP="0084456C">
      <w:pPr>
        <w:rPr>
          <w:rFonts w:ascii="Arial" w:hAnsi="Arial" w:cs="Arial"/>
          <w:b/>
        </w:rPr>
      </w:pPr>
    </w:p>
    <w:tbl>
      <w:tblPr>
        <w:tblStyle w:val="TableGrid"/>
        <w:tblpPr w:leftFromText="180" w:rightFromText="180" w:vertAnchor="text" w:horzAnchor="margin" w:tblpY="-26"/>
        <w:tblW w:w="0" w:type="auto"/>
        <w:tblLook w:val="04A0" w:firstRow="1" w:lastRow="0" w:firstColumn="1" w:lastColumn="0" w:noHBand="0" w:noVBand="1"/>
      </w:tblPr>
      <w:tblGrid>
        <w:gridCol w:w="2093"/>
        <w:gridCol w:w="425"/>
        <w:gridCol w:w="6724"/>
      </w:tblGrid>
      <w:tr w:rsidR="00B63E14" w:rsidRPr="00CC4AD5" w14:paraId="1B59CDD6" w14:textId="77777777" w:rsidTr="00686091">
        <w:tc>
          <w:tcPr>
            <w:tcW w:w="2093" w:type="dxa"/>
            <w:shd w:val="clear" w:color="auto" w:fill="5B9BD5" w:themeFill="accent1"/>
          </w:tcPr>
          <w:p w14:paraId="56934A9F" w14:textId="77777777" w:rsidR="00B63E14" w:rsidRPr="00B63E14" w:rsidRDefault="00B63E14" w:rsidP="006860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B63E14">
              <w:rPr>
                <w:rFonts w:ascii="Arial" w:hAnsi="Arial" w:cs="Arial"/>
                <w:b/>
                <w:sz w:val="28"/>
                <w:szCs w:val="28"/>
              </w:rPr>
              <w:t>Inputs</w:t>
            </w:r>
          </w:p>
          <w:p w14:paraId="6BA2A8ED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49" w:type="dxa"/>
            <w:gridSpan w:val="2"/>
          </w:tcPr>
          <w:p w14:paraId="5A376CE7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63E14" w:rsidRPr="00CC4AD5" w14:paraId="300054F4" w14:textId="77777777" w:rsidTr="00686091">
        <w:tc>
          <w:tcPr>
            <w:tcW w:w="2093" w:type="dxa"/>
            <w:shd w:val="clear" w:color="auto" w:fill="5B9BD5" w:themeFill="accent1"/>
          </w:tcPr>
          <w:p w14:paraId="5F3A3E24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  <w:r w:rsidRPr="00CC4AD5">
              <w:rPr>
                <w:rFonts w:ascii="Arial" w:hAnsi="Arial" w:cs="Arial"/>
                <w:sz w:val="28"/>
                <w:szCs w:val="28"/>
              </w:rPr>
              <w:t>Senses / Receptors</w:t>
            </w:r>
          </w:p>
        </w:tc>
        <w:tc>
          <w:tcPr>
            <w:tcW w:w="7149" w:type="dxa"/>
            <w:gridSpan w:val="2"/>
          </w:tcPr>
          <w:p w14:paraId="586EDC25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63E14" w:rsidRPr="00CC4AD5" w14:paraId="4313DB8F" w14:textId="77777777" w:rsidTr="00686091">
        <w:tc>
          <w:tcPr>
            <w:tcW w:w="2093" w:type="dxa"/>
            <w:shd w:val="clear" w:color="auto" w:fill="5B9BD5" w:themeFill="accent1"/>
          </w:tcPr>
          <w:p w14:paraId="17C7E27E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  <w:r w:rsidRPr="00CC4AD5">
              <w:rPr>
                <w:rFonts w:ascii="Arial" w:hAnsi="Arial" w:cs="Arial"/>
                <w:sz w:val="28"/>
                <w:szCs w:val="28"/>
              </w:rPr>
              <w:t>Proprioception</w:t>
            </w:r>
          </w:p>
          <w:p w14:paraId="6A48CB0C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49" w:type="dxa"/>
            <w:gridSpan w:val="2"/>
          </w:tcPr>
          <w:p w14:paraId="05A26BF2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63E14" w:rsidRPr="00CC4AD5" w14:paraId="043FBC10" w14:textId="77777777" w:rsidTr="00686091">
        <w:trPr>
          <w:trHeight w:val="246"/>
        </w:trPr>
        <w:tc>
          <w:tcPr>
            <w:tcW w:w="2093" w:type="dxa"/>
            <w:vMerge w:val="restart"/>
            <w:shd w:val="clear" w:color="auto" w:fill="5B9BD5" w:themeFill="accent1"/>
          </w:tcPr>
          <w:p w14:paraId="6BDAE313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  <w:r w:rsidRPr="00CC4AD5">
              <w:rPr>
                <w:rFonts w:ascii="Arial" w:hAnsi="Arial" w:cs="Arial"/>
                <w:sz w:val="28"/>
                <w:szCs w:val="28"/>
              </w:rPr>
              <w:t>Perception</w:t>
            </w:r>
          </w:p>
        </w:tc>
        <w:tc>
          <w:tcPr>
            <w:tcW w:w="425" w:type="dxa"/>
            <w:shd w:val="clear" w:color="auto" w:fill="5B9BD5" w:themeFill="accent1"/>
          </w:tcPr>
          <w:p w14:paraId="47463FD8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  <w:r w:rsidRPr="00CC4AD5">
              <w:rPr>
                <w:rFonts w:ascii="Arial" w:hAnsi="Arial" w:cs="Arial"/>
                <w:sz w:val="28"/>
                <w:szCs w:val="28"/>
              </w:rPr>
              <w:t>D</w:t>
            </w:r>
          </w:p>
          <w:p w14:paraId="6D0C29B1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24" w:type="dxa"/>
          </w:tcPr>
          <w:p w14:paraId="06A85E8B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63E14" w:rsidRPr="00CC4AD5" w14:paraId="336A02F0" w14:textId="77777777" w:rsidTr="00686091">
        <w:trPr>
          <w:trHeight w:val="244"/>
        </w:trPr>
        <w:tc>
          <w:tcPr>
            <w:tcW w:w="2093" w:type="dxa"/>
            <w:vMerge/>
            <w:shd w:val="clear" w:color="auto" w:fill="5B9BD5" w:themeFill="accent1"/>
          </w:tcPr>
          <w:p w14:paraId="1C1E62D1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5B9BD5" w:themeFill="accent1"/>
          </w:tcPr>
          <w:p w14:paraId="54C1BDD2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  <w:r w:rsidRPr="00CC4AD5">
              <w:rPr>
                <w:rFonts w:ascii="Arial" w:hAnsi="Arial" w:cs="Arial"/>
                <w:sz w:val="28"/>
                <w:szCs w:val="28"/>
              </w:rPr>
              <w:t>C</w:t>
            </w:r>
          </w:p>
          <w:p w14:paraId="279C0F96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24" w:type="dxa"/>
          </w:tcPr>
          <w:p w14:paraId="290EAF5B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63E14" w:rsidRPr="00CC4AD5" w14:paraId="21725E1F" w14:textId="77777777" w:rsidTr="00686091">
        <w:trPr>
          <w:trHeight w:val="244"/>
        </w:trPr>
        <w:tc>
          <w:tcPr>
            <w:tcW w:w="2093" w:type="dxa"/>
            <w:vMerge/>
            <w:shd w:val="clear" w:color="auto" w:fill="5B9BD5" w:themeFill="accent1"/>
          </w:tcPr>
          <w:p w14:paraId="04FF729B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5B9BD5" w:themeFill="accent1"/>
          </w:tcPr>
          <w:p w14:paraId="56DC4760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  <w:r w:rsidRPr="00CC4AD5">
              <w:rPr>
                <w:rFonts w:ascii="Arial" w:hAnsi="Arial" w:cs="Arial"/>
                <w:sz w:val="28"/>
                <w:szCs w:val="28"/>
              </w:rPr>
              <w:t>R</w:t>
            </w:r>
          </w:p>
          <w:p w14:paraId="5BAB0803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24" w:type="dxa"/>
          </w:tcPr>
          <w:p w14:paraId="4B5F48A2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63E14" w:rsidRPr="00CC4AD5" w14:paraId="69C1F301" w14:textId="77777777" w:rsidTr="00686091">
        <w:tc>
          <w:tcPr>
            <w:tcW w:w="2093" w:type="dxa"/>
            <w:shd w:val="clear" w:color="auto" w:fill="5B9BD5" w:themeFill="accent1"/>
          </w:tcPr>
          <w:p w14:paraId="3B919AFC" w14:textId="77777777" w:rsidR="00B63E14" w:rsidRPr="00CC4AD5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  <w:r w:rsidRPr="00CC4AD5">
              <w:rPr>
                <w:rFonts w:ascii="Arial" w:hAnsi="Arial" w:cs="Arial"/>
                <w:sz w:val="28"/>
                <w:szCs w:val="28"/>
              </w:rPr>
              <w:t>Selective Attention</w:t>
            </w:r>
          </w:p>
        </w:tc>
        <w:tc>
          <w:tcPr>
            <w:tcW w:w="7149" w:type="dxa"/>
            <w:gridSpan w:val="2"/>
          </w:tcPr>
          <w:p w14:paraId="5BF39993" w14:textId="77777777" w:rsidR="00B63E14" w:rsidRDefault="00B63E14" w:rsidP="00686091">
            <w:pPr>
              <w:rPr>
                <w:rFonts w:ascii="Arial" w:hAnsi="Arial" w:cs="Arial"/>
                <w:sz w:val="28"/>
                <w:szCs w:val="28"/>
              </w:rPr>
            </w:pPr>
          </w:p>
          <w:p w14:paraId="2B57890D" w14:textId="77777777" w:rsidR="00230D4E" w:rsidRDefault="00230D4E" w:rsidP="00686091">
            <w:pPr>
              <w:rPr>
                <w:rFonts w:ascii="Arial" w:hAnsi="Arial" w:cs="Arial"/>
                <w:sz w:val="28"/>
                <w:szCs w:val="28"/>
              </w:rPr>
            </w:pPr>
          </w:p>
          <w:p w14:paraId="583179BC" w14:textId="77777777" w:rsidR="00230D4E" w:rsidRDefault="00230D4E" w:rsidP="00686091">
            <w:pPr>
              <w:rPr>
                <w:rFonts w:ascii="Arial" w:hAnsi="Arial" w:cs="Arial"/>
                <w:sz w:val="28"/>
                <w:szCs w:val="28"/>
              </w:rPr>
            </w:pPr>
          </w:p>
          <w:p w14:paraId="7D17FC1B" w14:textId="77777777" w:rsidR="00230D4E" w:rsidRDefault="00230D4E" w:rsidP="00686091">
            <w:pPr>
              <w:rPr>
                <w:rFonts w:ascii="Arial" w:hAnsi="Arial" w:cs="Arial"/>
                <w:sz w:val="28"/>
                <w:szCs w:val="28"/>
              </w:rPr>
            </w:pPr>
          </w:p>
          <w:p w14:paraId="1C2F9DB5" w14:textId="77777777" w:rsidR="00230D4E" w:rsidRPr="00CC4AD5" w:rsidRDefault="00230D4E" w:rsidP="006860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84456C" w:rsidRPr="0084456C" w14:paraId="0314980B" w14:textId="77777777" w:rsidTr="002566B9">
        <w:tc>
          <w:tcPr>
            <w:tcW w:w="3080" w:type="dxa"/>
            <w:shd w:val="clear" w:color="auto" w:fill="5B9BD5" w:themeFill="accent1"/>
          </w:tcPr>
          <w:p w14:paraId="50946DCA" w14:textId="77777777" w:rsidR="0084456C" w:rsidRPr="00B63E14" w:rsidRDefault="0084456C" w:rsidP="00CC4AD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63E14">
              <w:rPr>
                <w:rFonts w:ascii="Arial" w:hAnsi="Arial" w:cs="Arial"/>
                <w:b/>
                <w:sz w:val="28"/>
                <w:szCs w:val="28"/>
              </w:rPr>
              <w:t>Memory Store</w:t>
            </w:r>
          </w:p>
        </w:tc>
        <w:tc>
          <w:tcPr>
            <w:tcW w:w="3081" w:type="dxa"/>
            <w:shd w:val="clear" w:color="auto" w:fill="5B9BD5" w:themeFill="accent1"/>
          </w:tcPr>
          <w:p w14:paraId="6944C4F5" w14:textId="77777777" w:rsidR="0084456C" w:rsidRPr="00B63E14" w:rsidRDefault="0084456C" w:rsidP="00CC4AD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63E14">
              <w:rPr>
                <w:rFonts w:ascii="Arial" w:hAnsi="Arial" w:cs="Arial"/>
                <w:b/>
                <w:sz w:val="28"/>
                <w:szCs w:val="28"/>
              </w:rPr>
              <w:t>Characteristics</w:t>
            </w:r>
          </w:p>
        </w:tc>
        <w:tc>
          <w:tcPr>
            <w:tcW w:w="3081" w:type="dxa"/>
            <w:shd w:val="clear" w:color="auto" w:fill="5B9BD5" w:themeFill="accent1"/>
          </w:tcPr>
          <w:p w14:paraId="0E44DE66" w14:textId="77777777" w:rsidR="0084456C" w:rsidRPr="00B63E14" w:rsidRDefault="0084456C" w:rsidP="00CC4AD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63E14">
              <w:rPr>
                <w:rFonts w:ascii="Arial" w:hAnsi="Arial" w:cs="Arial"/>
                <w:b/>
                <w:sz w:val="28"/>
                <w:szCs w:val="28"/>
              </w:rPr>
              <w:t>Functions</w:t>
            </w:r>
          </w:p>
        </w:tc>
      </w:tr>
      <w:tr w:rsidR="0084456C" w:rsidRPr="0084456C" w14:paraId="05C6B272" w14:textId="77777777" w:rsidTr="002566B9">
        <w:tc>
          <w:tcPr>
            <w:tcW w:w="3080" w:type="dxa"/>
            <w:shd w:val="clear" w:color="auto" w:fill="5B9BD5" w:themeFill="accent1"/>
          </w:tcPr>
          <w:p w14:paraId="48199F2F" w14:textId="77777777" w:rsidR="0084456C" w:rsidRDefault="0084456C" w:rsidP="0084456C">
            <w:pPr>
              <w:rPr>
                <w:rFonts w:ascii="Arial" w:hAnsi="Arial" w:cs="Arial"/>
                <w:sz w:val="28"/>
                <w:szCs w:val="28"/>
              </w:rPr>
            </w:pPr>
            <w:r w:rsidRPr="0084456C">
              <w:rPr>
                <w:rFonts w:ascii="Arial" w:hAnsi="Arial" w:cs="Arial"/>
                <w:sz w:val="28"/>
                <w:szCs w:val="28"/>
              </w:rPr>
              <w:t>Short Term Sensory Store</w:t>
            </w:r>
          </w:p>
          <w:p w14:paraId="19FCA8F8" w14:textId="77777777" w:rsidR="00CC4AD5" w:rsidRPr="0084456C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81" w:type="dxa"/>
          </w:tcPr>
          <w:p w14:paraId="0CEAE2E0" w14:textId="77777777" w:rsidR="0084456C" w:rsidRPr="0012329E" w:rsidRDefault="0084456C" w:rsidP="0012329E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81" w:type="dxa"/>
          </w:tcPr>
          <w:p w14:paraId="2A0E685E" w14:textId="77777777" w:rsidR="0084456C" w:rsidRPr="0012329E" w:rsidRDefault="0084456C" w:rsidP="0012329E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4456C" w:rsidRPr="0084456C" w14:paraId="2CB6D84E" w14:textId="77777777" w:rsidTr="002566B9">
        <w:tc>
          <w:tcPr>
            <w:tcW w:w="3080" w:type="dxa"/>
            <w:shd w:val="clear" w:color="auto" w:fill="5B9BD5" w:themeFill="accent1"/>
          </w:tcPr>
          <w:p w14:paraId="32B88027" w14:textId="77777777" w:rsidR="0084456C" w:rsidRDefault="0084456C" w:rsidP="0084456C">
            <w:pPr>
              <w:rPr>
                <w:rFonts w:ascii="Arial" w:hAnsi="Arial" w:cs="Arial"/>
                <w:sz w:val="28"/>
                <w:szCs w:val="28"/>
              </w:rPr>
            </w:pPr>
            <w:r w:rsidRPr="0084456C">
              <w:rPr>
                <w:rFonts w:ascii="Arial" w:hAnsi="Arial" w:cs="Arial"/>
                <w:sz w:val="28"/>
                <w:szCs w:val="28"/>
              </w:rPr>
              <w:t>Short Term Memory</w:t>
            </w:r>
          </w:p>
          <w:p w14:paraId="6B192F9B" w14:textId="77777777" w:rsidR="00CC4AD5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0444C8A" w14:textId="77777777" w:rsidR="00CC4AD5" w:rsidRPr="0084456C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81" w:type="dxa"/>
          </w:tcPr>
          <w:p w14:paraId="17390E18" w14:textId="77777777" w:rsidR="0084456C" w:rsidRPr="0012329E" w:rsidRDefault="0084456C" w:rsidP="0012329E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81" w:type="dxa"/>
          </w:tcPr>
          <w:p w14:paraId="02DE7EE5" w14:textId="77777777" w:rsidR="0084456C" w:rsidRPr="0012329E" w:rsidRDefault="0084456C" w:rsidP="0012329E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4456C" w:rsidRPr="0084456C" w14:paraId="1770057D" w14:textId="77777777" w:rsidTr="002566B9">
        <w:tc>
          <w:tcPr>
            <w:tcW w:w="3080" w:type="dxa"/>
            <w:shd w:val="clear" w:color="auto" w:fill="5B9BD5" w:themeFill="accent1"/>
          </w:tcPr>
          <w:p w14:paraId="7D94FC41" w14:textId="77777777" w:rsidR="0084456C" w:rsidRDefault="0084456C" w:rsidP="0084456C">
            <w:pPr>
              <w:rPr>
                <w:rFonts w:ascii="Arial" w:hAnsi="Arial" w:cs="Arial"/>
                <w:sz w:val="28"/>
                <w:szCs w:val="28"/>
              </w:rPr>
            </w:pPr>
            <w:r w:rsidRPr="0084456C">
              <w:rPr>
                <w:rFonts w:ascii="Arial" w:hAnsi="Arial" w:cs="Arial"/>
                <w:sz w:val="28"/>
                <w:szCs w:val="28"/>
              </w:rPr>
              <w:t>Long Term Memory</w:t>
            </w:r>
          </w:p>
          <w:p w14:paraId="579E4B3D" w14:textId="77777777" w:rsidR="00CC4AD5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EB9464A" w14:textId="77777777" w:rsidR="00CC4AD5" w:rsidRPr="0084456C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81" w:type="dxa"/>
          </w:tcPr>
          <w:p w14:paraId="54CA6AA2" w14:textId="77777777" w:rsidR="0084456C" w:rsidRPr="0012329E" w:rsidRDefault="0084456C" w:rsidP="0012329E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81" w:type="dxa"/>
          </w:tcPr>
          <w:p w14:paraId="7469BC77" w14:textId="77777777" w:rsidR="0084456C" w:rsidRPr="0012329E" w:rsidRDefault="0084456C" w:rsidP="0012329E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F8F4163" w14:textId="77777777" w:rsidR="0084456C" w:rsidRDefault="0084456C" w:rsidP="0084456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6157"/>
      </w:tblGrid>
      <w:tr w:rsidR="00CC4AD5" w:rsidRPr="00CC4AD5" w14:paraId="0BF2172B" w14:textId="77777777" w:rsidTr="002566B9">
        <w:tc>
          <w:tcPr>
            <w:tcW w:w="3085" w:type="dxa"/>
            <w:shd w:val="clear" w:color="auto" w:fill="5B9BD5" w:themeFill="accent1"/>
          </w:tcPr>
          <w:p w14:paraId="75CC368C" w14:textId="77777777" w:rsidR="00CC4AD5" w:rsidRPr="00B63E14" w:rsidRDefault="00CC4AD5" w:rsidP="00CC4AD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63E14">
              <w:rPr>
                <w:rFonts w:ascii="Arial" w:hAnsi="Arial" w:cs="Arial"/>
                <w:b/>
                <w:sz w:val="28"/>
                <w:szCs w:val="28"/>
              </w:rPr>
              <w:t>Strategies to Improve memory</w:t>
            </w:r>
          </w:p>
        </w:tc>
        <w:tc>
          <w:tcPr>
            <w:tcW w:w="6157" w:type="dxa"/>
            <w:shd w:val="clear" w:color="auto" w:fill="5B9BD5" w:themeFill="accent1"/>
          </w:tcPr>
          <w:p w14:paraId="365592EB" w14:textId="77777777" w:rsidR="00CC4AD5" w:rsidRPr="00CC4AD5" w:rsidRDefault="00CC4AD5" w:rsidP="00CC4AD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Description</w:t>
            </w:r>
          </w:p>
        </w:tc>
      </w:tr>
      <w:tr w:rsidR="00CC4AD5" w:rsidRPr="00CC4AD5" w14:paraId="75C1D1DB" w14:textId="77777777" w:rsidTr="002566B9">
        <w:tc>
          <w:tcPr>
            <w:tcW w:w="3085" w:type="dxa"/>
            <w:shd w:val="clear" w:color="auto" w:fill="5B9BD5" w:themeFill="accent1"/>
          </w:tcPr>
          <w:p w14:paraId="616F7F45" w14:textId="77777777" w:rsidR="00CC4AD5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  <w:r w:rsidRPr="00CC4AD5">
              <w:rPr>
                <w:rFonts w:ascii="Arial" w:hAnsi="Arial" w:cs="Arial"/>
                <w:sz w:val="28"/>
                <w:szCs w:val="28"/>
              </w:rPr>
              <w:t>Chunking</w:t>
            </w:r>
          </w:p>
          <w:p w14:paraId="0D72722E" w14:textId="77777777" w:rsidR="00CC4AD5" w:rsidRPr="00CC4AD5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57" w:type="dxa"/>
          </w:tcPr>
          <w:p w14:paraId="7A9308B4" w14:textId="77777777" w:rsidR="00CC4AD5" w:rsidRPr="00CC4AD5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C4AD5" w:rsidRPr="00CC4AD5" w14:paraId="0603B266" w14:textId="77777777" w:rsidTr="002566B9">
        <w:tc>
          <w:tcPr>
            <w:tcW w:w="3085" w:type="dxa"/>
            <w:shd w:val="clear" w:color="auto" w:fill="5B9BD5" w:themeFill="accent1"/>
          </w:tcPr>
          <w:p w14:paraId="279CB120" w14:textId="77777777" w:rsidR="00CC4AD5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  <w:r w:rsidRPr="00CC4AD5">
              <w:rPr>
                <w:rFonts w:ascii="Arial" w:hAnsi="Arial" w:cs="Arial"/>
                <w:sz w:val="28"/>
                <w:szCs w:val="28"/>
              </w:rPr>
              <w:t>Chaining</w:t>
            </w:r>
          </w:p>
          <w:p w14:paraId="4143E820" w14:textId="77777777" w:rsidR="00CC4AD5" w:rsidRPr="00CC4AD5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57" w:type="dxa"/>
          </w:tcPr>
          <w:p w14:paraId="652CE2BF" w14:textId="77777777" w:rsidR="00CC4AD5" w:rsidRPr="00CC4AD5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C4AD5" w:rsidRPr="00CC4AD5" w14:paraId="3319D08D" w14:textId="77777777" w:rsidTr="002566B9">
        <w:tc>
          <w:tcPr>
            <w:tcW w:w="3085" w:type="dxa"/>
            <w:shd w:val="clear" w:color="auto" w:fill="5B9BD5" w:themeFill="accent1"/>
          </w:tcPr>
          <w:p w14:paraId="56DFB3F1" w14:textId="77777777" w:rsidR="00CC4AD5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  <w:r w:rsidRPr="00CC4AD5">
              <w:rPr>
                <w:rFonts w:ascii="Arial" w:hAnsi="Arial" w:cs="Arial"/>
                <w:sz w:val="28"/>
                <w:szCs w:val="28"/>
              </w:rPr>
              <w:t>Mental Rehearsal</w:t>
            </w:r>
          </w:p>
          <w:p w14:paraId="5F0709ED" w14:textId="77777777" w:rsidR="00CC4AD5" w:rsidRPr="00CC4AD5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57" w:type="dxa"/>
          </w:tcPr>
          <w:p w14:paraId="2C14C016" w14:textId="77777777" w:rsidR="00CC4AD5" w:rsidRPr="00CC4AD5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C4AD5" w:rsidRPr="00CC4AD5" w14:paraId="06A2C630" w14:textId="77777777" w:rsidTr="002566B9">
        <w:tc>
          <w:tcPr>
            <w:tcW w:w="3085" w:type="dxa"/>
            <w:shd w:val="clear" w:color="auto" w:fill="5B9BD5" w:themeFill="accent1"/>
          </w:tcPr>
          <w:p w14:paraId="006292C9" w14:textId="77777777" w:rsidR="00CC4AD5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  <w:r w:rsidRPr="00CC4AD5">
              <w:rPr>
                <w:rFonts w:ascii="Arial" w:hAnsi="Arial" w:cs="Arial"/>
                <w:sz w:val="28"/>
                <w:szCs w:val="28"/>
              </w:rPr>
              <w:t>Practice</w:t>
            </w:r>
          </w:p>
          <w:p w14:paraId="60A5C929" w14:textId="77777777" w:rsidR="00CC4AD5" w:rsidRPr="00CC4AD5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157" w:type="dxa"/>
          </w:tcPr>
          <w:p w14:paraId="5323272D" w14:textId="77777777" w:rsidR="00CC4AD5" w:rsidRPr="00CC4AD5" w:rsidRDefault="00CC4AD5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D99D4F0" w14:textId="77777777" w:rsidR="00CC4AD5" w:rsidRDefault="00CC4AD5" w:rsidP="00CC4AD5">
      <w:pPr>
        <w:autoSpaceDE w:val="0"/>
        <w:autoSpaceDN w:val="0"/>
        <w:adjustRightInd w:val="0"/>
        <w:spacing w:after="0" w:line="240" w:lineRule="auto"/>
        <w:rPr>
          <w:rFonts w:ascii="HelveticaNeueLT-Light" w:hAnsi="HelveticaNeueLT-Light" w:cs="HelveticaNeueLT-Light"/>
          <w:sz w:val="19"/>
          <w:szCs w:val="19"/>
        </w:rPr>
      </w:pPr>
    </w:p>
    <w:p w14:paraId="018AC931" w14:textId="77777777" w:rsidR="002566B9" w:rsidRPr="00B63E14" w:rsidRDefault="002566B9" w:rsidP="0084456C">
      <w:pPr>
        <w:rPr>
          <w:b/>
        </w:rPr>
      </w:pPr>
      <w:r w:rsidRPr="00B63E14">
        <w:rPr>
          <w:rFonts w:ascii="Arial" w:hAnsi="Arial" w:cs="Arial"/>
          <w:b/>
          <w:sz w:val="28"/>
          <w:szCs w:val="28"/>
        </w:rPr>
        <w:t>Decision</w:t>
      </w:r>
      <w:r w:rsidRPr="00B63E14">
        <w:rPr>
          <w:b/>
        </w:rPr>
        <w:t xml:space="preserve"> </w:t>
      </w:r>
      <w:r w:rsidRPr="00B63E14">
        <w:rPr>
          <w:rFonts w:ascii="Arial" w:hAnsi="Arial" w:cs="Arial"/>
          <w:b/>
          <w:sz w:val="28"/>
          <w:szCs w:val="28"/>
        </w:rPr>
        <w:t>making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3716"/>
        <w:gridCol w:w="3717"/>
      </w:tblGrid>
      <w:tr w:rsidR="002566B9" w:rsidRPr="002566B9" w14:paraId="49149C35" w14:textId="77777777" w:rsidTr="00B02F2A">
        <w:tc>
          <w:tcPr>
            <w:tcW w:w="1809" w:type="dxa"/>
            <w:shd w:val="clear" w:color="auto" w:fill="5B9BD5" w:themeFill="accent1"/>
          </w:tcPr>
          <w:p w14:paraId="445513A6" w14:textId="77777777" w:rsidR="002566B9" w:rsidRPr="002566B9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  <w:r w:rsidRPr="002566B9">
              <w:rPr>
                <w:rFonts w:ascii="Arial" w:hAnsi="Arial" w:cs="Arial"/>
                <w:sz w:val="28"/>
                <w:szCs w:val="28"/>
              </w:rPr>
              <w:t>Reaction Time</w:t>
            </w:r>
          </w:p>
        </w:tc>
        <w:tc>
          <w:tcPr>
            <w:tcW w:w="3716" w:type="dxa"/>
          </w:tcPr>
          <w:p w14:paraId="0EDF9FA6" w14:textId="77777777" w:rsidR="002566B9" w:rsidRPr="002566B9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7" w:type="dxa"/>
          </w:tcPr>
          <w:p w14:paraId="33FC682A" w14:textId="77777777" w:rsidR="002566B9" w:rsidRPr="002566B9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  <w:r w:rsidRPr="002566B9">
              <w:rPr>
                <w:rFonts w:ascii="Arial" w:hAnsi="Arial" w:cs="Arial"/>
                <w:sz w:val="28"/>
                <w:szCs w:val="28"/>
              </w:rPr>
              <w:t>Simple Reaction Time</w:t>
            </w:r>
          </w:p>
          <w:p w14:paraId="7534EA52" w14:textId="77777777" w:rsidR="002566B9" w:rsidRPr="002566B9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A0E4E8B" w14:textId="77777777" w:rsidR="002566B9" w:rsidRPr="002566B9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1E7DC9F" w14:textId="77777777" w:rsidR="002566B9" w:rsidRPr="002566B9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707AD76" w14:textId="016B587F" w:rsidR="002566B9" w:rsidRPr="002566B9" w:rsidRDefault="00E50EF2" w:rsidP="0084456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D90EE9" wp14:editId="4C3752AB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9525</wp:posOffset>
                      </wp:positionV>
                      <wp:extent cx="560705" cy="3743960"/>
                      <wp:effectExtent l="0" t="0" r="29845" b="46990"/>
                      <wp:wrapNone/>
                      <wp:docPr id="9" name="Bent-Up Arrow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 flipH="1">
                                <a:off x="0" y="0"/>
                                <a:ext cx="560705" cy="3743960"/>
                              </a:xfrm>
                              <a:prstGeom prst="bentUpArrow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ent-Up Arrow 6" o:spid="_x0000_s1026" style="position:absolute;margin-left:169.35pt;margin-top:.75pt;width:44.15pt;height:294.8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0705,374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" path="m,3603784r350441,l350441,140176r-70088,l420529,,560705,140176r-70088,l490617,3743960,,3743960,,3603784xe" fillcolor="#5b9bd5 [3204]" strokecolor="#1f4d78 [1604]" strokeweight="1pt">
                      <v:stroke joinstyle="miter"/>
                      <v:path arrowok="t" o:connecttype="custom" o:connectlocs="0,3603784;350441,3603784;350441,140176;280353,140176;420529,0;560705,140176;490617,140176;490617,3743960;0,3743960;0,3603784" o:connectangles="0,0,0,0,0,0,0,0,0,0"/>
                    </v:shape>
                  </w:pict>
                </mc:Fallback>
              </mc:AlternateContent>
            </w:r>
            <w:r w:rsidR="002566B9" w:rsidRPr="002566B9">
              <w:rPr>
                <w:rFonts w:ascii="Arial" w:hAnsi="Arial" w:cs="Arial"/>
                <w:sz w:val="28"/>
                <w:szCs w:val="28"/>
              </w:rPr>
              <w:t>Choice Reaction Time</w:t>
            </w:r>
          </w:p>
          <w:p w14:paraId="1C963859" w14:textId="77777777" w:rsidR="002566B9" w:rsidRPr="002566B9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9FC75D0" w14:textId="77777777" w:rsidR="002566B9" w:rsidRPr="002566B9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5409157" w14:textId="77777777" w:rsidR="002566B9" w:rsidRPr="002566B9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566B9" w:rsidRPr="002566B9" w14:paraId="18202EB4" w14:textId="77777777" w:rsidTr="00B02F2A">
        <w:tc>
          <w:tcPr>
            <w:tcW w:w="1809" w:type="dxa"/>
            <w:shd w:val="clear" w:color="auto" w:fill="5B9BD5" w:themeFill="accent1"/>
          </w:tcPr>
          <w:p w14:paraId="36B982C8" w14:textId="77777777" w:rsidR="002566B9" w:rsidRPr="002566B9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  <w:r w:rsidRPr="002566B9">
              <w:rPr>
                <w:rFonts w:ascii="Arial" w:hAnsi="Arial" w:cs="Arial"/>
                <w:sz w:val="28"/>
                <w:szCs w:val="28"/>
              </w:rPr>
              <w:t>Movement Time</w:t>
            </w:r>
          </w:p>
          <w:p w14:paraId="05DB1138" w14:textId="77777777" w:rsidR="002566B9" w:rsidRPr="002566B9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433" w:type="dxa"/>
            <w:gridSpan w:val="2"/>
          </w:tcPr>
          <w:p w14:paraId="40304DA9" w14:textId="77777777" w:rsidR="002566B9" w:rsidRPr="002566B9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566B9" w:rsidRPr="002566B9" w14:paraId="3474BA61" w14:textId="77777777" w:rsidTr="00B02F2A">
        <w:tc>
          <w:tcPr>
            <w:tcW w:w="1809" w:type="dxa"/>
            <w:shd w:val="clear" w:color="auto" w:fill="5B9BD5" w:themeFill="accent1"/>
          </w:tcPr>
          <w:p w14:paraId="25AC6EDB" w14:textId="77777777" w:rsidR="002566B9" w:rsidRPr="002566B9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  <w:r w:rsidRPr="002566B9">
              <w:rPr>
                <w:rFonts w:ascii="Arial" w:hAnsi="Arial" w:cs="Arial"/>
                <w:sz w:val="28"/>
                <w:szCs w:val="28"/>
              </w:rPr>
              <w:t>Response Time</w:t>
            </w:r>
          </w:p>
          <w:p w14:paraId="63259BA0" w14:textId="77777777" w:rsidR="002566B9" w:rsidRPr="002566B9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433" w:type="dxa"/>
            <w:gridSpan w:val="2"/>
          </w:tcPr>
          <w:p w14:paraId="34D041B0" w14:textId="77777777" w:rsidR="002566B9" w:rsidRPr="002566B9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566B9" w:rsidRPr="002566B9" w14:paraId="1C4B28CA" w14:textId="77777777" w:rsidTr="00B02F2A">
        <w:tc>
          <w:tcPr>
            <w:tcW w:w="1809" w:type="dxa"/>
            <w:shd w:val="clear" w:color="auto" w:fill="5B9BD5" w:themeFill="accent1"/>
          </w:tcPr>
          <w:p w14:paraId="7D1EF2FA" w14:textId="77777777" w:rsidR="002566B9" w:rsidRPr="002566B9" w:rsidRDefault="002566B9" w:rsidP="002566B9">
            <w:pPr>
              <w:rPr>
                <w:rFonts w:ascii="Arial" w:hAnsi="Arial" w:cs="Arial"/>
                <w:sz w:val="28"/>
                <w:szCs w:val="28"/>
              </w:rPr>
            </w:pPr>
            <w:r w:rsidRPr="002566B9">
              <w:rPr>
                <w:rFonts w:ascii="Arial" w:hAnsi="Arial" w:cs="Arial"/>
                <w:sz w:val="28"/>
                <w:szCs w:val="28"/>
              </w:rPr>
              <w:t xml:space="preserve">Relationship </w:t>
            </w:r>
          </w:p>
        </w:tc>
        <w:tc>
          <w:tcPr>
            <w:tcW w:w="7433" w:type="dxa"/>
            <w:gridSpan w:val="2"/>
          </w:tcPr>
          <w:p w14:paraId="275C558F" w14:textId="77777777" w:rsidR="002566B9" w:rsidRPr="002566B9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C62E2" w:rsidRPr="002566B9" w14:paraId="6559E19C" w14:textId="77777777" w:rsidTr="00B02F2A">
        <w:tc>
          <w:tcPr>
            <w:tcW w:w="1809" w:type="dxa"/>
            <w:shd w:val="clear" w:color="auto" w:fill="5B9BD5" w:themeFill="accent1"/>
          </w:tcPr>
          <w:p w14:paraId="0A689F0F" w14:textId="77777777" w:rsidR="00DC62E2" w:rsidRPr="00DC62E2" w:rsidRDefault="00DC62E2" w:rsidP="00DC62E2">
            <w:pPr>
              <w:rPr>
                <w:rFonts w:ascii="Arial" w:hAnsi="Arial" w:cs="Arial"/>
                <w:sz w:val="28"/>
                <w:szCs w:val="28"/>
              </w:rPr>
            </w:pPr>
            <w:r w:rsidRPr="00DC62E2">
              <w:rPr>
                <w:rFonts w:ascii="Arial" w:hAnsi="Arial" w:cs="Arial"/>
                <w:sz w:val="28"/>
                <w:szCs w:val="28"/>
              </w:rPr>
              <w:t>Factors affecting reaction time</w:t>
            </w:r>
          </w:p>
          <w:p w14:paraId="6AAAB579" w14:textId="77777777" w:rsidR="00DC62E2" w:rsidRPr="00DC62E2" w:rsidRDefault="00DC62E2" w:rsidP="002566B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433" w:type="dxa"/>
            <w:gridSpan w:val="2"/>
          </w:tcPr>
          <w:p w14:paraId="3200D78C" w14:textId="77777777" w:rsidR="00DC62E2" w:rsidRPr="002566B9" w:rsidRDefault="00DC62E2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25"/>
        <w:tblW w:w="0" w:type="auto"/>
        <w:tblLook w:val="04A0" w:firstRow="1" w:lastRow="0" w:firstColumn="1" w:lastColumn="0" w:noHBand="0" w:noVBand="1"/>
      </w:tblPr>
      <w:tblGrid>
        <w:gridCol w:w="1809"/>
        <w:gridCol w:w="7433"/>
      </w:tblGrid>
      <w:tr w:rsidR="00365C97" w:rsidRPr="00365C97" w14:paraId="294023F9" w14:textId="77777777" w:rsidTr="00365C97">
        <w:tc>
          <w:tcPr>
            <w:tcW w:w="9242" w:type="dxa"/>
            <w:gridSpan w:val="2"/>
            <w:shd w:val="clear" w:color="auto" w:fill="5B9BD5" w:themeFill="accent1"/>
          </w:tcPr>
          <w:p w14:paraId="44311003" w14:textId="77777777" w:rsidR="00365C97" w:rsidRPr="00B63E14" w:rsidRDefault="00365C97" w:rsidP="00365C9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63E14">
              <w:rPr>
                <w:rFonts w:ascii="Arial" w:hAnsi="Arial" w:cs="Arial"/>
                <w:b/>
                <w:sz w:val="28"/>
                <w:szCs w:val="28"/>
              </w:rPr>
              <w:t>Types of Anticipation</w:t>
            </w:r>
          </w:p>
        </w:tc>
      </w:tr>
      <w:tr w:rsidR="00365C97" w:rsidRPr="00365C97" w14:paraId="6D1EC3B0" w14:textId="77777777" w:rsidTr="00DF50C9">
        <w:tc>
          <w:tcPr>
            <w:tcW w:w="1809" w:type="dxa"/>
            <w:shd w:val="clear" w:color="auto" w:fill="5B9BD5" w:themeFill="accent1"/>
          </w:tcPr>
          <w:p w14:paraId="1CB0DBFB" w14:textId="77777777" w:rsidR="00365C97" w:rsidRDefault="00365C97" w:rsidP="00365C97">
            <w:pPr>
              <w:rPr>
                <w:rFonts w:ascii="Arial" w:hAnsi="Arial" w:cs="Arial"/>
                <w:sz w:val="28"/>
                <w:szCs w:val="28"/>
              </w:rPr>
            </w:pPr>
            <w:r w:rsidRPr="00365C97">
              <w:rPr>
                <w:rFonts w:ascii="Arial" w:hAnsi="Arial" w:cs="Arial"/>
                <w:sz w:val="28"/>
                <w:szCs w:val="28"/>
              </w:rPr>
              <w:t>Spatial</w:t>
            </w:r>
          </w:p>
          <w:p w14:paraId="47F3DB77" w14:textId="77777777" w:rsidR="00365C97" w:rsidRPr="00365C97" w:rsidRDefault="00365C97" w:rsidP="00365C9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433" w:type="dxa"/>
          </w:tcPr>
          <w:p w14:paraId="71372F4E" w14:textId="77777777" w:rsidR="00365C97" w:rsidRPr="00365C97" w:rsidRDefault="00365C97" w:rsidP="00365C9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65C97" w:rsidRPr="00365C97" w14:paraId="3C32E132" w14:textId="77777777" w:rsidTr="00DF50C9">
        <w:tc>
          <w:tcPr>
            <w:tcW w:w="1809" w:type="dxa"/>
            <w:shd w:val="clear" w:color="auto" w:fill="5B9BD5" w:themeFill="accent1"/>
          </w:tcPr>
          <w:p w14:paraId="5046169F" w14:textId="77777777" w:rsidR="00365C97" w:rsidRDefault="00365C97" w:rsidP="00365C97">
            <w:pPr>
              <w:rPr>
                <w:rFonts w:ascii="Arial" w:hAnsi="Arial" w:cs="Arial"/>
                <w:sz w:val="28"/>
                <w:szCs w:val="28"/>
              </w:rPr>
            </w:pPr>
            <w:r w:rsidRPr="00365C97">
              <w:rPr>
                <w:rFonts w:ascii="Arial" w:hAnsi="Arial" w:cs="Arial"/>
                <w:sz w:val="28"/>
                <w:szCs w:val="28"/>
              </w:rPr>
              <w:t>Temporal</w:t>
            </w:r>
          </w:p>
          <w:p w14:paraId="2BDEA9F4" w14:textId="77777777" w:rsidR="00365C97" w:rsidRPr="00365C97" w:rsidRDefault="00365C97" w:rsidP="00365C9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433" w:type="dxa"/>
          </w:tcPr>
          <w:p w14:paraId="182AC777" w14:textId="77777777" w:rsidR="00365C97" w:rsidRPr="00365C97" w:rsidRDefault="00365C97" w:rsidP="00365C9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6F60127" w14:textId="77777777" w:rsidR="002566B9" w:rsidRDefault="002566B9" w:rsidP="0084456C"/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4944"/>
        <w:gridCol w:w="4945"/>
      </w:tblGrid>
      <w:tr w:rsidR="002566B9" w:rsidRPr="002566B9" w14:paraId="2B3866E3" w14:textId="77777777" w:rsidTr="00B02F2A">
        <w:tc>
          <w:tcPr>
            <w:tcW w:w="4944" w:type="dxa"/>
            <w:shd w:val="clear" w:color="auto" w:fill="5B9BD5" w:themeFill="accent1"/>
          </w:tcPr>
          <w:p w14:paraId="2696DB4F" w14:textId="77777777" w:rsidR="002566B9" w:rsidRPr="00B63E14" w:rsidRDefault="002566B9" w:rsidP="002566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63E14">
              <w:rPr>
                <w:rFonts w:ascii="Arial" w:hAnsi="Arial" w:cs="Arial"/>
                <w:b/>
                <w:sz w:val="28"/>
                <w:szCs w:val="28"/>
              </w:rPr>
              <w:t>Psychological Refractory period</w:t>
            </w:r>
          </w:p>
        </w:tc>
        <w:tc>
          <w:tcPr>
            <w:tcW w:w="4945" w:type="dxa"/>
            <w:shd w:val="clear" w:color="auto" w:fill="5B9BD5" w:themeFill="accent1"/>
          </w:tcPr>
          <w:p w14:paraId="04682AA3" w14:textId="77777777" w:rsidR="002566B9" w:rsidRPr="00B63E14" w:rsidRDefault="002566B9" w:rsidP="002566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63E14">
              <w:rPr>
                <w:rFonts w:ascii="Arial" w:hAnsi="Arial" w:cs="Arial"/>
                <w:b/>
                <w:sz w:val="28"/>
                <w:szCs w:val="28"/>
              </w:rPr>
              <w:t>Hick’s Law</w:t>
            </w:r>
          </w:p>
        </w:tc>
      </w:tr>
      <w:tr w:rsidR="002566B9" w:rsidRPr="00B02F2A" w14:paraId="2D6AD487" w14:textId="77777777" w:rsidTr="00B02F2A">
        <w:tc>
          <w:tcPr>
            <w:tcW w:w="4944" w:type="dxa"/>
          </w:tcPr>
          <w:p w14:paraId="2DCFEABB" w14:textId="77777777" w:rsidR="00B02F2A" w:rsidRPr="00B02F2A" w:rsidRDefault="00B02F2A" w:rsidP="00DC62E2">
            <w:pPr>
              <w:rPr>
                <w:rFonts w:ascii="Arial" w:hAnsi="Arial" w:cs="Arial"/>
                <w:sz w:val="28"/>
                <w:szCs w:val="28"/>
              </w:rPr>
            </w:pPr>
            <w:r w:rsidRPr="00B02F2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C6CE0BA" w14:textId="77777777" w:rsidR="00B02F2A" w:rsidRPr="00B02F2A" w:rsidRDefault="00B02F2A" w:rsidP="00B02F2A">
            <w:pPr>
              <w:pStyle w:val="ListParagraph"/>
              <w:numPr>
                <w:ilvl w:val="0"/>
                <w:numId w:val="12"/>
              </w:numPr>
              <w:ind w:left="426"/>
              <w:rPr>
                <w:rFonts w:ascii="Arial" w:hAnsi="Arial" w:cs="Arial"/>
                <w:sz w:val="28"/>
                <w:szCs w:val="28"/>
              </w:rPr>
            </w:pPr>
            <w:r w:rsidRPr="00B02F2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7F5FC6A" w14:textId="77777777" w:rsidR="00B02F2A" w:rsidRPr="00B02F2A" w:rsidRDefault="00B02F2A" w:rsidP="00B02F2A">
            <w:pPr>
              <w:pStyle w:val="ListParagraph"/>
              <w:ind w:left="426"/>
              <w:rPr>
                <w:rFonts w:ascii="Arial" w:hAnsi="Arial" w:cs="Arial"/>
                <w:sz w:val="28"/>
                <w:szCs w:val="28"/>
              </w:rPr>
            </w:pPr>
            <w:r w:rsidRPr="00B02F2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2E134DD" w14:textId="77777777" w:rsidR="00B02F2A" w:rsidRPr="00B02F2A" w:rsidRDefault="00B02F2A" w:rsidP="00B02F2A">
            <w:pPr>
              <w:pStyle w:val="ListParagraph"/>
              <w:numPr>
                <w:ilvl w:val="0"/>
                <w:numId w:val="12"/>
              </w:numPr>
              <w:ind w:left="426"/>
              <w:rPr>
                <w:rFonts w:ascii="Arial" w:hAnsi="Arial" w:cs="Arial"/>
                <w:sz w:val="28"/>
                <w:szCs w:val="28"/>
              </w:rPr>
            </w:pPr>
            <w:r w:rsidRPr="00B02F2A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24B5F1A1" w14:textId="77777777" w:rsidR="00B02F2A" w:rsidRPr="00B02F2A" w:rsidRDefault="00B02F2A" w:rsidP="00B02F2A">
            <w:pPr>
              <w:pStyle w:val="ListParagraph"/>
              <w:ind w:left="426"/>
              <w:rPr>
                <w:rFonts w:ascii="Arial" w:hAnsi="Arial" w:cs="Arial"/>
                <w:sz w:val="28"/>
                <w:szCs w:val="28"/>
              </w:rPr>
            </w:pPr>
          </w:p>
          <w:p w14:paraId="7303842D" w14:textId="77777777" w:rsidR="00B02F2A" w:rsidRPr="00B02F2A" w:rsidRDefault="00B02F2A" w:rsidP="00B02F2A">
            <w:pPr>
              <w:pStyle w:val="ListParagraph"/>
              <w:numPr>
                <w:ilvl w:val="0"/>
                <w:numId w:val="12"/>
              </w:numPr>
              <w:ind w:left="426"/>
              <w:rPr>
                <w:rFonts w:ascii="Arial" w:hAnsi="Arial" w:cs="Arial"/>
                <w:sz w:val="28"/>
                <w:szCs w:val="28"/>
              </w:rPr>
            </w:pPr>
            <w:r w:rsidRPr="00B02F2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8F2B89E" w14:textId="77777777" w:rsidR="00B02F2A" w:rsidRPr="00B02F2A" w:rsidRDefault="00B02F2A" w:rsidP="00B02F2A">
            <w:pPr>
              <w:pStyle w:val="ListParagraph"/>
              <w:ind w:left="426"/>
              <w:rPr>
                <w:rFonts w:ascii="Arial" w:hAnsi="Arial" w:cs="Arial"/>
                <w:sz w:val="28"/>
                <w:szCs w:val="28"/>
              </w:rPr>
            </w:pPr>
            <w:r w:rsidRPr="00B02F2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2A1726B" w14:textId="77777777" w:rsidR="00B02F2A" w:rsidRDefault="00B02F2A" w:rsidP="00B02F2A">
            <w:pPr>
              <w:pStyle w:val="ListParagraph"/>
              <w:numPr>
                <w:ilvl w:val="0"/>
                <w:numId w:val="12"/>
              </w:numPr>
              <w:ind w:left="426"/>
              <w:rPr>
                <w:rFonts w:ascii="Arial" w:hAnsi="Arial" w:cs="Arial"/>
                <w:sz w:val="28"/>
                <w:szCs w:val="28"/>
              </w:rPr>
            </w:pPr>
            <w:r w:rsidRPr="00B02F2A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6AF57B9" w14:textId="77777777" w:rsidR="00B02F2A" w:rsidRDefault="00B02F2A" w:rsidP="00B02F2A">
            <w:pPr>
              <w:pStyle w:val="ListParagraph"/>
              <w:ind w:left="426"/>
              <w:rPr>
                <w:rFonts w:ascii="Arial" w:hAnsi="Arial" w:cs="Arial"/>
                <w:sz w:val="28"/>
                <w:szCs w:val="28"/>
              </w:rPr>
            </w:pPr>
          </w:p>
          <w:p w14:paraId="4FC540C7" w14:textId="77777777" w:rsidR="00B02F2A" w:rsidRPr="00B02F2A" w:rsidRDefault="00B02F2A" w:rsidP="00B02F2A">
            <w:pPr>
              <w:pStyle w:val="ListParagraph"/>
              <w:numPr>
                <w:ilvl w:val="0"/>
                <w:numId w:val="12"/>
              </w:numPr>
              <w:ind w:left="426"/>
              <w:rPr>
                <w:rFonts w:ascii="Arial" w:hAnsi="Arial" w:cs="Arial"/>
                <w:sz w:val="28"/>
                <w:szCs w:val="28"/>
              </w:rPr>
            </w:pPr>
          </w:p>
          <w:p w14:paraId="5D52F3B3" w14:textId="77777777" w:rsidR="00B02F2A" w:rsidRPr="00B02F2A" w:rsidRDefault="00B02F2A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45" w:type="dxa"/>
          </w:tcPr>
          <w:p w14:paraId="525BF8F6" w14:textId="77777777" w:rsidR="002566B9" w:rsidRPr="00B02F2A" w:rsidRDefault="002566B9" w:rsidP="0084456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6680CBE" w14:textId="77777777" w:rsidR="00365C97" w:rsidRDefault="00365C97">
      <w:r>
        <w:br w:type="page"/>
      </w:r>
    </w:p>
    <w:p w14:paraId="10BDBCBA" w14:textId="77777777" w:rsidR="00365C97" w:rsidRPr="00B63E14" w:rsidRDefault="00B63E14" w:rsidP="00DF50C9">
      <w:pPr>
        <w:tabs>
          <w:tab w:val="left" w:pos="6235"/>
        </w:tabs>
        <w:rPr>
          <w:rFonts w:ascii="Arial" w:hAnsi="Arial" w:cs="Arial"/>
          <w:b/>
          <w:sz w:val="28"/>
          <w:szCs w:val="28"/>
        </w:rPr>
      </w:pPr>
      <w:r w:rsidRPr="00B63E14">
        <w:rPr>
          <w:rFonts w:ascii="Arial" w:hAnsi="Arial" w:cs="Arial"/>
          <w:b/>
          <w:sz w:val="28"/>
          <w:szCs w:val="28"/>
        </w:rPr>
        <w:lastRenderedPageBreak/>
        <w:t>Motor Programmes and Subroutines</w:t>
      </w:r>
      <w:r w:rsidR="00DF50C9" w:rsidRPr="00B63E14">
        <w:rPr>
          <w:rFonts w:ascii="Arial" w:hAnsi="Arial" w:cs="Arial"/>
          <w:b/>
          <w:sz w:val="28"/>
          <w:szCs w:val="28"/>
        </w:rPr>
        <w:tab/>
      </w:r>
    </w:p>
    <w:p w14:paraId="59FDEE08" w14:textId="77777777" w:rsidR="00DF50C9" w:rsidRDefault="00DF50C9" w:rsidP="00365C97">
      <w:pPr>
        <w:autoSpaceDE w:val="0"/>
        <w:autoSpaceDN w:val="0"/>
        <w:adjustRightInd w:val="0"/>
        <w:spacing w:after="0" w:line="240" w:lineRule="auto"/>
      </w:pPr>
    </w:p>
    <w:p w14:paraId="7DA1872A" w14:textId="4905B3C1" w:rsidR="00DF50C9" w:rsidRDefault="00E50EF2" w:rsidP="008445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1DF096" wp14:editId="4CD2AB62">
                <wp:simplePos x="0" y="0"/>
                <wp:positionH relativeFrom="column">
                  <wp:posOffset>69215</wp:posOffset>
                </wp:positionH>
                <wp:positionV relativeFrom="paragraph">
                  <wp:posOffset>2559050</wp:posOffset>
                </wp:positionV>
                <wp:extent cx="1147445" cy="50038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2AB0" w14:textId="77777777" w:rsidR="00704720" w:rsidRPr="00DF50C9" w:rsidRDefault="00704720" w:rsidP="00DF50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50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Motor Programme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45pt;margin-top:201.5pt;width:90.35pt;height:3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" stroked="f">
                <v:textbox>
                  <w:txbxContent>
                    <w:p w14:paraId="09782AB0" w14:textId="77777777" w:rsidR="00704720" w:rsidRPr="00DF50C9" w:rsidRDefault="00704720" w:rsidP="00DF50C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F50C9">
                        <w:rPr>
                          <w:rFonts w:ascii="Arial" w:hAnsi="Arial" w:cs="Arial"/>
                          <w:sz w:val="24"/>
                          <w:szCs w:val="24"/>
                        </w:rPr>
                        <w:t>Motor Programme</w:t>
                      </w:r>
                    </w:p>
                  </w:txbxContent>
                </v:textbox>
              </v:shape>
            </w:pict>
          </mc:Fallback>
        </mc:AlternateContent>
      </w:r>
      <w:r w:rsidR="00365C97">
        <w:rPr>
          <w:noProof/>
          <w:lang w:eastAsia="en-GB"/>
        </w:rPr>
        <w:drawing>
          <wp:inline distT="0" distB="0" distL="0" distR="0" wp14:anchorId="53A39291" wp14:editId="453AAA0E">
            <wp:extent cx="5486400" cy="3200400"/>
            <wp:effectExtent l="0" t="0" r="0" b="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D6E4A" w:rsidRPr="007D6E4A" w14:paraId="72805D29" w14:textId="77777777" w:rsidTr="007D6E4A">
        <w:tc>
          <w:tcPr>
            <w:tcW w:w="4621" w:type="dxa"/>
            <w:shd w:val="clear" w:color="auto" w:fill="5B9BD5" w:themeFill="accent1"/>
          </w:tcPr>
          <w:p w14:paraId="38CB436E" w14:textId="77777777" w:rsidR="007D6E4A" w:rsidRPr="007D6E4A" w:rsidRDefault="007D6E4A" w:rsidP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7D6E4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When does Open loop control seem to work best?</w:t>
            </w:r>
          </w:p>
        </w:tc>
        <w:tc>
          <w:tcPr>
            <w:tcW w:w="4621" w:type="dxa"/>
            <w:shd w:val="clear" w:color="auto" w:fill="5B9BD5" w:themeFill="accent1"/>
          </w:tcPr>
          <w:p w14:paraId="68E69F76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7D6E4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When would Closed loop be a better explanation</w:t>
            </w:r>
            <w:r w:rsidR="00110E1B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?</w:t>
            </w:r>
          </w:p>
        </w:tc>
      </w:tr>
      <w:tr w:rsidR="007D6E4A" w:rsidRPr="007D6E4A" w14:paraId="2E28E343" w14:textId="77777777" w:rsidTr="007D6E4A">
        <w:tc>
          <w:tcPr>
            <w:tcW w:w="4621" w:type="dxa"/>
          </w:tcPr>
          <w:p w14:paraId="4182F24B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795FF96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307AFD40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79525F55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68202CF9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356A3848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6FDE43E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52A004F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075A8BC1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37B00F4E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7847F2E8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4621" w:type="dxa"/>
          </w:tcPr>
          <w:p w14:paraId="7B3EAABC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7D6E4A" w:rsidRPr="007D6E4A" w14:paraId="0257FE90" w14:textId="77777777" w:rsidTr="007D6E4A">
        <w:tc>
          <w:tcPr>
            <w:tcW w:w="9242" w:type="dxa"/>
            <w:gridSpan w:val="2"/>
          </w:tcPr>
          <w:p w14:paraId="71A349A5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7D6E4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Whats wrong with both of these ideas?</w:t>
            </w:r>
          </w:p>
          <w:p w14:paraId="204D23A6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A5D4F93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78C2A40C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E1C64E8" w14:textId="77777777" w:rsidR="007D6E4A" w:rsidRPr="007D6E4A" w:rsidRDefault="007D6E4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DC62E2" w:rsidRPr="007D6E4A" w14:paraId="025D2958" w14:textId="77777777" w:rsidTr="007D6E4A">
        <w:tc>
          <w:tcPr>
            <w:tcW w:w="9242" w:type="dxa"/>
            <w:gridSpan w:val="2"/>
          </w:tcPr>
          <w:p w14:paraId="04CD8B78" w14:textId="77777777" w:rsidR="00DC62E2" w:rsidRDefault="00DC62E2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What about memory and perceptual trace?</w:t>
            </w:r>
          </w:p>
          <w:p w14:paraId="5C6C3411" w14:textId="77777777" w:rsidR="00DC62E2" w:rsidRDefault="00DC62E2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3E1646DC" w14:textId="77777777" w:rsidR="00DC62E2" w:rsidRDefault="00DC62E2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77A9368B" w14:textId="77777777" w:rsidR="00DC62E2" w:rsidRDefault="00DC62E2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319E5D6C" w14:textId="77777777" w:rsidR="00DC62E2" w:rsidRDefault="00DC62E2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2372B381" w14:textId="77777777" w:rsidR="00DC62E2" w:rsidRPr="007D6E4A" w:rsidRDefault="00DC62E2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</w:tbl>
    <w:p w14:paraId="4B07C167" w14:textId="77777777" w:rsidR="00DC62E2" w:rsidRDefault="00DC62E2">
      <w:pPr>
        <w:rPr>
          <w:noProof/>
          <w:lang w:eastAsia="en-GB"/>
        </w:rPr>
      </w:pPr>
    </w:p>
    <w:tbl>
      <w:tblPr>
        <w:tblStyle w:val="TableGrid"/>
        <w:tblW w:w="0" w:type="auto"/>
        <w:jc w:val="center"/>
        <w:tblInd w:w="-277" w:type="dxa"/>
        <w:shd w:val="clear" w:color="auto" w:fill="ED7D31" w:themeFill="accent2"/>
        <w:tblLook w:val="04A0" w:firstRow="1" w:lastRow="0" w:firstColumn="1" w:lastColumn="0" w:noHBand="0" w:noVBand="1"/>
      </w:tblPr>
      <w:tblGrid>
        <w:gridCol w:w="5347"/>
        <w:gridCol w:w="1036"/>
      </w:tblGrid>
      <w:tr w:rsidR="00B63E14" w:rsidRPr="0012329E" w14:paraId="3D503B10" w14:textId="77777777" w:rsidTr="00EC5735">
        <w:trPr>
          <w:jc w:val="center"/>
        </w:trPr>
        <w:tc>
          <w:tcPr>
            <w:tcW w:w="5347" w:type="dxa"/>
            <w:shd w:val="clear" w:color="auto" w:fill="ED7D31" w:themeFill="accent2"/>
          </w:tcPr>
          <w:p w14:paraId="03935B40" w14:textId="77777777" w:rsidR="00B63E14" w:rsidRPr="0012329E" w:rsidRDefault="00B63E14" w:rsidP="0068609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329E">
              <w:rPr>
                <w:rFonts w:ascii="Arial" w:hAnsi="Arial" w:cs="Arial"/>
                <w:sz w:val="16"/>
                <w:szCs w:val="16"/>
              </w:rPr>
              <w:t>Topic</w:t>
            </w:r>
          </w:p>
        </w:tc>
        <w:tc>
          <w:tcPr>
            <w:tcW w:w="1036" w:type="dxa"/>
            <w:shd w:val="clear" w:color="auto" w:fill="ED7D31" w:themeFill="accent2"/>
          </w:tcPr>
          <w:p w14:paraId="47204DAA" w14:textId="77777777" w:rsidR="00B63E14" w:rsidRPr="0012329E" w:rsidRDefault="00B63E14" w:rsidP="006860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329E">
              <w:rPr>
                <w:rFonts w:ascii="Arial" w:hAnsi="Arial" w:cs="Arial"/>
                <w:sz w:val="16"/>
                <w:szCs w:val="16"/>
              </w:rPr>
              <w:sym w:font="Wingdings" w:char="F0FD"/>
            </w:r>
            <w:r w:rsidRPr="0012329E">
              <w:rPr>
                <w:rFonts w:ascii="Arial" w:hAnsi="Arial" w:cs="Arial"/>
                <w:sz w:val="16"/>
                <w:szCs w:val="16"/>
              </w:rPr>
              <w:t>/</w:t>
            </w:r>
            <w:r w:rsidRPr="0012329E">
              <w:rPr>
                <w:rFonts w:ascii="Arial" w:hAnsi="Arial" w:cs="Arial"/>
                <w:sz w:val="16"/>
                <w:szCs w:val="16"/>
              </w:rPr>
              <w:sym w:font="Wingdings" w:char="F0FE"/>
            </w:r>
          </w:p>
        </w:tc>
      </w:tr>
      <w:tr w:rsidR="00B63E14" w:rsidRPr="0012329E" w14:paraId="0EEFF325" w14:textId="77777777" w:rsidTr="00EC5735">
        <w:trPr>
          <w:jc w:val="center"/>
        </w:trPr>
        <w:tc>
          <w:tcPr>
            <w:tcW w:w="5347" w:type="dxa"/>
            <w:shd w:val="clear" w:color="auto" w:fill="ED7D31" w:themeFill="accent2"/>
          </w:tcPr>
          <w:p w14:paraId="49F6B984" w14:textId="77777777" w:rsidR="00B63E14" w:rsidRPr="0012329E" w:rsidRDefault="00B63E14" w:rsidP="0068609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12329E">
              <w:rPr>
                <w:rFonts w:ascii="Arial" w:hAnsi="Arial" w:cs="Arial"/>
                <w:sz w:val="16"/>
                <w:szCs w:val="16"/>
              </w:rPr>
              <w:t>input – senses, receptors, proprioception,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2329E">
              <w:rPr>
                <w:rFonts w:ascii="Arial" w:hAnsi="Arial" w:cs="Arial"/>
                <w:sz w:val="16"/>
                <w:szCs w:val="16"/>
              </w:rPr>
              <w:t>perception, selective attention</w:t>
            </w:r>
          </w:p>
        </w:tc>
        <w:tc>
          <w:tcPr>
            <w:tcW w:w="1036" w:type="dxa"/>
            <w:shd w:val="clear" w:color="auto" w:fill="ED7D31" w:themeFill="accent2"/>
          </w:tcPr>
          <w:p w14:paraId="1937DB97" w14:textId="77777777" w:rsidR="00B63E14" w:rsidRPr="0012329E" w:rsidRDefault="00B63E14" w:rsidP="006860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3E14" w:rsidRPr="0012329E" w14:paraId="5A559CF3" w14:textId="77777777" w:rsidTr="00EC5735">
        <w:trPr>
          <w:jc w:val="center"/>
        </w:trPr>
        <w:tc>
          <w:tcPr>
            <w:tcW w:w="5347" w:type="dxa"/>
            <w:shd w:val="clear" w:color="auto" w:fill="ED7D31" w:themeFill="accent2"/>
          </w:tcPr>
          <w:p w14:paraId="264F8A44" w14:textId="77777777" w:rsidR="00B63E14" w:rsidRPr="0012329E" w:rsidRDefault="00B63E14" w:rsidP="0068609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12329E">
              <w:rPr>
                <w:rFonts w:ascii="Arial" w:hAnsi="Arial" w:cs="Arial"/>
                <w:sz w:val="16"/>
                <w:szCs w:val="16"/>
              </w:rPr>
              <w:t>memory – functions and characteristics of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2329E">
              <w:rPr>
                <w:rFonts w:ascii="Arial" w:hAnsi="Arial" w:cs="Arial"/>
                <w:sz w:val="16"/>
                <w:szCs w:val="16"/>
              </w:rPr>
              <w:t>short-term sensory store, short-term memory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2329E">
              <w:rPr>
                <w:rFonts w:ascii="Arial" w:hAnsi="Arial" w:cs="Arial"/>
                <w:sz w:val="16"/>
                <w:szCs w:val="16"/>
              </w:rPr>
              <w:t>and long-term memory; strategies to improve</w:t>
            </w:r>
          </w:p>
          <w:p w14:paraId="5478128B" w14:textId="77777777" w:rsidR="00B63E14" w:rsidRPr="0012329E" w:rsidRDefault="00B63E14" w:rsidP="0068609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12329E">
              <w:rPr>
                <w:rFonts w:ascii="Arial" w:hAnsi="Arial" w:cs="Arial"/>
                <w:sz w:val="16"/>
                <w:szCs w:val="16"/>
              </w:rPr>
              <w:t>memory, chunking, chaining, mental rehearsal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2329E">
              <w:rPr>
                <w:rFonts w:ascii="Arial" w:hAnsi="Arial" w:cs="Arial"/>
                <w:sz w:val="16"/>
                <w:szCs w:val="16"/>
              </w:rPr>
              <w:t>and practice</w:t>
            </w:r>
          </w:p>
        </w:tc>
        <w:tc>
          <w:tcPr>
            <w:tcW w:w="1036" w:type="dxa"/>
            <w:shd w:val="clear" w:color="auto" w:fill="ED7D31" w:themeFill="accent2"/>
          </w:tcPr>
          <w:p w14:paraId="1D6C2F0C" w14:textId="77777777" w:rsidR="00B63E14" w:rsidRPr="0012329E" w:rsidRDefault="00B63E14" w:rsidP="006860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3E14" w:rsidRPr="0012329E" w14:paraId="22D6DC3A" w14:textId="77777777" w:rsidTr="00EC5735">
        <w:trPr>
          <w:jc w:val="center"/>
        </w:trPr>
        <w:tc>
          <w:tcPr>
            <w:tcW w:w="5347" w:type="dxa"/>
            <w:shd w:val="clear" w:color="auto" w:fill="ED7D31" w:themeFill="accent2"/>
          </w:tcPr>
          <w:p w14:paraId="2172FBF5" w14:textId="77777777" w:rsidR="00B63E14" w:rsidRPr="0012329E" w:rsidRDefault="00B63E14" w:rsidP="0068609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12329E">
              <w:rPr>
                <w:rFonts w:ascii="Arial" w:hAnsi="Arial" w:cs="Arial"/>
                <w:sz w:val="16"/>
                <w:szCs w:val="16"/>
              </w:rPr>
              <w:t>decision making – reaction time, simple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2329E">
              <w:rPr>
                <w:rFonts w:ascii="Arial" w:hAnsi="Arial" w:cs="Arial"/>
                <w:sz w:val="16"/>
                <w:szCs w:val="16"/>
              </w:rPr>
              <w:t>reaction time, choice reaction time, response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2329E">
              <w:rPr>
                <w:rFonts w:ascii="Arial" w:hAnsi="Arial" w:cs="Arial"/>
                <w:sz w:val="16"/>
                <w:szCs w:val="16"/>
              </w:rPr>
              <w:t>time, movement time and the relationship</w:t>
            </w:r>
          </w:p>
          <w:p w14:paraId="5338AC23" w14:textId="77777777" w:rsidR="00B63E14" w:rsidRPr="0012329E" w:rsidRDefault="00B63E14" w:rsidP="0068609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12329E">
              <w:rPr>
                <w:rFonts w:ascii="Arial" w:hAnsi="Arial" w:cs="Arial"/>
                <w:sz w:val="16"/>
                <w:szCs w:val="16"/>
              </w:rPr>
              <w:t>between them</w:t>
            </w:r>
          </w:p>
        </w:tc>
        <w:tc>
          <w:tcPr>
            <w:tcW w:w="1036" w:type="dxa"/>
            <w:shd w:val="clear" w:color="auto" w:fill="ED7D31" w:themeFill="accent2"/>
          </w:tcPr>
          <w:p w14:paraId="40309527" w14:textId="77777777" w:rsidR="00B63E14" w:rsidRPr="0012329E" w:rsidRDefault="00B63E14" w:rsidP="006860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3E14" w:rsidRPr="0012329E" w14:paraId="71897394" w14:textId="77777777" w:rsidTr="00EC5735">
        <w:trPr>
          <w:jc w:val="center"/>
        </w:trPr>
        <w:tc>
          <w:tcPr>
            <w:tcW w:w="5347" w:type="dxa"/>
            <w:shd w:val="clear" w:color="auto" w:fill="ED7D31" w:themeFill="accent2"/>
          </w:tcPr>
          <w:p w14:paraId="27CB557E" w14:textId="77777777" w:rsidR="00B63E14" w:rsidRPr="0012329E" w:rsidRDefault="00B63E14" w:rsidP="0068609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12329E">
              <w:rPr>
                <w:rFonts w:ascii="Arial" w:hAnsi="Arial" w:cs="Arial"/>
                <w:sz w:val="16"/>
                <w:szCs w:val="16"/>
              </w:rPr>
              <w:t>anticipation temporal and spatial</w:t>
            </w:r>
          </w:p>
        </w:tc>
        <w:tc>
          <w:tcPr>
            <w:tcW w:w="1036" w:type="dxa"/>
            <w:shd w:val="clear" w:color="auto" w:fill="ED7D31" w:themeFill="accent2"/>
          </w:tcPr>
          <w:p w14:paraId="3E9B93FF" w14:textId="77777777" w:rsidR="00B63E14" w:rsidRPr="0012329E" w:rsidRDefault="00B63E14" w:rsidP="006860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3E14" w:rsidRPr="0012329E" w14:paraId="7947562D" w14:textId="77777777" w:rsidTr="00EC5735">
        <w:trPr>
          <w:jc w:val="center"/>
        </w:trPr>
        <w:tc>
          <w:tcPr>
            <w:tcW w:w="5347" w:type="dxa"/>
            <w:shd w:val="clear" w:color="auto" w:fill="ED7D31" w:themeFill="accent2"/>
          </w:tcPr>
          <w:p w14:paraId="4123DBB8" w14:textId="77777777" w:rsidR="00B63E14" w:rsidRPr="0012329E" w:rsidRDefault="00B63E14" w:rsidP="0068609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12329E">
              <w:rPr>
                <w:rFonts w:ascii="Arial" w:hAnsi="Arial" w:cs="Arial"/>
                <w:sz w:val="16"/>
                <w:szCs w:val="16"/>
              </w:rPr>
              <w:t>factors affecting reaction time, Hick’s law,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2329E">
              <w:rPr>
                <w:rFonts w:ascii="Arial" w:hAnsi="Arial" w:cs="Arial"/>
                <w:sz w:val="16"/>
                <w:szCs w:val="16"/>
              </w:rPr>
              <w:t>psychological refractory period, single channel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2329E">
              <w:rPr>
                <w:rFonts w:ascii="Arial" w:hAnsi="Arial" w:cs="Arial"/>
                <w:sz w:val="16"/>
                <w:szCs w:val="16"/>
              </w:rPr>
              <w:t>hypothesis</w:t>
            </w:r>
          </w:p>
        </w:tc>
        <w:tc>
          <w:tcPr>
            <w:tcW w:w="1036" w:type="dxa"/>
            <w:shd w:val="clear" w:color="auto" w:fill="ED7D31" w:themeFill="accent2"/>
          </w:tcPr>
          <w:p w14:paraId="17B0EB80" w14:textId="77777777" w:rsidR="00B63E14" w:rsidRPr="0012329E" w:rsidRDefault="00B63E14" w:rsidP="006860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3E14" w:rsidRPr="0012329E" w14:paraId="4AC259BC" w14:textId="77777777" w:rsidTr="00EC5735">
        <w:trPr>
          <w:jc w:val="center"/>
        </w:trPr>
        <w:tc>
          <w:tcPr>
            <w:tcW w:w="5347" w:type="dxa"/>
            <w:shd w:val="clear" w:color="auto" w:fill="ED7D31" w:themeFill="accent2"/>
          </w:tcPr>
          <w:p w14:paraId="40C203E5" w14:textId="77777777" w:rsidR="00B63E14" w:rsidRPr="0012329E" w:rsidRDefault="00B63E14" w:rsidP="0068609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12329E">
              <w:rPr>
                <w:rFonts w:ascii="Arial" w:hAnsi="Arial" w:cs="Arial"/>
                <w:sz w:val="16"/>
                <w:szCs w:val="16"/>
              </w:rPr>
              <w:t>motor programmes and sub routines</w:t>
            </w:r>
          </w:p>
        </w:tc>
        <w:tc>
          <w:tcPr>
            <w:tcW w:w="1036" w:type="dxa"/>
            <w:shd w:val="clear" w:color="auto" w:fill="ED7D31" w:themeFill="accent2"/>
          </w:tcPr>
          <w:p w14:paraId="6E1C324B" w14:textId="77777777" w:rsidR="00B63E14" w:rsidRPr="0012329E" w:rsidRDefault="00B63E14" w:rsidP="006860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3E14" w:rsidRPr="0012329E" w14:paraId="7906C3BD" w14:textId="77777777" w:rsidTr="00EC5735">
        <w:trPr>
          <w:jc w:val="center"/>
        </w:trPr>
        <w:tc>
          <w:tcPr>
            <w:tcW w:w="5347" w:type="dxa"/>
            <w:shd w:val="clear" w:color="auto" w:fill="ED7D31" w:themeFill="accent2"/>
          </w:tcPr>
          <w:p w14:paraId="1CF9701E" w14:textId="77777777" w:rsidR="00B63E14" w:rsidRPr="0012329E" w:rsidRDefault="00B63E14" w:rsidP="0068609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12329E">
              <w:rPr>
                <w:rFonts w:ascii="Arial" w:hAnsi="Arial" w:cs="Arial"/>
                <w:sz w:val="16"/>
                <w:szCs w:val="16"/>
              </w:rPr>
              <w:t>open and closed-loop control</w:t>
            </w:r>
          </w:p>
        </w:tc>
        <w:tc>
          <w:tcPr>
            <w:tcW w:w="1036" w:type="dxa"/>
            <w:shd w:val="clear" w:color="auto" w:fill="ED7D31" w:themeFill="accent2"/>
          </w:tcPr>
          <w:p w14:paraId="284EFB2D" w14:textId="77777777" w:rsidR="00B63E14" w:rsidRPr="0012329E" w:rsidRDefault="00B63E14" w:rsidP="006860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3E14" w:rsidRPr="0012329E" w14:paraId="53C63636" w14:textId="77777777" w:rsidTr="00EC5735">
        <w:trPr>
          <w:jc w:val="center"/>
        </w:trPr>
        <w:tc>
          <w:tcPr>
            <w:tcW w:w="5347" w:type="dxa"/>
            <w:shd w:val="clear" w:color="auto" w:fill="ED7D31" w:themeFill="accent2"/>
          </w:tcPr>
          <w:p w14:paraId="13901410" w14:textId="77777777" w:rsidR="00B63E14" w:rsidRPr="0012329E" w:rsidRDefault="00B63E14" w:rsidP="0068609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12329E">
              <w:rPr>
                <w:rFonts w:ascii="Arial" w:hAnsi="Arial" w:cs="Arial"/>
                <w:sz w:val="16"/>
                <w:szCs w:val="16"/>
              </w:rPr>
              <w:t>factors affecting the efficiency of the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2329E">
              <w:rPr>
                <w:rFonts w:ascii="Arial" w:hAnsi="Arial" w:cs="Arial"/>
                <w:sz w:val="16"/>
                <w:szCs w:val="16"/>
              </w:rPr>
              <w:t>components of the information processingsystem and strategies for improvement.</w:t>
            </w:r>
          </w:p>
        </w:tc>
        <w:tc>
          <w:tcPr>
            <w:tcW w:w="1036" w:type="dxa"/>
            <w:shd w:val="clear" w:color="auto" w:fill="ED7D31" w:themeFill="accent2"/>
          </w:tcPr>
          <w:p w14:paraId="195E5A98" w14:textId="77777777" w:rsidR="00B63E14" w:rsidRPr="0012329E" w:rsidRDefault="00B63E14" w:rsidP="006860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61A89E9" w14:textId="77777777" w:rsidR="007D6E4A" w:rsidRPr="00B63E14" w:rsidRDefault="00B63E14" w:rsidP="00B63E14">
      <w:pPr>
        <w:rPr>
          <w:rFonts w:ascii="Arial" w:hAnsi="Arial" w:cs="Arial"/>
          <w:noProof/>
          <w:sz w:val="28"/>
          <w:szCs w:val="28"/>
          <w:lang w:eastAsia="en-GB"/>
        </w:rPr>
      </w:pPr>
      <w:r w:rsidRPr="00B63E14">
        <w:rPr>
          <w:rFonts w:ascii="Arial" w:hAnsi="Arial" w:cs="Arial"/>
          <w:noProof/>
          <w:sz w:val="28"/>
          <w:szCs w:val="28"/>
          <w:lang w:eastAsia="en-GB"/>
        </w:rPr>
        <w:t>Notes</w:t>
      </w:r>
      <w:r w:rsidR="007D6E4A" w:rsidRPr="00B63E14">
        <w:rPr>
          <w:rFonts w:ascii="Arial" w:hAnsi="Arial" w:cs="Arial"/>
          <w:noProof/>
          <w:sz w:val="28"/>
          <w:szCs w:val="28"/>
          <w:lang w:eastAsia="en-GB"/>
        </w:rPr>
        <w:br w:type="page"/>
      </w:r>
    </w:p>
    <w:p w14:paraId="732996BE" w14:textId="77777777" w:rsidR="00B63E14" w:rsidRDefault="00B63E14" w:rsidP="00B63E14">
      <w:pPr>
        <w:rPr>
          <w:rFonts w:ascii="Arial" w:hAnsi="Arial" w:cs="Arial"/>
          <w:b/>
          <w:noProof/>
          <w:sz w:val="28"/>
          <w:szCs w:val="28"/>
          <w:lang w:eastAsia="en-GB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t>Learning &amp; Performance</w:t>
      </w:r>
    </w:p>
    <w:p w14:paraId="1D88F4D5" w14:textId="77777777" w:rsidR="0012329E" w:rsidRPr="00704720" w:rsidRDefault="0012329E" w:rsidP="0012329E">
      <w:pPr>
        <w:jc w:val="center"/>
        <w:rPr>
          <w:rFonts w:ascii="Arial" w:hAnsi="Arial" w:cs="Arial"/>
          <w:b/>
          <w:noProof/>
          <w:sz w:val="28"/>
          <w:szCs w:val="28"/>
          <w:lang w:eastAsia="en-GB"/>
        </w:rPr>
      </w:pPr>
      <w:r w:rsidRPr="00704720">
        <w:rPr>
          <w:rFonts w:ascii="Arial" w:hAnsi="Arial" w:cs="Arial"/>
          <w:b/>
          <w:noProof/>
          <w:sz w:val="28"/>
          <w:szCs w:val="28"/>
          <w:lang w:eastAsia="en-GB"/>
        </w:rPr>
        <w:t>Stages of Learning</w:t>
      </w:r>
    </w:p>
    <w:p w14:paraId="2A2541F5" w14:textId="77777777" w:rsidR="0012329E" w:rsidRDefault="0012329E" w:rsidP="00DF50C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69AABB5" wp14:editId="26BA29AE">
            <wp:extent cx="5486400" cy="3200400"/>
            <wp:effectExtent l="38100" t="19050" r="0" b="1905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72601EC8" w14:textId="77777777" w:rsidR="0012329E" w:rsidRDefault="0012329E" w:rsidP="00DF50C9">
      <w:pPr>
        <w:rPr>
          <w:noProof/>
          <w:lang w:eastAsia="en-GB"/>
        </w:rPr>
      </w:pPr>
    </w:p>
    <w:p w14:paraId="6C89C322" w14:textId="77777777" w:rsidR="0012329E" w:rsidRDefault="0012329E" w:rsidP="00DF50C9">
      <w:pPr>
        <w:rPr>
          <w:noProof/>
          <w:lang w:eastAsia="en-GB"/>
        </w:rPr>
      </w:pPr>
    </w:p>
    <w:p w14:paraId="7C0FDF84" w14:textId="77777777" w:rsidR="000F156F" w:rsidRDefault="0012329E" w:rsidP="00DF50C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EDDB37B" wp14:editId="2A3B4329">
            <wp:extent cx="5486400" cy="3200400"/>
            <wp:effectExtent l="0" t="0" r="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07FEC803" w14:textId="77777777" w:rsidR="00704720" w:rsidRDefault="00704720">
      <w:pPr>
        <w:rPr>
          <w:lang w:eastAsia="en-GB"/>
        </w:rPr>
      </w:pPr>
      <w:r>
        <w:rPr>
          <w:lang w:eastAsia="en-GB"/>
        </w:rPr>
        <w:br w:type="page"/>
      </w:r>
    </w:p>
    <w:p w14:paraId="544BD4B5" w14:textId="77777777" w:rsidR="000F156F" w:rsidRDefault="000F156F" w:rsidP="000F156F">
      <w:pPr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04720" w:rsidRPr="000F156F" w14:paraId="4297B4C2" w14:textId="77777777" w:rsidTr="00704720">
        <w:tc>
          <w:tcPr>
            <w:tcW w:w="9242" w:type="dxa"/>
            <w:gridSpan w:val="2"/>
            <w:shd w:val="clear" w:color="auto" w:fill="5B9BD5" w:themeFill="accent1"/>
          </w:tcPr>
          <w:p w14:paraId="7C2C17BD" w14:textId="77777777" w:rsidR="00704720" w:rsidRPr="00704720" w:rsidRDefault="00704720" w:rsidP="00704720">
            <w:pPr>
              <w:jc w:val="center"/>
              <w:rPr>
                <w:rFonts w:ascii="Arial" w:hAnsi="Arial" w:cs="Arial"/>
                <w:sz w:val="28"/>
                <w:szCs w:val="28"/>
                <w:lang w:eastAsia="en-GB"/>
              </w:rPr>
            </w:pPr>
            <w:r w:rsidRPr="00704720">
              <w:rPr>
                <w:rFonts w:ascii="Arial" w:hAnsi="Arial" w:cs="Arial"/>
                <w:sz w:val="28"/>
                <w:szCs w:val="28"/>
                <w:lang w:eastAsia="en-GB"/>
              </w:rPr>
              <w:t>Stages of Learning</w:t>
            </w:r>
            <w:r w:rsidR="005A1143">
              <w:rPr>
                <w:rFonts w:ascii="Arial" w:hAnsi="Arial" w:cs="Arial"/>
                <w:sz w:val="28"/>
                <w:szCs w:val="28"/>
                <w:lang w:eastAsia="en-GB"/>
              </w:rPr>
              <w:t xml:space="preserve"> and Feedback</w:t>
            </w:r>
          </w:p>
        </w:tc>
      </w:tr>
      <w:tr w:rsidR="000F156F" w:rsidRPr="000F156F" w14:paraId="69D28576" w14:textId="77777777" w:rsidTr="000F156F">
        <w:tc>
          <w:tcPr>
            <w:tcW w:w="4621" w:type="dxa"/>
            <w:shd w:val="clear" w:color="auto" w:fill="5B9BD5" w:themeFill="accent1"/>
          </w:tcPr>
          <w:p w14:paraId="50FE3D22" w14:textId="77777777" w:rsidR="000F156F" w:rsidRPr="000F156F" w:rsidRDefault="000F156F" w:rsidP="000F156F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0F156F">
              <w:rPr>
                <w:rFonts w:ascii="Arial" w:hAnsi="Arial" w:cs="Arial"/>
                <w:sz w:val="24"/>
                <w:szCs w:val="24"/>
                <w:lang w:eastAsia="en-GB"/>
              </w:rPr>
              <w:t>Feedback for the Cognitive Learner</w:t>
            </w:r>
          </w:p>
        </w:tc>
        <w:tc>
          <w:tcPr>
            <w:tcW w:w="4621" w:type="dxa"/>
            <w:shd w:val="clear" w:color="auto" w:fill="5B9BD5" w:themeFill="accent1"/>
          </w:tcPr>
          <w:p w14:paraId="447C2635" w14:textId="77777777" w:rsidR="000F156F" w:rsidRPr="000F156F" w:rsidRDefault="000F156F" w:rsidP="000F156F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0F156F">
              <w:rPr>
                <w:rFonts w:ascii="Arial" w:hAnsi="Arial" w:cs="Arial"/>
                <w:sz w:val="24"/>
                <w:szCs w:val="24"/>
                <w:lang w:eastAsia="en-GB"/>
              </w:rPr>
              <w:t>Feedback for the Autonomous Learner</w:t>
            </w:r>
          </w:p>
        </w:tc>
      </w:tr>
      <w:tr w:rsidR="000F156F" w:rsidRPr="000F156F" w14:paraId="673F889D" w14:textId="77777777" w:rsidTr="000F156F">
        <w:tc>
          <w:tcPr>
            <w:tcW w:w="4621" w:type="dxa"/>
          </w:tcPr>
          <w:p w14:paraId="4C56E146" w14:textId="77777777" w:rsidR="000F156F" w:rsidRDefault="000F156F" w:rsidP="000F156F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  <w:p w14:paraId="3C0D195D" w14:textId="77777777" w:rsidR="00704720" w:rsidRPr="000F156F" w:rsidRDefault="00704720" w:rsidP="000F156F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4621" w:type="dxa"/>
          </w:tcPr>
          <w:p w14:paraId="5D92E3F1" w14:textId="77777777" w:rsidR="000F156F" w:rsidRPr="000F156F" w:rsidRDefault="000F156F" w:rsidP="000F156F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</w:tc>
      </w:tr>
      <w:tr w:rsidR="000F156F" w:rsidRPr="000F156F" w14:paraId="5EEE1D7C" w14:textId="77777777" w:rsidTr="000F156F">
        <w:tc>
          <w:tcPr>
            <w:tcW w:w="4621" w:type="dxa"/>
          </w:tcPr>
          <w:p w14:paraId="0B68D6BD" w14:textId="77777777" w:rsidR="000F156F" w:rsidRDefault="000F156F" w:rsidP="000F156F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  <w:p w14:paraId="5002D31F" w14:textId="77777777" w:rsidR="00704720" w:rsidRPr="000F156F" w:rsidRDefault="00704720" w:rsidP="000F156F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4621" w:type="dxa"/>
          </w:tcPr>
          <w:p w14:paraId="176A2A86" w14:textId="77777777" w:rsidR="000F156F" w:rsidRPr="000F156F" w:rsidRDefault="000F156F" w:rsidP="000F156F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</w:tc>
      </w:tr>
      <w:tr w:rsidR="000F156F" w:rsidRPr="000F156F" w14:paraId="2DDC9E6D" w14:textId="77777777" w:rsidTr="000F156F">
        <w:tc>
          <w:tcPr>
            <w:tcW w:w="4621" w:type="dxa"/>
          </w:tcPr>
          <w:p w14:paraId="6FEE10D6" w14:textId="77777777" w:rsidR="000F156F" w:rsidRDefault="000F156F" w:rsidP="000F156F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  <w:p w14:paraId="1B08C613" w14:textId="77777777" w:rsidR="00704720" w:rsidRPr="000F156F" w:rsidRDefault="00704720" w:rsidP="000F156F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4621" w:type="dxa"/>
          </w:tcPr>
          <w:p w14:paraId="3AA382C5" w14:textId="77777777" w:rsidR="000F156F" w:rsidRPr="000F156F" w:rsidRDefault="000F156F" w:rsidP="000F156F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</w:tc>
      </w:tr>
      <w:tr w:rsidR="000F156F" w:rsidRPr="000F156F" w14:paraId="303EC254" w14:textId="77777777" w:rsidTr="000F156F">
        <w:tc>
          <w:tcPr>
            <w:tcW w:w="4621" w:type="dxa"/>
          </w:tcPr>
          <w:p w14:paraId="03B693CB" w14:textId="77777777" w:rsidR="000F156F" w:rsidRDefault="000F156F" w:rsidP="000F156F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  <w:p w14:paraId="0E507E35" w14:textId="77777777" w:rsidR="00704720" w:rsidRPr="000F156F" w:rsidRDefault="00704720" w:rsidP="000F156F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4621" w:type="dxa"/>
          </w:tcPr>
          <w:p w14:paraId="41067838" w14:textId="77777777" w:rsidR="000F156F" w:rsidRPr="000F156F" w:rsidRDefault="000F156F" w:rsidP="000F156F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</w:tc>
      </w:tr>
    </w:tbl>
    <w:p w14:paraId="72B1DD04" w14:textId="77777777" w:rsidR="000F156F" w:rsidRDefault="000F156F" w:rsidP="000F156F">
      <w:pPr>
        <w:rPr>
          <w:lang w:eastAsia="en-GB"/>
        </w:rPr>
      </w:pPr>
    </w:p>
    <w:p w14:paraId="2C78CDC1" w14:textId="77777777" w:rsidR="000F51A0" w:rsidRPr="000F156F" w:rsidRDefault="000F51A0" w:rsidP="000F156F">
      <w:pPr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0E4FD3" w:rsidRPr="000E4FD3" w14:paraId="34AF2349" w14:textId="77777777" w:rsidTr="000E4FD3">
        <w:tc>
          <w:tcPr>
            <w:tcW w:w="9242" w:type="dxa"/>
            <w:gridSpan w:val="2"/>
            <w:shd w:val="clear" w:color="auto" w:fill="5B9BD5" w:themeFill="accent1"/>
          </w:tcPr>
          <w:p w14:paraId="317A1CC9" w14:textId="77777777" w:rsidR="000E4FD3" w:rsidRPr="00704720" w:rsidRDefault="000F156F" w:rsidP="000E4F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br w:type="page"/>
            </w:r>
            <w:r w:rsidR="000E4FD3" w:rsidRPr="00704720">
              <w:rPr>
                <w:rFonts w:ascii="Arial" w:hAnsi="Arial" w:cs="Arial"/>
                <w:b/>
                <w:sz w:val="28"/>
                <w:szCs w:val="28"/>
              </w:rPr>
              <w:t>Learning Plateaus</w:t>
            </w:r>
          </w:p>
        </w:tc>
      </w:tr>
      <w:tr w:rsidR="000E4FD3" w:rsidRPr="000E4FD3" w14:paraId="1E763FA4" w14:textId="77777777" w:rsidTr="000E4FD3">
        <w:tc>
          <w:tcPr>
            <w:tcW w:w="4621" w:type="dxa"/>
            <w:shd w:val="clear" w:color="auto" w:fill="5B9BD5" w:themeFill="accent1"/>
          </w:tcPr>
          <w:p w14:paraId="3DE9804F" w14:textId="77777777" w:rsidR="000E4FD3" w:rsidRPr="000E4FD3" w:rsidRDefault="000E4FD3" w:rsidP="000E4F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E4FD3">
              <w:rPr>
                <w:rFonts w:ascii="Arial" w:hAnsi="Arial" w:cs="Arial"/>
                <w:sz w:val="28"/>
                <w:szCs w:val="28"/>
              </w:rPr>
              <w:t>Causes</w:t>
            </w:r>
          </w:p>
        </w:tc>
        <w:tc>
          <w:tcPr>
            <w:tcW w:w="4621" w:type="dxa"/>
            <w:shd w:val="clear" w:color="auto" w:fill="5B9BD5" w:themeFill="accent1"/>
          </w:tcPr>
          <w:p w14:paraId="41EC39E8" w14:textId="77777777" w:rsidR="000E4FD3" w:rsidRPr="000E4FD3" w:rsidRDefault="000E4FD3" w:rsidP="000E4F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E4FD3">
              <w:rPr>
                <w:rFonts w:ascii="Arial" w:hAnsi="Arial" w:cs="Arial"/>
                <w:sz w:val="28"/>
                <w:szCs w:val="28"/>
              </w:rPr>
              <w:t>Solutions</w:t>
            </w:r>
          </w:p>
        </w:tc>
      </w:tr>
      <w:tr w:rsidR="000E4FD3" w:rsidRPr="000E4FD3" w14:paraId="03A62811" w14:textId="77777777" w:rsidTr="000E4FD3">
        <w:tc>
          <w:tcPr>
            <w:tcW w:w="4621" w:type="dxa"/>
          </w:tcPr>
          <w:p w14:paraId="39743F8F" w14:textId="77777777" w:rsidR="000E4FD3" w:rsidRDefault="000E4FD3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3BB727A4" w14:textId="77777777" w:rsidR="000E4FD3" w:rsidRDefault="000E4FD3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7C789E7C" w14:textId="77777777" w:rsidR="000E4FD3" w:rsidRDefault="000E4FD3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3A64E811" w14:textId="77777777" w:rsidR="000E4FD3" w:rsidRDefault="000E4FD3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4C27B91B" w14:textId="77777777" w:rsidR="000E4FD3" w:rsidRDefault="000E4FD3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2AF50DFD" w14:textId="77777777" w:rsidR="000E4FD3" w:rsidRDefault="000E4FD3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162659D6" w14:textId="77777777" w:rsidR="000E4FD3" w:rsidRDefault="000E4FD3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58511FB0" w14:textId="77777777" w:rsidR="000E4FD3" w:rsidRDefault="000E4FD3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3B397E93" w14:textId="77777777" w:rsidR="000E4FD3" w:rsidRDefault="000E4FD3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27B9ACDD" w14:textId="77777777" w:rsidR="000E4FD3" w:rsidRDefault="000E4FD3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19295D80" w14:textId="77777777" w:rsidR="000E4FD3" w:rsidRDefault="000E4FD3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62F4A85A" w14:textId="77777777" w:rsidR="000F51A0" w:rsidRDefault="000F51A0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5EEB6F04" w14:textId="77777777" w:rsidR="000F51A0" w:rsidRDefault="000F51A0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090EE2FE" w14:textId="77777777" w:rsidR="000F51A0" w:rsidRDefault="000F51A0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1B26EB64" w14:textId="77777777" w:rsidR="000F51A0" w:rsidRDefault="000F51A0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3F2108E3" w14:textId="77777777" w:rsidR="000F51A0" w:rsidRDefault="000F51A0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715EB0B9" w14:textId="77777777" w:rsidR="000F51A0" w:rsidRDefault="000F51A0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58AE9541" w14:textId="77777777" w:rsidR="000F51A0" w:rsidRDefault="000F51A0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3CA0B5C1" w14:textId="77777777" w:rsidR="000F51A0" w:rsidRDefault="000F51A0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7C699077" w14:textId="77777777" w:rsidR="000F51A0" w:rsidRDefault="000F51A0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78D81FE3" w14:textId="77777777" w:rsidR="000E4FD3" w:rsidRPr="000E4FD3" w:rsidRDefault="000E4FD3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21" w:type="dxa"/>
          </w:tcPr>
          <w:p w14:paraId="164C2EA5" w14:textId="77777777" w:rsidR="000E4FD3" w:rsidRPr="000E4FD3" w:rsidRDefault="000F51A0" w:rsidP="000F15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E8C4EB1" wp14:editId="27B3AB21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4210050</wp:posOffset>
                  </wp:positionV>
                  <wp:extent cx="2447290" cy="142303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52733" t="39227" b="41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90" cy="142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85BC987" w14:textId="77777777" w:rsidR="000E4FD3" w:rsidRDefault="000E4FD3" w:rsidP="000F156F">
      <w:pPr>
        <w:autoSpaceDE w:val="0"/>
        <w:autoSpaceDN w:val="0"/>
        <w:adjustRightInd w:val="0"/>
        <w:spacing w:after="0" w:line="240" w:lineRule="auto"/>
      </w:pPr>
    </w:p>
    <w:p w14:paraId="144F001C" w14:textId="77777777" w:rsidR="000E4FD3" w:rsidRDefault="000E4FD3" w:rsidP="000F156F">
      <w:pPr>
        <w:autoSpaceDE w:val="0"/>
        <w:autoSpaceDN w:val="0"/>
        <w:adjustRightInd w:val="0"/>
        <w:spacing w:after="0" w:line="240" w:lineRule="auto"/>
      </w:pPr>
    </w:p>
    <w:p w14:paraId="35C3F143" w14:textId="77777777" w:rsidR="000E4FD3" w:rsidRDefault="000E4FD3" w:rsidP="000F156F">
      <w:pPr>
        <w:autoSpaceDE w:val="0"/>
        <w:autoSpaceDN w:val="0"/>
        <w:adjustRightInd w:val="0"/>
        <w:spacing w:after="0" w:line="240" w:lineRule="auto"/>
      </w:pPr>
    </w:p>
    <w:p w14:paraId="390B6EEF" w14:textId="77777777" w:rsidR="00F323FA" w:rsidRDefault="00F323FA" w:rsidP="000F156F">
      <w:pPr>
        <w:autoSpaceDE w:val="0"/>
        <w:autoSpaceDN w:val="0"/>
        <w:adjustRightInd w:val="0"/>
        <w:spacing w:after="0" w:line="240" w:lineRule="auto"/>
      </w:pPr>
    </w:p>
    <w:p w14:paraId="06AB8744" w14:textId="77777777" w:rsidR="00F323FA" w:rsidRDefault="00F323FA" w:rsidP="000F156F">
      <w:pPr>
        <w:autoSpaceDE w:val="0"/>
        <w:autoSpaceDN w:val="0"/>
        <w:adjustRightInd w:val="0"/>
        <w:spacing w:after="0" w:line="240" w:lineRule="auto"/>
      </w:pPr>
    </w:p>
    <w:p w14:paraId="7D70F745" w14:textId="77777777" w:rsidR="00704720" w:rsidRDefault="00704720">
      <w:r>
        <w:br w:type="page"/>
      </w:r>
    </w:p>
    <w:p w14:paraId="71CAFB6A" w14:textId="77777777" w:rsidR="00F323FA" w:rsidRDefault="00F323FA" w:rsidP="000F156F">
      <w:pPr>
        <w:autoSpaceDE w:val="0"/>
        <w:autoSpaceDN w:val="0"/>
        <w:adjustRightInd w:val="0"/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0E4FD3" w14:paraId="335F6D37" w14:textId="77777777" w:rsidTr="000E4FD3">
        <w:tc>
          <w:tcPr>
            <w:tcW w:w="9242" w:type="dxa"/>
            <w:gridSpan w:val="3"/>
            <w:shd w:val="clear" w:color="auto" w:fill="5B9BD5" w:themeFill="accent1"/>
          </w:tcPr>
          <w:p w14:paraId="131BFA56" w14:textId="77777777" w:rsidR="000E4FD3" w:rsidRPr="00704720" w:rsidRDefault="000E4FD3" w:rsidP="000E4FD3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  <w:r w:rsidRPr="0070472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>Motivation</w:t>
            </w:r>
          </w:p>
        </w:tc>
      </w:tr>
      <w:tr w:rsidR="000E4FD3" w14:paraId="48E51FA0" w14:textId="77777777" w:rsidTr="00DC62E2">
        <w:tc>
          <w:tcPr>
            <w:tcW w:w="308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EEDA4C1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Intrinsic</w:t>
            </w:r>
          </w:p>
          <w:p w14:paraId="2DD66EC9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664D370" w14:textId="77777777" w:rsidR="00F323FA" w:rsidRDefault="00F323FA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162" w:type="dxa"/>
            <w:gridSpan w:val="2"/>
            <w:tcBorders>
              <w:bottom w:val="single" w:sz="4" w:space="0" w:color="auto"/>
            </w:tcBorders>
          </w:tcPr>
          <w:p w14:paraId="35102EEE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0E4FD3" w14:paraId="4E626333" w14:textId="77777777" w:rsidTr="00DC62E2">
        <w:tc>
          <w:tcPr>
            <w:tcW w:w="3080" w:type="dxa"/>
            <w:tcBorders>
              <w:right w:val="single" w:sz="4" w:space="0" w:color="auto"/>
            </w:tcBorders>
            <w:shd w:val="clear" w:color="auto" w:fill="5B9BD5" w:themeFill="accent1"/>
          </w:tcPr>
          <w:p w14:paraId="18FB1BB0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Extrinsic</w:t>
            </w:r>
          </w:p>
        </w:tc>
        <w:tc>
          <w:tcPr>
            <w:tcW w:w="3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1"/>
          </w:tcPr>
          <w:p w14:paraId="7461EB40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Tangible</w:t>
            </w:r>
          </w:p>
        </w:tc>
        <w:tc>
          <w:tcPr>
            <w:tcW w:w="3081" w:type="dxa"/>
            <w:tcBorders>
              <w:left w:val="single" w:sz="4" w:space="0" w:color="auto"/>
            </w:tcBorders>
            <w:shd w:val="clear" w:color="auto" w:fill="5B9BD5" w:themeFill="accent1"/>
          </w:tcPr>
          <w:p w14:paraId="6B8AFEEB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Intangible</w:t>
            </w:r>
          </w:p>
        </w:tc>
      </w:tr>
      <w:tr w:rsidR="000E4FD3" w14:paraId="46CBD2B0" w14:textId="77777777" w:rsidTr="000E4FD3">
        <w:tc>
          <w:tcPr>
            <w:tcW w:w="3080" w:type="dxa"/>
            <w:tcBorders>
              <w:bottom w:val="single" w:sz="4" w:space="0" w:color="auto"/>
            </w:tcBorders>
          </w:tcPr>
          <w:p w14:paraId="2F846FAC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06BCF2A7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9B5A9FE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69472706" w14:textId="77777777" w:rsidR="00F323FA" w:rsidRDefault="00F323FA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69B10265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46B5C823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0E4FD3" w14:paraId="0779ABE9" w14:textId="77777777" w:rsidTr="000E4FD3">
        <w:tc>
          <w:tcPr>
            <w:tcW w:w="9242" w:type="dxa"/>
            <w:gridSpan w:val="3"/>
            <w:shd w:val="clear" w:color="auto" w:fill="5B9BD5" w:themeFill="accent1"/>
          </w:tcPr>
          <w:p w14:paraId="145E79F7" w14:textId="77777777" w:rsidR="000E4FD3" w:rsidRDefault="000E4FD3" w:rsidP="000E4FD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Goal Setting</w:t>
            </w:r>
          </w:p>
        </w:tc>
      </w:tr>
      <w:tr w:rsidR="00704720" w:rsidRPr="00704720" w14:paraId="2D8FDB7E" w14:textId="77777777" w:rsidTr="00704720">
        <w:tc>
          <w:tcPr>
            <w:tcW w:w="3080" w:type="dxa"/>
            <w:shd w:val="clear" w:color="auto" w:fill="5B9BD5" w:themeFill="accent1"/>
          </w:tcPr>
          <w:p w14:paraId="61C4BF71" w14:textId="77777777" w:rsidR="00704720" w:rsidRPr="00704720" w:rsidRDefault="00704720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704720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Benefits</w:t>
            </w:r>
          </w:p>
          <w:p w14:paraId="53F13BEC" w14:textId="77777777" w:rsidR="00704720" w:rsidRPr="00704720" w:rsidRDefault="00704720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162" w:type="dxa"/>
            <w:gridSpan w:val="2"/>
          </w:tcPr>
          <w:p w14:paraId="6894BFD2" w14:textId="77777777" w:rsidR="00704720" w:rsidRPr="00704720" w:rsidRDefault="00704720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704720" w:rsidRPr="00704720" w14:paraId="32D6498F" w14:textId="77777777" w:rsidTr="00704720">
        <w:tc>
          <w:tcPr>
            <w:tcW w:w="3080" w:type="dxa"/>
            <w:shd w:val="clear" w:color="auto" w:fill="5B9BD5" w:themeFill="accent1"/>
          </w:tcPr>
          <w:p w14:paraId="02E44273" w14:textId="77777777" w:rsidR="00704720" w:rsidRPr="00704720" w:rsidRDefault="00704720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704720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Process</w:t>
            </w:r>
          </w:p>
          <w:p w14:paraId="09D5E8CF" w14:textId="77777777" w:rsidR="00704720" w:rsidRPr="00704720" w:rsidRDefault="00704720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162" w:type="dxa"/>
            <w:gridSpan w:val="2"/>
          </w:tcPr>
          <w:p w14:paraId="6E50F510" w14:textId="77777777" w:rsidR="00704720" w:rsidRPr="00704720" w:rsidRDefault="00704720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704720" w:rsidRPr="00704720" w14:paraId="2EEE4C5C" w14:textId="77777777" w:rsidTr="00704720">
        <w:tc>
          <w:tcPr>
            <w:tcW w:w="3080" w:type="dxa"/>
            <w:shd w:val="clear" w:color="auto" w:fill="5B9BD5" w:themeFill="accent1"/>
          </w:tcPr>
          <w:p w14:paraId="61D0CD16" w14:textId="77777777" w:rsidR="00704720" w:rsidRPr="00704720" w:rsidRDefault="00704720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704720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Performance</w:t>
            </w:r>
          </w:p>
          <w:p w14:paraId="2258B28A" w14:textId="77777777" w:rsidR="00704720" w:rsidRPr="00704720" w:rsidRDefault="00704720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162" w:type="dxa"/>
            <w:gridSpan w:val="2"/>
          </w:tcPr>
          <w:p w14:paraId="3FC6210A" w14:textId="77777777" w:rsidR="00704720" w:rsidRPr="00704720" w:rsidRDefault="00704720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704720" w:rsidRPr="00704720" w14:paraId="3A8203AB" w14:textId="77777777" w:rsidTr="00704720">
        <w:tc>
          <w:tcPr>
            <w:tcW w:w="3080" w:type="dxa"/>
            <w:shd w:val="clear" w:color="auto" w:fill="5B9BD5" w:themeFill="accent1"/>
          </w:tcPr>
          <w:p w14:paraId="06F42317" w14:textId="77777777" w:rsidR="00704720" w:rsidRDefault="00704720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704720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Product (Outcome)</w:t>
            </w:r>
          </w:p>
          <w:p w14:paraId="5EF2EFA3" w14:textId="77777777" w:rsidR="00704720" w:rsidRPr="00704720" w:rsidRDefault="00704720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162" w:type="dxa"/>
            <w:gridSpan w:val="2"/>
          </w:tcPr>
          <w:p w14:paraId="28E02897" w14:textId="77777777" w:rsidR="00704720" w:rsidRPr="00704720" w:rsidRDefault="00704720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0E4FD3" w14:paraId="48686BB6" w14:textId="77777777" w:rsidTr="000E4FD3">
        <w:tc>
          <w:tcPr>
            <w:tcW w:w="3080" w:type="dxa"/>
          </w:tcPr>
          <w:p w14:paraId="28D396A8" w14:textId="77777777" w:rsidR="000E4FD3" w:rsidRPr="00F323FA" w:rsidRDefault="000E4FD3" w:rsidP="000F156F">
            <w:pPr>
              <w:rPr>
                <w:rFonts w:ascii="Arial" w:hAnsi="Arial" w:cs="Arial"/>
                <w:b/>
                <w:noProof/>
                <w:color w:val="5B9BD5" w:themeColor="accent1"/>
                <w:sz w:val="36"/>
                <w:szCs w:val="36"/>
                <w:lang w:eastAsia="en-GB"/>
              </w:rPr>
            </w:pPr>
            <w:r w:rsidRPr="00F323FA">
              <w:rPr>
                <w:rFonts w:ascii="Arial" w:hAnsi="Arial" w:cs="Arial"/>
                <w:b/>
                <w:noProof/>
                <w:color w:val="5B9BD5" w:themeColor="accent1"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6162" w:type="dxa"/>
            <w:gridSpan w:val="2"/>
          </w:tcPr>
          <w:p w14:paraId="58477536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0E4FD3" w14:paraId="033DADA4" w14:textId="77777777" w:rsidTr="000E4FD3">
        <w:tc>
          <w:tcPr>
            <w:tcW w:w="3080" w:type="dxa"/>
          </w:tcPr>
          <w:p w14:paraId="68F90FD0" w14:textId="77777777" w:rsidR="000E4FD3" w:rsidRPr="00F323FA" w:rsidRDefault="000E4FD3" w:rsidP="000F156F">
            <w:pPr>
              <w:rPr>
                <w:rFonts w:ascii="Arial" w:hAnsi="Arial" w:cs="Arial"/>
                <w:b/>
                <w:noProof/>
                <w:color w:val="5B9BD5" w:themeColor="accent1"/>
                <w:sz w:val="36"/>
                <w:szCs w:val="36"/>
                <w:lang w:eastAsia="en-GB"/>
              </w:rPr>
            </w:pPr>
            <w:r w:rsidRPr="00F323FA">
              <w:rPr>
                <w:rFonts w:ascii="Arial" w:hAnsi="Arial" w:cs="Arial"/>
                <w:b/>
                <w:noProof/>
                <w:color w:val="5B9BD5" w:themeColor="accent1"/>
                <w:sz w:val="36"/>
                <w:szCs w:val="36"/>
                <w:lang w:eastAsia="en-GB"/>
              </w:rPr>
              <w:t>M</w:t>
            </w:r>
          </w:p>
        </w:tc>
        <w:tc>
          <w:tcPr>
            <w:tcW w:w="6162" w:type="dxa"/>
            <w:gridSpan w:val="2"/>
          </w:tcPr>
          <w:p w14:paraId="35E09194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0E4FD3" w14:paraId="0882CEDA" w14:textId="77777777" w:rsidTr="000E4FD3">
        <w:tc>
          <w:tcPr>
            <w:tcW w:w="3080" w:type="dxa"/>
          </w:tcPr>
          <w:p w14:paraId="703B1C01" w14:textId="77777777" w:rsidR="000E4FD3" w:rsidRPr="00F323FA" w:rsidRDefault="000E4FD3" w:rsidP="000F156F">
            <w:pPr>
              <w:rPr>
                <w:rFonts w:ascii="Arial" w:hAnsi="Arial" w:cs="Arial"/>
                <w:b/>
                <w:noProof/>
                <w:color w:val="5B9BD5" w:themeColor="accent1"/>
                <w:sz w:val="36"/>
                <w:szCs w:val="36"/>
                <w:lang w:eastAsia="en-GB"/>
              </w:rPr>
            </w:pPr>
            <w:r w:rsidRPr="00F323FA">
              <w:rPr>
                <w:rFonts w:ascii="Arial" w:hAnsi="Arial" w:cs="Arial"/>
                <w:b/>
                <w:noProof/>
                <w:color w:val="5B9BD5" w:themeColor="accent1"/>
                <w:sz w:val="36"/>
                <w:szCs w:val="36"/>
                <w:lang w:eastAsia="en-GB"/>
              </w:rPr>
              <w:t>A</w:t>
            </w:r>
          </w:p>
        </w:tc>
        <w:tc>
          <w:tcPr>
            <w:tcW w:w="6162" w:type="dxa"/>
            <w:gridSpan w:val="2"/>
          </w:tcPr>
          <w:p w14:paraId="26AE51BF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0E4FD3" w14:paraId="39654B78" w14:textId="77777777" w:rsidTr="000E4FD3">
        <w:tc>
          <w:tcPr>
            <w:tcW w:w="3080" w:type="dxa"/>
          </w:tcPr>
          <w:p w14:paraId="1D463918" w14:textId="77777777" w:rsidR="000E4FD3" w:rsidRPr="00F323FA" w:rsidRDefault="000E4FD3" w:rsidP="000F156F">
            <w:pPr>
              <w:rPr>
                <w:rFonts w:ascii="Arial" w:hAnsi="Arial" w:cs="Arial"/>
                <w:b/>
                <w:noProof/>
                <w:color w:val="5B9BD5" w:themeColor="accent1"/>
                <w:sz w:val="36"/>
                <w:szCs w:val="36"/>
                <w:lang w:eastAsia="en-GB"/>
              </w:rPr>
            </w:pPr>
            <w:r w:rsidRPr="00F323FA">
              <w:rPr>
                <w:rFonts w:ascii="Arial" w:hAnsi="Arial" w:cs="Arial"/>
                <w:b/>
                <w:noProof/>
                <w:color w:val="5B9BD5" w:themeColor="accent1"/>
                <w:sz w:val="36"/>
                <w:szCs w:val="36"/>
                <w:lang w:eastAsia="en-GB"/>
              </w:rPr>
              <w:t>R</w:t>
            </w:r>
          </w:p>
        </w:tc>
        <w:tc>
          <w:tcPr>
            <w:tcW w:w="6162" w:type="dxa"/>
            <w:gridSpan w:val="2"/>
          </w:tcPr>
          <w:p w14:paraId="2A091487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0E4FD3" w14:paraId="2E8273DF" w14:textId="77777777" w:rsidTr="000E4FD3">
        <w:tc>
          <w:tcPr>
            <w:tcW w:w="3080" w:type="dxa"/>
          </w:tcPr>
          <w:p w14:paraId="7E0D1EEB" w14:textId="77777777" w:rsidR="000E4FD3" w:rsidRPr="00F323FA" w:rsidRDefault="000E4FD3" w:rsidP="000F156F">
            <w:pPr>
              <w:rPr>
                <w:rFonts w:ascii="Arial" w:hAnsi="Arial" w:cs="Arial"/>
                <w:b/>
                <w:noProof/>
                <w:color w:val="5B9BD5" w:themeColor="accent1"/>
                <w:sz w:val="36"/>
                <w:szCs w:val="36"/>
                <w:lang w:eastAsia="en-GB"/>
              </w:rPr>
            </w:pPr>
            <w:r w:rsidRPr="00F323FA">
              <w:rPr>
                <w:rFonts w:ascii="Arial" w:hAnsi="Arial" w:cs="Arial"/>
                <w:b/>
                <w:noProof/>
                <w:color w:val="5B9BD5" w:themeColor="accent1"/>
                <w:sz w:val="36"/>
                <w:szCs w:val="36"/>
                <w:lang w:eastAsia="en-GB"/>
              </w:rPr>
              <w:t>T</w:t>
            </w:r>
          </w:p>
        </w:tc>
        <w:tc>
          <w:tcPr>
            <w:tcW w:w="6162" w:type="dxa"/>
            <w:gridSpan w:val="2"/>
          </w:tcPr>
          <w:p w14:paraId="586825E4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0E4FD3" w14:paraId="5B709B12" w14:textId="77777777" w:rsidTr="000E4FD3">
        <w:tc>
          <w:tcPr>
            <w:tcW w:w="3080" w:type="dxa"/>
          </w:tcPr>
          <w:p w14:paraId="5DA3F5E5" w14:textId="77777777" w:rsidR="000E4FD3" w:rsidRPr="00F323FA" w:rsidRDefault="000E4FD3" w:rsidP="000F156F">
            <w:pPr>
              <w:rPr>
                <w:rFonts w:ascii="Arial" w:hAnsi="Arial" w:cs="Arial"/>
                <w:b/>
                <w:noProof/>
                <w:color w:val="5B9BD5" w:themeColor="accent1"/>
                <w:sz w:val="36"/>
                <w:szCs w:val="36"/>
                <w:lang w:eastAsia="en-GB"/>
              </w:rPr>
            </w:pPr>
            <w:r w:rsidRPr="00F323FA">
              <w:rPr>
                <w:rFonts w:ascii="Arial" w:hAnsi="Arial" w:cs="Arial"/>
                <w:b/>
                <w:noProof/>
                <w:color w:val="5B9BD5" w:themeColor="accent1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6162" w:type="dxa"/>
            <w:gridSpan w:val="2"/>
          </w:tcPr>
          <w:p w14:paraId="761D41C2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0E4FD3" w14:paraId="1210723E" w14:textId="77777777" w:rsidTr="000E4FD3">
        <w:tc>
          <w:tcPr>
            <w:tcW w:w="3080" w:type="dxa"/>
          </w:tcPr>
          <w:p w14:paraId="09F9FB73" w14:textId="77777777" w:rsidR="000E4FD3" w:rsidRPr="00F323FA" w:rsidRDefault="000E4FD3" w:rsidP="000F156F">
            <w:pPr>
              <w:rPr>
                <w:rFonts w:ascii="Arial" w:hAnsi="Arial" w:cs="Arial"/>
                <w:b/>
                <w:noProof/>
                <w:color w:val="5B9BD5" w:themeColor="accent1"/>
                <w:sz w:val="36"/>
                <w:szCs w:val="36"/>
                <w:lang w:eastAsia="en-GB"/>
              </w:rPr>
            </w:pPr>
            <w:r w:rsidRPr="00F323FA">
              <w:rPr>
                <w:rFonts w:ascii="Arial" w:hAnsi="Arial" w:cs="Arial"/>
                <w:b/>
                <w:noProof/>
                <w:color w:val="5B9BD5" w:themeColor="accent1"/>
                <w:sz w:val="36"/>
                <w:szCs w:val="36"/>
                <w:lang w:eastAsia="en-GB"/>
              </w:rPr>
              <w:t>R</w:t>
            </w:r>
          </w:p>
        </w:tc>
        <w:tc>
          <w:tcPr>
            <w:tcW w:w="6162" w:type="dxa"/>
            <w:gridSpan w:val="2"/>
          </w:tcPr>
          <w:p w14:paraId="5630328F" w14:textId="77777777" w:rsidR="000E4FD3" w:rsidRDefault="000E4FD3" w:rsidP="000F156F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</w:tbl>
    <w:p w14:paraId="1BFB6348" w14:textId="77777777" w:rsidR="007B6749" w:rsidRDefault="007B6749" w:rsidP="000F156F">
      <w:pPr>
        <w:rPr>
          <w:rFonts w:ascii="Arial" w:hAnsi="Arial" w:cs="Arial"/>
          <w:noProof/>
          <w:sz w:val="28"/>
          <w:szCs w:val="28"/>
          <w:lang w:eastAsia="en-GB"/>
        </w:rPr>
      </w:pPr>
    </w:p>
    <w:p w14:paraId="161C81D2" w14:textId="77777777" w:rsidR="00704720" w:rsidRDefault="00704720" w:rsidP="000F156F">
      <w:pPr>
        <w:rPr>
          <w:rFonts w:ascii="Arial" w:hAnsi="Arial" w:cs="Arial"/>
          <w:noProof/>
          <w:sz w:val="28"/>
          <w:szCs w:val="28"/>
          <w:lang w:eastAsia="en-GB"/>
        </w:rPr>
      </w:pPr>
    </w:p>
    <w:p w14:paraId="5EAD25C3" w14:textId="77777777" w:rsidR="007B6749" w:rsidRDefault="007B6749">
      <w:pPr>
        <w:rPr>
          <w:rFonts w:ascii="Arial" w:hAnsi="Arial" w:cs="Arial"/>
          <w:noProof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br w:type="page"/>
      </w:r>
    </w:p>
    <w:p w14:paraId="338E86D4" w14:textId="77777777" w:rsidR="000E4FD3" w:rsidRDefault="000E4FD3" w:rsidP="000F156F">
      <w:pPr>
        <w:rPr>
          <w:rFonts w:ascii="Arial" w:hAnsi="Arial" w:cs="Arial"/>
          <w:noProof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704720" w14:paraId="4450C5E6" w14:textId="77777777" w:rsidTr="00704720">
        <w:tc>
          <w:tcPr>
            <w:tcW w:w="9242" w:type="dxa"/>
            <w:gridSpan w:val="3"/>
            <w:shd w:val="clear" w:color="auto" w:fill="5B9BD5" w:themeFill="accent1"/>
          </w:tcPr>
          <w:p w14:paraId="7DD73673" w14:textId="77777777" w:rsidR="00704720" w:rsidRPr="00704720" w:rsidRDefault="00704720" w:rsidP="007B6749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  <w:r w:rsidRPr="0070472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>Theories of Learning</w:t>
            </w:r>
          </w:p>
        </w:tc>
      </w:tr>
      <w:tr w:rsidR="00F323FA" w14:paraId="45D51AED" w14:textId="77777777" w:rsidTr="007B6749">
        <w:tc>
          <w:tcPr>
            <w:tcW w:w="3080" w:type="dxa"/>
            <w:shd w:val="clear" w:color="auto" w:fill="5B9BD5" w:themeFill="accent1"/>
          </w:tcPr>
          <w:p w14:paraId="69C4E696" w14:textId="77777777" w:rsidR="00F323FA" w:rsidRDefault="00F323FA" w:rsidP="007B6749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Operant Conditioning</w:t>
            </w:r>
          </w:p>
        </w:tc>
        <w:tc>
          <w:tcPr>
            <w:tcW w:w="3081" w:type="dxa"/>
            <w:shd w:val="clear" w:color="auto" w:fill="5B9BD5" w:themeFill="accent1"/>
          </w:tcPr>
          <w:p w14:paraId="41CF071F" w14:textId="77777777" w:rsidR="00F323FA" w:rsidRDefault="00F323FA" w:rsidP="007B6749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CognitiveLearning Theory</w:t>
            </w:r>
          </w:p>
        </w:tc>
        <w:tc>
          <w:tcPr>
            <w:tcW w:w="3081" w:type="dxa"/>
            <w:shd w:val="clear" w:color="auto" w:fill="5B9BD5" w:themeFill="accent1"/>
          </w:tcPr>
          <w:p w14:paraId="3E51090D" w14:textId="77777777" w:rsidR="00F323FA" w:rsidRDefault="00F323FA" w:rsidP="007B6749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Observation learning</w:t>
            </w:r>
          </w:p>
        </w:tc>
      </w:tr>
      <w:tr w:rsidR="00F323FA" w14:paraId="6E4D1D99" w14:textId="77777777" w:rsidTr="00F323FA">
        <w:tc>
          <w:tcPr>
            <w:tcW w:w="3080" w:type="dxa"/>
          </w:tcPr>
          <w:p w14:paraId="1B76E2D2" w14:textId="77777777" w:rsidR="00F323FA" w:rsidRDefault="00F323F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3AE85B45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7F023CC1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3E1BE63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651A29F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4D8929E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37D7D9B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04884B8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9183F6A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245A4AB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04CB01D3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7B11BCFD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728C1EBB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0483F0A3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4B344B3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7C5F7CA9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763E6656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81" w:type="dxa"/>
          </w:tcPr>
          <w:p w14:paraId="52E8F6B0" w14:textId="77777777" w:rsidR="00F323FA" w:rsidRDefault="00F323F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81" w:type="dxa"/>
          </w:tcPr>
          <w:p w14:paraId="4E4CAB1C" w14:textId="77777777" w:rsidR="00F323FA" w:rsidRDefault="00F323F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F323FA" w14:paraId="3D479E64" w14:textId="77777777" w:rsidTr="00F323FA">
        <w:tc>
          <w:tcPr>
            <w:tcW w:w="3080" w:type="dxa"/>
          </w:tcPr>
          <w:p w14:paraId="1F755AEA" w14:textId="77777777" w:rsidR="00F323FA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Example</w:t>
            </w:r>
          </w:p>
          <w:p w14:paraId="742D7EDF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069363D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2F527424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093E427A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3488FB0B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06139BBB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394A1A65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81" w:type="dxa"/>
          </w:tcPr>
          <w:p w14:paraId="6AE356C7" w14:textId="77777777" w:rsidR="00F323FA" w:rsidRDefault="00F323F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3081" w:type="dxa"/>
          </w:tcPr>
          <w:p w14:paraId="2E84F213" w14:textId="77777777" w:rsidR="00F323FA" w:rsidRDefault="00F323FA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</w:tbl>
    <w:p w14:paraId="7F9433D9" w14:textId="77777777" w:rsidR="007B6749" w:rsidRDefault="007B6749">
      <w:pPr>
        <w:rPr>
          <w:rFonts w:ascii="Arial" w:hAnsi="Arial" w:cs="Arial"/>
          <w:noProof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6157"/>
      </w:tblGrid>
      <w:tr w:rsidR="007B6749" w14:paraId="507119E1" w14:textId="77777777" w:rsidTr="007B6749">
        <w:tc>
          <w:tcPr>
            <w:tcW w:w="3085" w:type="dxa"/>
            <w:shd w:val="clear" w:color="auto" w:fill="5B9BD5" w:themeFill="accent1"/>
          </w:tcPr>
          <w:p w14:paraId="7395FDA5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Positive Reinforcement</w:t>
            </w:r>
          </w:p>
        </w:tc>
        <w:tc>
          <w:tcPr>
            <w:tcW w:w="6157" w:type="dxa"/>
          </w:tcPr>
          <w:p w14:paraId="5C309FD8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7B6749" w14:paraId="4B6581BE" w14:textId="77777777" w:rsidTr="007B6749">
        <w:tc>
          <w:tcPr>
            <w:tcW w:w="3085" w:type="dxa"/>
            <w:shd w:val="clear" w:color="auto" w:fill="5B9BD5" w:themeFill="accent1"/>
          </w:tcPr>
          <w:p w14:paraId="1DFAA29C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Negative Reinforment</w:t>
            </w:r>
          </w:p>
          <w:p w14:paraId="333CF44B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157" w:type="dxa"/>
          </w:tcPr>
          <w:p w14:paraId="4474AEDF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7B6749" w14:paraId="1CA8B6A0" w14:textId="77777777" w:rsidTr="007B6749">
        <w:tc>
          <w:tcPr>
            <w:tcW w:w="3085" w:type="dxa"/>
            <w:shd w:val="clear" w:color="auto" w:fill="5B9BD5" w:themeFill="accent1"/>
          </w:tcPr>
          <w:p w14:paraId="102F42F9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Punishment</w:t>
            </w:r>
          </w:p>
          <w:p w14:paraId="002901FC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157" w:type="dxa"/>
          </w:tcPr>
          <w:p w14:paraId="403DC483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</w:tbl>
    <w:p w14:paraId="0F72E29B" w14:textId="77777777" w:rsidR="00F323FA" w:rsidRDefault="00F323FA">
      <w:pPr>
        <w:rPr>
          <w:rFonts w:ascii="Arial" w:hAnsi="Arial" w:cs="Arial"/>
          <w:noProof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br w:type="page"/>
      </w:r>
    </w:p>
    <w:p w14:paraId="456C1CEA" w14:textId="77777777" w:rsidR="00F323FA" w:rsidRDefault="00F323FA" w:rsidP="000F156F">
      <w:pPr>
        <w:rPr>
          <w:rFonts w:ascii="Arial" w:hAnsi="Arial" w:cs="Arial"/>
          <w:noProof/>
          <w:sz w:val="28"/>
          <w:szCs w:val="28"/>
          <w:lang w:eastAsia="en-GB"/>
        </w:rPr>
      </w:pPr>
    </w:p>
    <w:p w14:paraId="5F9E1738" w14:textId="77777777" w:rsidR="00F323FA" w:rsidRDefault="00F323FA" w:rsidP="000F156F">
      <w:pPr>
        <w:rPr>
          <w:rFonts w:ascii="Arial" w:hAnsi="Arial" w:cs="Arial"/>
          <w:noProof/>
          <w:sz w:val="28"/>
          <w:szCs w:val="28"/>
          <w:lang w:eastAsia="en-GB"/>
        </w:rPr>
      </w:pPr>
    </w:p>
    <w:p w14:paraId="4EEDB3DB" w14:textId="2D3A49C7" w:rsidR="00F323FA" w:rsidRDefault="00E50EF2" w:rsidP="000F156F">
      <w:pPr>
        <w:rPr>
          <w:rFonts w:ascii="Arial" w:hAnsi="Arial" w:cs="Arial"/>
          <w:noProof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B8C7C3" wp14:editId="4E299B5E">
                <wp:simplePos x="0" y="0"/>
                <wp:positionH relativeFrom="column">
                  <wp:posOffset>3930650</wp:posOffset>
                </wp:positionH>
                <wp:positionV relativeFrom="paragraph">
                  <wp:posOffset>3263265</wp:posOffset>
                </wp:positionV>
                <wp:extent cx="621030" cy="664210"/>
                <wp:effectExtent l="25400" t="12065" r="29845" b="1905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" cy="664210"/>
                        </a:xfrm>
                        <a:prstGeom prst="downArrow">
                          <a:avLst>
                            <a:gd name="adj1" fmla="val 50000"/>
                            <a:gd name="adj2" fmla="val 267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309.5pt;margin-top:256.95pt;width:48.9pt;height:5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">
                <v:textbox style="layout-flow:vertical-ideographic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D45536" wp14:editId="6D7F3C69">
                <wp:simplePos x="0" y="0"/>
                <wp:positionH relativeFrom="column">
                  <wp:posOffset>1155700</wp:posOffset>
                </wp:positionH>
                <wp:positionV relativeFrom="paragraph">
                  <wp:posOffset>3263265</wp:posOffset>
                </wp:positionV>
                <wp:extent cx="621030" cy="664210"/>
                <wp:effectExtent l="31750" t="12065" r="33020" b="19050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" cy="664210"/>
                        </a:xfrm>
                        <a:prstGeom prst="downArrow">
                          <a:avLst>
                            <a:gd name="adj1" fmla="val 50000"/>
                            <a:gd name="adj2" fmla="val 267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67" style="position:absolute;margin-left:91pt;margin-top:256.95pt;width:48.9pt;height:5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">
                <v:textbox style="layout-flow:vertical-ideographic"/>
              </v:shape>
            </w:pict>
          </mc:Fallback>
        </mc:AlternateContent>
      </w:r>
      <w:r w:rsidR="00F323FA" w:rsidRPr="00F323FA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DD5DC7E" wp14:editId="4078D2EC">
            <wp:extent cx="5486400" cy="3200400"/>
            <wp:effectExtent l="0" t="38100" r="0" b="0"/>
            <wp:docPr id="8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1019C3B6" w14:textId="77777777" w:rsidR="007B6749" w:rsidRDefault="007B6749">
      <w:pPr>
        <w:rPr>
          <w:rFonts w:ascii="Arial" w:hAnsi="Arial" w:cs="Arial"/>
          <w:noProof/>
          <w:sz w:val="28"/>
          <w:szCs w:val="28"/>
          <w:lang w:eastAsia="en-GB"/>
        </w:rPr>
      </w:pPr>
    </w:p>
    <w:p w14:paraId="4775C6DA" w14:textId="77777777" w:rsidR="00704720" w:rsidRDefault="00704720">
      <w:pPr>
        <w:rPr>
          <w:rFonts w:ascii="Arial" w:hAnsi="Arial" w:cs="Arial"/>
          <w:noProof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724"/>
      </w:tblGrid>
      <w:tr w:rsidR="007B6749" w14:paraId="26F85436" w14:textId="77777777" w:rsidTr="00704720">
        <w:tc>
          <w:tcPr>
            <w:tcW w:w="2518" w:type="dxa"/>
            <w:shd w:val="clear" w:color="auto" w:fill="5B9BD5" w:themeFill="accent1"/>
          </w:tcPr>
          <w:p w14:paraId="0C5A79B5" w14:textId="77777777" w:rsidR="007B6749" w:rsidRPr="00704720" w:rsidRDefault="007B6749" w:rsidP="007B6749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  <w:r w:rsidRPr="0070472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>Type of Transfer</w:t>
            </w:r>
          </w:p>
        </w:tc>
        <w:tc>
          <w:tcPr>
            <w:tcW w:w="6724" w:type="dxa"/>
            <w:shd w:val="clear" w:color="auto" w:fill="5B9BD5" w:themeFill="accent1"/>
          </w:tcPr>
          <w:p w14:paraId="05FBC66F" w14:textId="77777777" w:rsidR="007B6749" w:rsidRDefault="007B6749" w:rsidP="007B6749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Examples</w:t>
            </w:r>
          </w:p>
        </w:tc>
      </w:tr>
      <w:tr w:rsidR="007B6749" w14:paraId="180361E0" w14:textId="77777777" w:rsidTr="00704720">
        <w:tc>
          <w:tcPr>
            <w:tcW w:w="2518" w:type="dxa"/>
            <w:shd w:val="clear" w:color="auto" w:fill="5B9BD5" w:themeFill="accent1"/>
          </w:tcPr>
          <w:p w14:paraId="1FC364D3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Positive</w:t>
            </w:r>
          </w:p>
          <w:p w14:paraId="25FFB7E3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724" w:type="dxa"/>
          </w:tcPr>
          <w:p w14:paraId="5E3E5302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7B6749" w14:paraId="261FF614" w14:textId="77777777" w:rsidTr="00704720">
        <w:tc>
          <w:tcPr>
            <w:tcW w:w="2518" w:type="dxa"/>
            <w:shd w:val="clear" w:color="auto" w:fill="5B9BD5" w:themeFill="accent1"/>
          </w:tcPr>
          <w:p w14:paraId="54CE824D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Negative</w:t>
            </w:r>
          </w:p>
          <w:p w14:paraId="11699918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724" w:type="dxa"/>
          </w:tcPr>
          <w:p w14:paraId="1B22EE62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7B6749" w14:paraId="225127D4" w14:textId="77777777" w:rsidTr="00704720">
        <w:tc>
          <w:tcPr>
            <w:tcW w:w="2518" w:type="dxa"/>
            <w:shd w:val="clear" w:color="auto" w:fill="5B9BD5" w:themeFill="accent1"/>
          </w:tcPr>
          <w:p w14:paraId="333013E4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Proactive</w:t>
            </w:r>
          </w:p>
          <w:p w14:paraId="5677D543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724" w:type="dxa"/>
          </w:tcPr>
          <w:p w14:paraId="4E3D5776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7B6749" w14:paraId="7F9E8DC2" w14:textId="77777777" w:rsidTr="00704720">
        <w:tc>
          <w:tcPr>
            <w:tcW w:w="2518" w:type="dxa"/>
            <w:shd w:val="clear" w:color="auto" w:fill="5B9BD5" w:themeFill="accent1"/>
          </w:tcPr>
          <w:p w14:paraId="1E71C151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Retroactive</w:t>
            </w:r>
          </w:p>
          <w:p w14:paraId="0D11F6FA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724" w:type="dxa"/>
          </w:tcPr>
          <w:p w14:paraId="053C914B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7B6749" w14:paraId="785BC587" w14:textId="77777777" w:rsidTr="00704720">
        <w:tc>
          <w:tcPr>
            <w:tcW w:w="2518" w:type="dxa"/>
            <w:shd w:val="clear" w:color="auto" w:fill="5B9BD5" w:themeFill="accent1"/>
          </w:tcPr>
          <w:p w14:paraId="00B14F6E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Bi-lateral</w:t>
            </w:r>
          </w:p>
          <w:p w14:paraId="2D40DD7E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724" w:type="dxa"/>
          </w:tcPr>
          <w:p w14:paraId="2C7DFCE6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7B6749" w14:paraId="2891D2F3" w14:textId="77777777" w:rsidTr="00704720">
        <w:tc>
          <w:tcPr>
            <w:tcW w:w="2518" w:type="dxa"/>
            <w:shd w:val="clear" w:color="auto" w:fill="5B9BD5" w:themeFill="accent1"/>
          </w:tcPr>
          <w:p w14:paraId="73B5B68D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Zero</w:t>
            </w:r>
          </w:p>
          <w:p w14:paraId="1D29340A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724" w:type="dxa"/>
          </w:tcPr>
          <w:p w14:paraId="50BE1E00" w14:textId="77777777" w:rsidR="007B6749" w:rsidRDefault="007B674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</w:tbl>
    <w:p w14:paraId="7D566BCC" w14:textId="77777777" w:rsidR="00F323FA" w:rsidRDefault="00F323FA">
      <w:pPr>
        <w:rPr>
          <w:rFonts w:ascii="Arial" w:hAnsi="Arial" w:cs="Arial"/>
          <w:noProof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br w:type="page"/>
      </w:r>
    </w:p>
    <w:p w14:paraId="777261CC" w14:textId="77777777" w:rsidR="00F323FA" w:rsidRDefault="00F323FA" w:rsidP="000F156F">
      <w:pPr>
        <w:rPr>
          <w:rFonts w:ascii="Arial" w:hAnsi="Arial" w:cs="Arial"/>
          <w:noProof/>
          <w:sz w:val="28"/>
          <w:szCs w:val="28"/>
          <w:lang w:eastAsia="en-GB"/>
        </w:rPr>
      </w:pPr>
    </w:p>
    <w:tbl>
      <w:tblPr>
        <w:tblStyle w:val="TableGrid"/>
        <w:tblW w:w="0" w:type="auto"/>
        <w:jc w:val="center"/>
        <w:tblInd w:w="-1127" w:type="dxa"/>
        <w:shd w:val="clear" w:color="auto" w:fill="ED7D31" w:themeFill="accent2"/>
        <w:tblLook w:val="04A0" w:firstRow="1" w:lastRow="0" w:firstColumn="1" w:lastColumn="0" w:noHBand="0" w:noVBand="1"/>
      </w:tblPr>
      <w:tblGrid>
        <w:gridCol w:w="6197"/>
        <w:gridCol w:w="850"/>
      </w:tblGrid>
      <w:tr w:rsidR="00704720" w:rsidRPr="0012329E" w14:paraId="0E2DF824" w14:textId="77777777" w:rsidTr="00EC5735">
        <w:trPr>
          <w:jc w:val="center"/>
        </w:trPr>
        <w:tc>
          <w:tcPr>
            <w:tcW w:w="6197" w:type="dxa"/>
            <w:shd w:val="clear" w:color="auto" w:fill="ED7D31" w:themeFill="accent2"/>
          </w:tcPr>
          <w:p w14:paraId="7A1ED680" w14:textId="77777777" w:rsidR="00704720" w:rsidRPr="0012329E" w:rsidRDefault="00704720" w:rsidP="0070472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329E">
              <w:rPr>
                <w:rFonts w:ascii="Arial" w:hAnsi="Arial" w:cs="Arial"/>
                <w:sz w:val="16"/>
                <w:szCs w:val="16"/>
              </w:rPr>
              <w:t>Topic</w:t>
            </w:r>
          </w:p>
        </w:tc>
        <w:tc>
          <w:tcPr>
            <w:tcW w:w="850" w:type="dxa"/>
            <w:shd w:val="clear" w:color="auto" w:fill="ED7D31" w:themeFill="accent2"/>
          </w:tcPr>
          <w:p w14:paraId="0C17F566" w14:textId="77777777" w:rsidR="00704720" w:rsidRPr="0012329E" w:rsidRDefault="00704720" w:rsidP="0070472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329E">
              <w:rPr>
                <w:rFonts w:ascii="Arial" w:hAnsi="Arial" w:cs="Arial"/>
                <w:sz w:val="16"/>
                <w:szCs w:val="16"/>
              </w:rPr>
              <w:sym w:font="Wingdings" w:char="F0FD"/>
            </w:r>
            <w:r w:rsidRPr="0012329E">
              <w:rPr>
                <w:rFonts w:ascii="Arial" w:hAnsi="Arial" w:cs="Arial"/>
                <w:sz w:val="16"/>
                <w:szCs w:val="16"/>
              </w:rPr>
              <w:t>/</w:t>
            </w:r>
            <w:r w:rsidRPr="0012329E">
              <w:rPr>
                <w:rFonts w:ascii="Arial" w:hAnsi="Arial" w:cs="Arial"/>
                <w:sz w:val="16"/>
                <w:szCs w:val="16"/>
              </w:rPr>
              <w:sym w:font="Wingdings" w:char="F0FE"/>
            </w:r>
          </w:p>
        </w:tc>
      </w:tr>
      <w:tr w:rsidR="00704720" w:rsidRPr="0012329E" w14:paraId="74C6E0A8" w14:textId="77777777" w:rsidTr="00EC5735">
        <w:trPr>
          <w:jc w:val="center"/>
        </w:trPr>
        <w:tc>
          <w:tcPr>
            <w:tcW w:w="6197" w:type="dxa"/>
            <w:shd w:val="clear" w:color="auto" w:fill="ED7D31" w:themeFill="accent2"/>
          </w:tcPr>
          <w:p w14:paraId="14952564" w14:textId="77777777" w:rsidR="00704720" w:rsidRPr="0012329E" w:rsidRDefault="00704720" w:rsidP="00EC573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HelveticaNeueLT-Light" w:hAnsi="HelveticaNeueLT-Light" w:cs="HelveticaNeueLT-Light"/>
                <w:sz w:val="19"/>
                <w:szCs w:val="19"/>
              </w:rPr>
              <w:t>learning – stages of learning, use of guidance,</w:t>
            </w:r>
            <w:r w:rsidR="00EC5735">
              <w:rPr>
                <w:rFonts w:ascii="HelveticaNeueLT-Light" w:hAnsi="HelveticaNeueLT-Light" w:cs="HelveticaNeueLT-Light"/>
                <w:sz w:val="19"/>
                <w:szCs w:val="19"/>
              </w:rPr>
              <w:t xml:space="preserve"> </w:t>
            </w:r>
            <w:r>
              <w:rPr>
                <w:rFonts w:ascii="HelveticaNeueLT-Light" w:hAnsi="HelveticaNeueLT-Light" w:cs="HelveticaNeueLT-Light"/>
                <w:sz w:val="19"/>
                <w:szCs w:val="19"/>
              </w:rPr>
              <w:t>how feedback differs between the different</w:t>
            </w:r>
            <w:r w:rsidR="00EC5735">
              <w:rPr>
                <w:rFonts w:ascii="HelveticaNeueLT-Light" w:hAnsi="HelveticaNeueLT-Light" w:cs="HelveticaNeueLT-Light"/>
                <w:sz w:val="19"/>
                <w:szCs w:val="19"/>
              </w:rPr>
              <w:t xml:space="preserve"> </w:t>
            </w:r>
            <w:r>
              <w:rPr>
                <w:rFonts w:ascii="HelveticaNeueLT-Light" w:hAnsi="HelveticaNeueLT-Light" w:cs="HelveticaNeueLT-Light"/>
                <w:sz w:val="19"/>
                <w:szCs w:val="19"/>
              </w:rPr>
              <w:t>stages of learning</w:t>
            </w:r>
          </w:p>
        </w:tc>
        <w:tc>
          <w:tcPr>
            <w:tcW w:w="850" w:type="dxa"/>
            <w:shd w:val="clear" w:color="auto" w:fill="ED7D31" w:themeFill="accent2"/>
          </w:tcPr>
          <w:p w14:paraId="38C83C87" w14:textId="77777777" w:rsidR="00704720" w:rsidRPr="0012329E" w:rsidRDefault="00704720" w:rsidP="0070472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4720" w:rsidRPr="0012329E" w14:paraId="66241F46" w14:textId="77777777" w:rsidTr="00EC5735">
        <w:trPr>
          <w:jc w:val="center"/>
        </w:trPr>
        <w:tc>
          <w:tcPr>
            <w:tcW w:w="6197" w:type="dxa"/>
            <w:shd w:val="clear" w:color="auto" w:fill="ED7D31" w:themeFill="accent2"/>
          </w:tcPr>
          <w:p w14:paraId="0CA5702A" w14:textId="77777777" w:rsidR="00704720" w:rsidRPr="0012329E" w:rsidRDefault="00704720" w:rsidP="0070472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HelveticaNeueLT-Light" w:hAnsi="HelveticaNeueLT-Light" w:cs="HelveticaNeueLT-Light"/>
                <w:sz w:val="19"/>
                <w:szCs w:val="19"/>
              </w:rPr>
              <w:t>learning plateaus – causes and solutions</w:t>
            </w:r>
          </w:p>
        </w:tc>
        <w:tc>
          <w:tcPr>
            <w:tcW w:w="850" w:type="dxa"/>
            <w:shd w:val="clear" w:color="auto" w:fill="ED7D31" w:themeFill="accent2"/>
          </w:tcPr>
          <w:p w14:paraId="41CCBAB9" w14:textId="77777777" w:rsidR="00704720" w:rsidRPr="0012329E" w:rsidRDefault="00704720" w:rsidP="0070472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4720" w:rsidRPr="0012329E" w14:paraId="2CC33539" w14:textId="77777777" w:rsidTr="00EC5735">
        <w:trPr>
          <w:jc w:val="center"/>
        </w:trPr>
        <w:tc>
          <w:tcPr>
            <w:tcW w:w="6197" w:type="dxa"/>
            <w:shd w:val="clear" w:color="auto" w:fill="ED7D31" w:themeFill="accent2"/>
          </w:tcPr>
          <w:p w14:paraId="12D0B8FE" w14:textId="77777777" w:rsidR="00704720" w:rsidRPr="0012329E" w:rsidRDefault="00704720" w:rsidP="00EC573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HelveticaNeueLT-Light" w:hAnsi="HelveticaNeueLT-Light" w:cs="HelveticaNeueLT-Light"/>
                <w:sz w:val="19"/>
                <w:szCs w:val="19"/>
              </w:rPr>
              <w:t>motivation – intrinsic, extrinsic, tangible and</w:t>
            </w:r>
            <w:r w:rsidR="00EC5735">
              <w:rPr>
                <w:rFonts w:ascii="HelveticaNeueLT-Light" w:hAnsi="HelveticaNeueLT-Light" w:cs="HelveticaNeueLT-Light"/>
                <w:sz w:val="19"/>
                <w:szCs w:val="19"/>
              </w:rPr>
              <w:t xml:space="preserve"> </w:t>
            </w:r>
            <w:r>
              <w:rPr>
                <w:rFonts w:ascii="HelveticaNeueLT-Light" w:hAnsi="HelveticaNeueLT-Light" w:cs="HelveticaNeueLT-Light"/>
                <w:sz w:val="19"/>
                <w:szCs w:val="19"/>
              </w:rPr>
              <w:t>intangible</w:t>
            </w:r>
          </w:p>
        </w:tc>
        <w:tc>
          <w:tcPr>
            <w:tcW w:w="850" w:type="dxa"/>
            <w:shd w:val="clear" w:color="auto" w:fill="ED7D31" w:themeFill="accent2"/>
          </w:tcPr>
          <w:p w14:paraId="6C55A5B6" w14:textId="77777777" w:rsidR="00704720" w:rsidRPr="0012329E" w:rsidRDefault="00704720" w:rsidP="0070472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4720" w:rsidRPr="0012329E" w14:paraId="3BB9046A" w14:textId="77777777" w:rsidTr="00EC5735">
        <w:trPr>
          <w:jc w:val="center"/>
        </w:trPr>
        <w:tc>
          <w:tcPr>
            <w:tcW w:w="6197" w:type="dxa"/>
            <w:shd w:val="clear" w:color="auto" w:fill="ED7D31" w:themeFill="accent2"/>
          </w:tcPr>
          <w:p w14:paraId="57DD9A28" w14:textId="77777777" w:rsidR="00704720" w:rsidRPr="0012329E" w:rsidRDefault="00704720" w:rsidP="00EC573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HelveticaNeueLT-Light" w:hAnsi="HelveticaNeueLT-Light" w:cs="HelveticaNeueLT-Light"/>
                <w:sz w:val="19"/>
                <w:szCs w:val="19"/>
              </w:rPr>
              <w:t>learning theories – operant conditioning,</w:t>
            </w:r>
            <w:r w:rsidR="00EC5735">
              <w:rPr>
                <w:rFonts w:ascii="HelveticaNeueLT-Light" w:hAnsi="HelveticaNeueLT-Light" w:cs="HelveticaNeueLT-Light"/>
                <w:sz w:val="19"/>
                <w:szCs w:val="19"/>
              </w:rPr>
              <w:t xml:space="preserve"> </w:t>
            </w:r>
            <w:r>
              <w:rPr>
                <w:rFonts w:ascii="HelveticaNeueLT-Light" w:hAnsi="HelveticaNeueLT-Light" w:cs="HelveticaNeueLT-Light"/>
                <w:sz w:val="19"/>
                <w:szCs w:val="19"/>
              </w:rPr>
              <w:t>positive and negative reinforcement and</w:t>
            </w:r>
            <w:r w:rsidR="00EC5735">
              <w:rPr>
                <w:rFonts w:ascii="HelveticaNeueLT-Light" w:hAnsi="HelveticaNeueLT-Light" w:cs="HelveticaNeueLT-Light"/>
                <w:sz w:val="19"/>
                <w:szCs w:val="19"/>
              </w:rPr>
              <w:t xml:space="preserve"> </w:t>
            </w:r>
            <w:r>
              <w:rPr>
                <w:rFonts w:ascii="HelveticaNeueLT-Light" w:hAnsi="HelveticaNeueLT-Light" w:cs="HelveticaNeueLT-Light"/>
                <w:sz w:val="19"/>
                <w:szCs w:val="19"/>
              </w:rPr>
              <w:t>punishment</w:t>
            </w:r>
          </w:p>
        </w:tc>
        <w:tc>
          <w:tcPr>
            <w:tcW w:w="850" w:type="dxa"/>
            <w:shd w:val="clear" w:color="auto" w:fill="ED7D31" w:themeFill="accent2"/>
          </w:tcPr>
          <w:p w14:paraId="6B6FD130" w14:textId="77777777" w:rsidR="00704720" w:rsidRPr="0012329E" w:rsidRDefault="00704720" w:rsidP="0070472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4720" w:rsidRPr="0012329E" w14:paraId="7DD7B7B9" w14:textId="77777777" w:rsidTr="00EC5735">
        <w:trPr>
          <w:jc w:val="center"/>
        </w:trPr>
        <w:tc>
          <w:tcPr>
            <w:tcW w:w="6197" w:type="dxa"/>
            <w:shd w:val="clear" w:color="auto" w:fill="ED7D31" w:themeFill="accent2"/>
          </w:tcPr>
          <w:p w14:paraId="43EB3897" w14:textId="77777777" w:rsidR="00704720" w:rsidRPr="0012329E" w:rsidRDefault="00704720" w:rsidP="0070472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HelveticaNeueLT-Light" w:hAnsi="HelveticaNeueLT-Light" w:cs="HelveticaNeueLT-Light"/>
                <w:sz w:val="19"/>
                <w:szCs w:val="19"/>
              </w:rPr>
              <w:t>cognitive/insight theories</w:t>
            </w:r>
          </w:p>
        </w:tc>
        <w:tc>
          <w:tcPr>
            <w:tcW w:w="850" w:type="dxa"/>
            <w:shd w:val="clear" w:color="auto" w:fill="ED7D31" w:themeFill="accent2"/>
          </w:tcPr>
          <w:p w14:paraId="31E6C9C7" w14:textId="77777777" w:rsidR="00704720" w:rsidRPr="0012329E" w:rsidRDefault="00704720" w:rsidP="0070472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4720" w:rsidRPr="0012329E" w14:paraId="070D92DA" w14:textId="77777777" w:rsidTr="00EC5735">
        <w:trPr>
          <w:jc w:val="center"/>
        </w:trPr>
        <w:tc>
          <w:tcPr>
            <w:tcW w:w="6197" w:type="dxa"/>
            <w:shd w:val="clear" w:color="auto" w:fill="ED7D31" w:themeFill="accent2"/>
          </w:tcPr>
          <w:p w14:paraId="57B02BA4" w14:textId="77777777" w:rsidR="00704720" w:rsidRPr="0012329E" w:rsidRDefault="00704720" w:rsidP="00EC573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HelveticaNeueLT-Light" w:hAnsi="HelveticaNeueLT-Light" w:cs="HelveticaNeueLT-Light"/>
                <w:sz w:val="19"/>
                <w:szCs w:val="19"/>
              </w:rPr>
              <w:t>Bandura’s observational model of learning,</w:t>
            </w:r>
            <w:r w:rsidR="00EC5735">
              <w:rPr>
                <w:rFonts w:ascii="HelveticaNeueLT-Light" w:hAnsi="HelveticaNeueLT-Light" w:cs="HelveticaNeueLT-Light"/>
                <w:sz w:val="19"/>
                <w:szCs w:val="19"/>
              </w:rPr>
              <w:t xml:space="preserve"> </w:t>
            </w:r>
            <w:r>
              <w:rPr>
                <w:rFonts w:ascii="HelveticaNeueLT-Light" w:hAnsi="HelveticaNeueLT-Light" w:cs="HelveticaNeueLT-Light"/>
                <w:sz w:val="19"/>
                <w:szCs w:val="19"/>
              </w:rPr>
              <w:t>social learning theory</w:t>
            </w:r>
          </w:p>
        </w:tc>
        <w:tc>
          <w:tcPr>
            <w:tcW w:w="850" w:type="dxa"/>
            <w:shd w:val="clear" w:color="auto" w:fill="ED7D31" w:themeFill="accent2"/>
          </w:tcPr>
          <w:p w14:paraId="1C87211A" w14:textId="77777777" w:rsidR="00704720" w:rsidRPr="0012329E" w:rsidRDefault="00704720" w:rsidP="0070472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4720" w:rsidRPr="0012329E" w14:paraId="1D7B2A3E" w14:textId="77777777" w:rsidTr="00EC5735">
        <w:trPr>
          <w:jc w:val="center"/>
        </w:trPr>
        <w:tc>
          <w:tcPr>
            <w:tcW w:w="6197" w:type="dxa"/>
            <w:shd w:val="clear" w:color="auto" w:fill="ED7D31" w:themeFill="accent2"/>
          </w:tcPr>
          <w:p w14:paraId="2EC775B6" w14:textId="77777777" w:rsidR="00704720" w:rsidRDefault="00704720" w:rsidP="00704720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  <w:r>
              <w:rPr>
                <w:rFonts w:ascii="HelveticaNeueLT-Light" w:hAnsi="HelveticaNeueLT-Light" w:cs="HelveticaNeueLT-Light"/>
                <w:sz w:val="19"/>
                <w:szCs w:val="19"/>
              </w:rPr>
              <w:t>motor learning –Schmidt’s schema theory</w:t>
            </w:r>
            <w:r w:rsidR="00EC5735">
              <w:rPr>
                <w:rFonts w:ascii="HelveticaNeueLT-Light" w:hAnsi="HelveticaNeueLT-Light" w:cs="HelveticaNeueLT-Light"/>
                <w:sz w:val="19"/>
                <w:szCs w:val="19"/>
              </w:rPr>
              <w:t xml:space="preserve"> </w:t>
            </w:r>
            <w:r>
              <w:rPr>
                <w:rFonts w:ascii="HelveticaNeueLT-Light" w:hAnsi="HelveticaNeueLT-Light" w:cs="HelveticaNeueLT-Light"/>
                <w:sz w:val="19"/>
                <w:szCs w:val="19"/>
              </w:rPr>
              <w:t>(recall, recognition, initial conditions, response</w:t>
            </w:r>
            <w:r w:rsidR="00EC5735">
              <w:rPr>
                <w:rFonts w:ascii="HelveticaNeueLT-Light" w:hAnsi="HelveticaNeueLT-Light" w:cs="HelveticaNeueLT-Light"/>
                <w:sz w:val="19"/>
                <w:szCs w:val="19"/>
              </w:rPr>
              <w:t xml:space="preserve"> </w:t>
            </w:r>
            <w:r>
              <w:rPr>
                <w:rFonts w:ascii="HelveticaNeueLT-Light" w:hAnsi="HelveticaNeueLT-Light" w:cs="HelveticaNeueLT-Light"/>
                <w:sz w:val="19"/>
                <w:szCs w:val="19"/>
              </w:rPr>
              <w:t>specifications, sensory consequences,</w:t>
            </w:r>
          </w:p>
          <w:p w14:paraId="34FB89A8" w14:textId="77777777" w:rsidR="00704720" w:rsidRPr="0012329E" w:rsidRDefault="00704720" w:rsidP="0070472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HelveticaNeueLT-Light" w:hAnsi="HelveticaNeueLT-Light" w:cs="HelveticaNeueLT-Light"/>
                <w:sz w:val="19"/>
                <w:szCs w:val="19"/>
              </w:rPr>
              <w:t>response outcomes)</w:t>
            </w:r>
          </w:p>
        </w:tc>
        <w:tc>
          <w:tcPr>
            <w:tcW w:w="850" w:type="dxa"/>
            <w:shd w:val="clear" w:color="auto" w:fill="ED7D31" w:themeFill="accent2"/>
          </w:tcPr>
          <w:p w14:paraId="30DCB0E6" w14:textId="77777777" w:rsidR="00704720" w:rsidRPr="0012329E" w:rsidRDefault="00704720" w:rsidP="0070472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4720" w:rsidRPr="0012329E" w14:paraId="5BCE9BEB" w14:textId="77777777" w:rsidTr="00EC5735">
        <w:trPr>
          <w:jc w:val="center"/>
        </w:trPr>
        <w:tc>
          <w:tcPr>
            <w:tcW w:w="6197" w:type="dxa"/>
            <w:shd w:val="clear" w:color="auto" w:fill="ED7D31" w:themeFill="accent2"/>
          </w:tcPr>
          <w:p w14:paraId="19105954" w14:textId="77777777" w:rsidR="00704720" w:rsidRPr="0012329E" w:rsidRDefault="00704720" w:rsidP="00EC573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HelveticaNeueLT-Light" w:hAnsi="HelveticaNeueLT-Light" w:cs="HelveticaNeueLT-Light"/>
                <w:sz w:val="19"/>
                <w:szCs w:val="19"/>
              </w:rPr>
              <w:t>transfer of learning (positive, negative, zero,</w:t>
            </w:r>
            <w:r w:rsidR="00EC5735">
              <w:rPr>
                <w:rFonts w:ascii="HelveticaNeueLT-Light" w:hAnsi="HelveticaNeueLT-Light" w:cs="HelveticaNeueLT-Light"/>
                <w:sz w:val="19"/>
                <w:szCs w:val="19"/>
              </w:rPr>
              <w:t xml:space="preserve"> </w:t>
            </w:r>
            <w:r>
              <w:rPr>
                <w:rFonts w:ascii="HelveticaNeueLT-Light" w:hAnsi="HelveticaNeueLT-Light" w:cs="HelveticaNeueLT-Light"/>
                <w:sz w:val="19"/>
                <w:szCs w:val="19"/>
              </w:rPr>
              <w:t>bilateral, proactive and retroactive)</w:t>
            </w:r>
          </w:p>
        </w:tc>
        <w:tc>
          <w:tcPr>
            <w:tcW w:w="850" w:type="dxa"/>
            <w:shd w:val="clear" w:color="auto" w:fill="ED7D31" w:themeFill="accent2"/>
          </w:tcPr>
          <w:p w14:paraId="233FA5F6" w14:textId="77777777" w:rsidR="00704720" w:rsidRPr="0012329E" w:rsidRDefault="00704720" w:rsidP="0070472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4720" w:rsidRPr="0012329E" w14:paraId="176B8B62" w14:textId="77777777" w:rsidTr="00EC5735">
        <w:trPr>
          <w:jc w:val="center"/>
        </w:trPr>
        <w:tc>
          <w:tcPr>
            <w:tcW w:w="6197" w:type="dxa"/>
            <w:shd w:val="clear" w:color="auto" w:fill="ED7D31" w:themeFill="accent2"/>
          </w:tcPr>
          <w:p w14:paraId="20406023" w14:textId="77777777" w:rsidR="00704720" w:rsidRDefault="00704720" w:rsidP="00704720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  <w:r>
              <w:rPr>
                <w:rFonts w:ascii="HelveticaNeueLT-Light" w:hAnsi="HelveticaNeueLT-Light" w:cs="HelveticaNeueLT-Light"/>
                <w:sz w:val="19"/>
                <w:szCs w:val="19"/>
              </w:rPr>
              <w:t>impact of practice on improving learning</w:t>
            </w:r>
          </w:p>
        </w:tc>
        <w:tc>
          <w:tcPr>
            <w:tcW w:w="850" w:type="dxa"/>
            <w:shd w:val="clear" w:color="auto" w:fill="ED7D31" w:themeFill="accent2"/>
          </w:tcPr>
          <w:p w14:paraId="60B4E96B" w14:textId="77777777" w:rsidR="00704720" w:rsidRPr="0012329E" w:rsidRDefault="00704720" w:rsidP="0070472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4720" w:rsidRPr="0012329E" w14:paraId="51EA6C17" w14:textId="77777777" w:rsidTr="00EC5735">
        <w:trPr>
          <w:jc w:val="center"/>
        </w:trPr>
        <w:tc>
          <w:tcPr>
            <w:tcW w:w="6197" w:type="dxa"/>
            <w:shd w:val="clear" w:color="auto" w:fill="ED7D31" w:themeFill="accent2"/>
          </w:tcPr>
          <w:p w14:paraId="13CEFC75" w14:textId="77777777" w:rsidR="00704720" w:rsidRDefault="00704720" w:rsidP="00EC5735">
            <w:pPr>
              <w:autoSpaceDE w:val="0"/>
              <w:autoSpaceDN w:val="0"/>
              <w:adjustRightInd w:val="0"/>
              <w:rPr>
                <w:rFonts w:ascii="HelveticaNeueLT-Light" w:hAnsi="HelveticaNeueLT-Light" w:cs="HelveticaNeueLT-Light"/>
                <w:sz w:val="19"/>
                <w:szCs w:val="19"/>
              </w:rPr>
            </w:pPr>
            <w:r>
              <w:rPr>
                <w:rFonts w:ascii="HelveticaNeueLT-Light" w:hAnsi="HelveticaNeueLT-Light" w:cs="HelveticaNeueLT-Light"/>
                <w:sz w:val="19"/>
                <w:szCs w:val="19"/>
              </w:rPr>
              <w:t>goal setting – benefits and types, principles of</w:t>
            </w:r>
            <w:r w:rsidR="00EC5735">
              <w:rPr>
                <w:rFonts w:ascii="HelveticaNeueLT-Light" w:hAnsi="HelveticaNeueLT-Light" w:cs="HelveticaNeueLT-Light"/>
                <w:sz w:val="19"/>
                <w:szCs w:val="19"/>
              </w:rPr>
              <w:t xml:space="preserve"> </w:t>
            </w:r>
            <w:r>
              <w:rPr>
                <w:rFonts w:ascii="HelveticaNeueLT-Light" w:hAnsi="HelveticaNeueLT-Light" w:cs="HelveticaNeueLT-Light"/>
                <w:sz w:val="19"/>
                <w:szCs w:val="19"/>
              </w:rPr>
              <w:t>effective goal setting.</w:t>
            </w:r>
          </w:p>
        </w:tc>
        <w:tc>
          <w:tcPr>
            <w:tcW w:w="850" w:type="dxa"/>
            <w:shd w:val="clear" w:color="auto" w:fill="ED7D31" w:themeFill="accent2"/>
          </w:tcPr>
          <w:p w14:paraId="06B7BD6B" w14:textId="77777777" w:rsidR="00704720" w:rsidRPr="0012329E" w:rsidRDefault="00704720" w:rsidP="0070472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9418D5E" w14:textId="77777777" w:rsidR="00704720" w:rsidRDefault="00B63E14" w:rsidP="000F156F">
      <w:pPr>
        <w:rPr>
          <w:rFonts w:ascii="Arial" w:hAnsi="Arial" w:cs="Arial"/>
          <w:noProof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t>Notes</w:t>
      </w:r>
      <w:bookmarkStart w:id="0" w:name="_GoBack"/>
      <w:bookmarkEnd w:id="0"/>
    </w:p>
    <w:sectPr w:rsidR="00704720" w:rsidSect="00B06173">
      <w:headerReference w:type="default" r:id="rId33"/>
      <w:footerReference w:type="default" r:id="rId34"/>
      <w:headerReference w:type="first" r:id="rId3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6054A4" w14:textId="77777777" w:rsidR="00704720" w:rsidRDefault="00704720" w:rsidP="00410B63">
      <w:pPr>
        <w:spacing w:after="0" w:line="240" w:lineRule="auto"/>
      </w:pPr>
      <w:r>
        <w:separator/>
      </w:r>
    </w:p>
  </w:endnote>
  <w:endnote w:type="continuationSeparator" w:id="0">
    <w:p w14:paraId="47888DFE" w14:textId="77777777" w:rsidR="00704720" w:rsidRDefault="00704720" w:rsidP="00410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14744782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DD906E" w14:textId="77777777" w:rsidR="00704720" w:rsidRPr="00704720" w:rsidRDefault="00704720" w:rsidP="00704720">
        <w:pPr>
          <w:pStyle w:val="Footer"/>
          <w:pBdr>
            <w:top w:val="single" w:sz="12" w:space="1" w:color="auto"/>
          </w:pBdr>
          <w:rPr>
            <w:rFonts w:ascii="Arial" w:hAnsi="Arial" w:cs="Arial"/>
          </w:rPr>
        </w:pPr>
        <w:r w:rsidRPr="00704720">
          <w:rPr>
            <w:rFonts w:ascii="Arial" w:hAnsi="Arial" w:cs="Arial"/>
          </w:rPr>
          <w:t xml:space="preserve">AS PE Skill Acquisition Revision Day </w:t>
        </w:r>
        <w:r w:rsidRPr="00704720">
          <w:rPr>
            <w:rFonts w:ascii="Arial" w:hAnsi="Arial" w:cs="Arial"/>
          </w:rPr>
          <w:tab/>
        </w:r>
        <w:r w:rsidRPr="00704720">
          <w:rPr>
            <w:rFonts w:ascii="Arial" w:hAnsi="Arial" w:cs="Arial"/>
          </w:rPr>
          <w:tab/>
        </w:r>
        <w:r w:rsidRPr="00704720">
          <w:rPr>
            <w:rFonts w:ascii="Arial" w:hAnsi="Arial" w:cs="Arial"/>
          </w:rPr>
          <w:fldChar w:fldCharType="begin"/>
        </w:r>
        <w:r w:rsidRPr="00704720">
          <w:rPr>
            <w:rFonts w:ascii="Arial" w:hAnsi="Arial" w:cs="Arial"/>
          </w:rPr>
          <w:instrText xml:space="preserve"> PAGE   \* MERGEFORMAT </w:instrText>
        </w:r>
        <w:r w:rsidRPr="00704720">
          <w:rPr>
            <w:rFonts w:ascii="Arial" w:hAnsi="Arial" w:cs="Arial"/>
          </w:rPr>
          <w:fldChar w:fldCharType="separate"/>
        </w:r>
        <w:r w:rsidR="00E50EF2">
          <w:rPr>
            <w:rFonts w:ascii="Arial" w:hAnsi="Arial" w:cs="Arial"/>
            <w:noProof/>
          </w:rPr>
          <w:t>13</w:t>
        </w:r>
        <w:r w:rsidRPr="00704720">
          <w:rPr>
            <w:rFonts w:ascii="Arial" w:hAnsi="Arial" w:cs="Arial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407907" w14:textId="77777777" w:rsidR="00704720" w:rsidRDefault="00704720" w:rsidP="00410B63">
      <w:pPr>
        <w:spacing w:after="0" w:line="240" w:lineRule="auto"/>
      </w:pPr>
      <w:r>
        <w:separator/>
      </w:r>
    </w:p>
  </w:footnote>
  <w:footnote w:type="continuationSeparator" w:id="0">
    <w:p w14:paraId="3E75A8C2" w14:textId="77777777" w:rsidR="00704720" w:rsidRDefault="00704720" w:rsidP="00410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CF4EC" w14:textId="77777777" w:rsidR="00704720" w:rsidRDefault="00704720">
    <w:pPr>
      <w:pStyle w:val="Header"/>
      <w:jc w:val="right"/>
    </w:pPr>
  </w:p>
  <w:p w14:paraId="3B3CD342" w14:textId="77777777" w:rsidR="00704720" w:rsidRDefault="0070472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7E54C1" w14:textId="77777777" w:rsidR="00B06173" w:rsidRDefault="00B0617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6649300" wp14:editId="1B684051">
          <wp:simplePos x="0" y="0"/>
          <wp:positionH relativeFrom="column">
            <wp:posOffset>-452381</wp:posOffset>
          </wp:positionH>
          <wp:positionV relativeFrom="paragraph">
            <wp:posOffset>-80682</wp:posOffset>
          </wp:positionV>
          <wp:extent cx="1095375" cy="361315"/>
          <wp:effectExtent l="0" t="0" r="0" b="0"/>
          <wp:wrapNone/>
          <wp:docPr id="3" name="Pictur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55F0F"/>
    <w:multiLevelType w:val="hybridMultilevel"/>
    <w:tmpl w:val="10DE5F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A3323"/>
    <w:multiLevelType w:val="hybridMultilevel"/>
    <w:tmpl w:val="05ACEB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097E2E"/>
    <w:multiLevelType w:val="hybridMultilevel"/>
    <w:tmpl w:val="10B2BE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15CD0"/>
    <w:multiLevelType w:val="hybridMultilevel"/>
    <w:tmpl w:val="2C285C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F66B52"/>
    <w:multiLevelType w:val="hybridMultilevel"/>
    <w:tmpl w:val="F20C67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6E4C12"/>
    <w:multiLevelType w:val="hybridMultilevel"/>
    <w:tmpl w:val="F20C67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2F4EEE"/>
    <w:multiLevelType w:val="hybridMultilevel"/>
    <w:tmpl w:val="BEC87C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4827F3"/>
    <w:multiLevelType w:val="hybridMultilevel"/>
    <w:tmpl w:val="071C1B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0C1ED2"/>
    <w:multiLevelType w:val="hybridMultilevel"/>
    <w:tmpl w:val="D4D696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0D6084"/>
    <w:multiLevelType w:val="hybridMultilevel"/>
    <w:tmpl w:val="041293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C77D7F"/>
    <w:multiLevelType w:val="hybridMultilevel"/>
    <w:tmpl w:val="063ED4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A84ABC"/>
    <w:multiLevelType w:val="hybridMultilevel"/>
    <w:tmpl w:val="C658B1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6"/>
  </w:num>
  <w:num w:numId="6">
    <w:abstractNumId w:val="3"/>
  </w:num>
  <w:num w:numId="7">
    <w:abstractNumId w:val="8"/>
  </w:num>
  <w:num w:numId="8">
    <w:abstractNumId w:val="10"/>
  </w:num>
  <w:num w:numId="9">
    <w:abstractNumId w:val="7"/>
  </w:num>
  <w:num w:numId="10">
    <w:abstractNumId w:val="9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050"/>
    <w:rsid w:val="000E4FD3"/>
    <w:rsid w:val="000F156F"/>
    <w:rsid w:val="000F51A0"/>
    <w:rsid w:val="00110E1B"/>
    <w:rsid w:val="0012329E"/>
    <w:rsid w:val="00230D4E"/>
    <w:rsid w:val="002566B9"/>
    <w:rsid w:val="002F6CEF"/>
    <w:rsid w:val="00365C97"/>
    <w:rsid w:val="00410B63"/>
    <w:rsid w:val="004C7F20"/>
    <w:rsid w:val="0057137B"/>
    <w:rsid w:val="005A1143"/>
    <w:rsid w:val="00704720"/>
    <w:rsid w:val="00790CE8"/>
    <w:rsid w:val="007B6749"/>
    <w:rsid w:val="007D6E4A"/>
    <w:rsid w:val="0084456C"/>
    <w:rsid w:val="008A5B99"/>
    <w:rsid w:val="00962868"/>
    <w:rsid w:val="00B02F2A"/>
    <w:rsid w:val="00B06173"/>
    <w:rsid w:val="00B63E14"/>
    <w:rsid w:val="00CC4AD5"/>
    <w:rsid w:val="00D405EC"/>
    <w:rsid w:val="00DC62E2"/>
    <w:rsid w:val="00DF50C9"/>
    <w:rsid w:val="00E50EF2"/>
    <w:rsid w:val="00EC5735"/>
    <w:rsid w:val="00F07290"/>
    <w:rsid w:val="00F323FA"/>
    <w:rsid w:val="00FC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D85C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5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50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0B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B63"/>
  </w:style>
  <w:style w:type="paragraph" w:styleId="Footer">
    <w:name w:val="footer"/>
    <w:basedOn w:val="Normal"/>
    <w:link w:val="FooterChar"/>
    <w:uiPriority w:val="99"/>
    <w:unhideWhenUsed/>
    <w:rsid w:val="00410B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B63"/>
  </w:style>
  <w:style w:type="paragraph" w:styleId="BalloonText">
    <w:name w:val="Balloon Text"/>
    <w:basedOn w:val="Normal"/>
    <w:link w:val="BalloonTextChar"/>
    <w:uiPriority w:val="99"/>
    <w:semiHidden/>
    <w:unhideWhenUsed/>
    <w:rsid w:val="00365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5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50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0B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B63"/>
  </w:style>
  <w:style w:type="paragraph" w:styleId="Footer">
    <w:name w:val="footer"/>
    <w:basedOn w:val="Normal"/>
    <w:link w:val="FooterChar"/>
    <w:uiPriority w:val="99"/>
    <w:unhideWhenUsed/>
    <w:rsid w:val="00410B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B63"/>
  </w:style>
  <w:style w:type="paragraph" w:styleId="BalloonText">
    <w:name w:val="Balloon Text"/>
    <w:basedOn w:val="Normal"/>
    <w:link w:val="BalloonTextChar"/>
    <w:uiPriority w:val="99"/>
    <w:semiHidden/>
    <w:unhideWhenUsed/>
    <w:rsid w:val="00365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21" Type="http://schemas.microsoft.com/office/2007/relationships/diagramDrawing" Target="diagrams/drawing2.xml"/><Relationship Id="rId34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diagramLayout" Target="diagrams/layout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diagramQuickStyle" Target="diagrams/quickStyle3.xml"/><Relationship Id="rId32" Type="http://schemas.microsoft.com/office/2007/relationships/diagramDrawing" Target="diagrams/drawing4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diagramData" Target="diagrams/data4.xm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diagramQuickStyle" Target="diagrams/quickStyle2.xml"/><Relationship Id="rId31" Type="http://schemas.openxmlformats.org/officeDocument/2006/relationships/diagramColors" Target="diagrams/colors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image" Target="media/image6.png"/><Relationship Id="rId30" Type="http://schemas.openxmlformats.org/officeDocument/2006/relationships/diagramQuickStyle" Target="diagrams/quickStyle4.xml"/><Relationship Id="rId35" Type="http://schemas.openxmlformats.org/officeDocument/2006/relationships/header" Target="header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F4C186-4499-4994-9073-F266128154EB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</dgm:pt>
    <dgm:pt modelId="{92F14BC0-C1B4-42FB-BB34-5472620EFC1A}">
      <dgm:prSet phldrT="[Text]"/>
      <dgm:spPr/>
      <dgm:t>
        <a:bodyPr/>
        <a:lstStyle/>
        <a:p>
          <a:r>
            <a:rPr lang="en-GB"/>
            <a:t>Ball toss	</a:t>
          </a:r>
        </a:p>
      </dgm:t>
    </dgm:pt>
    <dgm:pt modelId="{E2FEA204-0637-4215-AECD-47A04C10F789}" type="parTrans" cxnId="{6D6CE2C4-3B83-4DC1-83B0-BA5EB15FCF4D}">
      <dgm:prSet/>
      <dgm:spPr/>
      <dgm:t>
        <a:bodyPr/>
        <a:lstStyle/>
        <a:p>
          <a:endParaRPr lang="en-GB"/>
        </a:p>
      </dgm:t>
    </dgm:pt>
    <dgm:pt modelId="{855A6E8F-9E74-40F9-A6F9-7E3F97DC5244}" type="sibTrans" cxnId="{6D6CE2C4-3B83-4DC1-83B0-BA5EB15FCF4D}">
      <dgm:prSet/>
      <dgm:spPr/>
      <dgm:t>
        <a:bodyPr/>
        <a:lstStyle/>
        <a:p>
          <a:endParaRPr lang="en-GB"/>
        </a:p>
      </dgm:t>
    </dgm:pt>
    <dgm:pt modelId="{05A0BE17-5137-4F88-A40C-AF50F0F4AE0F}">
      <dgm:prSet phldrT="[Text]"/>
      <dgm:spPr/>
      <dgm:t>
        <a:bodyPr/>
        <a:lstStyle/>
        <a:p>
          <a:r>
            <a:rPr lang="en-GB"/>
            <a:t>Back swing</a:t>
          </a:r>
        </a:p>
      </dgm:t>
    </dgm:pt>
    <dgm:pt modelId="{60C43EB3-89D1-42DC-A472-CE3DA7A684CE}" type="parTrans" cxnId="{782F6CE0-7090-44F0-9844-063AB21BC4A6}">
      <dgm:prSet/>
      <dgm:spPr/>
      <dgm:t>
        <a:bodyPr/>
        <a:lstStyle/>
        <a:p>
          <a:endParaRPr lang="en-GB"/>
        </a:p>
      </dgm:t>
    </dgm:pt>
    <dgm:pt modelId="{C5133788-75F4-465E-A4D7-B4D6287F4E8F}" type="sibTrans" cxnId="{782F6CE0-7090-44F0-9844-063AB21BC4A6}">
      <dgm:prSet/>
      <dgm:spPr/>
      <dgm:t>
        <a:bodyPr/>
        <a:lstStyle/>
        <a:p>
          <a:endParaRPr lang="en-GB"/>
        </a:p>
      </dgm:t>
    </dgm:pt>
    <dgm:pt modelId="{E1F767D4-CC4F-4F40-82ED-693A20CC3BAC}">
      <dgm:prSet phldrT="[Text]"/>
      <dgm:spPr/>
      <dgm:t>
        <a:bodyPr/>
        <a:lstStyle/>
        <a:p>
          <a:r>
            <a:rPr lang="en-GB"/>
            <a:t>Contact</a:t>
          </a:r>
        </a:p>
      </dgm:t>
    </dgm:pt>
    <dgm:pt modelId="{9AABC906-8284-4A13-AB7B-5D57E234E84C}" type="parTrans" cxnId="{8766EEE3-6970-4E4B-B20F-ABA2EA19048B}">
      <dgm:prSet/>
      <dgm:spPr/>
      <dgm:t>
        <a:bodyPr/>
        <a:lstStyle/>
        <a:p>
          <a:endParaRPr lang="en-GB"/>
        </a:p>
      </dgm:t>
    </dgm:pt>
    <dgm:pt modelId="{81D1C77E-D5A9-4593-B7C5-0C17EBAE178B}" type="sibTrans" cxnId="{8766EEE3-6970-4E4B-B20F-ABA2EA19048B}">
      <dgm:prSet/>
      <dgm:spPr/>
      <dgm:t>
        <a:bodyPr/>
        <a:lstStyle/>
        <a:p>
          <a:endParaRPr lang="en-GB"/>
        </a:p>
      </dgm:t>
    </dgm:pt>
    <dgm:pt modelId="{32BCB572-08D1-418F-B8CD-88DBB3110C96}">
      <dgm:prSet/>
      <dgm:spPr/>
      <dgm:t>
        <a:bodyPr/>
        <a:lstStyle/>
        <a:p>
          <a:r>
            <a:rPr lang="en-GB"/>
            <a:t>Swing</a:t>
          </a:r>
        </a:p>
      </dgm:t>
    </dgm:pt>
    <dgm:pt modelId="{36B882FC-8C8C-42DE-A483-BF768015AACF}" type="parTrans" cxnId="{9409CD9B-902E-479D-A515-51579CC0EBCF}">
      <dgm:prSet/>
      <dgm:spPr/>
      <dgm:t>
        <a:bodyPr/>
        <a:lstStyle/>
        <a:p>
          <a:endParaRPr lang="en-GB"/>
        </a:p>
      </dgm:t>
    </dgm:pt>
    <dgm:pt modelId="{010848BB-A567-4F8C-8489-962078E8A074}" type="sibTrans" cxnId="{9409CD9B-902E-479D-A515-51579CC0EBCF}">
      <dgm:prSet/>
      <dgm:spPr/>
      <dgm:t>
        <a:bodyPr/>
        <a:lstStyle/>
        <a:p>
          <a:endParaRPr lang="en-GB"/>
        </a:p>
      </dgm:t>
    </dgm:pt>
    <dgm:pt modelId="{D4FBFC2B-46CB-40C4-B997-8217CB84722B}">
      <dgm:prSet phldrT="[Text]"/>
      <dgm:spPr/>
      <dgm:t>
        <a:bodyPr/>
        <a:lstStyle/>
        <a:p>
          <a:r>
            <a:rPr lang="en-GB"/>
            <a:t>Follow through</a:t>
          </a:r>
        </a:p>
      </dgm:t>
    </dgm:pt>
    <dgm:pt modelId="{4D85FD46-5DBC-4F78-A1C8-298B8522C048}" type="parTrans" cxnId="{93314934-0078-4645-8256-5AD7BADF7576}">
      <dgm:prSet/>
      <dgm:spPr/>
      <dgm:t>
        <a:bodyPr/>
        <a:lstStyle/>
        <a:p>
          <a:endParaRPr lang="en-GB"/>
        </a:p>
      </dgm:t>
    </dgm:pt>
    <dgm:pt modelId="{0747F0EF-46A9-4B7A-A5DC-BC4E855AC0BF}" type="sibTrans" cxnId="{93314934-0078-4645-8256-5AD7BADF7576}">
      <dgm:prSet/>
      <dgm:spPr/>
      <dgm:t>
        <a:bodyPr/>
        <a:lstStyle/>
        <a:p>
          <a:endParaRPr lang="en-GB"/>
        </a:p>
      </dgm:t>
    </dgm:pt>
    <dgm:pt modelId="{5F929C97-9CC0-4D4B-A364-5E93CDE6CEF5}" type="pres">
      <dgm:prSet presAssocID="{1EF4C186-4499-4994-9073-F266128154EB}" presName="diagram" presStyleCnt="0">
        <dgm:presLayoutVars>
          <dgm:dir/>
          <dgm:animLvl val="lvl"/>
          <dgm:resizeHandles val="exact"/>
        </dgm:presLayoutVars>
      </dgm:prSet>
      <dgm:spPr/>
    </dgm:pt>
    <dgm:pt modelId="{963C9FC9-DD43-4115-B760-839F773585B6}" type="pres">
      <dgm:prSet presAssocID="{92F14BC0-C1B4-42FB-BB34-5472620EFC1A}" presName="compNode" presStyleCnt="0"/>
      <dgm:spPr/>
    </dgm:pt>
    <dgm:pt modelId="{3F45F4DA-2745-4BD4-BCBE-AEE9133582DF}" type="pres">
      <dgm:prSet presAssocID="{92F14BC0-C1B4-42FB-BB34-5472620EFC1A}" presName="childRect" presStyleLbl="bgAcc1" presStyleIdx="0" presStyleCnt="5">
        <dgm:presLayoutVars>
          <dgm:bulletEnabled val="1"/>
        </dgm:presLayoutVars>
      </dgm:prSet>
      <dgm:spPr/>
    </dgm:pt>
    <dgm:pt modelId="{EC083129-8817-4907-8D32-A9496DA87D4D}" type="pres">
      <dgm:prSet presAssocID="{92F14BC0-C1B4-42FB-BB34-5472620EFC1A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FCB53FF-FADB-4CAE-9861-63CFEF049499}" type="pres">
      <dgm:prSet presAssocID="{92F14BC0-C1B4-42FB-BB34-5472620EFC1A}" presName="parentRect" presStyleLbl="alignNode1" presStyleIdx="0" presStyleCnt="5"/>
      <dgm:spPr/>
      <dgm:t>
        <a:bodyPr/>
        <a:lstStyle/>
        <a:p>
          <a:endParaRPr lang="en-GB"/>
        </a:p>
      </dgm:t>
    </dgm:pt>
    <dgm:pt modelId="{CC1AE2CB-B3C2-40ED-8743-C273BC7BEEEE}" type="pres">
      <dgm:prSet presAssocID="{92F14BC0-C1B4-42FB-BB34-5472620EFC1A}" presName="adorn" presStyleLbl="fgAccFollowNode1" presStyleIdx="0" presStyleCnt="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FDCEC07F-B491-419F-9EE6-41C14FC456F7}" type="pres">
      <dgm:prSet presAssocID="{855A6E8F-9E74-40F9-A6F9-7E3F97DC5244}" presName="sibTrans" presStyleLbl="sibTrans2D1" presStyleIdx="0" presStyleCnt="0"/>
      <dgm:spPr/>
      <dgm:t>
        <a:bodyPr/>
        <a:lstStyle/>
        <a:p>
          <a:endParaRPr lang="en-GB"/>
        </a:p>
      </dgm:t>
    </dgm:pt>
    <dgm:pt modelId="{54528D75-E126-40CD-B17F-EC13641C20ED}" type="pres">
      <dgm:prSet presAssocID="{05A0BE17-5137-4F88-A40C-AF50F0F4AE0F}" presName="compNode" presStyleCnt="0"/>
      <dgm:spPr/>
    </dgm:pt>
    <dgm:pt modelId="{F0BF3FF5-B6B1-4FE2-BA12-577EEE3675B8}" type="pres">
      <dgm:prSet presAssocID="{05A0BE17-5137-4F88-A40C-AF50F0F4AE0F}" presName="childRect" presStyleLbl="bgAcc1" presStyleIdx="1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44599FD-55BB-4F02-A7D4-5FD8012B9155}" type="pres">
      <dgm:prSet presAssocID="{05A0BE17-5137-4F88-A40C-AF50F0F4AE0F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0D6D898-3605-41C4-B571-9A70B86A5E63}" type="pres">
      <dgm:prSet presAssocID="{05A0BE17-5137-4F88-A40C-AF50F0F4AE0F}" presName="parentRect" presStyleLbl="alignNode1" presStyleIdx="1" presStyleCnt="5"/>
      <dgm:spPr/>
      <dgm:t>
        <a:bodyPr/>
        <a:lstStyle/>
        <a:p>
          <a:endParaRPr lang="en-GB"/>
        </a:p>
      </dgm:t>
    </dgm:pt>
    <dgm:pt modelId="{4B65F158-BC16-4760-A65B-B78FAEC7337E}" type="pres">
      <dgm:prSet presAssocID="{05A0BE17-5137-4F88-A40C-AF50F0F4AE0F}" presName="adorn" presStyleLbl="fgAccFollowNode1" presStyleIdx="1" presStyleCnt="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D9D12257-AF6E-418C-9981-50E5E283166A}" type="pres">
      <dgm:prSet presAssocID="{C5133788-75F4-465E-A4D7-B4D6287F4E8F}" presName="sibTrans" presStyleLbl="sibTrans2D1" presStyleIdx="0" presStyleCnt="0"/>
      <dgm:spPr/>
      <dgm:t>
        <a:bodyPr/>
        <a:lstStyle/>
        <a:p>
          <a:endParaRPr lang="en-GB"/>
        </a:p>
      </dgm:t>
    </dgm:pt>
    <dgm:pt modelId="{35F456F4-3B6B-4596-9D78-1FCB3C9C0539}" type="pres">
      <dgm:prSet presAssocID="{32BCB572-08D1-418F-B8CD-88DBB3110C96}" presName="compNode" presStyleCnt="0"/>
      <dgm:spPr/>
    </dgm:pt>
    <dgm:pt modelId="{891E72A9-656A-489E-AFC3-923F6DF77FF6}" type="pres">
      <dgm:prSet presAssocID="{32BCB572-08D1-418F-B8CD-88DBB3110C96}" presName="childRect" presStyleLbl="bgAcc1" presStyleIdx="2" presStyleCnt="5">
        <dgm:presLayoutVars>
          <dgm:bulletEnabled val="1"/>
        </dgm:presLayoutVars>
      </dgm:prSet>
      <dgm:spPr/>
    </dgm:pt>
    <dgm:pt modelId="{0D648377-BC1D-4325-B069-F2759008B3E6}" type="pres">
      <dgm:prSet presAssocID="{32BCB572-08D1-418F-B8CD-88DBB3110C96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29D5A2A-F5DF-49E7-8E28-F393CBE087DA}" type="pres">
      <dgm:prSet presAssocID="{32BCB572-08D1-418F-B8CD-88DBB3110C96}" presName="parentRect" presStyleLbl="alignNode1" presStyleIdx="2" presStyleCnt="5"/>
      <dgm:spPr/>
      <dgm:t>
        <a:bodyPr/>
        <a:lstStyle/>
        <a:p>
          <a:endParaRPr lang="en-GB"/>
        </a:p>
      </dgm:t>
    </dgm:pt>
    <dgm:pt modelId="{800FBAE0-60C6-4C25-82F5-52B7186D74BF}" type="pres">
      <dgm:prSet presAssocID="{32BCB572-08D1-418F-B8CD-88DBB3110C96}" presName="adorn" presStyleLbl="fgAccFollowNode1" presStyleIdx="2" presStyleCnt="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AE24F1B6-AD3A-4BB2-BC9F-02482759668C}" type="pres">
      <dgm:prSet presAssocID="{010848BB-A567-4F8C-8489-962078E8A074}" presName="sibTrans" presStyleLbl="sibTrans2D1" presStyleIdx="0" presStyleCnt="0"/>
      <dgm:spPr/>
      <dgm:t>
        <a:bodyPr/>
        <a:lstStyle/>
        <a:p>
          <a:endParaRPr lang="en-GB"/>
        </a:p>
      </dgm:t>
    </dgm:pt>
    <dgm:pt modelId="{F380F3E6-4B5E-44CF-AEFC-6D0DA6EEA026}" type="pres">
      <dgm:prSet presAssocID="{E1F767D4-CC4F-4F40-82ED-693A20CC3BAC}" presName="compNode" presStyleCnt="0"/>
      <dgm:spPr/>
    </dgm:pt>
    <dgm:pt modelId="{D1449120-0A80-40D6-B90F-D35227D708F8}" type="pres">
      <dgm:prSet presAssocID="{E1F767D4-CC4F-4F40-82ED-693A20CC3BAC}" presName="childRect" presStyleLbl="bgAcc1" presStyleIdx="3" presStyleCnt="5">
        <dgm:presLayoutVars>
          <dgm:bulletEnabled val="1"/>
        </dgm:presLayoutVars>
      </dgm:prSet>
      <dgm:spPr/>
    </dgm:pt>
    <dgm:pt modelId="{D7EB14BF-F580-4298-8517-12F82FC061EF}" type="pres">
      <dgm:prSet presAssocID="{E1F767D4-CC4F-4F40-82ED-693A20CC3BAC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79652DE-A9D4-4A29-84E5-5EA47FB5495A}" type="pres">
      <dgm:prSet presAssocID="{E1F767D4-CC4F-4F40-82ED-693A20CC3BAC}" presName="parentRect" presStyleLbl="alignNode1" presStyleIdx="3" presStyleCnt="5"/>
      <dgm:spPr/>
      <dgm:t>
        <a:bodyPr/>
        <a:lstStyle/>
        <a:p>
          <a:endParaRPr lang="en-GB"/>
        </a:p>
      </dgm:t>
    </dgm:pt>
    <dgm:pt modelId="{BE0A26BF-9E60-4B00-B75D-756E1BBA0BDA}" type="pres">
      <dgm:prSet presAssocID="{E1F767D4-CC4F-4F40-82ED-693A20CC3BAC}" presName="adorn" presStyleLbl="fgAccFollowNode1" presStyleIdx="3" presStyleCnt="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9D0CE006-2F07-4010-A7D6-472647C69DF0}" type="pres">
      <dgm:prSet presAssocID="{81D1C77E-D5A9-4593-B7C5-0C17EBAE178B}" presName="sibTrans" presStyleLbl="sibTrans2D1" presStyleIdx="0" presStyleCnt="0"/>
      <dgm:spPr/>
      <dgm:t>
        <a:bodyPr/>
        <a:lstStyle/>
        <a:p>
          <a:endParaRPr lang="en-GB"/>
        </a:p>
      </dgm:t>
    </dgm:pt>
    <dgm:pt modelId="{DB95FD70-E1F3-408E-A8EC-0DE77883CEA5}" type="pres">
      <dgm:prSet presAssocID="{D4FBFC2B-46CB-40C4-B997-8217CB84722B}" presName="compNode" presStyleCnt="0"/>
      <dgm:spPr/>
    </dgm:pt>
    <dgm:pt modelId="{1F899263-07F1-47CB-A0F7-86F573E07CB1}" type="pres">
      <dgm:prSet presAssocID="{D4FBFC2B-46CB-40C4-B997-8217CB84722B}" presName="childRect" presStyleLbl="bgAcc1" presStyleIdx="4" presStyleCnt="5">
        <dgm:presLayoutVars>
          <dgm:bulletEnabled val="1"/>
        </dgm:presLayoutVars>
      </dgm:prSet>
      <dgm:spPr/>
    </dgm:pt>
    <dgm:pt modelId="{5D7651CB-B0E5-47DD-A140-8BA716B80CEB}" type="pres">
      <dgm:prSet presAssocID="{D4FBFC2B-46CB-40C4-B997-8217CB84722B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A0EAD3C-C655-4EE7-B06E-0ABFA77A95F3}" type="pres">
      <dgm:prSet presAssocID="{D4FBFC2B-46CB-40C4-B997-8217CB84722B}" presName="parentRect" presStyleLbl="alignNode1" presStyleIdx="4" presStyleCnt="5"/>
      <dgm:spPr/>
      <dgm:t>
        <a:bodyPr/>
        <a:lstStyle/>
        <a:p>
          <a:endParaRPr lang="en-GB"/>
        </a:p>
      </dgm:t>
    </dgm:pt>
    <dgm:pt modelId="{7EADE20E-2759-45C0-A282-0A77E03B56E9}" type="pres">
      <dgm:prSet presAssocID="{D4FBFC2B-46CB-40C4-B997-8217CB84722B}" presName="adorn" presStyleLbl="fgAccFollowNode1" presStyleIdx="4" presStyleCnt="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</dgm:ptLst>
  <dgm:cxnLst>
    <dgm:cxn modelId="{6D6CE2C4-3B83-4DC1-83B0-BA5EB15FCF4D}" srcId="{1EF4C186-4499-4994-9073-F266128154EB}" destId="{92F14BC0-C1B4-42FB-BB34-5472620EFC1A}" srcOrd="0" destOrd="0" parTransId="{E2FEA204-0637-4215-AECD-47A04C10F789}" sibTransId="{855A6E8F-9E74-40F9-A6F9-7E3F97DC5244}"/>
    <dgm:cxn modelId="{018A8E74-6F05-4A0E-96FD-B8E91B9D6FBA}" type="presOf" srcId="{81D1C77E-D5A9-4593-B7C5-0C17EBAE178B}" destId="{9D0CE006-2F07-4010-A7D6-472647C69DF0}" srcOrd="0" destOrd="0" presId="urn:microsoft.com/office/officeart/2005/8/layout/bList2#1"/>
    <dgm:cxn modelId="{93314934-0078-4645-8256-5AD7BADF7576}" srcId="{1EF4C186-4499-4994-9073-F266128154EB}" destId="{D4FBFC2B-46CB-40C4-B997-8217CB84722B}" srcOrd="4" destOrd="0" parTransId="{4D85FD46-5DBC-4F78-A1C8-298B8522C048}" sibTransId="{0747F0EF-46A9-4B7A-A5DC-BC4E855AC0BF}"/>
    <dgm:cxn modelId="{8AE5631B-E3AC-4B11-B623-71F12974A5F0}" type="presOf" srcId="{C5133788-75F4-465E-A4D7-B4D6287F4E8F}" destId="{D9D12257-AF6E-418C-9981-50E5E283166A}" srcOrd="0" destOrd="0" presId="urn:microsoft.com/office/officeart/2005/8/layout/bList2#1"/>
    <dgm:cxn modelId="{82F3CF9E-D691-4C5F-8417-38E1213B9C09}" type="presOf" srcId="{D4FBFC2B-46CB-40C4-B997-8217CB84722B}" destId="{EA0EAD3C-C655-4EE7-B06E-0ABFA77A95F3}" srcOrd="1" destOrd="0" presId="urn:microsoft.com/office/officeart/2005/8/layout/bList2#1"/>
    <dgm:cxn modelId="{9409CD9B-902E-479D-A515-51579CC0EBCF}" srcId="{1EF4C186-4499-4994-9073-F266128154EB}" destId="{32BCB572-08D1-418F-B8CD-88DBB3110C96}" srcOrd="2" destOrd="0" parTransId="{36B882FC-8C8C-42DE-A483-BF768015AACF}" sibTransId="{010848BB-A567-4F8C-8489-962078E8A074}"/>
    <dgm:cxn modelId="{CD287181-93FD-4DEB-A1B8-9FF113794DAB}" type="presOf" srcId="{92F14BC0-C1B4-42FB-BB34-5472620EFC1A}" destId="{EC083129-8817-4907-8D32-A9496DA87D4D}" srcOrd="0" destOrd="0" presId="urn:microsoft.com/office/officeart/2005/8/layout/bList2#1"/>
    <dgm:cxn modelId="{8766EEE3-6970-4E4B-B20F-ABA2EA19048B}" srcId="{1EF4C186-4499-4994-9073-F266128154EB}" destId="{E1F767D4-CC4F-4F40-82ED-693A20CC3BAC}" srcOrd="3" destOrd="0" parTransId="{9AABC906-8284-4A13-AB7B-5D57E234E84C}" sibTransId="{81D1C77E-D5A9-4593-B7C5-0C17EBAE178B}"/>
    <dgm:cxn modelId="{782F6CE0-7090-44F0-9844-063AB21BC4A6}" srcId="{1EF4C186-4499-4994-9073-F266128154EB}" destId="{05A0BE17-5137-4F88-A40C-AF50F0F4AE0F}" srcOrd="1" destOrd="0" parTransId="{60C43EB3-89D1-42DC-A472-CE3DA7A684CE}" sibTransId="{C5133788-75F4-465E-A4D7-B4D6287F4E8F}"/>
    <dgm:cxn modelId="{18DE6369-3C4E-470C-8B2D-40E678FC759E}" type="presOf" srcId="{E1F767D4-CC4F-4F40-82ED-693A20CC3BAC}" destId="{D7EB14BF-F580-4298-8517-12F82FC061EF}" srcOrd="0" destOrd="0" presId="urn:microsoft.com/office/officeart/2005/8/layout/bList2#1"/>
    <dgm:cxn modelId="{DFF13F77-E6CA-497D-9EE9-CFFB4094443E}" type="presOf" srcId="{92F14BC0-C1B4-42FB-BB34-5472620EFC1A}" destId="{1FCB53FF-FADB-4CAE-9861-63CFEF049499}" srcOrd="1" destOrd="0" presId="urn:microsoft.com/office/officeart/2005/8/layout/bList2#1"/>
    <dgm:cxn modelId="{90060A5C-4B48-46D9-8DC7-35A387828815}" type="presOf" srcId="{32BCB572-08D1-418F-B8CD-88DBB3110C96}" destId="{C29D5A2A-F5DF-49E7-8E28-F393CBE087DA}" srcOrd="1" destOrd="0" presId="urn:microsoft.com/office/officeart/2005/8/layout/bList2#1"/>
    <dgm:cxn modelId="{A1676EE4-DD5C-4663-BCBC-A65F93A47559}" type="presOf" srcId="{32BCB572-08D1-418F-B8CD-88DBB3110C96}" destId="{0D648377-BC1D-4325-B069-F2759008B3E6}" srcOrd="0" destOrd="0" presId="urn:microsoft.com/office/officeart/2005/8/layout/bList2#1"/>
    <dgm:cxn modelId="{7615505F-F3AC-479A-80B2-C956B61B7641}" type="presOf" srcId="{05A0BE17-5137-4F88-A40C-AF50F0F4AE0F}" destId="{A0D6D898-3605-41C4-B571-9A70B86A5E63}" srcOrd="1" destOrd="0" presId="urn:microsoft.com/office/officeart/2005/8/layout/bList2#1"/>
    <dgm:cxn modelId="{01DB534F-796B-4876-BA70-FC21992F4161}" type="presOf" srcId="{010848BB-A567-4F8C-8489-962078E8A074}" destId="{AE24F1B6-AD3A-4BB2-BC9F-02482759668C}" srcOrd="0" destOrd="0" presId="urn:microsoft.com/office/officeart/2005/8/layout/bList2#1"/>
    <dgm:cxn modelId="{534949AB-0A08-45B8-8674-C082408C7DA8}" type="presOf" srcId="{D4FBFC2B-46CB-40C4-B997-8217CB84722B}" destId="{5D7651CB-B0E5-47DD-A140-8BA716B80CEB}" srcOrd="0" destOrd="0" presId="urn:microsoft.com/office/officeart/2005/8/layout/bList2#1"/>
    <dgm:cxn modelId="{8BFD0FCA-C84B-4EB3-8C24-1F162F0B735B}" type="presOf" srcId="{1EF4C186-4499-4994-9073-F266128154EB}" destId="{5F929C97-9CC0-4D4B-A364-5E93CDE6CEF5}" srcOrd="0" destOrd="0" presId="urn:microsoft.com/office/officeart/2005/8/layout/bList2#1"/>
    <dgm:cxn modelId="{8CED393D-053A-4CE1-9B01-7A80D59C6810}" type="presOf" srcId="{05A0BE17-5137-4F88-A40C-AF50F0F4AE0F}" destId="{544599FD-55BB-4F02-A7D4-5FD8012B9155}" srcOrd="0" destOrd="0" presId="urn:microsoft.com/office/officeart/2005/8/layout/bList2#1"/>
    <dgm:cxn modelId="{A7A7F38F-0A62-4F0D-A0B6-E63881C83B1B}" type="presOf" srcId="{E1F767D4-CC4F-4F40-82ED-693A20CC3BAC}" destId="{B79652DE-A9D4-4A29-84E5-5EA47FB5495A}" srcOrd="1" destOrd="0" presId="urn:microsoft.com/office/officeart/2005/8/layout/bList2#1"/>
    <dgm:cxn modelId="{B12806A7-38F5-4D72-A4BC-B9879F38B871}" type="presOf" srcId="{855A6E8F-9E74-40F9-A6F9-7E3F97DC5244}" destId="{FDCEC07F-B491-419F-9EE6-41C14FC456F7}" srcOrd="0" destOrd="0" presId="urn:microsoft.com/office/officeart/2005/8/layout/bList2#1"/>
    <dgm:cxn modelId="{1C1CFCAE-4A38-4E43-B8DE-186C9EE219A8}" type="presParOf" srcId="{5F929C97-9CC0-4D4B-A364-5E93CDE6CEF5}" destId="{963C9FC9-DD43-4115-B760-839F773585B6}" srcOrd="0" destOrd="0" presId="urn:microsoft.com/office/officeart/2005/8/layout/bList2#1"/>
    <dgm:cxn modelId="{8F48D28C-733A-4410-89BA-6A77094D14BD}" type="presParOf" srcId="{963C9FC9-DD43-4115-B760-839F773585B6}" destId="{3F45F4DA-2745-4BD4-BCBE-AEE9133582DF}" srcOrd="0" destOrd="0" presId="urn:microsoft.com/office/officeart/2005/8/layout/bList2#1"/>
    <dgm:cxn modelId="{B4D930C8-C64D-410C-A6AE-56BEF8709C12}" type="presParOf" srcId="{963C9FC9-DD43-4115-B760-839F773585B6}" destId="{EC083129-8817-4907-8D32-A9496DA87D4D}" srcOrd="1" destOrd="0" presId="urn:microsoft.com/office/officeart/2005/8/layout/bList2#1"/>
    <dgm:cxn modelId="{202F9A3E-3A35-4A24-8EB6-A3B42EB94A47}" type="presParOf" srcId="{963C9FC9-DD43-4115-B760-839F773585B6}" destId="{1FCB53FF-FADB-4CAE-9861-63CFEF049499}" srcOrd="2" destOrd="0" presId="urn:microsoft.com/office/officeart/2005/8/layout/bList2#1"/>
    <dgm:cxn modelId="{0ED50D6C-554E-4DD1-B9FA-6C1235D45E05}" type="presParOf" srcId="{963C9FC9-DD43-4115-B760-839F773585B6}" destId="{CC1AE2CB-B3C2-40ED-8743-C273BC7BEEEE}" srcOrd="3" destOrd="0" presId="urn:microsoft.com/office/officeart/2005/8/layout/bList2#1"/>
    <dgm:cxn modelId="{C1EEF4A1-0289-44ED-87EC-A4F9DD6656FB}" type="presParOf" srcId="{5F929C97-9CC0-4D4B-A364-5E93CDE6CEF5}" destId="{FDCEC07F-B491-419F-9EE6-41C14FC456F7}" srcOrd="1" destOrd="0" presId="urn:microsoft.com/office/officeart/2005/8/layout/bList2#1"/>
    <dgm:cxn modelId="{232772D9-EA23-40D3-A565-8E4560FB658C}" type="presParOf" srcId="{5F929C97-9CC0-4D4B-A364-5E93CDE6CEF5}" destId="{54528D75-E126-40CD-B17F-EC13641C20ED}" srcOrd="2" destOrd="0" presId="urn:microsoft.com/office/officeart/2005/8/layout/bList2#1"/>
    <dgm:cxn modelId="{25EE0F1B-D5D1-49C4-ACF5-E60D69BE364C}" type="presParOf" srcId="{54528D75-E126-40CD-B17F-EC13641C20ED}" destId="{F0BF3FF5-B6B1-4FE2-BA12-577EEE3675B8}" srcOrd="0" destOrd="0" presId="urn:microsoft.com/office/officeart/2005/8/layout/bList2#1"/>
    <dgm:cxn modelId="{4F61F02C-CBFC-4AA9-B787-A6F32AB692C3}" type="presParOf" srcId="{54528D75-E126-40CD-B17F-EC13641C20ED}" destId="{544599FD-55BB-4F02-A7D4-5FD8012B9155}" srcOrd="1" destOrd="0" presId="urn:microsoft.com/office/officeart/2005/8/layout/bList2#1"/>
    <dgm:cxn modelId="{CE660B12-5419-4994-8281-846BAB39BC52}" type="presParOf" srcId="{54528D75-E126-40CD-B17F-EC13641C20ED}" destId="{A0D6D898-3605-41C4-B571-9A70B86A5E63}" srcOrd="2" destOrd="0" presId="urn:microsoft.com/office/officeart/2005/8/layout/bList2#1"/>
    <dgm:cxn modelId="{5AA76D5F-BA73-499C-821D-C045A41B5889}" type="presParOf" srcId="{54528D75-E126-40CD-B17F-EC13641C20ED}" destId="{4B65F158-BC16-4760-A65B-B78FAEC7337E}" srcOrd="3" destOrd="0" presId="urn:microsoft.com/office/officeart/2005/8/layout/bList2#1"/>
    <dgm:cxn modelId="{F3977FD8-32A9-4E04-99BC-3684E8BE37E2}" type="presParOf" srcId="{5F929C97-9CC0-4D4B-A364-5E93CDE6CEF5}" destId="{D9D12257-AF6E-418C-9981-50E5E283166A}" srcOrd="3" destOrd="0" presId="urn:microsoft.com/office/officeart/2005/8/layout/bList2#1"/>
    <dgm:cxn modelId="{C1908CAE-15AC-4B74-AD32-2A48334816CD}" type="presParOf" srcId="{5F929C97-9CC0-4D4B-A364-5E93CDE6CEF5}" destId="{35F456F4-3B6B-4596-9D78-1FCB3C9C0539}" srcOrd="4" destOrd="0" presId="urn:microsoft.com/office/officeart/2005/8/layout/bList2#1"/>
    <dgm:cxn modelId="{1329E7D5-9F2E-4151-B927-DE9558F93351}" type="presParOf" srcId="{35F456F4-3B6B-4596-9D78-1FCB3C9C0539}" destId="{891E72A9-656A-489E-AFC3-923F6DF77FF6}" srcOrd="0" destOrd="0" presId="urn:microsoft.com/office/officeart/2005/8/layout/bList2#1"/>
    <dgm:cxn modelId="{F1595A2D-85D4-4F1D-A1EC-CF77881065C5}" type="presParOf" srcId="{35F456F4-3B6B-4596-9D78-1FCB3C9C0539}" destId="{0D648377-BC1D-4325-B069-F2759008B3E6}" srcOrd="1" destOrd="0" presId="urn:microsoft.com/office/officeart/2005/8/layout/bList2#1"/>
    <dgm:cxn modelId="{32755D6B-FBF3-46FF-B686-243E58BC79F6}" type="presParOf" srcId="{35F456F4-3B6B-4596-9D78-1FCB3C9C0539}" destId="{C29D5A2A-F5DF-49E7-8E28-F393CBE087DA}" srcOrd="2" destOrd="0" presId="urn:microsoft.com/office/officeart/2005/8/layout/bList2#1"/>
    <dgm:cxn modelId="{CCC0BD71-7DD0-4B4C-A9C9-94DB31701AC9}" type="presParOf" srcId="{35F456F4-3B6B-4596-9D78-1FCB3C9C0539}" destId="{800FBAE0-60C6-4C25-82F5-52B7186D74BF}" srcOrd="3" destOrd="0" presId="urn:microsoft.com/office/officeart/2005/8/layout/bList2#1"/>
    <dgm:cxn modelId="{E7BD0D30-A6EE-4CA2-BE51-AC3171F1B1B7}" type="presParOf" srcId="{5F929C97-9CC0-4D4B-A364-5E93CDE6CEF5}" destId="{AE24F1B6-AD3A-4BB2-BC9F-02482759668C}" srcOrd="5" destOrd="0" presId="urn:microsoft.com/office/officeart/2005/8/layout/bList2#1"/>
    <dgm:cxn modelId="{2098FDAB-9656-48D7-9EDB-25C74704F41C}" type="presParOf" srcId="{5F929C97-9CC0-4D4B-A364-5E93CDE6CEF5}" destId="{F380F3E6-4B5E-44CF-AEFC-6D0DA6EEA026}" srcOrd="6" destOrd="0" presId="urn:microsoft.com/office/officeart/2005/8/layout/bList2#1"/>
    <dgm:cxn modelId="{ACD087DC-AFE3-4239-BCF1-71BCEA497127}" type="presParOf" srcId="{F380F3E6-4B5E-44CF-AEFC-6D0DA6EEA026}" destId="{D1449120-0A80-40D6-B90F-D35227D708F8}" srcOrd="0" destOrd="0" presId="urn:microsoft.com/office/officeart/2005/8/layout/bList2#1"/>
    <dgm:cxn modelId="{EFFE3C0C-0954-4F20-91BC-77F8725985CD}" type="presParOf" srcId="{F380F3E6-4B5E-44CF-AEFC-6D0DA6EEA026}" destId="{D7EB14BF-F580-4298-8517-12F82FC061EF}" srcOrd="1" destOrd="0" presId="urn:microsoft.com/office/officeart/2005/8/layout/bList2#1"/>
    <dgm:cxn modelId="{948491F6-28E5-4FF7-B9BA-05ABC859B000}" type="presParOf" srcId="{F380F3E6-4B5E-44CF-AEFC-6D0DA6EEA026}" destId="{B79652DE-A9D4-4A29-84E5-5EA47FB5495A}" srcOrd="2" destOrd="0" presId="urn:microsoft.com/office/officeart/2005/8/layout/bList2#1"/>
    <dgm:cxn modelId="{77FEA994-A8FB-4CFC-A2C0-57AA40AC5287}" type="presParOf" srcId="{F380F3E6-4B5E-44CF-AEFC-6D0DA6EEA026}" destId="{BE0A26BF-9E60-4B00-B75D-756E1BBA0BDA}" srcOrd="3" destOrd="0" presId="urn:microsoft.com/office/officeart/2005/8/layout/bList2#1"/>
    <dgm:cxn modelId="{9AE455B5-4F56-42CA-AD75-2E6C5877C674}" type="presParOf" srcId="{5F929C97-9CC0-4D4B-A364-5E93CDE6CEF5}" destId="{9D0CE006-2F07-4010-A7D6-472647C69DF0}" srcOrd="7" destOrd="0" presId="urn:microsoft.com/office/officeart/2005/8/layout/bList2#1"/>
    <dgm:cxn modelId="{3CBE1C9F-6D2B-4939-AB85-558F4741D633}" type="presParOf" srcId="{5F929C97-9CC0-4D4B-A364-5E93CDE6CEF5}" destId="{DB95FD70-E1F3-408E-A8EC-0DE77883CEA5}" srcOrd="8" destOrd="0" presId="urn:microsoft.com/office/officeart/2005/8/layout/bList2#1"/>
    <dgm:cxn modelId="{7EDA09B8-8A0D-4513-ADD3-765AC733E55B}" type="presParOf" srcId="{DB95FD70-E1F3-408E-A8EC-0DE77883CEA5}" destId="{1F899263-07F1-47CB-A0F7-86F573E07CB1}" srcOrd="0" destOrd="0" presId="urn:microsoft.com/office/officeart/2005/8/layout/bList2#1"/>
    <dgm:cxn modelId="{45A61911-33DC-4270-9A0E-AE83004EAC5B}" type="presParOf" srcId="{DB95FD70-E1F3-408E-A8EC-0DE77883CEA5}" destId="{5D7651CB-B0E5-47DD-A140-8BA716B80CEB}" srcOrd="1" destOrd="0" presId="urn:microsoft.com/office/officeart/2005/8/layout/bList2#1"/>
    <dgm:cxn modelId="{53DA2AF3-8D8B-416F-8CA4-84E727F3760C}" type="presParOf" srcId="{DB95FD70-E1F3-408E-A8EC-0DE77883CEA5}" destId="{EA0EAD3C-C655-4EE7-B06E-0ABFA77A95F3}" srcOrd="2" destOrd="0" presId="urn:microsoft.com/office/officeart/2005/8/layout/bList2#1"/>
    <dgm:cxn modelId="{C54CC1EE-3170-4500-BC7E-AEC2035E0900}" type="presParOf" srcId="{DB95FD70-E1F3-408E-A8EC-0DE77883CEA5}" destId="{7EADE20E-2759-45C0-A282-0A77E03B56E9}" srcOrd="3" destOrd="0" presId="urn:microsoft.com/office/officeart/2005/8/layout/bList2#1"/>
  </dgm:cxnLst>
  <dgm:bg>
    <a:solidFill>
      <a:schemeClr val="accent2"/>
    </a:solidFill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69BC91F-D1E9-41FF-83D3-8BD1F20D2D4C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D96B37C-C7AF-448F-B388-532EAB8C969E}">
      <dgm:prSet phldrT="[Text]"/>
      <dgm:spPr>
        <a:solidFill>
          <a:schemeClr val="accent5"/>
        </a:solidFill>
      </dgm:spPr>
      <dgm:t>
        <a:bodyPr/>
        <a:lstStyle/>
        <a:p>
          <a:r>
            <a:rPr lang="en-GB"/>
            <a:t>Cognitive</a:t>
          </a:r>
        </a:p>
      </dgm:t>
    </dgm:pt>
    <dgm:pt modelId="{4E5BA2BB-D0C9-438E-A687-03B521E06721}" type="parTrans" cxnId="{CAB3AB3E-9B3F-4105-B46C-0719F7375035}">
      <dgm:prSet/>
      <dgm:spPr/>
      <dgm:t>
        <a:bodyPr/>
        <a:lstStyle/>
        <a:p>
          <a:endParaRPr lang="en-GB"/>
        </a:p>
      </dgm:t>
    </dgm:pt>
    <dgm:pt modelId="{661759CB-7F6E-447B-A15D-A844DA69E01D}" type="sibTrans" cxnId="{CAB3AB3E-9B3F-4105-B46C-0719F7375035}">
      <dgm:prSet/>
      <dgm:spPr/>
      <dgm:t>
        <a:bodyPr/>
        <a:lstStyle/>
        <a:p>
          <a:endParaRPr lang="en-GB"/>
        </a:p>
      </dgm:t>
    </dgm:pt>
    <dgm:pt modelId="{62362C6F-03D9-4848-BF86-BF15DEBFD8B2}">
      <dgm:prSet phldrT="[Text]"/>
      <dgm:spPr/>
      <dgm:t>
        <a:bodyPr/>
        <a:lstStyle/>
        <a:p>
          <a:r>
            <a:rPr lang="en-GB"/>
            <a:t>Associative</a:t>
          </a:r>
        </a:p>
      </dgm:t>
    </dgm:pt>
    <dgm:pt modelId="{28607C14-9369-45AD-BF09-4CFD8E98F077}" type="parTrans" cxnId="{BCF1D1C0-EB7A-4F89-B68A-AE5828EB5600}">
      <dgm:prSet/>
      <dgm:spPr/>
      <dgm:t>
        <a:bodyPr/>
        <a:lstStyle/>
        <a:p>
          <a:endParaRPr lang="en-GB"/>
        </a:p>
      </dgm:t>
    </dgm:pt>
    <dgm:pt modelId="{B5936FB9-C333-4921-BA88-AE60997DAC8F}" type="sibTrans" cxnId="{BCF1D1C0-EB7A-4F89-B68A-AE5828EB5600}">
      <dgm:prSet/>
      <dgm:spPr/>
      <dgm:t>
        <a:bodyPr/>
        <a:lstStyle/>
        <a:p>
          <a:endParaRPr lang="en-GB"/>
        </a:p>
      </dgm:t>
    </dgm:pt>
    <dgm:pt modelId="{1842535A-08B2-4BAA-A914-D9E879805673}">
      <dgm:prSet phldrT="[Text]"/>
      <dgm:spPr>
        <a:solidFill>
          <a:schemeClr val="accent5"/>
        </a:solidFill>
      </dgm:spPr>
      <dgm:t>
        <a:bodyPr/>
        <a:lstStyle/>
        <a:p>
          <a:r>
            <a:rPr lang="en-GB"/>
            <a:t>Autonomous</a:t>
          </a:r>
        </a:p>
      </dgm:t>
    </dgm:pt>
    <dgm:pt modelId="{10EC20A2-1335-439E-9359-A5609E0D6442}" type="parTrans" cxnId="{CA00F9C3-4BF4-4B8B-B62D-1FDEB1AE914F}">
      <dgm:prSet/>
      <dgm:spPr/>
      <dgm:t>
        <a:bodyPr/>
        <a:lstStyle/>
        <a:p>
          <a:endParaRPr lang="en-GB"/>
        </a:p>
      </dgm:t>
    </dgm:pt>
    <dgm:pt modelId="{2BA869EC-41B1-4018-BF46-268BD28F9BFB}" type="sibTrans" cxnId="{CA00F9C3-4BF4-4B8B-B62D-1FDEB1AE914F}">
      <dgm:prSet/>
      <dgm:spPr/>
      <dgm:t>
        <a:bodyPr/>
        <a:lstStyle/>
        <a:p>
          <a:endParaRPr lang="en-GB"/>
        </a:p>
      </dgm:t>
    </dgm:pt>
    <dgm:pt modelId="{C7245F2B-CBEC-4AEF-9674-74C3BFC36B6C}" type="pres">
      <dgm:prSet presAssocID="{869BC91F-D1E9-41FF-83D3-8BD1F20D2D4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5B11C605-EAA9-4947-B851-8F355D737D23}" type="pres">
      <dgm:prSet presAssocID="{ED96B37C-C7AF-448F-B388-532EAB8C969E}" presName="composite" presStyleCnt="0"/>
      <dgm:spPr/>
    </dgm:pt>
    <dgm:pt modelId="{5DFEBC51-14D4-4C90-A95C-01A8A8852297}" type="pres">
      <dgm:prSet presAssocID="{ED96B37C-C7AF-448F-B388-532EAB8C969E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2CC343-1C84-48CD-B2CF-5E51A0359999}" type="pres">
      <dgm:prSet presAssocID="{ED96B37C-C7AF-448F-B388-532EAB8C969E}" presName="descendantText" presStyleLbl="alignAcc1" presStyleIdx="0" presStyleCnt="3">
        <dgm:presLayoutVars>
          <dgm:bulletEnabled val="1"/>
        </dgm:presLayoutVars>
      </dgm:prSet>
      <dgm:spPr>
        <a:ln w="22225" cmpd="sng">
          <a:solidFill>
            <a:schemeClr val="accent1"/>
          </a:solidFill>
        </a:ln>
      </dgm:spPr>
      <dgm:t>
        <a:bodyPr/>
        <a:lstStyle/>
        <a:p>
          <a:endParaRPr lang="en-GB"/>
        </a:p>
      </dgm:t>
    </dgm:pt>
    <dgm:pt modelId="{8A1F0DAD-9C84-4126-B282-5DF3D5F1A6EE}" type="pres">
      <dgm:prSet presAssocID="{661759CB-7F6E-447B-A15D-A844DA69E01D}" presName="sp" presStyleCnt="0"/>
      <dgm:spPr/>
    </dgm:pt>
    <dgm:pt modelId="{33445D44-855A-4CE6-A675-B510542B11A4}" type="pres">
      <dgm:prSet presAssocID="{62362C6F-03D9-4848-BF86-BF15DEBFD8B2}" presName="composite" presStyleCnt="0"/>
      <dgm:spPr/>
    </dgm:pt>
    <dgm:pt modelId="{A263C798-992A-4F56-9D17-E7F8A32B1B22}" type="pres">
      <dgm:prSet presAssocID="{62362C6F-03D9-4848-BF86-BF15DEBFD8B2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B69B0BC-B38B-46B0-A108-DDECF4C8B822}" type="pres">
      <dgm:prSet presAssocID="{62362C6F-03D9-4848-BF86-BF15DEBFD8B2}" presName="descendantText" presStyleLbl="alignAcc1" presStyleIdx="1" presStyleCnt="3">
        <dgm:presLayoutVars>
          <dgm:bulletEnabled val="1"/>
        </dgm:presLayoutVars>
      </dgm:prSet>
      <dgm:spPr>
        <a:ln w="25400">
          <a:solidFill>
            <a:schemeClr val="accent1"/>
          </a:solidFill>
        </a:ln>
      </dgm:spPr>
      <dgm:t>
        <a:bodyPr/>
        <a:lstStyle/>
        <a:p>
          <a:endParaRPr lang="en-GB"/>
        </a:p>
      </dgm:t>
    </dgm:pt>
    <dgm:pt modelId="{5E25E7FC-BD58-4CE5-9365-E2793FBE70C6}" type="pres">
      <dgm:prSet presAssocID="{B5936FB9-C333-4921-BA88-AE60997DAC8F}" presName="sp" presStyleCnt="0"/>
      <dgm:spPr/>
    </dgm:pt>
    <dgm:pt modelId="{7FA5504B-34A6-4AC0-845B-A1B07665094F}" type="pres">
      <dgm:prSet presAssocID="{1842535A-08B2-4BAA-A914-D9E879805673}" presName="composite" presStyleCnt="0"/>
      <dgm:spPr/>
    </dgm:pt>
    <dgm:pt modelId="{6A04C150-D0D1-4D20-B73B-8E601A037CBD}" type="pres">
      <dgm:prSet presAssocID="{1842535A-08B2-4BAA-A914-D9E879805673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2108F69-334A-41F2-9270-BE6A5B81743A}" type="pres">
      <dgm:prSet presAssocID="{1842535A-08B2-4BAA-A914-D9E879805673}" presName="descendantText" presStyleLbl="alignAcc1" presStyleIdx="2" presStyleCnt="3">
        <dgm:presLayoutVars>
          <dgm:bulletEnabled val="1"/>
        </dgm:presLayoutVars>
      </dgm:prSet>
      <dgm:spPr>
        <a:ln w="25400">
          <a:solidFill>
            <a:schemeClr val="accent1"/>
          </a:solidFill>
        </a:ln>
      </dgm:spPr>
      <dgm:t>
        <a:bodyPr/>
        <a:lstStyle/>
        <a:p>
          <a:endParaRPr lang="en-GB"/>
        </a:p>
      </dgm:t>
    </dgm:pt>
  </dgm:ptLst>
  <dgm:cxnLst>
    <dgm:cxn modelId="{BCF1D1C0-EB7A-4F89-B68A-AE5828EB5600}" srcId="{869BC91F-D1E9-41FF-83D3-8BD1F20D2D4C}" destId="{62362C6F-03D9-4848-BF86-BF15DEBFD8B2}" srcOrd="1" destOrd="0" parTransId="{28607C14-9369-45AD-BF09-4CFD8E98F077}" sibTransId="{B5936FB9-C333-4921-BA88-AE60997DAC8F}"/>
    <dgm:cxn modelId="{BD3D50C8-0A49-41B3-925B-B6AFB8A06EFA}" type="presOf" srcId="{869BC91F-D1E9-41FF-83D3-8BD1F20D2D4C}" destId="{C7245F2B-CBEC-4AEF-9674-74C3BFC36B6C}" srcOrd="0" destOrd="0" presId="urn:microsoft.com/office/officeart/2005/8/layout/chevron2"/>
    <dgm:cxn modelId="{CA00F9C3-4BF4-4B8B-B62D-1FDEB1AE914F}" srcId="{869BC91F-D1E9-41FF-83D3-8BD1F20D2D4C}" destId="{1842535A-08B2-4BAA-A914-D9E879805673}" srcOrd="2" destOrd="0" parTransId="{10EC20A2-1335-439E-9359-A5609E0D6442}" sibTransId="{2BA869EC-41B1-4018-BF46-268BD28F9BFB}"/>
    <dgm:cxn modelId="{CAB3AB3E-9B3F-4105-B46C-0719F7375035}" srcId="{869BC91F-D1E9-41FF-83D3-8BD1F20D2D4C}" destId="{ED96B37C-C7AF-448F-B388-532EAB8C969E}" srcOrd="0" destOrd="0" parTransId="{4E5BA2BB-D0C9-438E-A687-03B521E06721}" sibTransId="{661759CB-7F6E-447B-A15D-A844DA69E01D}"/>
    <dgm:cxn modelId="{FA6A847E-0479-41E7-AAFE-7F55F75A3B49}" type="presOf" srcId="{ED96B37C-C7AF-448F-B388-532EAB8C969E}" destId="{5DFEBC51-14D4-4C90-A95C-01A8A8852297}" srcOrd="0" destOrd="0" presId="urn:microsoft.com/office/officeart/2005/8/layout/chevron2"/>
    <dgm:cxn modelId="{18DE3B4F-12BC-4765-973C-E1E1DBE4F8D1}" type="presOf" srcId="{1842535A-08B2-4BAA-A914-D9E879805673}" destId="{6A04C150-D0D1-4D20-B73B-8E601A037CBD}" srcOrd="0" destOrd="0" presId="urn:microsoft.com/office/officeart/2005/8/layout/chevron2"/>
    <dgm:cxn modelId="{07794B87-235D-424B-9FF3-6DBE03415DDC}" type="presOf" srcId="{62362C6F-03D9-4848-BF86-BF15DEBFD8B2}" destId="{A263C798-992A-4F56-9D17-E7F8A32B1B22}" srcOrd="0" destOrd="0" presId="urn:microsoft.com/office/officeart/2005/8/layout/chevron2"/>
    <dgm:cxn modelId="{4FEE8D7B-45F7-4FF5-87E7-8ADA601984C4}" type="presParOf" srcId="{C7245F2B-CBEC-4AEF-9674-74C3BFC36B6C}" destId="{5B11C605-EAA9-4947-B851-8F355D737D23}" srcOrd="0" destOrd="0" presId="urn:microsoft.com/office/officeart/2005/8/layout/chevron2"/>
    <dgm:cxn modelId="{6FC30230-0921-4593-8792-AB4984B4E39E}" type="presParOf" srcId="{5B11C605-EAA9-4947-B851-8F355D737D23}" destId="{5DFEBC51-14D4-4C90-A95C-01A8A8852297}" srcOrd="0" destOrd="0" presId="urn:microsoft.com/office/officeart/2005/8/layout/chevron2"/>
    <dgm:cxn modelId="{69ABA901-8BF0-4154-BD53-A4582D7F6DDE}" type="presParOf" srcId="{5B11C605-EAA9-4947-B851-8F355D737D23}" destId="{0E2CC343-1C84-48CD-B2CF-5E51A0359999}" srcOrd="1" destOrd="0" presId="urn:microsoft.com/office/officeart/2005/8/layout/chevron2"/>
    <dgm:cxn modelId="{DCD31ABC-5E53-43E0-BD63-905949F8236F}" type="presParOf" srcId="{C7245F2B-CBEC-4AEF-9674-74C3BFC36B6C}" destId="{8A1F0DAD-9C84-4126-B282-5DF3D5F1A6EE}" srcOrd="1" destOrd="0" presId="urn:microsoft.com/office/officeart/2005/8/layout/chevron2"/>
    <dgm:cxn modelId="{13016310-1BB5-4B1D-BD0B-B94AD5163682}" type="presParOf" srcId="{C7245F2B-CBEC-4AEF-9674-74C3BFC36B6C}" destId="{33445D44-855A-4CE6-A675-B510542B11A4}" srcOrd="2" destOrd="0" presId="urn:microsoft.com/office/officeart/2005/8/layout/chevron2"/>
    <dgm:cxn modelId="{E9D14555-9789-43BE-BE4D-F634F6AEF4AD}" type="presParOf" srcId="{33445D44-855A-4CE6-A675-B510542B11A4}" destId="{A263C798-992A-4F56-9D17-E7F8A32B1B22}" srcOrd="0" destOrd="0" presId="urn:microsoft.com/office/officeart/2005/8/layout/chevron2"/>
    <dgm:cxn modelId="{8F238F76-924D-4B10-98E6-F8A3E45B4649}" type="presParOf" srcId="{33445D44-855A-4CE6-A675-B510542B11A4}" destId="{1B69B0BC-B38B-46B0-A108-DDECF4C8B822}" srcOrd="1" destOrd="0" presId="urn:microsoft.com/office/officeart/2005/8/layout/chevron2"/>
    <dgm:cxn modelId="{5A81B91F-DF1F-46A3-8F44-A675C0105C60}" type="presParOf" srcId="{C7245F2B-CBEC-4AEF-9674-74C3BFC36B6C}" destId="{5E25E7FC-BD58-4CE5-9365-E2793FBE70C6}" srcOrd="3" destOrd="0" presId="urn:microsoft.com/office/officeart/2005/8/layout/chevron2"/>
    <dgm:cxn modelId="{AFCCDD6A-28F1-4F2A-8234-8B374D8AE1F2}" type="presParOf" srcId="{C7245F2B-CBEC-4AEF-9674-74C3BFC36B6C}" destId="{7FA5504B-34A6-4AC0-845B-A1B07665094F}" srcOrd="4" destOrd="0" presId="urn:microsoft.com/office/officeart/2005/8/layout/chevron2"/>
    <dgm:cxn modelId="{B4A7C875-F711-4012-B467-223D85DDDF17}" type="presParOf" srcId="{7FA5504B-34A6-4AC0-845B-A1B07665094F}" destId="{6A04C150-D0D1-4D20-B73B-8E601A037CBD}" srcOrd="0" destOrd="0" presId="urn:microsoft.com/office/officeart/2005/8/layout/chevron2"/>
    <dgm:cxn modelId="{3C70A9EB-8962-4FEE-AF43-A83B388938F7}" type="presParOf" srcId="{7FA5504B-34A6-4AC0-845B-A1B07665094F}" destId="{D2108F69-334A-41F2-9270-BE6A5B81743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D70A364-AAFD-44E1-B2E5-0FA901C114C2}" type="doc">
      <dgm:prSet loTypeId="urn:microsoft.com/office/officeart/2005/8/layout/vList4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B00014CE-2814-461C-BDBD-EFAE6FF58D9F}">
      <dgm:prSet phldrT="[Text]" custT="1"/>
      <dgm:spPr>
        <a:solidFill>
          <a:schemeClr val="accent5"/>
        </a:solidFill>
      </dgm:spPr>
      <dgm:t>
        <a:bodyPr/>
        <a:lstStyle/>
        <a:p>
          <a:r>
            <a:rPr lang="en-GB" sz="2000">
              <a:latin typeface="Arial" pitchFamily="34" charset="0"/>
              <a:cs typeface="Arial" pitchFamily="34" charset="0"/>
            </a:rPr>
            <a:t>Visual</a:t>
          </a:r>
        </a:p>
      </dgm:t>
    </dgm:pt>
    <dgm:pt modelId="{77BBE68D-64E8-4F76-8EE2-FDE36A27EEA9}" type="parTrans" cxnId="{74572FF2-47A0-4C61-A039-100E56864E2D}">
      <dgm:prSet/>
      <dgm:spPr/>
      <dgm:t>
        <a:bodyPr/>
        <a:lstStyle/>
        <a:p>
          <a:endParaRPr lang="en-GB"/>
        </a:p>
      </dgm:t>
    </dgm:pt>
    <dgm:pt modelId="{7DF29AD6-FFD2-4865-8047-19400EDD7DC5}" type="sibTrans" cxnId="{74572FF2-47A0-4C61-A039-100E56864E2D}">
      <dgm:prSet/>
      <dgm:spPr/>
      <dgm:t>
        <a:bodyPr/>
        <a:lstStyle/>
        <a:p>
          <a:endParaRPr lang="en-GB"/>
        </a:p>
      </dgm:t>
    </dgm:pt>
    <dgm:pt modelId="{5E6A6205-6ED1-4D44-AF08-1758ED47B919}">
      <dgm:prSet phldrT="[Text]" custT="1"/>
      <dgm:spPr>
        <a:solidFill>
          <a:schemeClr val="accent5"/>
        </a:solidFill>
      </dgm:spPr>
      <dgm:t>
        <a:bodyPr/>
        <a:lstStyle/>
        <a:p>
          <a:r>
            <a:rPr lang="en-GB" sz="2000"/>
            <a:t>Verbal</a:t>
          </a:r>
        </a:p>
      </dgm:t>
    </dgm:pt>
    <dgm:pt modelId="{132929E1-8F7C-452F-B2EB-111594732F90}" type="parTrans" cxnId="{EB7631AA-6E78-48B2-A5FE-AC972713D111}">
      <dgm:prSet/>
      <dgm:spPr/>
      <dgm:t>
        <a:bodyPr/>
        <a:lstStyle/>
        <a:p>
          <a:endParaRPr lang="en-GB"/>
        </a:p>
      </dgm:t>
    </dgm:pt>
    <dgm:pt modelId="{289197BE-AA67-4533-AE74-E4EDC9D10081}" type="sibTrans" cxnId="{EB7631AA-6E78-48B2-A5FE-AC972713D111}">
      <dgm:prSet/>
      <dgm:spPr/>
      <dgm:t>
        <a:bodyPr/>
        <a:lstStyle/>
        <a:p>
          <a:endParaRPr lang="en-GB"/>
        </a:p>
      </dgm:t>
    </dgm:pt>
    <dgm:pt modelId="{70FB360A-AF1A-44AD-AE3C-6907C3FAC3BE}">
      <dgm:prSet phldrT="[Text]" custT="1"/>
      <dgm:spPr>
        <a:solidFill>
          <a:schemeClr val="accent5"/>
        </a:solidFill>
      </dgm:spPr>
      <dgm:t>
        <a:bodyPr/>
        <a:lstStyle/>
        <a:p>
          <a:r>
            <a:rPr lang="en-GB" sz="2000"/>
            <a:t>Manual</a:t>
          </a:r>
        </a:p>
      </dgm:t>
    </dgm:pt>
    <dgm:pt modelId="{D8DBC5E0-82CF-4A09-9201-E758B827FA03}" type="parTrans" cxnId="{97949FED-454B-47CB-A5B9-068C989D2EA4}">
      <dgm:prSet/>
      <dgm:spPr/>
      <dgm:t>
        <a:bodyPr/>
        <a:lstStyle/>
        <a:p>
          <a:endParaRPr lang="en-GB"/>
        </a:p>
      </dgm:t>
    </dgm:pt>
    <dgm:pt modelId="{8D6DB957-D6F0-4FFA-99F7-C4E2DE11BC8F}" type="sibTrans" cxnId="{97949FED-454B-47CB-A5B9-068C989D2EA4}">
      <dgm:prSet/>
      <dgm:spPr/>
      <dgm:t>
        <a:bodyPr/>
        <a:lstStyle/>
        <a:p>
          <a:endParaRPr lang="en-GB"/>
        </a:p>
      </dgm:t>
    </dgm:pt>
    <dgm:pt modelId="{F65AA13F-2D48-4891-B55F-4B6790342C3E}">
      <dgm:prSet phldrT="[Text]" custT="1"/>
      <dgm:spPr>
        <a:solidFill>
          <a:schemeClr val="accent5"/>
        </a:solidFill>
      </dgm:spPr>
      <dgm:t>
        <a:bodyPr/>
        <a:lstStyle/>
        <a:p>
          <a:r>
            <a:rPr lang="en-GB" sz="2000"/>
            <a:t>Mechanical</a:t>
          </a:r>
        </a:p>
      </dgm:t>
    </dgm:pt>
    <dgm:pt modelId="{CF18663F-2ACE-4168-89CC-AE0CEF298C09}" type="parTrans" cxnId="{03BFCB2E-D0EB-4C66-AACD-EBD9E18EBB5A}">
      <dgm:prSet/>
      <dgm:spPr/>
    </dgm:pt>
    <dgm:pt modelId="{4BF12EBF-9067-45EF-BCA6-CEC85D099A9D}" type="sibTrans" cxnId="{03BFCB2E-D0EB-4C66-AACD-EBD9E18EBB5A}">
      <dgm:prSet/>
      <dgm:spPr/>
    </dgm:pt>
    <dgm:pt modelId="{EDFB7706-980C-46E3-B7F2-3145D1F27DC6}" type="pres">
      <dgm:prSet presAssocID="{BD70A364-AAFD-44E1-B2E5-0FA901C114C2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D719E9AC-35C7-47C0-ABC6-B8587FFA06A9}" type="pres">
      <dgm:prSet presAssocID="{B00014CE-2814-461C-BDBD-EFAE6FF58D9F}" presName="comp" presStyleCnt="0"/>
      <dgm:spPr/>
    </dgm:pt>
    <dgm:pt modelId="{723B8CCC-FD38-428E-8C7C-5BF80E456573}" type="pres">
      <dgm:prSet presAssocID="{B00014CE-2814-461C-BDBD-EFAE6FF58D9F}" presName="box" presStyleLbl="node1" presStyleIdx="0" presStyleCnt="4"/>
      <dgm:spPr/>
      <dgm:t>
        <a:bodyPr/>
        <a:lstStyle/>
        <a:p>
          <a:endParaRPr lang="en-GB"/>
        </a:p>
      </dgm:t>
    </dgm:pt>
    <dgm:pt modelId="{4930C728-B716-413D-8C27-FE534F553D2B}" type="pres">
      <dgm:prSet presAssocID="{B00014CE-2814-461C-BDBD-EFAE6FF58D9F}" presName="img" presStyleLbl="fgImgPlace1" presStyleIdx="0" presStyleCnt="4" custScaleX="7806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3A7C8446-24F1-44C0-97FE-B965D1BDD4BC}" type="pres">
      <dgm:prSet presAssocID="{B00014CE-2814-461C-BDBD-EFAE6FF58D9F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A48323E-BD5B-4C40-8EDF-6AD828F9EFAF}" type="pres">
      <dgm:prSet presAssocID="{7DF29AD6-FFD2-4865-8047-19400EDD7DC5}" presName="spacer" presStyleCnt="0"/>
      <dgm:spPr/>
    </dgm:pt>
    <dgm:pt modelId="{8C8CD419-44C7-4722-A646-93DE594D8D76}" type="pres">
      <dgm:prSet presAssocID="{5E6A6205-6ED1-4D44-AF08-1758ED47B919}" presName="comp" presStyleCnt="0"/>
      <dgm:spPr/>
    </dgm:pt>
    <dgm:pt modelId="{124AB5D1-A866-407F-B885-9923A810CD24}" type="pres">
      <dgm:prSet presAssocID="{5E6A6205-6ED1-4D44-AF08-1758ED47B919}" presName="box" presStyleLbl="node1" presStyleIdx="1" presStyleCnt="4"/>
      <dgm:spPr/>
      <dgm:t>
        <a:bodyPr/>
        <a:lstStyle/>
        <a:p>
          <a:endParaRPr lang="en-GB"/>
        </a:p>
      </dgm:t>
    </dgm:pt>
    <dgm:pt modelId="{F7302861-3CD6-49A7-A0FD-AA83864E0C5D}" type="pres">
      <dgm:prSet presAssocID="{5E6A6205-6ED1-4D44-AF08-1758ED47B919}" presName="img" presStyleLbl="fgImgPlace1" presStyleIdx="1" presStyleCnt="4" custScaleX="7806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701BDC6F-D889-4324-98B4-612AE49C39BE}" type="pres">
      <dgm:prSet presAssocID="{5E6A6205-6ED1-4D44-AF08-1758ED47B919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E0063D2-DDAC-4E4C-8FC7-6879F38F663C}" type="pres">
      <dgm:prSet presAssocID="{289197BE-AA67-4533-AE74-E4EDC9D10081}" presName="spacer" presStyleCnt="0"/>
      <dgm:spPr/>
    </dgm:pt>
    <dgm:pt modelId="{684C8DBE-8BE0-4A88-BA3F-86289D0A32FC}" type="pres">
      <dgm:prSet presAssocID="{70FB360A-AF1A-44AD-AE3C-6907C3FAC3BE}" presName="comp" presStyleCnt="0"/>
      <dgm:spPr/>
    </dgm:pt>
    <dgm:pt modelId="{63D4F1D4-31FD-44BB-AA04-80C9B3FA5B33}" type="pres">
      <dgm:prSet presAssocID="{70FB360A-AF1A-44AD-AE3C-6907C3FAC3BE}" presName="box" presStyleLbl="node1" presStyleIdx="2" presStyleCnt="4"/>
      <dgm:spPr/>
      <dgm:t>
        <a:bodyPr/>
        <a:lstStyle/>
        <a:p>
          <a:endParaRPr lang="en-GB"/>
        </a:p>
      </dgm:t>
    </dgm:pt>
    <dgm:pt modelId="{F144FCE8-625C-4CC2-B5C5-70C547D5BE37}" type="pres">
      <dgm:prSet presAssocID="{70FB360A-AF1A-44AD-AE3C-6907C3FAC3BE}" presName="img" presStyleLbl="fgImgPlace1" presStyleIdx="2" presStyleCnt="4" custScaleX="78064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D7090F47-10F6-4177-A584-E04F3958728A}" type="pres">
      <dgm:prSet presAssocID="{70FB360A-AF1A-44AD-AE3C-6907C3FAC3BE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082CABA-A025-454E-A626-AECC9368DC44}" type="pres">
      <dgm:prSet presAssocID="{8D6DB957-D6F0-4FFA-99F7-C4E2DE11BC8F}" presName="spacer" presStyleCnt="0"/>
      <dgm:spPr/>
    </dgm:pt>
    <dgm:pt modelId="{6D632F75-E508-4B77-8690-06C14794FE44}" type="pres">
      <dgm:prSet presAssocID="{F65AA13F-2D48-4891-B55F-4B6790342C3E}" presName="comp" presStyleCnt="0"/>
      <dgm:spPr/>
    </dgm:pt>
    <dgm:pt modelId="{90B26ABC-5786-47C0-A3B4-55EB81F56840}" type="pres">
      <dgm:prSet presAssocID="{F65AA13F-2D48-4891-B55F-4B6790342C3E}" presName="box" presStyleLbl="node1" presStyleIdx="3" presStyleCnt="4"/>
      <dgm:spPr/>
      <dgm:t>
        <a:bodyPr/>
        <a:lstStyle/>
        <a:p>
          <a:endParaRPr lang="en-GB"/>
        </a:p>
      </dgm:t>
    </dgm:pt>
    <dgm:pt modelId="{D65430E8-8D8F-4FAF-BCCE-FD38B08354B6}" type="pres">
      <dgm:prSet presAssocID="{F65AA13F-2D48-4891-B55F-4B6790342C3E}" presName="img" presStyleLbl="fgImgPlace1" presStyleIdx="3" presStyleCnt="4" custScaleX="7806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C501313A-DA6C-44B4-BD86-A251E50AED0A}" type="pres">
      <dgm:prSet presAssocID="{F65AA13F-2D48-4891-B55F-4B6790342C3E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1D447644-CD24-4D5E-8C50-9051CC8D1C56}" type="presOf" srcId="{B00014CE-2814-461C-BDBD-EFAE6FF58D9F}" destId="{723B8CCC-FD38-428E-8C7C-5BF80E456573}" srcOrd="0" destOrd="0" presId="urn:microsoft.com/office/officeart/2005/8/layout/vList4#1"/>
    <dgm:cxn modelId="{FD87F681-9255-467B-9748-AD5D74CC64D3}" type="presOf" srcId="{F65AA13F-2D48-4891-B55F-4B6790342C3E}" destId="{90B26ABC-5786-47C0-A3B4-55EB81F56840}" srcOrd="0" destOrd="0" presId="urn:microsoft.com/office/officeart/2005/8/layout/vList4#1"/>
    <dgm:cxn modelId="{DAB92A42-4375-4763-83BD-88D39CEA01E8}" type="presOf" srcId="{70FB360A-AF1A-44AD-AE3C-6907C3FAC3BE}" destId="{D7090F47-10F6-4177-A584-E04F3958728A}" srcOrd="1" destOrd="0" presId="urn:microsoft.com/office/officeart/2005/8/layout/vList4#1"/>
    <dgm:cxn modelId="{FFB247BF-363E-4C61-8AA7-72DD8672EFE1}" type="presOf" srcId="{5E6A6205-6ED1-4D44-AF08-1758ED47B919}" destId="{701BDC6F-D889-4324-98B4-612AE49C39BE}" srcOrd="1" destOrd="0" presId="urn:microsoft.com/office/officeart/2005/8/layout/vList4#1"/>
    <dgm:cxn modelId="{585B0DA6-476D-4274-AE1C-22182EA56856}" type="presOf" srcId="{5E6A6205-6ED1-4D44-AF08-1758ED47B919}" destId="{124AB5D1-A866-407F-B885-9923A810CD24}" srcOrd="0" destOrd="0" presId="urn:microsoft.com/office/officeart/2005/8/layout/vList4#1"/>
    <dgm:cxn modelId="{EF82FBCA-7FC3-4497-A9E5-E5FB89AE1D23}" type="presOf" srcId="{F65AA13F-2D48-4891-B55F-4B6790342C3E}" destId="{C501313A-DA6C-44B4-BD86-A251E50AED0A}" srcOrd="1" destOrd="0" presId="urn:microsoft.com/office/officeart/2005/8/layout/vList4#1"/>
    <dgm:cxn modelId="{7EC11C18-7D1E-4456-8846-E8043B688D5A}" type="presOf" srcId="{B00014CE-2814-461C-BDBD-EFAE6FF58D9F}" destId="{3A7C8446-24F1-44C0-97FE-B965D1BDD4BC}" srcOrd="1" destOrd="0" presId="urn:microsoft.com/office/officeart/2005/8/layout/vList4#1"/>
    <dgm:cxn modelId="{97949FED-454B-47CB-A5B9-068C989D2EA4}" srcId="{BD70A364-AAFD-44E1-B2E5-0FA901C114C2}" destId="{70FB360A-AF1A-44AD-AE3C-6907C3FAC3BE}" srcOrd="2" destOrd="0" parTransId="{D8DBC5E0-82CF-4A09-9201-E758B827FA03}" sibTransId="{8D6DB957-D6F0-4FFA-99F7-C4E2DE11BC8F}"/>
    <dgm:cxn modelId="{90D60C8B-9A27-451B-B65B-7A826DFE1544}" type="presOf" srcId="{BD70A364-AAFD-44E1-B2E5-0FA901C114C2}" destId="{EDFB7706-980C-46E3-B7F2-3145D1F27DC6}" srcOrd="0" destOrd="0" presId="urn:microsoft.com/office/officeart/2005/8/layout/vList4#1"/>
    <dgm:cxn modelId="{03BFCB2E-D0EB-4C66-AACD-EBD9E18EBB5A}" srcId="{BD70A364-AAFD-44E1-B2E5-0FA901C114C2}" destId="{F65AA13F-2D48-4891-B55F-4B6790342C3E}" srcOrd="3" destOrd="0" parTransId="{CF18663F-2ACE-4168-89CC-AE0CEF298C09}" sibTransId="{4BF12EBF-9067-45EF-BCA6-CEC85D099A9D}"/>
    <dgm:cxn modelId="{01FB7F1A-8250-4F20-8DD6-600E498D7947}" type="presOf" srcId="{70FB360A-AF1A-44AD-AE3C-6907C3FAC3BE}" destId="{63D4F1D4-31FD-44BB-AA04-80C9B3FA5B33}" srcOrd="0" destOrd="0" presId="urn:microsoft.com/office/officeart/2005/8/layout/vList4#1"/>
    <dgm:cxn modelId="{EB7631AA-6E78-48B2-A5FE-AC972713D111}" srcId="{BD70A364-AAFD-44E1-B2E5-0FA901C114C2}" destId="{5E6A6205-6ED1-4D44-AF08-1758ED47B919}" srcOrd="1" destOrd="0" parTransId="{132929E1-8F7C-452F-B2EB-111594732F90}" sibTransId="{289197BE-AA67-4533-AE74-E4EDC9D10081}"/>
    <dgm:cxn modelId="{74572FF2-47A0-4C61-A039-100E56864E2D}" srcId="{BD70A364-AAFD-44E1-B2E5-0FA901C114C2}" destId="{B00014CE-2814-461C-BDBD-EFAE6FF58D9F}" srcOrd="0" destOrd="0" parTransId="{77BBE68D-64E8-4F76-8EE2-FDE36A27EEA9}" sibTransId="{7DF29AD6-FFD2-4865-8047-19400EDD7DC5}"/>
    <dgm:cxn modelId="{EAA168B7-DC64-44EE-B33E-D069363EA765}" type="presParOf" srcId="{EDFB7706-980C-46E3-B7F2-3145D1F27DC6}" destId="{D719E9AC-35C7-47C0-ABC6-B8587FFA06A9}" srcOrd="0" destOrd="0" presId="urn:microsoft.com/office/officeart/2005/8/layout/vList4#1"/>
    <dgm:cxn modelId="{1A17C84F-C2EA-40B4-A0A7-267F2E5772EF}" type="presParOf" srcId="{D719E9AC-35C7-47C0-ABC6-B8587FFA06A9}" destId="{723B8CCC-FD38-428E-8C7C-5BF80E456573}" srcOrd="0" destOrd="0" presId="urn:microsoft.com/office/officeart/2005/8/layout/vList4#1"/>
    <dgm:cxn modelId="{DBC9333B-CD9A-48DC-BC05-B858ECF2A74A}" type="presParOf" srcId="{D719E9AC-35C7-47C0-ABC6-B8587FFA06A9}" destId="{4930C728-B716-413D-8C27-FE534F553D2B}" srcOrd="1" destOrd="0" presId="urn:microsoft.com/office/officeart/2005/8/layout/vList4#1"/>
    <dgm:cxn modelId="{262636AD-78B7-463B-BA7F-BA355407BA90}" type="presParOf" srcId="{D719E9AC-35C7-47C0-ABC6-B8587FFA06A9}" destId="{3A7C8446-24F1-44C0-97FE-B965D1BDD4BC}" srcOrd="2" destOrd="0" presId="urn:microsoft.com/office/officeart/2005/8/layout/vList4#1"/>
    <dgm:cxn modelId="{B1D90307-32D0-4622-B95D-20A4A4AF205D}" type="presParOf" srcId="{EDFB7706-980C-46E3-B7F2-3145D1F27DC6}" destId="{1A48323E-BD5B-4C40-8EDF-6AD828F9EFAF}" srcOrd="1" destOrd="0" presId="urn:microsoft.com/office/officeart/2005/8/layout/vList4#1"/>
    <dgm:cxn modelId="{45266CD0-77CA-468C-AECF-C7F1C3CAFF77}" type="presParOf" srcId="{EDFB7706-980C-46E3-B7F2-3145D1F27DC6}" destId="{8C8CD419-44C7-4722-A646-93DE594D8D76}" srcOrd="2" destOrd="0" presId="urn:microsoft.com/office/officeart/2005/8/layout/vList4#1"/>
    <dgm:cxn modelId="{C8B9241D-BFB2-4401-A261-86AF0A41974C}" type="presParOf" srcId="{8C8CD419-44C7-4722-A646-93DE594D8D76}" destId="{124AB5D1-A866-407F-B885-9923A810CD24}" srcOrd="0" destOrd="0" presId="urn:microsoft.com/office/officeart/2005/8/layout/vList4#1"/>
    <dgm:cxn modelId="{88C25856-D5D8-4C38-84D1-0AE83375CB5A}" type="presParOf" srcId="{8C8CD419-44C7-4722-A646-93DE594D8D76}" destId="{F7302861-3CD6-49A7-A0FD-AA83864E0C5D}" srcOrd="1" destOrd="0" presId="urn:microsoft.com/office/officeart/2005/8/layout/vList4#1"/>
    <dgm:cxn modelId="{734727DE-EC05-43F6-90F5-25575F8183A9}" type="presParOf" srcId="{8C8CD419-44C7-4722-A646-93DE594D8D76}" destId="{701BDC6F-D889-4324-98B4-612AE49C39BE}" srcOrd="2" destOrd="0" presId="urn:microsoft.com/office/officeart/2005/8/layout/vList4#1"/>
    <dgm:cxn modelId="{78B153B7-78D8-4DC8-8DA5-559A2AFF195B}" type="presParOf" srcId="{EDFB7706-980C-46E3-B7F2-3145D1F27DC6}" destId="{BE0063D2-DDAC-4E4C-8FC7-6879F38F663C}" srcOrd="3" destOrd="0" presId="urn:microsoft.com/office/officeart/2005/8/layout/vList4#1"/>
    <dgm:cxn modelId="{9D0D7342-19E4-4574-8D75-6CD029E10A16}" type="presParOf" srcId="{EDFB7706-980C-46E3-B7F2-3145D1F27DC6}" destId="{684C8DBE-8BE0-4A88-BA3F-86289D0A32FC}" srcOrd="4" destOrd="0" presId="urn:microsoft.com/office/officeart/2005/8/layout/vList4#1"/>
    <dgm:cxn modelId="{AC96E30C-CB90-4FB5-83B8-26479B596645}" type="presParOf" srcId="{684C8DBE-8BE0-4A88-BA3F-86289D0A32FC}" destId="{63D4F1D4-31FD-44BB-AA04-80C9B3FA5B33}" srcOrd="0" destOrd="0" presId="urn:microsoft.com/office/officeart/2005/8/layout/vList4#1"/>
    <dgm:cxn modelId="{4DF898E3-DE7D-4300-87CE-3D25D9397C29}" type="presParOf" srcId="{684C8DBE-8BE0-4A88-BA3F-86289D0A32FC}" destId="{F144FCE8-625C-4CC2-B5C5-70C547D5BE37}" srcOrd="1" destOrd="0" presId="urn:microsoft.com/office/officeart/2005/8/layout/vList4#1"/>
    <dgm:cxn modelId="{25D30221-34C0-4788-AA76-CDC2E3AD02FB}" type="presParOf" srcId="{684C8DBE-8BE0-4A88-BA3F-86289D0A32FC}" destId="{D7090F47-10F6-4177-A584-E04F3958728A}" srcOrd="2" destOrd="0" presId="urn:microsoft.com/office/officeart/2005/8/layout/vList4#1"/>
    <dgm:cxn modelId="{1EA69090-98C7-4A3C-B4B5-C61ADE64AB5D}" type="presParOf" srcId="{EDFB7706-980C-46E3-B7F2-3145D1F27DC6}" destId="{B082CABA-A025-454E-A626-AECC9368DC44}" srcOrd="5" destOrd="0" presId="urn:microsoft.com/office/officeart/2005/8/layout/vList4#1"/>
    <dgm:cxn modelId="{4B90FA3D-D33E-4B3E-ACEB-4DEFFC5D6960}" type="presParOf" srcId="{EDFB7706-980C-46E3-B7F2-3145D1F27DC6}" destId="{6D632F75-E508-4B77-8690-06C14794FE44}" srcOrd="6" destOrd="0" presId="urn:microsoft.com/office/officeart/2005/8/layout/vList4#1"/>
    <dgm:cxn modelId="{B08A0BD8-90CD-4247-99B8-7B1BA84B064A}" type="presParOf" srcId="{6D632F75-E508-4B77-8690-06C14794FE44}" destId="{90B26ABC-5786-47C0-A3B4-55EB81F56840}" srcOrd="0" destOrd="0" presId="urn:microsoft.com/office/officeart/2005/8/layout/vList4#1"/>
    <dgm:cxn modelId="{71A73E18-4833-4FEF-90BE-995074E9AA88}" type="presParOf" srcId="{6D632F75-E508-4B77-8690-06C14794FE44}" destId="{D65430E8-8D8F-4FAF-BCCE-FD38B08354B6}" srcOrd="1" destOrd="0" presId="urn:microsoft.com/office/officeart/2005/8/layout/vList4#1"/>
    <dgm:cxn modelId="{236F0667-503D-4107-B65F-2DAF458F9582}" type="presParOf" srcId="{6D632F75-E508-4B77-8690-06C14794FE44}" destId="{C501313A-DA6C-44B4-BD86-A251E50AED0A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1082F0-FF43-40C9-90F4-B5B7D4AC3C55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D849DF0B-A21B-42D3-9AD5-4343FDAFE167}">
      <dgm:prSet phldrT="[Text]" custT="1"/>
      <dgm:spPr>
        <a:xfrm>
          <a:off x="2745" y="0"/>
          <a:ext cx="2641401" cy="3200400"/>
        </a:xfrm>
        <a:solidFill>
          <a:srgbClr val="ED7D31"/>
        </a:solidFill>
        <a:ln>
          <a:noFill/>
        </a:ln>
        <a:effectLst/>
      </dgm:spPr>
      <dgm:t>
        <a:bodyPr/>
        <a:lstStyle/>
        <a:p>
          <a:r>
            <a:rPr lang="en-GB" sz="2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Recall Schema</a:t>
          </a:r>
        </a:p>
        <a:p>
          <a:r>
            <a:rPr lang="en-GB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Initiates movement</a:t>
          </a:r>
        </a:p>
        <a:p>
          <a:r>
            <a:rPr lang="en-GB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Before movement</a:t>
          </a:r>
        </a:p>
      </dgm:t>
    </dgm:pt>
    <dgm:pt modelId="{AE3FC937-FEFC-4D59-A2CD-90AC3E0CE054}" type="parTrans" cxnId="{23172012-A6A9-40E8-8A04-4DBFE4A296A4}">
      <dgm:prSet/>
      <dgm:spPr/>
      <dgm:t>
        <a:bodyPr/>
        <a:lstStyle/>
        <a:p>
          <a:endParaRPr lang="en-GB"/>
        </a:p>
      </dgm:t>
    </dgm:pt>
    <dgm:pt modelId="{C58C4CDA-3762-44E0-BA81-3768193CC0BE}" type="sibTrans" cxnId="{23172012-A6A9-40E8-8A04-4DBFE4A296A4}">
      <dgm:prSet/>
      <dgm:spPr/>
      <dgm:t>
        <a:bodyPr/>
        <a:lstStyle/>
        <a:p>
          <a:endParaRPr lang="en-GB"/>
        </a:p>
      </dgm:t>
    </dgm:pt>
    <dgm:pt modelId="{9DAA1121-2D0D-43BA-93BD-587B79FE0EDD}">
      <dgm:prSet phldrT="[Text]"/>
      <dgm:spPr>
        <a:xfrm>
          <a:off x="266886" y="961057"/>
          <a:ext cx="2113121" cy="96496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EA87CEE-2F96-4B99-A330-77CB6ABDDC70}" type="parTrans" cxnId="{AF321737-6942-4624-B68D-DD3AF1F5C0C1}">
      <dgm:prSet/>
      <dgm:spPr/>
      <dgm:t>
        <a:bodyPr/>
        <a:lstStyle/>
        <a:p>
          <a:endParaRPr lang="en-GB"/>
        </a:p>
      </dgm:t>
    </dgm:pt>
    <dgm:pt modelId="{67F0CE01-9AB0-49A0-B5C2-841E31929FE8}" type="sibTrans" cxnId="{AF321737-6942-4624-B68D-DD3AF1F5C0C1}">
      <dgm:prSet/>
      <dgm:spPr/>
      <dgm:t>
        <a:bodyPr/>
        <a:lstStyle/>
        <a:p>
          <a:endParaRPr lang="en-GB"/>
        </a:p>
      </dgm:t>
    </dgm:pt>
    <dgm:pt modelId="{9D53C5D6-A805-4402-804B-3572E2C37AE4}">
      <dgm:prSet phldrT="[Text]"/>
      <dgm:spPr>
        <a:xfrm>
          <a:off x="266886" y="2074478"/>
          <a:ext cx="2113121" cy="96496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8ED596E-9077-48E2-81A9-9EB7D29EE188}" type="parTrans" cxnId="{CB06E65D-9F6C-4088-B8BE-C2363612B26D}">
      <dgm:prSet/>
      <dgm:spPr/>
      <dgm:t>
        <a:bodyPr/>
        <a:lstStyle/>
        <a:p>
          <a:endParaRPr lang="en-GB"/>
        </a:p>
      </dgm:t>
    </dgm:pt>
    <dgm:pt modelId="{2D08724D-6AB9-4B5A-8F62-4BF78B6A2C57}" type="sibTrans" cxnId="{CB06E65D-9F6C-4088-B8BE-C2363612B26D}">
      <dgm:prSet/>
      <dgm:spPr/>
      <dgm:t>
        <a:bodyPr/>
        <a:lstStyle/>
        <a:p>
          <a:endParaRPr lang="en-GB"/>
        </a:p>
      </dgm:t>
    </dgm:pt>
    <dgm:pt modelId="{8503EDC1-0A79-47C7-B96E-06E957CC0F24}">
      <dgm:prSet phldrT="[Text]" custT="1"/>
      <dgm:spPr>
        <a:xfrm>
          <a:off x="2842252" y="0"/>
          <a:ext cx="2641401" cy="3200400"/>
        </a:xfrm>
        <a:solidFill>
          <a:srgbClr val="ED7D31"/>
        </a:solidFill>
        <a:ln>
          <a:noFill/>
        </a:ln>
        <a:effectLst/>
      </dgm:spPr>
      <dgm:t>
        <a:bodyPr/>
        <a:lstStyle/>
        <a:p>
          <a:r>
            <a:rPr lang="en-GB" sz="2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Recognition Schema</a:t>
          </a:r>
        </a:p>
        <a:p>
          <a:r>
            <a:rPr lang="en-GB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Controls movement</a:t>
          </a:r>
        </a:p>
        <a:p>
          <a:r>
            <a:rPr lang="en-GB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Occurs during or after movement</a:t>
          </a:r>
        </a:p>
      </dgm:t>
    </dgm:pt>
    <dgm:pt modelId="{3ED9094A-3A98-497F-B56F-ECD6B3F30C3A}" type="parTrans" cxnId="{1430BA2A-C910-4C9D-B626-C2F1E6813AC7}">
      <dgm:prSet/>
      <dgm:spPr/>
      <dgm:t>
        <a:bodyPr/>
        <a:lstStyle/>
        <a:p>
          <a:endParaRPr lang="en-GB"/>
        </a:p>
      </dgm:t>
    </dgm:pt>
    <dgm:pt modelId="{66131D9A-A681-4433-804C-C4B9CAB17F1B}" type="sibTrans" cxnId="{1430BA2A-C910-4C9D-B626-C2F1E6813AC7}">
      <dgm:prSet/>
      <dgm:spPr/>
      <dgm:t>
        <a:bodyPr/>
        <a:lstStyle/>
        <a:p>
          <a:endParaRPr lang="en-GB"/>
        </a:p>
      </dgm:t>
    </dgm:pt>
    <dgm:pt modelId="{ED91A36D-01C4-4EB9-89B2-F56821A1CD68}">
      <dgm:prSet phldrT="[Text]"/>
      <dgm:spPr>
        <a:xfrm>
          <a:off x="3106392" y="961057"/>
          <a:ext cx="2113121" cy="96496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B9E38DBC-2C96-4E40-A063-4DE6B1202690}" type="parTrans" cxnId="{9ED79BF9-C35C-490D-8444-43A5767D065D}">
      <dgm:prSet/>
      <dgm:spPr/>
      <dgm:t>
        <a:bodyPr/>
        <a:lstStyle/>
        <a:p>
          <a:endParaRPr lang="en-GB"/>
        </a:p>
      </dgm:t>
    </dgm:pt>
    <dgm:pt modelId="{90B30531-DCBD-4B95-92CB-B29DF25B81B9}" type="sibTrans" cxnId="{9ED79BF9-C35C-490D-8444-43A5767D065D}">
      <dgm:prSet/>
      <dgm:spPr/>
      <dgm:t>
        <a:bodyPr/>
        <a:lstStyle/>
        <a:p>
          <a:endParaRPr lang="en-GB"/>
        </a:p>
      </dgm:t>
    </dgm:pt>
    <dgm:pt modelId="{9D56CAD1-AAE4-4218-AACA-0550651F49A0}">
      <dgm:prSet phldrT="[Text]"/>
      <dgm:spPr>
        <a:xfrm>
          <a:off x="3106392" y="2074478"/>
          <a:ext cx="2113121" cy="96496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C716D2E-6B51-4AA3-B180-2E9BBF6D14FE}" type="parTrans" cxnId="{44C1D933-9EDF-48D1-884D-504EAF8C0FA7}">
      <dgm:prSet/>
      <dgm:spPr/>
      <dgm:t>
        <a:bodyPr/>
        <a:lstStyle/>
        <a:p>
          <a:endParaRPr lang="en-GB"/>
        </a:p>
      </dgm:t>
    </dgm:pt>
    <dgm:pt modelId="{29601813-998A-4F02-BA78-7C9C3A8A7892}" type="sibTrans" cxnId="{44C1D933-9EDF-48D1-884D-504EAF8C0FA7}">
      <dgm:prSet/>
      <dgm:spPr/>
      <dgm:t>
        <a:bodyPr/>
        <a:lstStyle/>
        <a:p>
          <a:endParaRPr lang="en-GB"/>
        </a:p>
      </dgm:t>
    </dgm:pt>
    <dgm:pt modelId="{0884CF2C-07ED-4609-8DA5-FD787D6B6389}" type="pres">
      <dgm:prSet presAssocID="{F41082F0-FF43-40C9-90F4-B5B7D4AC3C55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127E9300-37D3-43C5-B381-8CFF35DB5EC6}" type="pres">
      <dgm:prSet presAssocID="{D849DF0B-A21B-42D3-9AD5-4343FDAFE167}" presName="compNode" presStyleCnt="0"/>
      <dgm:spPr/>
    </dgm:pt>
    <dgm:pt modelId="{14AF95F4-438D-4314-942E-A6331B451180}" type="pres">
      <dgm:prSet presAssocID="{D849DF0B-A21B-42D3-9AD5-4343FDAFE167}" presName="aNode" presStyleLbl="bgShp" presStyleIdx="0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188E6925-E278-4240-9F5A-9888C4A32DB5}" type="pres">
      <dgm:prSet presAssocID="{D849DF0B-A21B-42D3-9AD5-4343FDAFE167}" presName="textNode" presStyleLbl="bgShp" presStyleIdx="0" presStyleCnt="2"/>
      <dgm:spPr/>
      <dgm:t>
        <a:bodyPr/>
        <a:lstStyle/>
        <a:p>
          <a:endParaRPr lang="en-GB"/>
        </a:p>
      </dgm:t>
    </dgm:pt>
    <dgm:pt modelId="{F210AA9F-7639-4EB2-93C4-3BD898527E9A}" type="pres">
      <dgm:prSet presAssocID="{D849DF0B-A21B-42D3-9AD5-4343FDAFE167}" presName="compChildNode" presStyleCnt="0"/>
      <dgm:spPr/>
    </dgm:pt>
    <dgm:pt modelId="{11400918-2CB4-4E61-B5AA-053E57FEBA60}" type="pres">
      <dgm:prSet presAssocID="{D849DF0B-A21B-42D3-9AD5-4343FDAFE167}" presName="theInnerList" presStyleCnt="0"/>
      <dgm:spPr/>
    </dgm:pt>
    <dgm:pt modelId="{385AFE2E-EF04-497E-868C-639C87D1762F}" type="pres">
      <dgm:prSet presAssocID="{9DAA1121-2D0D-43BA-93BD-587B79FE0EDD}" presName="childNode" presStyleLbl="node1" presStyleIdx="0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29CD2287-360D-4AB1-A429-9CA4C496BC84}" type="pres">
      <dgm:prSet presAssocID="{9DAA1121-2D0D-43BA-93BD-587B79FE0EDD}" presName="aSpace2" presStyleCnt="0"/>
      <dgm:spPr/>
    </dgm:pt>
    <dgm:pt modelId="{D902F781-EC07-414B-BEFB-C422DABE9FD3}" type="pres">
      <dgm:prSet presAssocID="{9D53C5D6-A805-4402-804B-3572E2C37AE4}" presName="childNode" presStyleLbl="node1" presStyleIdx="1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34268A22-1C2B-4C69-8322-42B016A3192C}" type="pres">
      <dgm:prSet presAssocID="{D849DF0B-A21B-42D3-9AD5-4343FDAFE167}" presName="aSpace" presStyleCnt="0"/>
      <dgm:spPr/>
    </dgm:pt>
    <dgm:pt modelId="{38070205-D0CF-49F3-95CE-4244C7142613}" type="pres">
      <dgm:prSet presAssocID="{8503EDC1-0A79-47C7-B96E-06E957CC0F24}" presName="compNode" presStyleCnt="0"/>
      <dgm:spPr/>
    </dgm:pt>
    <dgm:pt modelId="{09BF3B8F-6440-498B-A689-4589DFC2FD56}" type="pres">
      <dgm:prSet presAssocID="{8503EDC1-0A79-47C7-B96E-06E957CC0F24}" presName="aNode" presStyleLbl="bgShp" presStyleIdx="1" presStyleCnt="2" custLinFactNeighborX="104" custLinFactNeighborY="1617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ED162E0B-CC7D-4073-AFDB-4510BBF1A0D0}" type="pres">
      <dgm:prSet presAssocID="{8503EDC1-0A79-47C7-B96E-06E957CC0F24}" presName="textNode" presStyleLbl="bgShp" presStyleIdx="1" presStyleCnt="2"/>
      <dgm:spPr/>
      <dgm:t>
        <a:bodyPr/>
        <a:lstStyle/>
        <a:p>
          <a:endParaRPr lang="en-GB"/>
        </a:p>
      </dgm:t>
    </dgm:pt>
    <dgm:pt modelId="{637A63DA-2DEB-4B20-A919-49EF6F59478A}" type="pres">
      <dgm:prSet presAssocID="{8503EDC1-0A79-47C7-B96E-06E957CC0F24}" presName="compChildNode" presStyleCnt="0"/>
      <dgm:spPr/>
    </dgm:pt>
    <dgm:pt modelId="{7B4D2589-128A-4F4D-8034-FB265C3B1E83}" type="pres">
      <dgm:prSet presAssocID="{8503EDC1-0A79-47C7-B96E-06E957CC0F24}" presName="theInnerList" presStyleCnt="0"/>
      <dgm:spPr/>
    </dgm:pt>
    <dgm:pt modelId="{5782D4EA-7E1D-4947-9CE5-1AFF57A987A9}" type="pres">
      <dgm:prSet presAssocID="{ED91A36D-01C4-4EB9-89B2-F56821A1CD68}" presName="childNode" presStyleLbl="node1" presStyleIdx="2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EE17F56D-8980-460F-AD9A-4A2B80E1977C}" type="pres">
      <dgm:prSet presAssocID="{ED91A36D-01C4-4EB9-89B2-F56821A1CD68}" presName="aSpace2" presStyleCnt="0"/>
      <dgm:spPr/>
    </dgm:pt>
    <dgm:pt modelId="{AAC1853C-9B96-42B5-BA5F-F0D3E8485A5E}" type="pres">
      <dgm:prSet presAssocID="{9D56CAD1-AAE4-4218-AACA-0550651F49A0}" presName="childNode" presStyleLbl="node1" presStyleIdx="3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</dgm:ptLst>
  <dgm:cxnLst>
    <dgm:cxn modelId="{C6FA13C3-23AE-4C90-B1A6-999714A98A7C}" type="presOf" srcId="{8503EDC1-0A79-47C7-B96E-06E957CC0F24}" destId="{ED162E0B-CC7D-4073-AFDB-4510BBF1A0D0}" srcOrd="1" destOrd="0" presId="urn:microsoft.com/office/officeart/2005/8/layout/lProcess2"/>
    <dgm:cxn modelId="{09152960-6C87-4773-B35C-6C1D988A78D5}" type="presOf" srcId="{F41082F0-FF43-40C9-90F4-B5B7D4AC3C55}" destId="{0884CF2C-07ED-4609-8DA5-FD787D6B6389}" srcOrd="0" destOrd="0" presId="urn:microsoft.com/office/officeart/2005/8/layout/lProcess2"/>
    <dgm:cxn modelId="{98FB534A-A175-42F9-B379-2EBE25B4A5CF}" type="presOf" srcId="{8503EDC1-0A79-47C7-B96E-06E957CC0F24}" destId="{09BF3B8F-6440-498B-A689-4589DFC2FD56}" srcOrd="0" destOrd="0" presId="urn:microsoft.com/office/officeart/2005/8/layout/lProcess2"/>
    <dgm:cxn modelId="{78880881-32CD-47B7-BF19-74086E977CE6}" type="presOf" srcId="{9D53C5D6-A805-4402-804B-3572E2C37AE4}" destId="{D902F781-EC07-414B-BEFB-C422DABE9FD3}" srcOrd="0" destOrd="0" presId="urn:microsoft.com/office/officeart/2005/8/layout/lProcess2"/>
    <dgm:cxn modelId="{1430BA2A-C910-4C9D-B626-C2F1E6813AC7}" srcId="{F41082F0-FF43-40C9-90F4-B5B7D4AC3C55}" destId="{8503EDC1-0A79-47C7-B96E-06E957CC0F24}" srcOrd="1" destOrd="0" parTransId="{3ED9094A-3A98-497F-B56F-ECD6B3F30C3A}" sibTransId="{66131D9A-A681-4433-804C-C4B9CAB17F1B}"/>
    <dgm:cxn modelId="{AF321737-6942-4624-B68D-DD3AF1F5C0C1}" srcId="{D849DF0B-A21B-42D3-9AD5-4343FDAFE167}" destId="{9DAA1121-2D0D-43BA-93BD-587B79FE0EDD}" srcOrd="0" destOrd="0" parTransId="{DEA87CEE-2F96-4B99-A330-77CB6ABDDC70}" sibTransId="{67F0CE01-9AB0-49A0-B5C2-841E31929FE8}"/>
    <dgm:cxn modelId="{23172012-A6A9-40E8-8A04-4DBFE4A296A4}" srcId="{F41082F0-FF43-40C9-90F4-B5B7D4AC3C55}" destId="{D849DF0B-A21B-42D3-9AD5-4343FDAFE167}" srcOrd="0" destOrd="0" parTransId="{AE3FC937-FEFC-4D59-A2CD-90AC3E0CE054}" sibTransId="{C58C4CDA-3762-44E0-BA81-3768193CC0BE}"/>
    <dgm:cxn modelId="{A8DA3D8B-7A43-4778-8526-B4E199E0B4DF}" type="presOf" srcId="{9D56CAD1-AAE4-4218-AACA-0550651F49A0}" destId="{AAC1853C-9B96-42B5-BA5F-F0D3E8485A5E}" srcOrd="0" destOrd="0" presId="urn:microsoft.com/office/officeart/2005/8/layout/lProcess2"/>
    <dgm:cxn modelId="{CB06E65D-9F6C-4088-B8BE-C2363612B26D}" srcId="{D849DF0B-A21B-42D3-9AD5-4343FDAFE167}" destId="{9D53C5D6-A805-4402-804B-3572E2C37AE4}" srcOrd="1" destOrd="0" parTransId="{68ED596E-9077-48E2-81A9-9EB7D29EE188}" sibTransId="{2D08724D-6AB9-4B5A-8F62-4BF78B6A2C57}"/>
    <dgm:cxn modelId="{9ED79BF9-C35C-490D-8444-43A5767D065D}" srcId="{8503EDC1-0A79-47C7-B96E-06E957CC0F24}" destId="{ED91A36D-01C4-4EB9-89B2-F56821A1CD68}" srcOrd="0" destOrd="0" parTransId="{B9E38DBC-2C96-4E40-A063-4DE6B1202690}" sibTransId="{90B30531-DCBD-4B95-92CB-B29DF25B81B9}"/>
    <dgm:cxn modelId="{44C1D933-9EDF-48D1-884D-504EAF8C0FA7}" srcId="{8503EDC1-0A79-47C7-B96E-06E957CC0F24}" destId="{9D56CAD1-AAE4-4218-AACA-0550651F49A0}" srcOrd="1" destOrd="0" parTransId="{1C716D2E-6B51-4AA3-B180-2E9BBF6D14FE}" sibTransId="{29601813-998A-4F02-BA78-7C9C3A8A7892}"/>
    <dgm:cxn modelId="{CBD33B51-5C97-47B9-B903-BFB25F1489F9}" type="presOf" srcId="{ED91A36D-01C4-4EB9-89B2-F56821A1CD68}" destId="{5782D4EA-7E1D-4947-9CE5-1AFF57A987A9}" srcOrd="0" destOrd="0" presId="urn:microsoft.com/office/officeart/2005/8/layout/lProcess2"/>
    <dgm:cxn modelId="{D0601842-0850-45AF-B62D-E0FDAEADF607}" type="presOf" srcId="{D849DF0B-A21B-42D3-9AD5-4343FDAFE167}" destId="{188E6925-E278-4240-9F5A-9888C4A32DB5}" srcOrd="1" destOrd="0" presId="urn:microsoft.com/office/officeart/2005/8/layout/lProcess2"/>
    <dgm:cxn modelId="{B81B860E-9124-4764-B569-F0DE528169F7}" type="presOf" srcId="{9DAA1121-2D0D-43BA-93BD-587B79FE0EDD}" destId="{385AFE2E-EF04-497E-868C-639C87D1762F}" srcOrd="0" destOrd="0" presId="urn:microsoft.com/office/officeart/2005/8/layout/lProcess2"/>
    <dgm:cxn modelId="{92E95E6B-EEFC-4B1E-880B-BEE115020CD3}" type="presOf" srcId="{D849DF0B-A21B-42D3-9AD5-4343FDAFE167}" destId="{14AF95F4-438D-4314-942E-A6331B451180}" srcOrd="0" destOrd="0" presId="urn:microsoft.com/office/officeart/2005/8/layout/lProcess2"/>
    <dgm:cxn modelId="{A0C83B9F-A77E-4BA0-810B-8A619B1D9A46}" type="presParOf" srcId="{0884CF2C-07ED-4609-8DA5-FD787D6B6389}" destId="{127E9300-37D3-43C5-B381-8CFF35DB5EC6}" srcOrd="0" destOrd="0" presId="urn:microsoft.com/office/officeart/2005/8/layout/lProcess2"/>
    <dgm:cxn modelId="{584C2CA1-3418-45A3-A69E-8479AB930228}" type="presParOf" srcId="{127E9300-37D3-43C5-B381-8CFF35DB5EC6}" destId="{14AF95F4-438D-4314-942E-A6331B451180}" srcOrd="0" destOrd="0" presId="urn:microsoft.com/office/officeart/2005/8/layout/lProcess2"/>
    <dgm:cxn modelId="{3019C4AD-4CE0-419E-9144-456418FA7A4E}" type="presParOf" srcId="{127E9300-37D3-43C5-B381-8CFF35DB5EC6}" destId="{188E6925-E278-4240-9F5A-9888C4A32DB5}" srcOrd="1" destOrd="0" presId="urn:microsoft.com/office/officeart/2005/8/layout/lProcess2"/>
    <dgm:cxn modelId="{49CB554D-B26C-44E6-87D0-2665E56EB1E9}" type="presParOf" srcId="{127E9300-37D3-43C5-B381-8CFF35DB5EC6}" destId="{F210AA9F-7639-4EB2-93C4-3BD898527E9A}" srcOrd="2" destOrd="0" presId="urn:microsoft.com/office/officeart/2005/8/layout/lProcess2"/>
    <dgm:cxn modelId="{2F535742-6B4B-4DBF-BD03-48E01DD55631}" type="presParOf" srcId="{F210AA9F-7639-4EB2-93C4-3BD898527E9A}" destId="{11400918-2CB4-4E61-B5AA-053E57FEBA60}" srcOrd="0" destOrd="0" presId="urn:microsoft.com/office/officeart/2005/8/layout/lProcess2"/>
    <dgm:cxn modelId="{84C03C60-5CC0-4700-BC7A-852FF3692E84}" type="presParOf" srcId="{11400918-2CB4-4E61-B5AA-053E57FEBA60}" destId="{385AFE2E-EF04-497E-868C-639C87D1762F}" srcOrd="0" destOrd="0" presId="urn:microsoft.com/office/officeart/2005/8/layout/lProcess2"/>
    <dgm:cxn modelId="{25AAD012-7281-4662-9340-F368CF983B2F}" type="presParOf" srcId="{11400918-2CB4-4E61-B5AA-053E57FEBA60}" destId="{29CD2287-360D-4AB1-A429-9CA4C496BC84}" srcOrd="1" destOrd="0" presId="urn:microsoft.com/office/officeart/2005/8/layout/lProcess2"/>
    <dgm:cxn modelId="{2D72DBF4-79B1-4F4E-A9F8-6C726640C410}" type="presParOf" srcId="{11400918-2CB4-4E61-B5AA-053E57FEBA60}" destId="{D902F781-EC07-414B-BEFB-C422DABE9FD3}" srcOrd="2" destOrd="0" presId="urn:microsoft.com/office/officeart/2005/8/layout/lProcess2"/>
    <dgm:cxn modelId="{86BD4CB7-5447-44CF-9DA7-0C45887E2B21}" type="presParOf" srcId="{0884CF2C-07ED-4609-8DA5-FD787D6B6389}" destId="{34268A22-1C2B-4C69-8322-42B016A3192C}" srcOrd="1" destOrd="0" presId="urn:microsoft.com/office/officeart/2005/8/layout/lProcess2"/>
    <dgm:cxn modelId="{913E2A49-C68F-45D4-BF70-234DBEECAF00}" type="presParOf" srcId="{0884CF2C-07ED-4609-8DA5-FD787D6B6389}" destId="{38070205-D0CF-49F3-95CE-4244C7142613}" srcOrd="2" destOrd="0" presId="urn:microsoft.com/office/officeart/2005/8/layout/lProcess2"/>
    <dgm:cxn modelId="{7678B602-C85E-45F5-9DF4-9034ED63B057}" type="presParOf" srcId="{38070205-D0CF-49F3-95CE-4244C7142613}" destId="{09BF3B8F-6440-498B-A689-4589DFC2FD56}" srcOrd="0" destOrd="0" presId="urn:microsoft.com/office/officeart/2005/8/layout/lProcess2"/>
    <dgm:cxn modelId="{25FB7FD2-8E03-4004-ABA9-B5887CFE341A}" type="presParOf" srcId="{38070205-D0CF-49F3-95CE-4244C7142613}" destId="{ED162E0B-CC7D-4073-AFDB-4510BBF1A0D0}" srcOrd="1" destOrd="0" presId="urn:microsoft.com/office/officeart/2005/8/layout/lProcess2"/>
    <dgm:cxn modelId="{F25C3D3C-1853-4836-85F5-2F4DB0B16B7F}" type="presParOf" srcId="{38070205-D0CF-49F3-95CE-4244C7142613}" destId="{637A63DA-2DEB-4B20-A919-49EF6F59478A}" srcOrd="2" destOrd="0" presId="urn:microsoft.com/office/officeart/2005/8/layout/lProcess2"/>
    <dgm:cxn modelId="{E7659A57-1E09-4917-83FD-529D15A4E1D7}" type="presParOf" srcId="{637A63DA-2DEB-4B20-A919-49EF6F59478A}" destId="{7B4D2589-128A-4F4D-8034-FB265C3B1E83}" srcOrd="0" destOrd="0" presId="urn:microsoft.com/office/officeart/2005/8/layout/lProcess2"/>
    <dgm:cxn modelId="{9B5C64E7-4752-495E-BB75-E1FB1DB8C644}" type="presParOf" srcId="{7B4D2589-128A-4F4D-8034-FB265C3B1E83}" destId="{5782D4EA-7E1D-4947-9CE5-1AFF57A987A9}" srcOrd="0" destOrd="0" presId="urn:microsoft.com/office/officeart/2005/8/layout/lProcess2"/>
    <dgm:cxn modelId="{76AB43BB-B574-4A90-BC66-9E91E389AB65}" type="presParOf" srcId="{7B4D2589-128A-4F4D-8034-FB265C3B1E83}" destId="{EE17F56D-8980-460F-AD9A-4A2B80E1977C}" srcOrd="1" destOrd="0" presId="urn:microsoft.com/office/officeart/2005/8/layout/lProcess2"/>
    <dgm:cxn modelId="{E72AD330-7E76-4215-AD6D-FC6BE68FA7F8}" type="presParOf" srcId="{7B4D2589-128A-4F4D-8034-FB265C3B1E83}" destId="{AAC1853C-9B96-42B5-BA5F-F0D3E8485A5E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45F4DA-2745-4BD4-BCBE-AEE9133582DF}">
      <dsp:nvSpPr>
        <dsp:cNvPr id="0" name=""/>
        <dsp:cNvSpPr/>
      </dsp:nvSpPr>
      <dsp:spPr>
        <a:xfrm>
          <a:off x="527931" y="1849"/>
          <a:ext cx="1295114" cy="96677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CB53FF-FADB-4CAE-9861-63CFEF049499}">
      <dsp:nvSpPr>
        <dsp:cNvPr id="0" name=""/>
        <dsp:cNvSpPr/>
      </dsp:nvSpPr>
      <dsp:spPr>
        <a:xfrm>
          <a:off x="527931" y="968625"/>
          <a:ext cx="1295114" cy="4157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Ball toss	</a:t>
          </a:r>
        </a:p>
      </dsp:txBody>
      <dsp:txXfrm>
        <a:off x="527931" y="968625"/>
        <a:ext cx="912052" cy="415713"/>
      </dsp:txXfrm>
    </dsp:sp>
    <dsp:sp modelId="{CC1AE2CB-B3C2-40ED-8743-C273BC7BEEEE}">
      <dsp:nvSpPr>
        <dsp:cNvPr id="0" name=""/>
        <dsp:cNvSpPr/>
      </dsp:nvSpPr>
      <dsp:spPr>
        <a:xfrm>
          <a:off x="1476620" y="1034657"/>
          <a:ext cx="453289" cy="453289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BF3FF5-B6B1-4FE2-BA12-577EEE3675B8}">
      <dsp:nvSpPr>
        <dsp:cNvPr id="0" name=""/>
        <dsp:cNvSpPr/>
      </dsp:nvSpPr>
      <dsp:spPr>
        <a:xfrm>
          <a:off x="2042210" y="1849"/>
          <a:ext cx="1295114" cy="96677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D6D898-3605-41C4-B571-9A70B86A5E63}">
      <dsp:nvSpPr>
        <dsp:cNvPr id="0" name=""/>
        <dsp:cNvSpPr/>
      </dsp:nvSpPr>
      <dsp:spPr>
        <a:xfrm>
          <a:off x="2042210" y="968625"/>
          <a:ext cx="1295114" cy="4157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Back swing</a:t>
          </a:r>
        </a:p>
      </dsp:txBody>
      <dsp:txXfrm>
        <a:off x="2042210" y="968625"/>
        <a:ext cx="912052" cy="415713"/>
      </dsp:txXfrm>
    </dsp:sp>
    <dsp:sp modelId="{4B65F158-BC16-4760-A65B-B78FAEC7337E}">
      <dsp:nvSpPr>
        <dsp:cNvPr id="0" name=""/>
        <dsp:cNvSpPr/>
      </dsp:nvSpPr>
      <dsp:spPr>
        <a:xfrm>
          <a:off x="2990899" y="1034657"/>
          <a:ext cx="453289" cy="453289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91E72A9-656A-489E-AFC3-923F6DF77FF6}">
      <dsp:nvSpPr>
        <dsp:cNvPr id="0" name=""/>
        <dsp:cNvSpPr/>
      </dsp:nvSpPr>
      <dsp:spPr>
        <a:xfrm>
          <a:off x="3556489" y="1849"/>
          <a:ext cx="1295114" cy="96677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29D5A2A-F5DF-49E7-8E28-F393CBE087DA}">
      <dsp:nvSpPr>
        <dsp:cNvPr id="0" name=""/>
        <dsp:cNvSpPr/>
      </dsp:nvSpPr>
      <dsp:spPr>
        <a:xfrm>
          <a:off x="3556489" y="968625"/>
          <a:ext cx="1295114" cy="4157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Swing</a:t>
          </a:r>
        </a:p>
      </dsp:txBody>
      <dsp:txXfrm>
        <a:off x="3556489" y="968625"/>
        <a:ext cx="912052" cy="415713"/>
      </dsp:txXfrm>
    </dsp:sp>
    <dsp:sp modelId="{800FBAE0-60C6-4C25-82F5-52B7186D74BF}">
      <dsp:nvSpPr>
        <dsp:cNvPr id="0" name=""/>
        <dsp:cNvSpPr/>
      </dsp:nvSpPr>
      <dsp:spPr>
        <a:xfrm>
          <a:off x="4505178" y="1034657"/>
          <a:ext cx="453289" cy="453289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449120-0A80-40D6-B90F-D35227D708F8}">
      <dsp:nvSpPr>
        <dsp:cNvPr id="0" name=""/>
        <dsp:cNvSpPr/>
      </dsp:nvSpPr>
      <dsp:spPr>
        <a:xfrm>
          <a:off x="1285071" y="1712452"/>
          <a:ext cx="1295114" cy="96677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79652DE-A9D4-4A29-84E5-5EA47FB5495A}">
      <dsp:nvSpPr>
        <dsp:cNvPr id="0" name=""/>
        <dsp:cNvSpPr/>
      </dsp:nvSpPr>
      <dsp:spPr>
        <a:xfrm>
          <a:off x="1285071" y="2679227"/>
          <a:ext cx="1295114" cy="4157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Contact</a:t>
          </a:r>
        </a:p>
      </dsp:txBody>
      <dsp:txXfrm>
        <a:off x="1285071" y="2679227"/>
        <a:ext cx="912052" cy="415713"/>
      </dsp:txXfrm>
    </dsp:sp>
    <dsp:sp modelId="{BE0A26BF-9E60-4B00-B75D-756E1BBA0BDA}">
      <dsp:nvSpPr>
        <dsp:cNvPr id="0" name=""/>
        <dsp:cNvSpPr/>
      </dsp:nvSpPr>
      <dsp:spPr>
        <a:xfrm>
          <a:off x="2233760" y="2745260"/>
          <a:ext cx="453289" cy="453289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899263-07F1-47CB-A0F7-86F573E07CB1}">
      <dsp:nvSpPr>
        <dsp:cNvPr id="0" name=""/>
        <dsp:cNvSpPr/>
      </dsp:nvSpPr>
      <dsp:spPr>
        <a:xfrm>
          <a:off x="2799349" y="1712452"/>
          <a:ext cx="1295114" cy="96677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A0EAD3C-C655-4EE7-B06E-0ABFA77A95F3}">
      <dsp:nvSpPr>
        <dsp:cNvPr id="0" name=""/>
        <dsp:cNvSpPr/>
      </dsp:nvSpPr>
      <dsp:spPr>
        <a:xfrm>
          <a:off x="2799349" y="2679227"/>
          <a:ext cx="1295114" cy="4157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Follow through</a:t>
          </a:r>
        </a:p>
      </dsp:txBody>
      <dsp:txXfrm>
        <a:off x="2799349" y="2679227"/>
        <a:ext cx="912052" cy="415713"/>
      </dsp:txXfrm>
    </dsp:sp>
    <dsp:sp modelId="{7EADE20E-2759-45C0-A282-0A77E03B56E9}">
      <dsp:nvSpPr>
        <dsp:cNvPr id="0" name=""/>
        <dsp:cNvSpPr/>
      </dsp:nvSpPr>
      <dsp:spPr>
        <a:xfrm>
          <a:off x="3748038" y="2745260"/>
          <a:ext cx="453289" cy="453289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FEBC51-14D4-4C90-A95C-01A8A8852297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chemeClr val="accent5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Cognitive</a:t>
          </a:r>
        </a:p>
      </dsp:txBody>
      <dsp:txXfrm rot="-5400000">
        <a:off x="1" y="420908"/>
        <a:ext cx="840105" cy="360045"/>
      </dsp:txXfrm>
    </dsp:sp>
    <dsp:sp modelId="{0E2CC343-1C84-48CD-B2CF-5E51A0359999}">
      <dsp:nvSpPr>
        <dsp:cNvPr id="0" name=""/>
        <dsp:cNvSpPr/>
      </dsp:nvSpPr>
      <dsp:spPr>
        <a:xfrm rot="5400000">
          <a:off x="2773203" y="-1932243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2225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63C798-992A-4F56-9D17-E7F8A32B1B22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Associative</a:t>
          </a:r>
        </a:p>
      </dsp:txBody>
      <dsp:txXfrm rot="-5400000">
        <a:off x="1" y="1420178"/>
        <a:ext cx="840105" cy="360045"/>
      </dsp:txXfrm>
    </dsp:sp>
    <dsp:sp modelId="{1B69B0BC-B38B-46B0-A108-DDECF4C8B822}">
      <dsp:nvSpPr>
        <dsp:cNvPr id="0" name=""/>
        <dsp:cNvSpPr/>
      </dsp:nvSpPr>
      <dsp:spPr>
        <a:xfrm rot="5400000">
          <a:off x="2773203" y="-932973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A04C150-D0D1-4D20-B73B-8E601A037CBD}">
      <dsp:nvSpPr>
        <dsp:cNvPr id="0" name=""/>
        <dsp:cNvSpPr/>
      </dsp:nvSpPr>
      <dsp:spPr>
        <a:xfrm rot="5400000">
          <a:off x="-180022" y="2179417"/>
          <a:ext cx="1200150" cy="840105"/>
        </a:xfrm>
        <a:prstGeom prst="chevron">
          <a:avLst/>
        </a:prstGeom>
        <a:solidFill>
          <a:schemeClr val="accent5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Autonomous</a:t>
          </a:r>
        </a:p>
      </dsp:txBody>
      <dsp:txXfrm rot="-5400000">
        <a:off x="1" y="2419448"/>
        <a:ext cx="840105" cy="360045"/>
      </dsp:txXfrm>
    </dsp:sp>
    <dsp:sp modelId="{D2108F69-334A-41F2-9270-BE6A5B81743A}">
      <dsp:nvSpPr>
        <dsp:cNvPr id="0" name=""/>
        <dsp:cNvSpPr/>
      </dsp:nvSpPr>
      <dsp:spPr>
        <a:xfrm rot="5400000">
          <a:off x="2773203" y="66296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3B8CCC-FD38-428E-8C7C-5BF80E456573}">
      <dsp:nvSpPr>
        <dsp:cNvPr id="0" name=""/>
        <dsp:cNvSpPr/>
      </dsp:nvSpPr>
      <dsp:spPr>
        <a:xfrm>
          <a:off x="0" y="0"/>
          <a:ext cx="5486400" cy="743842"/>
        </a:xfrm>
        <a:prstGeom prst="roundRect">
          <a:avLst>
            <a:gd name="adj" fmla="val 10000"/>
          </a:avLst>
        </a:prstGeom>
        <a:solidFill>
          <a:schemeClr val="accent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kern="1200">
              <a:latin typeface="Arial" pitchFamily="34" charset="0"/>
              <a:cs typeface="Arial" pitchFamily="34" charset="0"/>
            </a:rPr>
            <a:t>Visual</a:t>
          </a:r>
        </a:p>
      </dsp:txBody>
      <dsp:txXfrm>
        <a:off x="1171664" y="0"/>
        <a:ext cx="4314735" cy="743842"/>
      </dsp:txXfrm>
    </dsp:sp>
    <dsp:sp modelId="{4930C728-B716-413D-8C27-FE534F553D2B}">
      <dsp:nvSpPr>
        <dsp:cNvPr id="0" name=""/>
        <dsp:cNvSpPr/>
      </dsp:nvSpPr>
      <dsp:spPr>
        <a:xfrm>
          <a:off x="194733" y="74384"/>
          <a:ext cx="856580" cy="59507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4AB5D1-A866-407F-B885-9923A810CD24}">
      <dsp:nvSpPr>
        <dsp:cNvPr id="0" name=""/>
        <dsp:cNvSpPr/>
      </dsp:nvSpPr>
      <dsp:spPr>
        <a:xfrm>
          <a:off x="0" y="818227"/>
          <a:ext cx="5486400" cy="743842"/>
        </a:xfrm>
        <a:prstGeom prst="roundRect">
          <a:avLst>
            <a:gd name="adj" fmla="val 10000"/>
          </a:avLst>
        </a:prstGeom>
        <a:solidFill>
          <a:schemeClr val="accent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kern="1200"/>
            <a:t>Verbal</a:t>
          </a:r>
        </a:p>
      </dsp:txBody>
      <dsp:txXfrm>
        <a:off x="1171664" y="818227"/>
        <a:ext cx="4314735" cy="743842"/>
      </dsp:txXfrm>
    </dsp:sp>
    <dsp:sp modelId="{F7302861-3CD6-49A7-A0FD-AA83864E0C5D}">
      <dsp:nvSpPr>
        <dsp:cNvPr id="0" name=""/>
        <dsp:cNvSpPr/>
      </dsp:nvSpPr>
      <dsp:spPr>
        <a:xfrm>
          <a:off x="194733" y="892611"/>
          <a:ext cx="856580" cy="59507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D4F1D4-31FD-44BB-AA04-80C9B3FA5B33}">
      <dsp:nvSpPr>
        <dsp:cNvPr id="0" name=""/>
        <dsp:cNvSpPr/>
      </dsp:nvSpPr>
      <dsp:spPr>
        <a:xfrm>
          <a:off x="0" y="1636454"/>
          <a:ext cx="5486400" cy="743842"/>
        </a:xfrm>
        <a:prstGeom prst="roundRect">
          <a:avLst>
            <a:gd name="adj" fmla="val 10000"/>
          </a:avLst>
        </a:prstGeom>
        <a:solidFill>
          <a:schemeClr val="accent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kern="1200"/>
            <a:t>Manual</a:t>
          </a:r>
        </a:p>
      </dsp:txBody>
      <dsp:txXfrm>
        <a:off x="1171664" y="1636454"/>
        <a:ext cx="4314735" cy="743842"/>
      </dsp:txXfrm>
    </dsp:sp>
    <dsp:sp modelId="{F144FCE8-625C-4CC2-B5C5-70C547D5BE37}">
      <dsp:nvSpPr>
        <dsp:cNvPr id="0" name=""/>
        <dsp:cNvSpPr/>
      </dsp:nvSpPr>
      <dsp:spPr>
        <a:xfrm>
          <a:off x="194733" y="1710838"/>
          <a:ext cx="856580" cy="59507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B26ABC-5786-47C0-A3B4-55EB81F56840}">
      <dsp:nvSpPr>
        <dsp:cNvPr id="0" name=""/>
        <dsp:cNvSpPr/>
      </dsp:nvSpPr>
      <dsp:spPr>
        <a:xfrm>
          <a:off x="0" y="2454681"/>
          <a:ext cx="5486400" cy="743842"/>
        </a:xfrm>
        <a:prstGeom prst="roundRect">
          <a:avLst>
            <a:gd name="adj" fmla="val 10000"/>
          </a:avLst>
        </a:prstGeom>
        <a:solidFill>
          <a:schemeClr val="accent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kern="1200"/>
            <a:t>Mechanical</a:t>
          </a:r>
        </a:p>
      </dsp:txBody>
      <dsp:txXfrm>
        <a:off x="1171664" y="2454681"/>
        <a:ext cx="4314735" cy="743842"/>
      </dsp:txXfrm>
    </dsp:sp>
    <dsp:sp modelId="{D65430E8-8D8F-4FAF-BCCE-FD38B08354B6}">
      <dsp:nvSpPr>
        <dsp:cNvPr id="0" name=""/>
        <dsp:cNvSpPr/>
      </dsp:nvSpPr>
      <dsp:spPr>
        <a:xfrm>
          <a:off x="194733" y="2529066"/>
          <a:ext cx="856580" cy="59507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AF95F4-438D-4314-942E-A6331B451180}">
      <dsp:nvSpPr>
        <dsp:cNvPr id="0" name=""/>
        <dsp:cNvSpPr/>
      </dsp:nvSpPr>
      <dsp:spPr>
        <a:xfrm>
          <a:off x="2745" y="0"/>
          <a:ext cx="2641401" cy="3200400"/>
        </a:xfrm>
        <a:prstGeom prst="roundRect">
          <a:avLst>
            <a:gd name="adj" fmla="val 10000"/>
          </a:avLst>
        </a:prstGeom>
        <a:solidFill>
          <a:srgbClr val="ED7D3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Recall Schema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Initiates movement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Before movement</a:t>
          </a:r>
        </a:p>
      </dsp:txBody>
      <dsp:txXfrm>
        <a:off x="2745" y="0"/>
        <a:ext cx="2641401" cy="960120"/>
      </dsp:txXfrm>
    </dsp:sp>
    <dsp:sp modelId="{385AFE2E-EF04-497E-868C-639C87D1762F}">
      <dsp:nvSpPr>
        <dsp:cNvPr id="0" name=""/>
        <dsp:cNvSpPr/>
      </dsp:nvSpPr>
      <dsp:spPr>
        <a:xfrm>
          <a:off x="266886" y="961057"/>
          <a:ext cx="2113121" cy="96496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97155" rIns="129540" bIns="97155" numCol="1" spcCol="1270" anchor="ctr" anchorCtr="0">
          <a:noAutofit/>
        </a:bodyPr>
        <a:lstStyle/>
        <a:p>
          <a:pPr lvl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1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95149" y="989320"/>
        <a:ext cx="2056595" cy="908438"/>
      </dsp:txXfrm>
    </dsp:sp>
    <dsp:sp modelId="{D902F781-EC07-414B-BEFB-C422DABE9FD3}">
      <dsp:nvSpPr>
        <dsp:cNvPr id="0" name=""/>
        <dsp:cNvSpPr/>
      </dsp:nvSpPr>
      <dsp:spPr>
        <a:xfrm>
          <a:off x="266886" y="2074478"/>
          <a:ext cx="2113121" cy="96496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97155" rIns="129540" bIns="97155" numCol="1" spcCol="1270" anchor="ctr" anchorCtr="0">
          <a:noAutofit/>
        </a:bodyPr>
        <a:lstStyle/>
        <a:p>
          <a:pPr lvl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1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95149" y="2102741"/>
        <a:ext cx="2056595" cy="908438"/>
      </dsp:txXfrm>
    </dsp:sp>
    <dsp:sp modelId="{09BF3B8F-6440-498B-A689-4589DFC2FD56}">
      <dsp:nvSpPr>
        <dsp:cNvPr id="0" name=""/>
        <dsp:cNvSpPr/>
      </dsp:nvSpPr>
      <dsp:spPr>
        <a:xfrm>
          <a:off x="2844998" y="0"/>
          <a:ext cx="2641401" cy="3200400"/>
        </a:xfrm>
        <a:prstGeom prst="roundRect">
          <a:avLst>
            <a:gd name="adj" fmla="val 10000"/>
          </a:avLst>
        </a:prstGeom>
        <a:solidFill>
          <a:srgbClr val="ED7D3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Recognition Schema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Controls movement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Occurs during or after movement</a:t>
          </a:r>
        </a:p>
      </dsp:txBody>
      <dsp:txXfrm>
        <a:off x="2844998" y="0"/>
        <a:ext cx="2641401" cy="960120"/>
      </dsp:txXfrm>
    </dsp:sp>
    <dsp:sp modelId="{5782D4EA-7E1D-4947-9CE5-1AFF57A987A9}">
      <dsp:nvSpPr>
        <dsp:cNvPr id="0" name=""/>
        <dsp:cNvSpPr/>
      </dsp:nvSpPr>
      <dsp:spPr>
        <a:xfrm>
          <a:off x="3106392" y="961057"/>
          <a:ext cx="2113121" cy="96496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97155" rIns="129540" bIns="97155" numCol="1" spcCol="1270" anchor="ctr" anchorCtr="0">
          <a:noAutofit/>
        </a:bodyPr>
        <a:lstStyle/>
        <a:p>
          <a:pPr lvl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1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134655" y="989320"/>
        <a:ext cx="2056595" cy="908438"/>
      </dsp:txXfrm>
    </dsp:sp>
    <dsp:sp modelId="{AAC1853C-9B96-42B5-BA5F-F0D3E8485A5E}">
      <dsp:nvSpPr>
        <dsp:cNvPr id="0" name=""/>
        <dsp:cNvSpPr/>
      </dsp:nvSpPr>
      <dsp:spPr>
        <a:xfrm>
          <a:off x="3106392" y="2074478"/>
          <a:ext cx="2113121" cy="96496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97155" rIns="129540" bIns="97155" numCol="1" spcCol="1270" anchor="ctr" anchorCtr="0">
          <a:noAutofit/>
        </a:bodyPr>
        <a:lstStyle/>
        <a:p>
          <a:pPr lvl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1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134655" y="2102741"/>
        <a:ext cx="2056595" cy="9084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221E7B78665E49A701798582881B04" ma:contentTypeVersion="1" ma:contentTypeDescription="Create a new document." ma:contentTypeScope="" ma:versionID="006f581a886ca102c6b9598a34bd72e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F548C-06C2-4BE7-A70B-E8172AB044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DBF605-8EFD-4A24-A969-F3E1AF673F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5ABB6B-6ACD-40AE-98B3-4E1C5FF7BA9D}">
  <ds:schemaRefs>
    <ds:schemaRef ds:uri="http://purl.org/dc/terms/"/>
    <ds:schemaRef ds:uri="http://schemas.openxmlformats.org/package/2006/metadata/core-properties"/>
    <ds:schemaRef ds:uri="http://purl.org/dc/elements/1.1/"/>
    <ds:schemaRef ds:uri="http://schemas.microsoft.com/sharepoint/v3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F7F852A-9164-4658-8334-DA1917B50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209C5E97</Template>
  <TotalTime>1</TotalTime>
  <Pages>13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5987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Bonney</dc:creator>
  <cp:lastModifiedBy>Daniel Bonney</cp:lastModifiedBy>
  <cp:revision>2</cp:revision>
  <cp:lastPrinted>2015-05-20T11:08:00Z</cp:lastPrinted>
  <dcterms:created xsi:type="dcterms:W3CDTF">2015-05-20T11:10:00Z</dcterms:created>
  <dcterms:modified xsi:type="dcterms:W3CDTF">2015-05-20T11:10:00Z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0x010100CB221E7B78665E49A701798582881B04</vt:lpwstr>
  </property>
</Properties>
</file>