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353"/>
        <w:gridCol w:w="1145"/>
        <w:gridCol w:w="2315"/>
        <w:gridCol w:w="4342"/>
      </w:tblGrid>
      <w:tr w:rsidR="004446A5" w:rsidRPr="009A6CD1" w:rsidTr="00C57735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446A5" w:rsidRPr="009A6CD1" w:rsidRDefault="004446A5" w:rsidP="00C57735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22.2</w:t>
            </w:r>
          </w:p>
        </w:tc>
      </w:tr>
      <w:tr w:rsidR="004446A5" w:rsidRPr="009A6CD1" w:rsidTr="00C57735">
        <w:tc>
          <w:tcPr>
            <w:tcW w:w="5000" w:type="pct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6A5" w:rsidRPr="009A6CD1" w:rsidRDefault="004446A5" w:rsidP="00C57735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Electric Field Strength</w:t>
            </w:r>
          </w:p>
        </w:tc>
      </w:tr>
      <w:tr w:rsidR="004446A5" w:rsidRPr="009A6CD1" w:rsidTr="00C57735">
        <w:tc>
          <w:tcPr>
            <w:tcW w:w="136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3.7.3.1, 3.7.3.2</w:t>
            </w:r>
          </w:p>
        </w:tc>
      </w:tr>
      <w:tr w:rsidR="004446A5" w:rsidRPr="009A6CD1" w:rsidTr="00C57735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4446A5" w:rsidRPr="009A6CD1" w:rsidTr="00C57735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4446A5" w:rsidRDefault="004446A5" w:rsidP="00C57735">
            <w:pPr>
              <w:rPr>
                <w:rFonts w:ascii="Arial" w:hAnsi="Arial" w:cs="Arial"/>
              </w:rPr>
            </w:pPr>
          </w:p>
          <w:p w:rsidR="004446A5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Permittivity of free space, </w:t>
            </w:r>
            <w:r w:rsidRPr="005D0CEB">
              <w:rPr>
                <w:rFonts w:ascii="HelveticaNeueLTStd-Roman" w:hAnsi="HelveticaNeueLTStd-Roman" w:cs="HelveticaNeueLTStd-Roman"/>
                <w:position w:val="-12"/>
              </w:rPr>
              <w:object w:dxaOrig="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9pt;height:18.35pt" o:ole="">
                  <v:imagedata r:id="rId8" o:title=""/>
                </v:shape>
                <o:OLEObject Type="Embed" ProgID="Equation.3" ShapeID="_x0000_i1025" DrawAspect="Content" ObjectID="_1533382356" r:id="rId9"/>
              </w:object>
            </w:r>
          </w:p>
          <w:p w:rsidR="004446A5" w:rsidRDefault="004446A5" w:rsidP="00C57735">
            <w:pPr>
              <w:rPr>
                <w:rFonts w:ascii="Arial" w:hAnsi="Arial" w:cs="Arial"/>
              </w:rPr>
            </w:pPr>
          </w:p>
          <w:p w:rsidR="004446A5" w:rsidRDefault="004446A5" w:rsidP="00C5773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Electric field strength.</w:t>
            </w:r>
          </w:p>
          <w:p w:rsidR="004446A5" w:rsidRDefault="004446A5" w:rsidP="00C5773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  <w:p w:rsidR="004446A5" w:rsidRDefault="004446A5" w:rsidP="00C5773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7"/>
                <w:szCs w:val="17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E </w:t>
            </w:r>
            <w:r>
              <w:rPr>
                <w:rFonts w:ascii="HelveticaNeueLTStd-Roman" w:hAnsi="HelveticaNeueLTStd-Roman" w:cs="HelveticaNeueLTStd-Roman"/>
              </w:rPr>
              <w:t xml:space="preserve">as force per unit charge defined by </w:t>
            </w:r>
            <w:r w:rsidRPr="005D0CEB">
              <w:rPr>
                <w:rFonts w:ascii="TimesNewRomanPS-ItalicMT" w:hAnsi="TimesNewRomanPS-ItalicMT" w:cs="TimesNewRomanPS-ItalicMT"/>
                <w:i/>
                <w:iCs/>
                <w:position w:val="-28"/>
                <w:sz w:val="24"/>
                <w:szCs w:val="24"/>
              </w:rPr>
              <w:object w:dxaOrig="700" w:dyaOrig="660">
                <v:shape id="_x0000_i1026" type="#_x0000_t75" style="width:35.3pt;height:33.3pt" o:ole="">
                  <v:imagedata r:id="rId10" o:title=""/>
                </v:shape>
                <o:OLEObject Type="Embed" ProgID="Equation.3" ShapeID="_x0000_i1026" DrawAspect="Content" ObjectID="_1533382357" r:id="rId11"/>
              </w:object>
            </w:r>
          </w:p>
          <w:p w:rsidR="004446A5" w:rsidRDefault="004446A5" w:rsidP="00C5773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4446A5" w:rsidRDefault="004446A5" w:rsidP="00C5773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7"/>
                <w:szCs w:val="17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Magnitude of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E </w:t>
            </w:r>
            <w:r>
              <w:rPr>
                <w:rFonts w:ascii="HelveticaNeueLTStd-Roman" w:hAnsi="HelveticaNeueLTStd-Roman" w:cs="HelveticaNeueLTStd-Roman"/>
              </w:rPr>
              <w:t xml:space="preserve">in a uniform field given by </w:t>
            </w:r>
            <w:r w:rsidRPr="005D0CEB">
              <w:rPr>
                <w:rFonts w:ascii="HelveticaNeueLTStd-Roman" w:hAnsi="HelveticaNeueLTStd-Roman" w:cs="HelveticaNeueLTStd-Roman"/>
                <w:position w:val="-24"/>
              </w:rPr>
              <w:object w:dxaOrig="680" w:dyaOrig="620">
                <v:shape id="_x0000_i1027" type="#_x0000_t75" style="width:33.95pt;height:31.25pt" o:ole="">
                  <v:imagedata r:id="rId12" o:title=""/>
                </v:shape>
                <o:OLEObject Type="Embed" ProgID="Equation.3" ShapeID="_x0000_i1027" DrawAspect="Content" ObjectID="_1533382358" r:id="rId13"/>
              </w:object>
            </w:r>
          </w:p>
          <w:p w:rsidR="004446A5" w:rsidRDefault="004446A5" w:rsidP="00C5773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4446A5" w:rsidRPr="005D0CEB" w:rsidRDefault="004446A5" w:rsidP="00C57735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Derivation from work done moving charge between plates: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Fd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=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Q</w:t>
            </w:r>
            <w:r>
              <w:rPr>
                <w:rFonts w:ascii="CambriaMath" w:eastAsia="CambriaMath" w:hAnsi="HelveticaNeueLTStd-Roman" w:cs="CambriaMath" w:hint="eastAsia"/>
                <w:sz w:val="24"/>
                <w:szCs w:val="24"/>
              </w:rPr>
              <w:t>Δ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V</w:t>
            </w:r>
          </w:p>
          <w:p w:rsidR="004446A5" w:rsidRPr="009A6CD1" w:rsidRDefault="004446A5" w:rsidP="00C57735">
            <w:pPr>
              <w:rPr>
                <w:rFonts w:ascii="Arial" w:hAnsi="Arial" w:cs="Arial"/>
              </w:rPr>
            </w:pPr>
          </w:p>
        </w:tc>
      </w:tr>
      <w:tr w:rsidR="004446A5" w:rsidRPr="009A6CD1" w:rsidTr="00C57735">
        <w:trPr>
          <w:trHeight w:val="263"/>
        </w:trPr>
        <w:tc>
          <w:tcPr>
            <w:tcW w:w="5000" w:type="pct"/>
            <w:gridSpan w:val="5"/>
            <w:tcBorders>
              <w:bottom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4446A5" w:rsidRPr="009A6CD1" w:rsidTr="00C57735">
        <w:trPr>
          <w:trHeight w:val="275"/>
        </w:trPr>
        <w:tc>
          <w:tcPr>
            <w:tcW w:w="5000" w:type="pct"/>
            <w:gridSpan w:val="5"/>
            <w:tcBorders>
              <w:top w:val="nil"/>
              <w:bottom w:val="double" w:sz="4" w:space="0" w:color="auto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365 questions</w:t>
            </w:r>
          </w:p>
        </w:tc>
      </w:tr>
      <w:tr w:rsidR="004446A5" w:rsidRPr="009A6CD1" w:rsidTr="00C57735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446A5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#1 is an introduction to electric field strength – parallels may be drawn with previous work on gravitational fields. It is important that pupils </w:t>
            </w:r>
            <w:r>
              <w:rPr>
                <w:rFonts w:ascii="Arial" w:hAnsi="Arial" w:cs="Arial"/>
                <w:i/>
              </w:rPr>
              <w:t>understand</w:t>
            </w:r>
            <w:r>
              <w:rPr>
                <w:rFonts w:ascii="Arial" w:hAnsi="Arial" w:cs="Arial"/>
              </w:rPr>
              <w:t xml:space="preserve"> what it is they are trying to measure and can quantify their answers by hypothesising the units</w:t>
            </w:r>
          </w:p>
          <w:p w:rsidR="004446A5" w:rsidRPr="009A6CD1" w:rsidRDefault="004446A5" w:rsidP="00C57735">
            <w:pPr>
              <w:rPr>
                <w:rFonts w:ascii="Arial" w:hAnsi="Arial" w:cs="Arial"/>
              </w:rPr>
            </w:pPr>
          </w:p>
        </w:tc>
      </w:tr>
      <w:tr w:rsidR="004446A5" w:rsidRPr="009A6CD1" w:rsidTr="00C57735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446A5" w:rsidRPr="005D0CEB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is an animated work through deriving the main formula</w:t>
            </w:r>
          </w:p>
          <w:p w:rsidR="004446A5" w:rsidRDefault="004446A5" w:rsidP="00C57735">
            <w:pPr>
              <w:rPr>
                <w:rFonts w:ascii="Arial" w:hAnsi="Arial" w:cs="Arial"/>
              </w:rPr>
            </w:pPr>
          </w:p>
          <w:p w:rsidR="004446A5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#3 has the important main three bullet points needed when describing the field between parallel plates – students </w:t>
            </w:r>
            <w:r>
              <w:rPr>
                <w:rFonts w:ascii="Arial" w:hAnsi="Arial" w:cs="Arial"/>
                <w:i/>
              </w:rPr>
              <w:t>should</w:t>
            </w:r>
            <w:r>
              <w:rPr>
                <w:rFonts w:ascii="Arial" w:hAnsi="Arial" w:cs="Arial"/>
              </w:rPr>
              <w:t xml:space="preserve"> be able to come up with these before seeing them!</w:t>
            </w:r>
          </w:p>
          <w:p w:rsidR="004446A5" w:rsidRDefault="004446A5" w:rsidP="00C57735">
            <w:pPr>
              <w:rPr>
                <w:rFonts w:ascii="Arial" w:hAnsi="Arial" w:cs="Arial"/>
              </w:rPr>
            </w:pPr>
          </w:p>
          <w:p w:rsidR="004446A5" w:rsidRPr="005D0CEB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#4 and #5 work through to derive the formula </w:t>
            </w:r>
            <w:r w:rsidRPr="005D0CEB">
              <w:rPr>
                <w:rFonts w:ascii="Arial" w:hAnsi="Arial" w:cs="Arial"/>
                <w:position w:val="-24"/>
              </w:rPr>
              <w:object w:dxaOrig="680" w:dyaOrig="620">
                <v:shape id="_x0000_i1028" type="#_x0000_t75" style="width:33.95pt;height:31.25pt" o:ole="">
                  <v:imagedata r:id="rId14" o:title=""/>
                </v:shape>
                <o:OLEObject Type="Embed" ProgID="Equation.3" ShapeID="_x0000_i1028" DrawAspect="Content" ObjectID="_1533382359" r:id="rId15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:rsidR="004446A5" w:rsidRDefault="004446A5" w:rsidP="00C57735">
            <w:pPr>
              <w:rPr>
                <w:rFonts w:ascii="Arial" w:hAnsi="Arial" w:cs="Arial"/>
              </w:rPr>
            </w:pPr>
          </w:p>
          <w:p w:rsidR="004446A5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#6 is an extension into what the permittivity of free space is. Although the constant is needed, a definition is not nor is its derivation.</w:t>
            </w:r>
          </w:p>
          <w:p w:rsidR="004446A5" w:rsidRPr="009A6CD1" w:rsidRDefault="004446A5" w:rsidP="00C57735">
            <w:pPr>
              <w:rPr>
                <w:rFonts w:ascii="Arial" w:hAnsi="Arial" w:cs="Arial"/>
              </w:rPr>
            </w:pPr>
          </w:p>
        </w:tc>
      </w:tr>
      <w:tr w:rsidR="004446A5" w:rsidRPr="009A6CD1" w:rsidTr="00C57735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is a summary</w:t>
            </w:r>
          </w:p>
        </w:tc>
      </w:tr>
      <w:tr w:rsidR="004446A5" w:rsidRPr="009A6CD1" w:rsidTr="00C57735">
        <w:tc>
          <w:tcPr>
            <w:tcW w:w="727" w:type="pct"/>
            <w:gridSpan w:val="2"/>
            <w:tcBorders>
              <w:top w:val="double" w:sz="4" w:space="0" w:color="auto"/>
              <w:right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Homework:</w:t>
            </w:r>
          </w:p>
        </w:tc>
        <w:tc>
          <w:tcPr>
            <w:tcW w:w="4273" w:type="pct"/>
            <w:gridSpan w:val="3"/>
            <w:tcBorders>
              <w:top w:val="double" w:sz="4" w:space="0" w:color="auto"/>
              <w:left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365 questions; research on lightning and lightning conductors</w:t>
            </w:r>
          </w:p>
        </w:tc>
      </w:tr>
      <w:tr w:rsidR="004446A5" w:rsidRPr="009A6CD1" w:rsidTr="00C57735">
        <w:trPr>
          <w:trHeight w:val="237"/>
        </w:trPr>
        <w:tc>
          <w:tcPr>
            <w:tcW w:w="5000" w:type="pct"/>
            <w:gridSpan w:val="5"/>
            <w:tcBorders>
              <w:bottom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4446A5" w:rsidRPr="009A6CD1" w:rsidTr="00C57735">
        <w:trPr>
          <w:trHeight w:val="301"/>
        </w:trPr>
        <w:tc>
          <w:tcPr>
            <w:tcW w:w="5000" w:type="pct"/>
            <w:gridSpan w:val="5"/>
            <w:tcBorders>
              <w:top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on the permittivity of free space and its use in other physics constants (e.g. the speed of light)</w:t>
            </w:r>
          </w:p>
        </w:tc>
      </w:tr>
      <w:tr w:rsidR="004446A5" w:rsidRPr="009A6CD1" w:rsidTr="00C57735">
        <w:trPr>
          <w:trHeight w:val="276"/>
        </w:trPr>
        <w:tc>
          <w:tcPr>
            <w:tcW w:w="2634" w:type="pct"/>
            <w:gridSpan w:val="4"/>
            <w:tcBorders>
              <w:bottom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4446A5" w:rsidRPr="009A6CD1" w:rsidTr="00C57735">
        <w:trPr>
          <w:trHeight w:val="250"/>
        </w:trPr>
        <w:tc>
          <w:tcPr>
            <w:tcW w:w="2634" w:type="pct"/>
            <w:gridSpan w:val="4"/>
            <w:tcBorders>
              <w:top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Derivation of formulae and units</w:t>
            </w:r>
          </w:p>
        </w:tc>
        <w:tc>
          <w:tcPr>
            <w:tcW w:w="2366" w:type="pct"/>
            <w:tcBorders>
              <w:top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4446A5" w:rsidRPr="009A6CD1" w:rsidTr="00C57735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4446A5" w:rsidRPr="009A6CD1" w:rsidTr="00C57735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4446A5" w:rsidRPr="009A6CD1" w:rsidTr="00C57735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4446A5" w:rsidRPr="009A6CD1" w:rsidTr="00C57735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4446A5" w:rsidRPr="009A6CD1" w:rsidTr="00C57735">
        <w:trPr>
          <w:trHeight w:val="301"/>
        </w:trPr>
        <w:tc>
          <w:tcPr>
            <w:tcW w:w="5000" w:type="pct"/>
            <w:gridSpan w:val="5"/>
            <w:tcBorders>
              <w:bottom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4446A5" w:rsidRPr="009A6CD1" w:rsidTr="00C57735">
        <w:trPr>
          <w:trHeight w:val="250"/>
        </w:trPr>
        <w:tc>
          <w:tcPr>
            <w:tcW w:w="5000" w:type="pct"/>
            <w:gridSpan w:val="5"/>
            <w:tcBorders>
              <w:top w:val="nil"/>
            </w:tcBorders>
          </w:tcPr>
          <w:p w:rsidR="004446A5" w:rsidRPr="009A6CD1" w:rsidRDefault="004446A5" w:rsidP="00C5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“The lightning conductor” on page 363</w:t>
            </w:r>
          </w:p>
        </w:tc>
      </w:tr>
    </w:tbl>
    <w:p w:rsidR="006B6AC0" w:rsidRPr="00933F81" w:rsidRDefault="006B6AC0" w:rsidP="00933F81"/>
    <w:sectPr w:rsidR="006B6AC0" w:rsidRPr="00933F81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85" w:rsidRDefault="00E05585" w:rsidP="00E11850">
      <w:pPr>
        <w:spacing w:after="0" w:line="240" w:lineRule="auto"/>
      </w:pPr>
      <w:r>
        <w:separator/>
      </w:r>
    </w:p>
  </w:endnote>
  <w:endnote w:type="continuationSeparator" w:id="0">
    <w:p w:rsidR="00E05585" w:rsidRDefault="00E05585" w:rsidP="00E1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Math">
    <w:altName w:val="Times New Roman"/>
    <w:panose1 w:val="00000000000000000000"/>
    <w:charset w:val="A1"/>
    <w:family w:val="auto"/>
    <w:notTrueType/>
    <w:pitch w:val="default"/>
    <w:sig w:usb0="00000083" w:usb1="080F0000" w:usb2="00000010" w:usb3="00000000" w:csb0="001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50" w:rsidRDefault="00E11850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85" w:rsidRDefault="00E05585" w:rsidP="00E11850">
      <w:pPr>
        <w:spacing w:after="0" w:line="240" w:lineRule="auto"/>
      </w:pPr>
      <w:r>
        <w:separator/>
      </w:r>
    </w:p>
  </w:footnote>
  <w:footnote w:type="continuationSeparator" w:id="0">
    <w:p w:rsidR="00E05585" w:rsidRDefault="00E05585" w:rsidP="00E1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E3FEE"/>
    <w:multiLevelType w:val="hybridMultilevel"/>
    <w:tmpl w:val="86A4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03FED"/>
    <w:multiLevelType w:val="hybridMultilevel"/>
    <w:tmpl w:val="543C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19"/>
    <w:rsid w:val="00035B9E"/>
    <w:rsid w:val="000B1819"/>
    <w:rsid w:val="000B42D6"/>
    <w:rsid w:val="00165078"/>
    <w:rsid w:val="003C3559"/>
    <w:rsid w:val="004446A5"/>
    <w:rsid w:val="005A2903"/>
    <w:rsid w:val="00675D6A"/>
    <w:rsid w:val="006B6AC0"/>
    <w:rsid w:val="007C40AC"/>
    <w:rsid w:val="0093327B"/>
    <w:rsid w:val="00933F81"/>
    <w:rsid w:val="0097275A"/>
    <w:rsid w:val="00A05714"/>
    <w:rsid w:val="00AC3687"/>
    <w:rsid w:val="00B0779C"/>
    <w:rsid w:val="00C66319"/>
    <w:rsid w:val="00E05585"/>
    <w:rsid w:val="00E1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  <w:style w:type="paragraph" w:styleId="ListParagraph">
    <w:name w:val="List Paragraph"/>
    <w:basedOn w:val="Normal"/>
    <w:uiPriority w:val="34"/>
    <w:qFormat/>
    <w:rsid w:val="00675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  <w:style w:type="paragraph" w:styleId="ListParagraph">
    <w:name w:val="List Paragraph"/>
    <w:basedOn w:val="Normal"/>
    <w:uiPriority w:val="34"/>
    <w:qFormat/>
    <w:rsid w:val="0067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10</cp:revision>
  <dcterms:created xsi:type="dcterms:W3CDTF">2016-08-05T11:53:00Z</dcterms:created>
  <dcterms:modified xsi:type="dcterms:W3CDTF">2016-08-22T13:46:00Z</dcterms:modified>
</cp:coreProperties>
</file>