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Look w:val="04A0" w:firstRow="1" w:lastRow="0" w:firstColumn="1" w:lastColumn="0" w:noHBand="0" w:noVBand="1"/>
      </w:tblPr>
      <w:tblGrid>
        <w:gridCol w:w="1086"/>
        <w:gridCol w:w="1473"/>
        <w:gridCol w:w="6683"/>
      </w:tblGrid>
      <w:tr w:rsidR="0024120B" w:rsidRPr="009A6CD1" w:rsidTr="00FD788B">
        <w:tc>
          <w:tcPr>
            <w:tcW w:w="5000" w:type="pct"/>
            <w:gridSpan w:val="3"/>
            <w:tcBorders>
              <w:top w:val="double" w:sz="4" w:space="0" w:color="auto"/>
              <w:left w:val="double" w:sz="4" w:space="0" w:color="auto"/>
              <w:bottom w:val="nil"/>
              <w:right w:val="double" w:sz="4" w:space="0" w:color="auto"/>
            </w:tcBorders>
          </w:tcPr>
          <w:p w:rsidR="0024120B" w:rsidRPr="009A6CD1" w:rsidRDefault="0024120B" w:rsidP="00BD0CFB">
            <w:pPr>
              <w:jc w:val="center"/>
              <w:rPr>
                <w:rFonts w:ascii="Arial" w:hAnsi="Arial" w:cs="Arial"/>
                <w:b/>
              </w:rPr>
            </w:pPr>
            <w:r w:rsidRPr="009A6CD1">
              <w:rPr>
                <w:rFonts w:ascii="Arial" w:hAnsi="Arial" w:cs="Arial"/>
                <w:b/>
              </w:rPr>
              <w:t>Lesson Number</w:t>
            </w:r>
            <w:r>
              <w:rPr>
                <w:rFonts w:ascii="Arial" w:hAnsi="Arial" w:cs="Arial"/>
                <w:b/>
              </w:rPr>
              <w:t xml:space="preserve">: </w:t>
            </w:r>
            <w:r w:rsidR="00B8107B">
              <w:rPr>
                <w:rFonts w:ascii="Arial" w:hAnsi="Arial" w:cs="Arial"/>
                <w:b/>
              </w:rPr>
              <w:t>2</w:t>
            </w:r>
            <w:r w:rsidR="00BD0CFB">
              <w:rPr>
                <w:rFonts w:ascii="Arial" w:hAnsi="Arial" w:cs="Arial"/>
                <w:b/>
              </w:rPr>
              <w:t>4.1</w:t>
            </w:r>
            <w:r>
              <w:rPr>
                <w:rFonts w:ascii="Arial" w:hAnsi="Arial" w:cs="Arial"/>
                <w:b/>
              </w:rPr>
              <w:t>a</w:t>
            </w:r>
          </w:p>
        </w:tc>
      </w:tr>
      <w:tr w:rsidR="0024120B" w:rsidRPr="009A6CD1" w:rsidTr="00FD788B">
        <w:tc>
          <w:tcPr>
            <w:tcW w:w="5000" w:type="pct"/>
            <w:gridSpan w:val="3"/>
            <w:tcBorders>
              <w:top w:val="nil"/>
              <w:left w:val="double" w:sz="4" w:space="0" w:color="auto"/>
              <w:bottom w:val="double" w:sz="4" w:space="0" w:color="auto"/>
              <w:right w:val="double" w:sz="4" w:space="0" w:color="auto"/>
            </w:tcBorders>
          </w:tcPr>
          <w:p w:rsidR="00B8107B" w:rsidRDefault="0024120B" w:rsidP="00B8107B">
            <w:pPr>
              <w:jc w:val="center"/>
              <w:rPr>
                <w:rFonts w:ascii="Arial" w:hAnsi="Arial" w:cs="Arial"/>
                <w:b/>
              </w:rPr>
            </w:pPr>
            <w:r w:rsidRPr="009A6CD1">
              <w:rPr>
                <w:rFonts w:ascii="Arial" w:hAnsi="Arial" w:cs="Arial"/>
                <w:b/>
              </w:rPr>
              <w:t>Lesson Title</w:t>
            </w:r>
            <w:r>
              <w:rPr>
                <w:rFonts w:ascii="Arial" w:hAnsi="Arial" w:cs="Arial"/>
                <w:b/>
              </w:rPr>
              <w:t xml:space="preserve">: </w:t>
            </w:r>
            <w:r w:rsidR="00B8107B">
              <w:rPr>
                <w:rFonts w:ascii="Arial" w:hAnsi="Arial" w:cs="Arial"/>
                <w:b/>
              </w:rPr>
              <w:t xml:space="preserve">Investigation of the </w:t>
            </w:r>
            <w:r w:rsidR="00BD0CFB">
              <w:rPr>
                <w:rFonts w:ascii="Arial" w:hAnsi="Arial" w:cs="Arial"/>
                <w:b/>
              </w:rPr>
              <w:t>of the relationship between the force, magnetic flux density, current and length of wire using a top pan balance</w:t>
            </w:r>
          </w:p>
          <w:p w:rsidR="0024120B" w:rsidRPr="009A6CD1" w:rsidRDefault="0024120B" w:rsidP="00B8107B">
            <w:pPr>
              <w:jc w:val="center"/>
              <w:rPr>
                <w:rFonts w:ascii="Arial" w:hAnsi="Arial" w:cs="Arial"/>
                <w:b/>
              </w:rPr>
            </w:pPr>
            <w:r>
              <w:rPr>
                <w:rFonts w:ascii="Arial" w:hAnsi="Arial" w:cs="Arial"/>
                <w:b/>
              </w:rPr>
              <w:t xml:space="preserve">Required Practical </w:t>
            </w:r>
            <w:r w:rsidR="00BD0CFB">
              <w:rPr>
                <w:rFonts w:ascii="Arial" w:hAnsi="Arial" w:cs="Arial"/>
                <w:b/>
              </w:rPr>
              <w:t>10</w:t>
            </w:r>
          </w:p>
        </w:tc>
      </w:tr>
      <w:tr w:rsidR="0024120B" w:rsidRPr="009A6CD1" w:rsidTr="00FD788B">
        <w:tc>
          <w:tcPr>
            <w:tcW w:w="1364" w:type="pct"/>
            <w:gridSpan w:val="2"/>
            <w:tcBorders>
              <w:top w:val="double" w:sz="4" w:space="0" w:color="auto"/>
              <w:left w:val="single" w:sz="4" w:space="0" w:color="auto"/>
              <w:bottom w:val="single" w:sz="4" w:space="0" w:color="auto"/>
              <w:right w:val="nil"/>
            </w:tcBorders>
          </w:tcPr>
          <w:p w:rsidR="0024120B" w:rsidRPr="009A6CD1" w:rsidRDefault="0024120B" w:rsidP="00FD788B">
            <w:pPr>
              <w:rPr>
                <w:rFonts w:ascii="Arial" w:hAnsi="Arial" w:cs="Arial"/>
                <w:b/>
              </w:rPr>
            </w:pPr>
            <w:r>
              <w:rPr>
                <w:rFonts w:ascii="Arial" w:hAnsi="Arial" w:cs="Arial"/>
                <w:b/>
              </w:rPr>
              <w:t>Specification Reference</w:t>
            </w:r>
          </w:p>
        </w:tc>
        <w:tc>
          <w:tcPr>
            <w:tcW w:w="3636" w:type="pct"/>
            <w:tcBorders>
              <w:top w:val="double" w:sz="4" w:space="0" w:color="auto"/>
              <w:left w:val="nil"/>
              <w:bottom w:val="single" w:sz="4" w:space="0" w:color="auto"/>
              <w:right w:val="single" w:sz="4" w:space="0" w:color="auto"/>
            </w:tcBorders>
          </w:tcPr>
          <w:p w:rsidR="0024120B" w:rsidRPr="009A6CD1" w:rsidRDefault="0024120B" w:rsidP="00E81149">
            <w:pPr>
              <w:rPr>
                <w:rFonts w:ascii="Arial" w:hAnsi="Arial" w:cs="Arial"/>
                <w:b/>
              </w:rPr>
            </w:pPr>
            <w:r>
              <w:rPr>
                <w:rFonts w:ascii="Arial" w:hAnsi="Arial" w:cs="Arial"/>
                <w:b/>
              </w:rPr>
              <w:t>3.</w:t>
            </w:r>
            <w:r w:rsidR="00B8107B">
              <w:rPr>
                <w:rFonts w:ascii="Arial" w:hAnsi="Arial" w:cs="Arial"/>
                <w:b/>
              </w:rPr>
              <w:t>7</w:t>
            </w:r>
            <w:r>
              <w:rPr>
                <w:rFonts w:ascii="Arial" w:hAnsi="Arial" w:cs="Arial"/>
                <w:b/>
              </w:rPr>
              <w:t>.</w:t>
            </w:r>
            <w:r w:rsidR="00E81149">
              <w:rPr>
                <w:rFonts w:ascii="Arial" w:hAnsi="Arial" w:cs="Arial"/>
                <w:b/>
              </w:rPr>
              <w:t>5.1</w:t>
            </w:r>
          </w:p>
        </w:tc>
        <w:bookmarkStart w:id="0" w:name="_GoBack"/>
        <w:bookmarkEnd w:id="0"/>
      </w:tr>
      <w:tr w:rsidR="0024120B" w:rsidRPr="009A6CD1" w:rsidTr="00FD788B">
        <w:tc>
          <w:tcPr>
            <w:tcW w:w="5000" w:type="pct"/>
            <w:gridSpan w:val="3"/>
            <w:tcBorders>
              <w:top w:val="single" w:sz="4" w:space="0" w:color="auto"/>
              <w:bottom w:val="nil"/>
            </w:tcBorders>
          </w:tcPr>
          <w:p w:rsidR="0024120B" w:rsidRPr="009A6CD1" w:rsidRDefault="0024120B" w:rsidP="00FD788B">
            <w:pPr>
              <w:rPr>
                <w:rFonts w:ascii="Arial" w:hAnsi="Arial" w:cs="Arial"/>
                <w:b/>
              </w:rPr>
            </w:pPr>
            <w:r w:rsidRPr="009A6CD1">
              <w:rPr>
                <w:rFonts w:ascii="Arial" w:hAnsi="Arial" w:cs="Arial"/>
                <w:b/>
              </w:rPr>
              <w:t>Learning Objectives</w:t>
            </w:r>
          </w:p>
        </w:tc>
      </w:tr>
      <w:tr w:rsidR="0024120B" w:rsidRPr="009A6CD1" w:rsidTr="00FD788B">
        <w:tc>
          <w:tcPr>
            <w:tcW w:w="5000" w:type="pct"/>
            <w:gridSpan w:val="3"/>
            <w:tcBorders>
              <w:top w:val="nil"/>
              <w:bottom w:val="nil"/>
            </w:tcBorders>
          </w:tcPr>
          <w:p w:rsidR="0024120B" w:rsidRDefault="0024120B" w:rsidP="00FD788B">
            <w:pPr>
              <w:rPr>
                <w:rFonts w:ascii="Arial" w:hAnsi="Arial" w:cs="Arial"/>
              </w:rPr>
            </w:pPr>
          </w:p>
          <w:p w:rsidR="00E81149" w:rsidRPr="00851097" w:rsidRDefault="00E81149" w:rsidP="00E81149">
            <w:pPr>
              <w:autoSpaceDE w:val="0"/>
              <w:autoSpaceDN w:val="0"/>
              <w:adjustRightInd w:val="0"/>
              <w:rPr>
                <w:rFonts w:ascii="TimesNewRomanPS-ItalicMT" w:hAnsi="TimesNewRomanPS-ItalicMT" w:cs="TimesNewRomanPS-ItalicMT"/>
                <w:i/>
                <w:iCs/>
                <w:sz w:val="24"/>
                <w:szCs w:val="24"/>
              </w:rPr>
            </w:pPr>
            <w:r>
              <w:rPr>
                <w:rFonts w:ascii="HelveticaNeueLTStd-Roman" w:hAnsi="HelveticaNeueLTStd-Roman" w:cs="HelveticaNeueLTStd-Roman"/>
              </w:rPr>
              <w:t xml:space="preserve">Force on a current-carrying wire in a magnetic field: </w:t>
            </w:r>
            <w:r>
              <w:rPr>
                <w:rFonts w:ascii="TimesNewRomanPS-ItalicMT" w:hAnsi="TimesNewRomanPS-ItalicMT" w:cs="TimesNewRomanPS-ItalicMT"/>
                <w:i/>
                <w:iCs/>
                <w:sz w:val="24"/>
                <w:szCs w:val="24"/>
              </w:rPr>
              <w:t xml:space="preserve">F </w:t>
            </w:r>
            <w:r>
              <w:rPr>
                <w:rFonts w:ascii="ArialMT" w:hAnsi="ArialMT" w:cs="ArialMT"/>
                <w:sz w:val="24"/>
                <w:szCs w:val="24"/>
              </w:rPr>
              <w:t xml:space="preserve">= </w:t>
            </w:r>
            <w:proofErr w:type="spellStart"/>
            <w:r>
              <w:rPr>
                <w:rFonts w:ascii="TimesNewRomanPS-ItalicMT" w:hAnsi="TimesNewRomanPS-ItalicMT" w:cs="TimesNewRomanPS-ItalicMT"/>
                <w:i/>
                <w:iCs/>
                <w:sz w:val="24"/>
                <w:szCs w:val="24"/>
              </w:rPr>
              <w:t>BIl</w:t>
            </w:r>
            <w:proofErr w:type="spellEnd"/>
            <w:r>
              <w:rPr>
                <w:rFonts w:ascii="TimesNewRomanPS-ItalicMT" w:hAnsi="TimesNewRomanPS-ItalicMT" w:cs="TimesNewRomanPS-ItalicMT"/>
                <w:i/>
                <w:iCs/>
                <w:sz w:val="24"/>
                <w:szCs w:val="24"/>
              </w:rPr>
              <w:t xml:space="preserve"> </w:t>
            </w:r>
            <w:r>
              <w:rPr>
                <w:rFonts w:ascii="HelveticaNeueLTStd-Roman" w:hAnsi="HelveticaNeueLTStd-Roman" w:cs="HelveticaNeueLTStd-Roman"/>
              </w:rPr>
              <w:t>when field is perpendicular to current.</w:t>
            </w:r>
          </w:p>
          <w:p w:rsidR="00E81149" w:rsidRPr="009A6CD1" w:rsidRDefault="00E81149" w:rsidP="00B8107B">
            <w:pPr>
              <w:rPr>
                <w:rFonts w:ascii="Arial" w:hAnsi="Arial" w:cs="Arial"/>
              </w:rPr>
            </w:pPr>
          </w:p>
        </w:tc>
      </w:tr>
      <w:tr w:rsidR="0024120B" w:rsidRPr="009A6CD1" w:rsidTr="00FD788B">
        <w:trPr>
          <w:trHeight w:val="263"/>
        </w:trPr>
        <w:tc>
          <w:tcPr>
            <w:tcW w:w="5000" w:type="pct"/>
            <w:gridSpan w:val="3"/>
            <w:tcBorders>
              <w:bottom w:val="nil"/>
            </w:tcBorders>
          </w:tcPr>
          <w:p w:rsidR="0024120B" w:rsidRPr="009A6CD1" w:rsidRDefault="0024120B" w:rsidP="00FD788B">
            <w:pPr>
              <w:rPr>
                <w:rFonts w:ascii="Arial" w:hAnsi="Arial" w:cs="Arial"/>
              </w:rPr>
            </w:pPr>
            <w:r w:rsidRPr="009A6CD1">
              <w:rPr>
                <w:rFonts w:ascii="Arial" w:hAnsi="Arial" w:cs="Arial"/>
                <w:b/>
              </w:rPr>
              <w:t>Opportunities for Assessment</w:t>
            </w:r>
          </w:p>
        </w:tc>
      </w:tr>
      <w:tr w:rsidR="0024120B" w:rsidRPr="009A6CD1" w:rsidTr="00FD788B">
        <w:trPr>
          <w:trHeight w:val="275"/>
        </w:trPr>
        <w:tc>
          <w:tcPr>
            <w:tcW w:w="5000" w:type="pct"/>
            <w:gridSpan w:val="3"/>
            <w:tcBorders>
              <w:top w:val="nil"/>
              <w:bottom w:val="double" w:sz="4" w:space="0" w:color="auto"/>
            </w:tcBorders>
          </w:tcPr>
          <w:p w:rsidR="0024120B" w:rsidRDefault="0024120B" w:rsidP="00FD788B">
            <w:pPr>
              <w:rPr>
                <w:rFonts w:ascii="Arial" w:hAnsi="Arial" w:cs="Arial"/>
              </w:rPr>
            </w:pPr>
            <w:r>
              <w:rPr>
                <w:rFonts w:ascii="Arial" w:hAnsi="Arial" w:cs="Arial"/>
              </w:rPr>
              <w:t>Assessing the practical aspect of the lesson</w:t>
            </w:r>
          </w:p>
          <w:p w:rsidR="0024120B" w:rsidRDefault="0024120B" w:rsidP="00FD788B">
            <w:pPr>
              <w:rPr>
                <w:rFonts w:ascii="Arial" w:hAnsi="Arial" w:cs="Arial"/>
              </w:rPr>
            </w:pPr>
          </w:p>
          <w:p w:rsidR="0024120B" w:rsidRDefault="0024120B" w:rsidP="00FD788B">
            <w:pPr>
              <w:rPr>
                <w:rFonts w:ascii="Arial" w:hAnsi="Arial" w:cs="Arial"/>
                <w:b/>
              </w:rPr>
            </w:pPr>
            <w:r>
              <w:rPr>
                <w:rFonts w:ascii="Arial" w:hAnsi="Arial" w:cs="Arial"/>
                <w:b/>
              </w:rPr>
              <w:t xml:space="preserve">Skills Assessment (Required practical </w:t>
            </w:r>
            <w:r w:rsidR="00AF7A1E">
              <w:rPr>
                <w:rFonts w:ascii="Arial" w:hAnsi="Arial" w:cs="Arial"/>
                <w:b/>
              </w:rPr>
              <w:t>10</w:t>
            </w:r>
            <w:r>
              <w:rPr>
                <w:rFonts w:ascii="Arial" w:hAnsi="Arial" w:cs="Arial"/>
                <w:b/>
              </w:rPr>
              <w:t>)</w:t>
            </w:r>
          </w:p>
          <w:p w:rsidR="0024120B" w:rsidRPr="009A6CD1" w:rsidRDefault="0024120B" w:rsidP="00E81149">
            <w:pPr>
              <w:rPr>
                <w:rFonts w:ascii="Arial" w:hAnsi="Arial" w:cs="Arial"/>
              </w:rPr>
            </w:pPr>
            <w:r>
              <w:rPr>
                <w:rFonts w:ascii="Arial" w:hAnsi="Arial" w:cs="Arial"/>
              </w:rPr>
              <w:t xml:space="preserve">AT </w:t>
            </w:r>
            <w:r w:rsidR="00E81149">
              <w:rPr>
                <w:rFonts w:ascii="Arial" w:hAnsi="Arial" w:cs="Arial"/>
              </w:rPr>
              <w:t>(a),</w:t>
            </w:r>
            <w:r>
              <w:rPr>
                <w:rFonts w:ascii="Arial" w:hAnsi="Arial" w:cs="Arial"/>
              </w:rPr>
              <w:t>(</w:t>
            </w:r>
            <w:r w:rsidR="00B8107B">
              <w:rPr>
                <w:rFonts w:ascii="Arial" w:hAnsi="Arial" w:cs="Arial"/>
              </w:rPr>
              <w:t>b</w:t>
            </w:r>
            <w:r>
              <w:rPr>
                <w:rFonts w:ascii="Arial" w:hAnsi="Arial" w:cs="Arial"/>
              </w:rPr>
              <w:t>),(</w:t>
            </w:r>
            <w:r w:rsidR="00B8107B">
              <w:rPr>
                <w:rFonts w:ascii="Arial" w:hAnsi="Arial" w:cs="Arial"/>
              </w:rPr>
              <w:t>f</w:t>
            </w:r>
            <w:r>
              <w:rPr>
                <w:rFonts w:ascii="Arial" w:hAnsi="Arial" w:cs="Arial"/>
              </w:rPr>
              <w:t>)</w:t>
            </w:r>
          </w:p>
        </w:tc>
      </w:tr>
      <w:tr w:rsidR="0024120B" w:rsidRPr="009A6CD1" w:rsidTr="00FD788B">
        <w:trPr>
          <w:trHeight w:val="237"/>
        </w:trPr>
        <w:tc>
          <w:tcPr>
            <w:tcW w:w="546" w:type="pct"/>
            <w:tcBorders>
              <w:top w:val="double" w:sz="4" w:space="0" w:color="auto"/>
              <w:left w:val="double" w:sz="4" w:space="0" w:color="auto"/>
              <w:bottom w:val="nil"/>
              <w:right w:val="nil"/>
            </w:tcBorders>
          </w:tcPr>
          <w:p w:rsidR="0024120B" w:rsidRPr="009A6CD1" w:rsidRDefault="0024120B" w:rsidP="00FD788B">
            <w:pPr>
              <w:rPr>
                <w:rFonts w:ascii="Arial" w:hAnsi="Arial" w:cs="Arial"/>
              </w:rPr>
            </w:pPr>
            <w:r w:rsidRPr="009A6CD1">
              <w:rPr>
                <w:rFonts w:ascii="Arial" w:hAnsi="Arial" w:cs="Arial"/>
                <w:b/>
              </w:rPr>
              <w:t>Starter:</w:t>
            </w:r>
          </w:p>
        </w:tc>
        <w:tc>
          <w:tcPr>
            <w:tcW w:w="4454" w:type="pct"/>
            <w:gridSpan w:val="2"/>
            <w:tcBorders>
              <w:top w:val="double" w:sz="4" w:space="0" w:color="auto"/>
              <w:left w:val="nil"/>
              <w:bottom w:val="nil"/>
              <w:right w:val="double" w:sz="4" w:space="0" w:color="auto"/>
            </w:tcBorders>
          </w:tcPr>
          <w:p w:rsidR="0024120B" w:rsidRDefault="0024120B" w:rsidP="00FD788B">
            <w:pPr>
              <w:rPr>
                <w:rFonts w:ascii="Arial" w:hAnsi="Arial" w:cs="Arial"/>
              </w:rPr>
            </w:pPr>
            <w:r>
              <w:rPr>
                <w:rFonts w:ascii="Arial" w:hAnsi="Arial" w:cs="Arial"/>
              </w:rPr>
              <w:t xml:space="preserve">Recap </w:t>
            </w:r>
            <w:r w:rsidR="00BD0CFB">
              <w:rPr>
                <w:rFonts w:ascii="Arial" w:hAnsi="Arial" w:cs="Arial"/>
              </w:rPr>
              <w:t>magnetic flux and motor force</w:t>
            </w:r>
            <w:r w:rsidR="00B8107B">
              <w:rPr>
                <w:rFonts w:ascii="Arial" w:hAnsi="Arial" w:cs="Arial"/>
              </w:rPr>
              <w:t xml:space="preserve"> from </w:t>
            </w:r>
            <w:r>
              <w:rPr>
                <w:rFonts w:ascii="Arial" w:hAnsi="Arial" w:cs="Arial"/>
              </w:rPr>
              <w:t>last lesson (Slides #1 and #2)</w:t>
            </w:r>
          </w:p>
          <w:p w:rsidR="0024120B" w:rsidRPr="009A6CD1" w:rsidRDefault="0024120B" w:rsidP="00FD788B">
            <w:pPr>
              <w:rPr>
                <w:rFonts w:ascii="Arial" w:hAnsi="Arial" w:cs="Arial"/>
              </w:rPr>
            </w:pPr>
          </w:p>
        </w:tc>
      </w:tr>
      <w:tr w:rsidR="0024120B" w:rsidRPr="009A6CD1" w:rsidTr="00FD788B">
        <w:trPr>
          <w:trHeight w:val="238"/>
        </w:trPr>
        <w:tc>
          <w:tcPr>
            <w:tcW w:w="546" w:type="pct"/>
            <w:tcBorders>
              <w:top w:val="nil"/>
              <w:left w:val="double" w:sz="4" w:space="0" w:color="auto"/>
              <w:bottom w:val="nil"/>
              <w:right w:val="nil"/>
            </w:tcBorders>
          </w:tcPr>
          <w:p w:rsidR="0024120B" w:rsidRPr="009A6CD1" w:rsidRDefault="0024120B" w:rsidP="00FD788B">
            <w:pPr>
              <w:rPr>
                <w:rFonts w:ascii="Arial" w:hAnsi="Arial" w:cs="Arial"/>
                <w:b/>
              </w:rPr>
            </w:pPr>
            <w:r w:rsidRPr="009A6CD1">
              <w:rPr>
                <w:rFonts w:ascii="Arial" w:hAnsi="Arial" w:cs="Arial"/>
                <w:b/>
              </w:rPr>
              <w:t>Main:</w:t>
            </w:r>
          </w:p>
        </w:tc>
        <w:tc>
          <w:tcPr>
            <w:tcW w:w="4454" w:type="pct"/>
            <w:gridSpan w:val="2"/>
            <w:tcBorders>
              <w:top w:val="nil"/>
              <w:left w:val="nil"/>
              <w:bottom w:val="nil"/>
              <w:right w:val="double" w:sz="4" w:space="0" w:color="auto"/>
            </w:tcBorders>
          </w:tcPr>
          <w:p w:rsidR="0024120B" w:rsidRDefault="0024120B" w:rsidP="00FD788B">
            <w:pPr>
              <w:rPr>
                <w:rFonts w:ascii="Arial" w:hAnsi="Arial" w:cs="Arial"/>
              </w:rPr>
            </w:pPr>
            <w:r>
              <w:rPr>
                <w:rFonts w:ascii="Arial" w:hAnsi="Arial" w:cs="Arial"/>
              </w:rPr>
              <w:t xml:space="preserve">Slide #3 explains to students that their teacher will decide how much dependence they are given in this experiment. See pages </w:t>
            </w:r>
            <w:r w:rsidR="00E81149">
              <w:rPr>
                <w:rFonts w:ascii="Arial" w:hAnsi="Arial" w:cs="Arial"/>
              </w:rPr>
              <w:t>100-102</w:t>
            </w:r>
            <w:r>
              <w:rPr>
                <w:rFonts w:ascii="Arial" w:hAnsi="Arial" w:cs="Arial"/>
              </w:rPr>
              <w:t xml:space="preserve"> of the AQA practical handbook for Physics for full details</w:t>
            </w:r>
          </w:p>
          <w:p w:rsidR="0024120B" w:rsidRDefault="0024120B" w:rsidP="00FD788B">
            <w:pPr>
              <w:rPr>
                <w:rFonts w:ascii="Arial" w:hAnsi="Arial" w:cs="Arial"/>
              </w:rPr>
            </w:pPr>
          </w:p>
          <w:p w:rsidR="0024120B" w:rsidRDefault="0024120B" w:rsidP="00FD788B">
            <w:pPr>
              <w:rPr>
                <w:rFonts w:ascii="Arial" w:hAnsi="Arial" w:cs="Arial"/>
              </w:rPr>
            </w:pPr>
            <w:r>
              <w:rPr>
                <w:rFonts w:ascii="Arial" w:hAnsi="Arial" w:cs="Arial"/>
              </w:rPr>
              <w:t>Slide #4 outlines the assessed skills that will be looked at by the teacher. Students should keep these in mind and ensure that their teacher watches them perform these skills during the practical.</w:t>
            </w:r>
          </w:p>
          <w:p w:rsidR="0024120B" w:rsidRDefault="0024120B" w:rsidP="00FD788B">
            <w:pPr>
              <w:rPr>
                <w:rFonts w:ascii="Arial" w:hAnsi="Arial" w:cs="Arial"/>
              </w:rPr>
            </w:pPr>
          </w:p>
          <w:p w:rsidR="0024120B" w:rsidRDefault="0024120B" w:rsidP="00FD788B">
            <w:pPr>
              <w:rPr>
                <w:rFonts w:ascii="Arial" w:hAnsi="Arial" w:cs="Arial"/>
              </w:rPr>
            </w:pPr>
            <w:r>
              <w:rPr>
                <w:rFonts w:ascii="Arial" w:hAnsi="Arial" w:cs="Arial"/>
              </w:rPr>
              <w:t>Depending on the outcomes that the teacher wishes to assess, the pupils can either be given a method to follow or a lesson can be used as a full research and planning session</w:t>
            </w:r>
          </w:p>
          <w:p w:rsidR="0024120B" w:rsidRDefault="0024120B" w:rsidP="00FD788B">
            <w:pPr>
              <w:rPr>
                <w:rFonts w:ascii="Arial" w:hAnsi="Arial" w:cs="Arial"/>
              </w:rPr>
            </w:pPr>
          </w:p>
          <w:p w:rsidR="0024120B" w:rsidRDefault="0024120B" w:rsidP="00B8107B">
            <w:pPr>
              <w:rPr>
                <w:rFonts w:ascii="Arial" w:hAnsi="Arial" w:cs="Arial"/>
              </w:rPr>
            </w:pPr>
            <w:r>
              <w:rPr>
                <w:rFonts w:ascii="Arial" w:hAnsi="Arial" w:cs="Arial"/>
              </w:rPr>
              <w:t xml:space="preserve">The experiment needs to be performed. See pages </w:t>
            </w:r>
            <w:r w:rsidR="00E81149">
              <w:rPr>
                <w:rFonts w:ascii="Arial" w:hAnsi="Arial" w:cs="Arial"/>
              </w:rPr>
              <w:t>100-104</w:t>
            </w:r>
            <w:r>
              <w:rPr>
                <w:rFonts w:ascii="Arial" w:hAnsi="Arial" w:cs="Arial"/>
              </w:rPr>
              <w:t xml:space="preserve"> of the practical handbook for A-Level Physics for full details</w:t>
            </w:r>
            <w:r w:rsidR="00B8107B">
              <w:rPr>
                <w:rFonts w:ascii="Arial" w:hAnsi="Arial" w:cs="Arial"/>
              </w:rPr>
              <w:t>.</w:t>
            </w:r>
          </w:p>
          <w:p w:rsidR="00B8107B" w:rsidRPr="009A6CD1" w:rsidRDefault="00B8107B" w:rsidP="00B8107B">
            <w:pPr>
              <w:rPr>
                <w:rFonts w:ascii="Arial" w:hAnsi="Arial" w:cs="Arial"/>
              </w:rPr>
            </w:pPr>
          </w:p>
        </w:tc>
      </w:tr>
      <w:tr w:rsidR="0024120B" w:rsidRPr="009A6CD1" w:rsidTr="00FD788B">
        <w:trPr>
          <w:trHeight w:val="265"/>
        </w:trPr>
        <w:tc>
          <w:tcPr>
            <w:tcW w:w="546" w:type="pct"/>
            <w:tcBorders>
              <w:top w:val="nil"/>
              <w:left w:val="double" w:sz="4" w:space="0" w:color="auto"/>
              <w:bottom w:val="double" w:sz="4" w:space="0" w:color="auto"/>
              <w:right w:val="nil"/>
            </w:tcBorders>
          </w:tcPr>
          <w:p w:rsidR="0024120B" w:rsidRPr="009A6CD1" w:rsidRDefault="0024120B" w:rsidP="00FD788B">
            <w:pPr>
              <w:rPr>
                <w:rFonts w:ascii="Arial" w:hAnsi="Arial" w:cs="Arial"/>
                <w:b/>
              </w:rPr>
            </w:pPr>
            <w:r w:rsidRPr="009A6CD1">
              <w:rPr>
                <w:rFonts w:ascii="Arial" w:hAnsi="Arial" w:cs="Arial"/>
                <w:b/>
              </w:rPr>
              <w:t>Plenary:</w:t>
            </w:r>
          </w:p>
        </w:tc>
        <w:tc>
          <w:tcPr>
            <w:tcW w:w="4454" w:type="pct"/>
            <w:gridSpan w:val="2"/>
            <w:tcBorders>
              <w:top w:val="nil"/>
              <w:left w:val="nil"/>
              <w:bottom w:val="double" w:sz="4" w:space="0" w:color="auto"/>
              <w:right w:val="double" w:sz="4" w:space="0" w:color="auto"/>
            </w:tcBorders>
          </w:tcPr>
          <w:p w:rsidR="0024120B" w:rsidRPr="009A6CD1" w:rsidRDefault="0024120B" w:rsidP="00FD788B">
            <w:pPr>
              <w:rPr>
                <w:rFonts w:ascii="Arial" w:hAnsi="Arial" w:cs="Arial"/>
              </w:rPr>
            </w:pPr>
            <w:r>
              <w:rPr>
                <w:rFonts w:ascii="Arial" w:hAnsi="Arial" w:cs="Arial"/>
              </w:rPr>
              <w:t>Go over the experiment and the results; write up the experiment in full; discuss the assessing of the skills and the outcome assessed by the teacher.</w:t>
            </w:r>
          </w:p>
        </w:tc>
      </w:tr>
    </w:tbl>
    <w:p w:rsidR="0024120B" w:rsidRDefault="0024120B" w:rsidP="0024120B">
      <w:r>
        <w:br w:type="page"/>
      </w:r>
    </w:p>
    <w:tbl>
      <w:tblPr>
        <w:tblStyle w:val="TableGrid"/>
        <w:tblW w:w="5000" w:type="pct"/>
        <w:tblLook w:val="04A0" w:firstRow="1" w:lastRow="0" w:firstColumn="1" w:lastColumn="0" w:noHBand="0" w:noVBand="1"/>
      </w:tblPr>
      <w:tblGrid>
        <w:gridCol w:w="1414"/>
        <w:gridCol w:w="3490"/>
        <w:gridCol w:w="4338"/>
      </w:tblGrid>
      <w:tr w:rsidR="0024120B" w:rsidRPr="009A6CD1" w:rsidTr="00FD788B">
        <w:tc>
          <w:tcPr>
            <w:tcW w:w="727" w:type="pct"/>
            <w:tcBorders>
              <w:top w:val="double" w:sz="4" w:space="0" w:color="auto"/>
              <w:right w:val="nil"/>
            </w:tcBorders>
          </w:tcPr>
          <w:p w:rsidR="0024120B" w:rsidRPr="009A6CD1" w:rsidRDefault="0024120B" w:rsidP="00FD788B">
            <w:pPr>
              <w:rPr>
                <w:rFonts w:ascii="Arial" w:hAnsi="Arial" w:cs="Arial"/>
              </w:rPr>
            </w:pPr>
            <w:r w:rsidRPr="009A6CD1">
              <w:rPr>
                <w:rFonts w:ascii="Arial" w:hAnsi="Arial" w:cs="Arial"/>
                <w:b/>
              </w:rPr>
              <w:lastRenderedPageBreak/>
              <w:t>Homework:</w:t>
            </w:r>
          </w:p>
        </w:tc>
        <w:tc>
          <w:tcPr>
            <w:tcW w:w="4273" w:type="pct"/>
            <w:gridSpan w:val="2"/>
            <w:tcBorders>
              <w:top w:val="double" w:sz="4" w:space="0" w:color="auto"/>
              <w:left w:val="nil"/>
            </w:tcBorders>
          </w:tcPr>
          <w:p w:rsidR="0024120B" w:rsidRPr="009A6CD1" w:rsidRDefault="0024120B" w:rsidP="00FD788B">
            <w:pPr>
              <w:rPr>
                <w:rFonts w:ascii="Arial" w:hAnsi="Arial" w:cs="Arial"/>
              </w:rPr>
            </w:pPr>
            <w:r>
              <w:rPr>
                <w:rFonts w:ascii="Arial" w:hAnsi="Arial" w:cs="Arial"/>
              </w:rPr>
              <w:t>Write up the experiment</w:t>
            </w:r>
          </w:p>
        </w:tc>
      </w:tr>
      <w:tr w:rsidR="0024120B" w:rsidRPr="009A6CD1" w:rsidTr="00FD788B">
        <w:trPr>
          <w:trHeight w:val="237"/>
        </w:trPr>
        <w:tc>
          <w:tcPr>
            <w:tcW w:w="5000" w:type="pct"/>
            <w:gridSpan w:val="3"/>
            <w:tcBorders>
              <w:bottom w:val="nil"/>
            </w:tcBorders>
          </w:tcPr>
          <w:p w:rsidR="0024120B" w:rsidRPr="009A6CD1" w:rsidRDefault="0024120B" w:rsidP="00FD788B">
            <w:pPr>
              <w:rPr>
                <w:rFonts w:ascii="Arial" w:hAnsi="Arial" w:cs="Arial"/>
                <w:b/>
              </w:rPr>
            </w:pPr>
            <w:r w:rsidRPr="009A6CD1">
              <w:rPr>
                <w:rFonts w:ascii="Arial" w:hAnsi="Arial" w:cs="Arial"/>
                <w:b/>
              </w:rPr>
              <w:t>Differentiation / Extension / S&amp;C</w:t>
            </w:r>
          </w:p>
        </w:tc>
      </w:tr>
      <w:tr w:rsidR="0024120B" w:rsidRPr="009A6CD1" w:rsidTr="00FD788B">
        <w:trPr>
          <w:trHeight w:val="301"/>
        </w:trPr>
        <w:tc>
          <w:tcPr>
            <w:tcW w:w="5000" w:type="pct"/>
            <w:gridSpan w:val="3"/>
            <w:tcBorders>
              <w:top w:val="nil"/>
            </w:tcBorders>
          </w:tcPr>
          <w:p w:rsidR="0024120B" w:rsidRPr="009A6CD1" w:rsidRDefault="0024120B" w:rsidP="00FD788B">
            <w:pPr>
              <w:rPr>
                <w:rFonts w:ascii="Arial" w:hAnsi="Arial" w:cs="Arial"/>
              </w:rPr>
            </w:pPr>
            <w:r>
              <w:rPr>
                <w:rFonts w:ascii="Arial" w:hAnsi="Arial" w:cs="Arial"/>
              </w:rPr>
              <w:t>Assistance / guidance on the planning of the experiment can be altered for group’s ability</w:t>
            </w:r>
          </w:p>
        </w:tc>
      </w:tr>
      <w:tr w:rsidR="0024120B" w:rsidRPr="009A6CD1" w:rsidTr="00FD788B">
        <w:trPr>
          <w:trHeight w:val="276"/>
        </w:trPr>
        <w:tc>
          <w:tcPr>
            <w:tcW w:w="2634" w:type="pct"/>
            <w:gridSpan w:val="2"/>
            <w:tcBorders>
              <w:bottom w:val="nil"/>
            </w:tcBorders>
          </w:tcPr>
          <w:p w:rsidR="0024120B" w:rsidRPr="009A6CD1" w:rsidRDefault="0024120B" w:rsidP="00FD788B">
            <w:pPr>
              <w:rPr>
                <w:rFonts w:ascii="Arial" w:hAnsi="Arial" w:cs="Arial"/>
              </w:rPr>
            </w:pPr>
            <w:r w:rsidRPr="009A6CD1">
              <w:rPr>
                <w:rFonts w:ascii="Arial" w:hAnsi="Arial" w:cs="Arial"/>
                <w:b/>
              </w:rPr>
              <w:t>Numeracy / Literacy</w:t>
            </w:r>
          </w:p>
        </w:tc>
        <w:tc>
          <w:tcPr>
            <w:tcW w:w="2366" w:type="pct"/>
            <w:tcBorders>
              <w:bottom w:val="nil"/>
            </w:tcBorders>
          </w:tcPr>
          <w:p w:rsidR="0024120B" w:rsidRPr="009A6CD1" w:rsidRDefault="0024120B" w:rsidP="00FD788B">
            <w:pPr>
              <w:rPr>
                <w:rFonts w:ascii="Arial" w:hAnsi="Arial" w:cs="Arial"/>
              </w:rPr>
            </w:pPr>
            <w:r w:rsidRPr="009A6CD1">
              <w:rPr>
                <w:rFonts w:ascii="Arial" w:hAnsi="Arial" w:cs="Arial"/>
                <w:b/>
              </w:rPr>
              <w:t>SMSC / Fundamental British Values</w:t>
            </w:r>
          </w:p>
        </w:tc>
      </w:tr>
      <w:tr w:rsidR="0024120B" w:rsidRPr="009A6CD1" w:rsidTr="00FD788B">
        <w:trPr>
          <w:trHeight w:val="250"/>
        </w:trPr>
        <w:tc>
          <w:tcPr>
            <w:tcW w:w="2634" w:type="pct"/>
            <w:gridSpan w:val="2"/>
            <w:tcBorders>
              <w:top w:val="nil"/>
            </w:tcBorders>
          </w:tcPr>
          <w:p w:rsidR="0024120B" w:rsidRPr="00BD0CFB" w:rsidRDefault="00BD0CFB" w:rsidP="00BD0CFB">
            <w:pPr>
              <w:rPr>
                <w:rFonts w:ascii="Arial" w:hAnsi="Arial" w:cs="Arial"/>
                <w:b/>
              </w:rPr>
            </w:pPr>
            <w:r>
              <w:rPr>
                <w:rFonts w:ascii="Arial" w:hAnsi="Arial" w:cs="Arial"/>
              </w:rPr>
              <w:t xml:space="preserve">Use of formula </w:t>
            </w:r>
            <w:r w:rsidRPr="00BD0CFB">
              <w:rPr>
                <w:rFonts w:ascii="Arial" w:hAnsi="Arial" w:cs="Arial"/>
                <w:b/>
                <w:i/>
              </w:rPr>
              <w:t>F=BI</w:t>
            </w:r>
            <w:r>
              <w:rPr>
                <w:rFonts w:ascii="Arial" w:hAnsi="Arial" w:cs="Arial"/>
                <w:b/>
                <w:i/>
              </w:rPr>
              <w:t>L</w:t>
            </w:r>
          </w:p>
        </w:tc>
        <w:tc>
          <w:tcPr>
            <w:tcW w:w="2366" w:type="pct"/>
            <w:tcBorders>
              <w:top w:val="nil"/>
            </w:tcBorders>
          </w:tcPr>
          <w:p w:rsidR="0024120B" w:rsidRDefault="0024120B" w:rsidP="00FD788B">
            <w:pPr>
              <w:rPr>
                <w:rFonts w:ascii="Arial" w:hAnsi="Arial" w:cs="Arial"/>
              </w:rPr>
            </w:pPr>
            <w:r>
              <w:rPr>
                <w:rFonts w:ascii="Arial" w:hAnsi="Arial" w:cs="Arial"/>
              </w:rPr>
              <w:t>Team work in a practical lesson</w:t>
            </w:r>
          </w:p>
          <w:p w:rsidR="0024120B" w:rsidRPr="009A6CD1" w:rsidRDefault="0024120B" w:rsidP="00FD788B">
            <w:pPr>
              <w:rPr>
                <w:rFonts w:ascii="Arial" w:hAnsi="Arial" w:cs="Arial"/>
              </w:rPr>
            </w:pPr>
            <w:r>
              <w:rPr>
                <w:rFonts w:ascii="Arial" w:hAnsi="Arial" w:cs="Arial"/>
              </w:rPr>
              <w:t>Understanding other people’s opinions and ideas in the planning of the experiment</w:t>
            </w:r>
          </w:p>
        </w:tc>
      </w:tr>
      <w:tr w:rsidR="0024120B" w:rsidRPr="009A6CD1" w:rsidTr="00FD788B">
        <w:trPr>
          <w:trHeight w:val="250"/>
        </w:trPr>
        <w:tc>
          <w:tcPr>
            <w:tcW w:w="5000" w:type="pct"/>
            <w:gridSpan w:val="3"/>
            <w:tcBorders>
              <w:bottom w:val="nil"/>
            </w:tcBorders>
          </w:tcPr>
          <w:p w:rsidR="0024120B" w:rsidRDefault="0024120B" w:rsidP="00FD788B">
            <w:pPr>
              <w:rPr>
                <w:rFonts w:ascii="Arial" w:hAnsi="Arial" w:cs="Arial"/>
                <w:b/>
              </w:rPr>
            </w:pPr>
            <w:r w:rsidRPr="009A6CD1">
              <w:rPr>
                <w:rFonts w:ascii="Arial" w:hAnsi="Arial" w:cs="Arial"/>
                <w:b/>
              </w:rPr>
              <w:t>RESOURCES:</w:t>
            </w:r>
          </w:p>
          <w:p w:rsidR="0024120B" w:rsidRDefault="0024120B" w:rsidP="00FD788B">
            <w:pPr>
              <w:rPr>
                <w:rFonts w:ascii="Arial" w:hAnsi="Arial" w:cs="Arial"/>
                <w:b/>
              </w:rPr>
            </w:pPr>
          </w:p>
          <w:p w:rsidR="0024120B" w:rsidRDefault="0024120B" w:rsidP="00FD788B">
            <w:pPr>
              <w:rPr>
                <w:rFonts w:ascii="Arial" w:hAnsi="Arial" w:cs="Arial"/>
              </w:rPr>
            </w:pPr>
            <w:r w:rsidRPr="00235325">
              <w:rPr>
                <w:rFonts w:ascii="Arial" w:hAnsi="Arial" w:cs="Arial"/>
              </w:rPr>
              <w:t xml:space="preserve">PRACTICAL </w:t>
            </w:r>
            <w:r w:rsidR="00E81149">
              <w:rPr>
                <w:rFonts w:ascii="Arial" w:hAnsi="Arial" w:cs="Arial"/>
              </w:rPr>
              <w:t>10</w:t>
            </w:r>
            <w:r w:rsidRPr="00235325">
              <w:rPr>
                <w:rFonts w:ascii="Arial" w:hAnsi="Arial" w:cs="Arial"/>
              </w:rPr>
              <w:t xml:space="preserve"> - AQA Notes and Method</w:t>
            </w:r>
            <w:r>
              <w:rPr>
                <w:rFonts w:ascii="Arial" w:hAnsi="Arial" w:cs="Arial"/>
              </w:rPr>
              <w:t xml:space="preserve"> – </w:t>
            </w:r>
            <w:r w:rsidRPr="00235325">
              <w:rPr>
                <w:rFonts w:ascii="Arial" w:hAnsi="Arial" w:cs="Arial"/>
                <w:color w:val="FF0000"/>
              </w:rPr>
              <w:t>(1 copy unless specified additional methods)</w:t>
            </w:r>
          </w:p>
          <w:p w:rsidR="0024120B" w:rsidRPr="009A6CD1" w:rsidRDefault="0024120B" w:rsidP="00FD788B">
            <w:pPr>
              <w:rPr>
                <w:rFonts w:ascii="Arial" w:hAnsi="Arial" w:cs="Arial"/>
              </w:rPr>
            </w:pPr>
          </w:p>
        </w:tc>
      </w:tr>
      <w:tr w:rsidR="0024120B" w:rsidRPr="006F695C" w:rsidTr="00FD788B">
        <w:trPr>
          <w:trHeight w:val="288"/>
        </w:trPr>
        <w:tc>
          <w:tcPr>
            <w:tcW w:w="5000" w:type="pct"/>
            <w:gridSpan w:val="3"/>
            <w:tcBorders>
              <w:top w:val="nil"/>
            </w:tcBorders>
          </w:tcPr>
          <w:p w:rsidR="0024120B" w:rsidRDefault="0024120B" w:rsidP="00FD788B">
            <w:pPr>
              <w:tabs>
                <w:tab w:val="left" w:pos="1848"/>
              </w:tabs>
              <w:rPr>
                <w:rFonts w:ascii="Arial" w:hAnsi="Arial" w:cs="Arial"/>
              </w:rPr>
            </w:pPr>
            <w:r>
              <w:rPr>
                <w:rFonts w:ascii="Arial" w:hAnsi="Arial" w:cs="Arial"/>
              </w:rPr>
              <w:t>Per group:</w:t>
            </w:r>
          </w:p>
          <w:p w:rsidR="00E81149" w:rsidRPr="00E81149" w:rsidRDefault="00E81149" w:rsidP="00E81149">
            <w:pPr>
              <w:pStyle w:val="ListParagraph"/>
              <w:numPr>
                <w:ilvl w:val="0"/>
                <w:numId w:val="4"/>
              </w:numPr>
              <w:tabs>
                <w:tab w:val="left" w:pos="1848"/>
              </w:tabs>
              <w:rPr>
                <w:rFonts w:ascii="Arial" w:hAnsi="Arial" w:cs="Arial"/>
              </w:rPr>
            </w:pPr>
            <w:r w:rsidRPr="00E81149">
              <w:rPr>
                <w:rFonts w:ascii="Arial" w:hAnsi="Arial" w:cs="Arial"/>
              </w:rPr>
              <w:t xml:space="preserve">A 25cm length of straight bare copper wire of thickness 1.5mm, for example </w:t>
            </w:r>
          </w:p>
          <w:p w:rsidR="00E81149" w:rsidRPr="00E81149" w:rsidRDefault="00E81149" w:rsidP="00E81149">
            <w:pPr>
              <w:pStyle w:val="ListParagraph"/>
              <w:numPr>
                <w:ilvl w:val="0"/>
                <w:numId w:val="4"/>
              </w:numPr>
              <w:tabs>
                <w:tab w:val="left" w:pos="1848"/>
              </w:tabs>
              <w:rPr>
                <w:rFonts w:ascii="Arial" w:hAnsi="Arial" w:cs="Arial"/>
              </w:rPr>
            </w:pPr>
            <w:r w:rsidRPr="00E81149">
              <w:rPr>
                <w:rFonts w:ascii="Arial" w:hAnsi="Arial" w:cs="Arial"/>
              </w:rPr>
              <w:t>Low voltage variable DC supply (</w:t>
            </w:r>
            <w:proofErr w:type="spellStart"/>
            <w:r w:rsidRPr="00E81149">
              <w:rPr>
                <w:rFonts w:ascii="Arial" w:hAnsi="Arial" w:cs="Arial"/>
              </w:rPr>
              <w:t>eg</w:t>
            </w:r>
            <w:proofErr w:type="spellEnd"/>
            <w:r w:rsidRPr="00E81149">
              <w:rPr>
                <w:rFonts w:ascii="Arial" w:hAnsi="Arial" w:cs="Arial"/>
              </w:rPr>
              <w:t xml:space="preserve"> 0-6V)</w:t>
            </w:r>
          </w:p>
          <w:p w:rsidR="00E81149" w:rsidRPr="00E81149" w:rsidRDefault="00E81149" w:rsidP="00E81149">
            <w:pPr>
              <w:pStyle w:val="ListParagraph"/>
              <w:numPr>
                <w:ilvl w:val="0"/>
                <w:numId w:val="4"/>
              </w:numPr>
              <w:tabs>
                <w:tab w:val="left" w:pos="1848"/>
              </w:tabs>
              <w:rPr>
                <w:rFonts w:ascii="Arial" w:hAnsi="Arial" w:cs="Arial"/>
              </w:rPr>
            </w:pPr>
            <w:r w:rsidRPr="00E81149">
              <w:rPr>
                <w:rFonts w:ascii="Arial" w:hAnsi="Arial" w:cs="Arial"/>
              </w:rPr>
              <w:t>Ammeter (</w:t>
            </w:r>
            <w:proofErr w:type="spellStart"/>
            <w:r w:rsidRPr="00E81149">
              <w:rPr>
                <w:rFonts w:ascii="Arial" w:hAnsi="Arial" w:cs="Arial"/>
              </w:rPr>
              <w:t>eg</w:t>
            </w:r>
            <w:proofErr w:type="spellEnd"/>
            <w:r w:rsidRPr="00E81149">
              <w:rPr>
                <w:rFonts w:ascii="Arial" w:hAnsi="Arial" w:cs="Arial"/>
              </w:rPr>
              <w:t xml:space="preserve"> 0-10A with 0.1A precision or better)</w:t>
            </w:r>
          </w:p>
          <w:p w:rsidR="00E81149" w:rsidRPr="00E81149" w:rsidRDefault="00E81149" w:rsidP="00E81149">
            <w:pPr>
              <w:pStyle w:val="ListParagraph"/>
              <w:numPr>
                <w:ilvl w:val="0"/>
                <w:numId w:val="4"/>
              </w:numPr>
              <w:tabs>
                <w:tab w:val="left" w:pos="1848"/>
              </w:tabs>
              <w:rPr>
                <w:rFonts w:ascii="Arial" w:hAnsi="Arial" w:cs="Arial"/>
              </w:rPr>
            </w:pPr>
            <w:r w:rsidRPr="00E81149">
              <w:rPr>
                <w:rFonts w:ascii="Arial" w:hAnsi="Arial" w:cs="Arial"/>
              </w:rPr>
              <w:t>Two crocodile clips</w:t>
            </w:r>
          </w:p>
          <w:p w:rsidR="00E81149" w:rsidRPr="00E81149" w:rsidRDefault="00E81149" w:rsidP="00E81149">
            <w:pPr>
              <w:pStyle w:val="ListParagraph"/>
              <w:numPr>
                <w:ilvl w:val="0"/>
                <w:numId w:val="4"/>
              </w:numPr>
              <w:tabs>
                <w:tab w:val="left" w:pos="1848"/>
              </w:tabs>
              <w:rPr>
                <w:rFonts w:ascii="Arial" w:hAnsi="Arial" w:cs="Arial"/>
              </w:rPr>
            </w:pPr>
            <w:r w:rsidRPr="00E81149">
              <w:rPr>
                <w:rFonts w:ascii="Arial" w:hAnsi="Arial" w:cs="Arial"/>
              </w:rPr>
              <w:t>Two clamps on stands</w:t>
            </w:r>
          </w:p>
          <w:p w:rsidR="00E81149" w:rsidRPr="00E81149" w:rsidRDefault="00E81149" w:rsidP="00E81149">
            <w:pPr>
              <w:pStyle w:val="ListParagraph"/>
              <w:numPr>
                <w:ilvl w:val="0"/>
                <w:numId w:val="4"/>
              </w:numPr>
              <w:tabs>
                <w:tab w:val="left" w:pos="1848"/>
              </w:tabs>
              <w:rPr>
                <w:rFonts w:ascii="Arial" w:hAnsi="Arial" w:cs="Arial"/>
              </w:rPr>
            </w:pPr>
            <w:r w:rsidRPr="00E81149">
              <w:rPr>
                <w:rFonts w:ascii="Arial" w:hAnsi="Arial" w:cs="Arial"/>
              </w:rPr>
              <w:t>Three connecting leads</w:t>
            </w:r>
          </w:p>
          <w:p w:rsidR="00E81149" w:rsidRPr="00E81149" w:rsidRDefault="00E81149" w:rsidP="00E81149">
            <w:pPr>
              <w:pStyle w:val="ListParagraph"/>
              <w:numPr>
                <w:ilvl w:val="0"/>
                <w:numId w:val="4"/>
              </w:numPr>
              <w:tabs>
                <w:tab w:val="left" w:pos="1848"/>
              </w:tabs>
              <w:rPr>
                <w:rFonts w:ascii="Arial" w:hAnsi="Arial" w:cs="Arial"/>
              </w:rPr>
            </w:pPr>
            <w:r w:rsidRPr="00E81149">
              <w:rPr>
                <w:rFonts w:ascii="Arial" w:hAnsi="Arial" w:cs="Arial"/>
              </w:rPr>
              <w:t xml:space="preserve">Four </w:t>
            </w:r>
            <w:proofErr w:type="spellStart"/>
            <w:r w:rsidRPr="00E81149">
              <w:rPr>
                <w:rFonts w:ascii="Arial" w:hAnsi="Arial" w:cs="Arial"/>
              </w:rPr>
              <w:t>magnadur</w:t>
            </w:r>
            <w:proofErr w:type="spellEnd"/>
            <w:r w:rsidRPr="00E81149">
              <w:rPr>
                <w:rFonts w:ascii="Arial" w:hAnsi="Arial" w:cs="Arial"/>
              </w:rPr>
              <w:t xml:space="preserve"> magnets with a metal cradle</w:t>
            </w:r>
          </w:p>
          <w:p w:rsidR="00E81149" w:rsidRPr="00E81149" w:rsidRDefault="00E81149" w:rsidP="00E81149">
            <w:pPr>
              <w:pStyle w:val="ListParagraph"/>
              <w:numPr>
                <w:ilvl w:val="0"/>
                <w:numId w:val="4"/>
              </w:numPr>
              <w:tabs>
                <w:tab w:val="left" w:pos="1848"/>
              </w:tabs>
              <w:rPr>
                <w:rFonts w:ascii="Arial" w:hAnsi="Arial" w:cs="Arial"/>
              </w:rPr>
            </w:pPr>
            <w:r w:rsidRPr="00E81149">
              <w:rPr>
                <w:rFonts w:ascii="Arial" w:hAnsi="Arial" w:cs="Arial"/>
              </w:rPr>
              <w:t>An electronic top pan balance with precision 0.1g or better</w:t>
            </w:r>
          </w:p>
          <w:p w:rsidR="00E81149" w:rsidRPr="00E81149" w:rsidRDefault="00E81149" w:rsidP="00E81149">
            <w:pPr>
              <w:pStyle w:val="ListParagraph"/>
              <w:numPr>
                <w:ilvl w:val="0"/>
                <w:numId w:val="4"/>
              </w:numPr>
              <w:tabs>
                <w:tab w:val="left" w:pos="1848"/>
              </w:tabs>
              <w:rPr>
                <w:rFonts w:ascii="Arial" w:hAnsi="Arial" w:cs="Arial"/>
              </w:rPr>
            </w:pPr>
            <w:r w:rsidRPr="00E81149">
              <w:rPr>
                <w:rFonts w:ascii="Arial" w:hAnsi="Arial" w:cs="Arial"/>
              </w:rPr>
              <w:t>30cm ruler</w:t>
            </w:r>
          </w:p>
          <w:p w:rsidR="0024120B" w:rsidRPr="006F695C" w:rsidRDefault="0024120B" w:rsidP="00E81149">
            <w:pPr>
              <w:pStyle w:val="ListParagraph"/>
              <w:spacing w:after="160" w:line="259" w:lineRule="auto"/>
              <w:rPr>
                <w:rFonts w:ascii="Arial" w:hAnsi="Arial" w:cs="Arial"/>
              </w:rPr>
            </w:pPr>
          </w:p>
        </w:tc>
      </w:tr>
      <w:tr w:rsidR="0024120B" w:rsidRPr="009A6CD1" w:rsidTr="00FD788B">
        <w:trPr>
          <w:trHeight w:val="250"/>
        </w:trPr>
        <w:tc>
          <w:tcPr>
            <w:tcW w:w="5000" w:type="pct"/>
            <w:gridSpan w:val="3"/>
            <w:tcBorders>
              <w:bottom w:val="nil"/>
            </w:tcBorders>
          </w:tcPr>
          <w:p w:rsidR="0024120B" w:rsidRPr="009A6CD1" w:rsidRDefault="0024120B" w:rsidP="00FD788B">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24120B" w:rsidRPr="009A6CD1" w:rsidTr="00FD788B">
        <w:trPr>
          <w:trHeight w:val="288"/>
        </w:trPr>
        <w:tc>
          <w:tcPr>
            <w:tcW w:w="5000" w:type="pct"/>
            <w:gridSpan w:val="3"/>
            <w:tcBorders>
              <w:top w:val="nil"/>
            </w:tcBorders>
          </w:tcPr>
          <w:p w:rsidR="00B8107B" w:rsidRPr="009A6CD1" w:rsidRDefault="00E81149" w:rsidP="00FD788B">
            <w:pPr>
              <w:rPr>
                <w:rFonts w:ascii="Arial" w:hAnsi="Arial" w:cs="Arial"/>
              </w:rPr>
            </w:pPr>
            <w:r>
              <w:rPr>
                <w:rFonts w:ascii="Arial" w:hAnsi="Arial" w:cs="Arial"/>
              </w:rPr>
              <w:t>Wires can get hot, do not exceed 4V, internal fuses can go on LV packs if used for more than a few seconds as this demonstration is a short circuit</w:t>
            </w:r>
          </w:p>
        </w:tc>
      </w:tr>
      <w:tr w:rsidR="0024120B" w:rsidRPr="009A6CD1" w:rsidTr="00FD788B">
        <w:trPr>
          <w:trHeight w:val="301"/>
        </w:trPr>
        <w:tc>
          <w:tcPr>
            <w:tcW w:w="5000" w:type="pct"/>
            <w:gridSpan w:val="3"/>
            <w:tcBorders>
              <w:bottom w:val="nil"/>
            </w:tcBorders>
          </w:tcPr>
          <w:p w:rsidR="0024120B" w:rsidRPr="009A6CD1" w:rsidRDefault="0024120B" w:rsidP="00FD788B">
            <w:pPr>
              <w:rPr>
                <w:rFonts w:ascii="Arial" w:hAnsi="Arial" w:cs="Arial"/>
              </w:rPr>
            </w:pPr>
            <w:r w:rsidRPr="009A6CD1">
              <w:rPr>
                <w:rFonts w:ascii="Arial" w:hAnsi="Arial" w:cs="Arial"/>
                <w:b/>
              </w:rPr>
              <w:t>Working Scientifically (HSW)</w:t>
            </w:r>
          </w:p>
        </w:tc>
      </w:tr>
      <w:tr w:rsidR="0024120B" w:rsidRPr="009A6CD1" w:rsidTr="00FD788B">
        <w:trPr>
          <w:trHeight w:val="250"/>
        </w:trPr>
        <w:tc>
          <w:tcPr>
            <w:tcW w:w="5000" w:type="pct"/>
            <w:gridSpan w:val="3"/>
            <w:tcBorders>
              <w:top w:val="nil"/>
            </w:tcBorders>
          </w:tcPr>
          <w:p w:rsidR="0024120B" w:rsidRPr="009A6CD1" w:rsidRDefault="0024120B" w:rsidP="00FD788B">
            <w:pPr>
              <w:rPr>
                <w:rFonts w:ascii="Arial" w:hAnsi="Arial" w:cs="Arial"/>
              </w:rPr>
            </w:pPr>
            <w:r>
              <w:rPr>
                <w:rFonts w:ascii="Arial" w:hAnsi="Arial" w:cs="Arial"/>
              </w:rPr>
              <w:t>Assessed practical and write-up</w:t>
            </w:r>
          </w:p>
        </w:tc>
      </w:tr>
    </w:tbl>
    <w:p w:rsidR="00E00C65" w:rsidRDefault="00E00C65"/>
    <w:sectPr w:rsidR="00E00C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NeueLTStd-Roman">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015D"/>
    <w:multiLevelType w:val="hybridMultilevel"/>
    <w:tmpl w:val="FE92D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D133D7"/>
    <w:multiLevelType w:val="hybridMultilevel"/>
    <w:tmpl w:val="12662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0D4831"/>
    <w:multiLevelType w:val="hybridMultilevel"/>
    <w:tmpl w:val="7B588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2BE1160"/>
    <w:multiLevelType w:val="hybridMultilevel"/>
    <w:tmpl w:val="68B2D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CAF"/>
    <w:rsid w:val="0024120B"/>
    <w:rsid w:val="007F3CAF"/>
    <w:rsid w:val="00AF7A1E"/>
    <w:rsid w:val="00B8107B"/>
    <w:rsid w:val="00B85748"/>
    <w:rsid w:val="00BD0CFB"/>
    <w:rsid w:val="00E00C65"/>
    <w:rsid w:val="00E81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2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1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12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2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1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1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USERBUILD</dc:creator>
  <cp:keywords/>
  <dc:description/>
  <cp:lastModifiedBy>USERBUILD</cp:lastModifiedBy>
  <cp:revision>8</cp:revision>
  <dcterms:created xsi:type="dcterms:W3CDTF">2016-07-21T13:50:00Z</dcterms:created>
  <dcterms:modified xsi:type="dcterms:W3CDTF">2016-08-30T10:59:00Z</dcterms:modified>
</cp:coreProperties>
</file>