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499"/>
        <w:gridCol w:w="6656"/>
      </w:tblGrid>
      <w:tr w:rsidR="002347A2" w:rsidRPr="009A6CD1" w:rsidTr="006F5E03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347A2" w:rsidRPr="009A6CD1" w:rsidRDefault="002347A2" w:rsidP="006F5E0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25.3</w:t>
            </w:r>
          </w:p>
        </w:tc>
      </w:tr>
      <w:tr w:rsidR="002347A2" w:rsidRPr="009A6CD1" w:rsidTr="006F5E03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47A2" w:rsidRPr="009A6CD1" w:rsidRDefault="002347A2" w:rsidP="006F5E0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The alternating current generator</w:t>
            </w:r>
          </w:p>
        </w:tc>
      </w:tr>
      <w:tr w:rsidR="002347A2" w:rsidRPr="009A6CD1" w:rsidTr="002347A2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3.7.5.4</w:t>
            </w:r>
          </w:p>
        </w:tc>
      </w:tr>
      <w:tr w:rsidR="002347A2" w:rsidRPr="009A6CD1" w:rsidTr="006F5E03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2347A2" w:rsidRPr="009A6CD1" w:rsidTr="006F5E03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2347A2" w:rsidRDefault="002347A2" w:rsidP="006F5E03">
            <w:pPr>
              <w:rPr>
                <w:rFonts w:ascii="Arial" w:hAnsi="Arial" w:cs="Arial"/>
              </w:rPr>
            </w:pP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Magnitude of induced </w:t>
            </w:r>
            <w:proofErr w:type="spellStart"/>
            <w:r>
              <w:rPr>
                <w:rFonts w:ascii="HelveticaNeueLTStd-Roman" w:hAnsi="HelveticaNeueLTStd-Roman" w:cs="HelveticaNeueLTStd-Roman"/>
              </w:rPr>
              <w:t>emf</w:t>
            </w:r>
            <w:proofErr w:type="spellEnd"/>
            <w:r>
              <w:rPr>
                <w:rFonts w:ascii="HelveticaNeueLTStd-Roman" w:hAnsi="HelveticaNeueLTStd-Roman" w:cs="HelveticaNeueLTStd-Roman"/>
              </w:rPr>
              <w:t xml:space="preserve"> = rate of change of flux linkage </w:t>
            </w:r>
            <w:r w:rsidRPr="000B4D3B">
              <w:rPr>
                <w:rFonts w:ascii="HelveticaNeueLTStd-Roman" w:hAnsi="HelveticaNeueLTStd-Roman" w:cs="HelveticaNeueLTStd-Roman"/>
                <w:position w:val="-24"/>
              </w:rPr>
              <w:object w:dxaOrig="9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1.25pt" o:ole="">
                  <v:imagedata r:id="rId8" o:title=""/>
                </v:shape>
                <o:OLEObject Type="Embed" ProgID="Equation.3" ShapeID="_x0000_i1025" DrawAspect="Content" ObjectID="_1533628659" r:id="rId9"/>
              </w:object>
            </w: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Applications such as a straight conductor moving in a magnetic field.</w:t>
            </w: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proofErr w:type="spellStart"/>
            <w:r>
              <w:rPr>
                <w:rFonts w:ascii="HelveticaNeueLTStd-Roman" w:hAnsi="HelveticaNeueLTStd-Roman" w:cs="HelveticaNeueLTStd-Roman"/>
              </w:rPr>
              <w:t>emf</w:t>
            </w:r>
            <w:proofErr w:type="spellEnd"/>
            <w:r>
              <w:rPr>
                <w:rFonts w:ascii="HelveticaNeueLTStd-Roman" w:hAnsi="HelveticaNeueLTStd-Roman" w:cs="HelveticaNeueLTStd-Roman"/>
              </w:rPr>
              <w:t xml:space="preserve"> induced in a coil rotating uniformly in a magnetic field:</w:t>
            </w:r>
          </w:p>
          <w:p w:rsidR="002347A2" w:rsidRDefault="002347A2" w:rsidP="006F5E03">
            <w:pPr>
              <w:rPr>
                <w:rFonts w:ascii="CambriaMath" w:eastAsia="CambriaMath" w:hAnsi="HelveticaNeueLTStd-Roman" w:cs="CambriaMath"/>
                <w:sz w:val="24"/>
                <w:szCs w:val="24"/>
              </w:rPr>
            </w:pPr>
          </w:p>
          <w:p w:rsidR="002347A2" w:rsidRDefault="002347A2" w:rsidP="006F5E03">
            <w:pPr>
              <w:rPr>
                <w:rFonts w:ascii="Arial" w:hAnsi="Arial" w:cs="Arial"/>
              </w:rPr>
            </w:pPr>
            <w:r w:rsidRPr="0053472C">
              <w:rPr>
                <w:rFonts w:ascii="Arial" w:hAnsi="Arial" w:cs="Arial"/>
                <w:position w:val="-10"/>
              </w:rPr>
              <w:object w:dxaOrig="1780" w:dyaOrig="340">
                <v:shape id="_x0000_i1026" type="#_x0000_t75" style="width:89pt;height:17pt" o:ole="">
                  <v:imagedata r:id="rId10" o:title=""/>
                </v:shape>
                <o:OLEObject Type="Embed" ProgID="Equation.3" ShapeID="_x0000_i1026" DrawAspect="Content" ObjectID="_1533628660" r:id="rId11"/>
              </w:object>
            </w:r>
          </w:p>
          <w:p w:rsidR="002347A2" w:rsidRDefault="002347A2" w:rsidP="006F5E03">
            <w:pPr>
              <w:rPr>
                <w:rFonts w:ascii="Arial" w:hAnsi="Arial" w:cs="Arial"/>
              </w:rPr>
            </w:pP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Sinusoidal voltages and currents only; root mean square, peak and peak-to-peak values for sinusoidal waveforms only.</w:t>
            </w:r>
          </w:p>
          <w:p w:rsidR="002347A2" w:rsidRDefault="002347A2" w:rsidP="006F5E03">
            <w:pPr>
              <w:rPr>
                <w:rFonts w:ascii="Arial" w:hAnsi="Arial" w:cs="Arial"/>
              </w:rPr>
            </w:pP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Use of an oscilloscope as a dc and ac voltmeter, to measure time intervals and frequencies, and to display ac waveforms.</w:t>
            </w:r>
          </w:p>
          <w:p w:rsidR="002347A2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2347A2" w:rsidRPr="0053472C" w:rsidRDefault="002347A2" w:rsidP="006F5E0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No details of the structure of the instrument are required but familiarity with the operation of the controls is expected.</w:t>
            </w:r>
          </w:p>
          <w:p w:rsidR="002347A2" w:rsidRPr="009A6CD1" w:rsidRDefault="002347A2" w:rsidP="006F5E03">
            <w:pPr>
              <w:rPr>
                <w:rFonts w:ascii="Arial" w:hAnsi="Arial" w:cs="Arial"/>
              </w:rPr>
            </w:pPr>
          </w:p>
        </w:tc>
      </w:tr>
      <w:tr w:rsidR="002347A2" w:rsidRPr="009A6CD1" w:rsidTr="006F5E03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2347A2" w:rsidRPr="009A6CD1" w:rsidTr="006F5E03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419 questions</w:t>
            </w:r>
          </w:p>
        </w:tc>
      </w:tr>
      <w:tr w:rsidR="002347A2" w:rsidRPr="009A6CD1" w:rsidTr="002347A2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2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47A2" w:rsidRPr="0053472C" w:rsidRDefault="002347A2" w:rsidP="006F5E0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is an introduction to AC current – </w:t>
            </w:r>
            <w:r>
              <w:rPr>
                <w:rFonts w:ascii="Arial" w:hAnsi="Arial" w:cs="Arial"/>
                <w:color w:val="FF0000"/>
              </w:rPr>
              <w:t xml:space="preserve">This is a good opportunity to use the oscilloscope to display a low voltage AC current trace, students require this skill in the required practical (Technique </w:t>
            </w:r>
            <w:r>
              <w:rPr>
                <w:rFonts w:ascii="Arial" w:hAnsi="Arial" w:cs="Arial"/>
                <w:i/>
                <w:color w:val="FF0000"/>
              </w:rPr>
              <w:t>h</w:t>
            </w:r>
            <w:r>
              <w:rPr>
                <w:rFonts w:ascii="Arial" w:hAnsi="Arial" w:cs="Arial"/>
                <w:color w:val="FF0000"/>
              </w:rPr>
              <w:t>)</w:t>
            </w:r>
          </w:p>
          <w:p w:rsidR="002347A2" w:rsidRPr="009A6CD1" w:rsidRDefault="002347A2" w:rsidP="006F5E03">
            <w:pPr>
              <w:rPr>
                <w:rFonts w:ascii="Arial" w:hAnsi="Arial" w:cs="Arial"/>
              </w:rPr>
            </w:pPr>
          </w:p>
        </w:tc>
      </w:tr>
      <w:tr w:rsidR="002347A2" w:rsidRPr="009A6CD1" w:rsidTr="002347A2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347A2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#2 - #4 go through the mathematics of the main formulae; it is useful on slide #4 t draw a sine wave on the board and show how the rate of change of cos is a sine wave</w:t>
            </w:r>
          </w:p>
          <w:p w:rsidR="002347A2" w:rsidRDefault="002347A2" w:rsidP="006F5E03">
            <w:pPr>
              <w:rPr>
                <w:rFonts w:ascii="Arial" w:hAnsi="Arial" w:cs="Arial"/>
              </w:rPr>
            </w:pPr>
          </w:p>
          <w:p w:rsidR="002347A2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explains a DC generator – link to the use of a split commutator in a DC motor</w:t>
            </w:r>
          </w:p>
          <w:p w:rsidR="002347A2" w:rsidRDefault="002347A2" w:rsidP="006F5E03">
            <w:pPr>
              <w:rPr>
                <w:rFonts w:ascii="Arial" w:hAnsi="Arial" w:cs="Arial"/>
              </w:rPr>
            </w:pPr>
          </w:p>
          <w:p w:rsidR="002347A2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and #7 explains the phases in the UK mains and the 3 phase system</w:t>
            </w:r>
          </w:p>
          <w:p w:rsidR="002347A2" w:rsidRPr="009A6CD1" w:rsidRDefault="002347A2" w:rsidP="006F5E03">
            <w:pPr>
              <w:rPr>
                <w:rFonts w:ascii="Arial" w:hAnsi="Arial" w:cs="Arial"/>
              </w:rPr>
            </w:pPr>
          </w:p>
        </w:tc>
      </w:tr>
      <w:tr w:rsidR="002347A2" w:rsidRPr="009A6CD1" w:rsidTr="002347A2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#8 and #9 are summaries</w:t>
            </w:r>
          </w:p>
        </w:tc>
      </w:tr>
    </w:tbl>
    <w:p w:rsidR="002347A2" w:rsidRDefault="002347A2">
      <w:r>
        <w:br w:type="page"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0"/>
        <w:gridCol w:w="3460"/>
        <w:gridCol w:w="4342"/>
      </w:tblGrid>
      <w:tr w:rsidR="002347A2" w:rsidRPr="009A6CD1" w:rsidTr="002347A2">
        <w:tc>
          <w:tcPr>
            <w:tcW w:w="779" w:type="pct"/>
            <w:tcBorders>
              <w:top w:val="double" w:sz="4" w:space="0" w:color="auto"/>
              <w:right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1" w:type="pct"/>
            <w:gridSpan w:val="2"/>
            <w:tcBorders>
              <w:top w:val="double" w:sz="4" w:space="0" w:color="auto"/>
              <w:left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419 questions; research the three phase alternator and the National Grid</w:t>
            </w:r>
          </w:p>
        </w:tc>
      </w:tr>
      <w:tr w:rsidR="002347A2" w:rsidRPr="009A6CD1" w:rsidTr="006F5E03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2347A2" w:rsidRPr="009A6CD1" w:rsidTr="006F5E03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on the DC from an LV unit</w:t>
            </w:r>
          </w:p>
        </w:tc>
      </w:tr>
      <w:tr w:rsidR="002347A2" w:rsidRPr="009A6CD1" w:rsidTr="002347A2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2347A2" w:rsidRPr="009A6CD1" w:rsidTr="002347A2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Formulae and gradients of waves</w:t>
            </w:r>
          </w:p>
        </w:tc>
        <w:tc>
          <w:tcPr>
            <w:tcW w:w="2349" w:type="pct"/>
            <w:tcBorders>
              <w:top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Grid and its effect on human life over the last 100 years</w:t>
            </w:r>
          </w:p>
        </w:tc>
      </w:tr>
      <w:tr w:rsidR="002347A2" w:rsidRPr="009A6CD1" w:rsidTr="006F5E0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2347A2" w:rsidRPr="009A6CD1" w:rsidTr="006F5E0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347A2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Demonstration:</w:t>
            </w:r>
          </w:p>
          <w:p w:rsidR="002347A2" w:rsidRPr="00540C6C" w:rsidRDefault="002347A2" w:rsidP="002347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40C6C">
              <w:rPr>
                <w:rFonts w:ascii="Arial" w:hAnsi="Arial" w:cs="Arial"/>
              </w:rPr>
              <w:t>Oscilloscope</w:t>
            </w:r>
          </w:p>
          <w:p w:rsidR="002347A2" w:rsidRPr="00540C6C" w:rsidRDefault="002347A2" w:rsidP="002347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40C6C">
              <w:rPr>
                <w:rFonts w:ascii="Arial" w:hAnsi="Arial" w:cs="Arial"/>
              </w:rPr>
              <w:t>Low voltage AC power pack</w:t>
            </w:r>
          </w:p>
        </w:tc>
      </w:tr>
      <w:tr w:rsidR="002347A2" w:rsidRPr="009A6CD1" w:rsidTr="006F5E0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2347A2" w:rsidRPr="009A6CD1" w:rsidTr="006F5E0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347A2" w:rsidRPr="009A6CD1" w:rsidTr="006F5E03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2347A2" w:rsidRPr="009A6CD1" w:rsidTr="006F5E03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2347A2" w:rsidRPr="009A6CD1" w:rsidRDefault="002347A2" w:rsidP="006F5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station alternators and three phase systems (Page 419)</w:t>
            </w:r>
          </w:p>
        </w:tc>
      </w:tr>
    </w:tbl>
    <w:p w:rsidR="002347A2" w:rsidRDefault="002347A2" w:rsidP="002347A2">
      <w:pPr>
        <w:rPr>
          <w:rFonts w:ascii="Arial" w:hAnsi="Arial" w:cs="Arial"/>
        </w:rPr>
      </w:pPr>
    </w:p>
    <w:p w:rsidR="002347A2" w:rsidRDefault="002347A2" w:rsidP="002347A2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2347A2" w:rsidRDefault="002347A2" w:rsidP="00234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#5 – Wikipedia </w:t>
      </w:r>
      <w:hyperlink r:id="rId12" w:history="1">
        <w:r w:rsidRPr="00F56F00">
          <w:rPr>
            <w:rStyle w:val="Hyperlink"/>
            <w:rFonts w:ascii="Arial" w:hAnsi="Arial" w:cs="Arial"/>
          </w:rPr>
          <w:t>https://upload.wikimedia.org/wikipedia/commons/d/da/Waveform_fullwave_rectifier.png</w:t>
        </w:r>
      </w:hyperlink>
    </w:p>
    <w:p w:rsidR="00076C42" w:rsidRPr="00883035" w:rsidRDefault="002347A2" w:rsidP="002347A2">
      <w:r>
        <w:rPr>
          <w:rFonts w:ascii="Arial" w:hAnsi="Arial" w:cs="Arial"/>
        </w:rPr>
        <w:t xml:space="preserve">Slide #7 - </w:t>
      </w:r>
      <w:r w:rsidRPr="0053472C">
        <w:rPr>
          <w:rFonts w:ascii="Arial" w:hAnsi="Arial" w:cs="Arial"/>
        </w:rPr>
        <w:t xml:space="preserve">By </w:t>
      </w:r>
      <w:proofErr w:type="spellStart"/>
      <w:r w:rsidRPr="0053472C">
        <w:rPr>
          <w:rFonts w:ascii="Arial" w:hAnsi="Arial" w:cs="Arial"/>
        </w:rPr>
        <w:t>User</w:t>
      </w:r>
      <w:proofErr w:type="gramStart"/>
      <w:r w:rsidRPr="0053472C">
        <w:rPr>
          <w:rFonts w:ascii="Arial" w:hAnsi="Arial" w:cs="Arial"/>
        </w:rPr>
        <w:t>:J</w:t>
      </w:r>
      <w:proofErr w:type="spellEnd"/>
      <w:proofErr w:type="gramEnd"/>
      <w:r w:rsidRPr="0053472C">
        <w:rPr>
          <w:rFonts w:ascii="Arial" w:hAnsi="Arial" w:cs="Arial"/>
        </w:rPr>
        <w:t xml:space="preserve"> </w:t>
      </w:r>
      <w:proofErr w:type="spellStart"/>
      <w:r w:rsidRPr="0053472C">
        <w:rPr>
          <w:rFonts w:ascii="Arial" w:hAnsi="Arial" w:cs="Arial"/>
        </w:rPr>
        <w:t>JMesserly</w:t>
      </w:r>
      <w:proofErr w:type="spellEnd"/>
      <w:r w:rsidRPr="0053472C">
        <w:rPr>
          <w:rFonts w:ascii="Arial" w:hAnsi="Arial" w:cs="Arial"/>
        </w:rPr>
        <w:t xml:space="preserve"> modification of original </w:t>
      </w:r>
      <w:proofErr w:type="spellStart"/>
      <w:r w:rsidRPr="0053472C">
        <w:rPr>
          <w:rFonts w:ascii="Arial" w:hAnsi="Arial" w:cs="Arial"/>
        </w:rPr>
        <w:t>svg</w:t>
      </w:r>
      <w:proofErr w:type="spellEnd"/>
      <w:r w:rsidRPr="0053472C">
        <w:rPr>
          <w:rFonts w:ascii="Arial" w:hAnsi="Arial" w:cs="Arial"/>
        </w:rPr>
        <w:t xml:space="preserve"> by </w:t>
      </w:r>
      <w:proofErr w:type="spellStart"/>
      <w:r w:rsidRPr="0053472C">
        <w:rPr>
          <w:rFonts w:ascii="Arial" w:hAnsi="Arial" w:cs="Arial"/>
        </w:rPr>
        <w:t>User:SiriusA</w:t>
      </w:r>
      <w:proofErr w:type="spellEnd"/>
      <w:r w:rsidRPr="0053472C">
        <w:rPr>
          <w:rFonts w:ascii="Arial" w:hAnsi="Arial" w:cs="Arial"/>
        </w:rPr>
        <w:t xml:space="preserve"> (File:3-fas-spänningar.svg) [CC BY 3.0 (http://creativecommons.org/licenses/by/3.0) or Public domain], via Wikimedia Commons</w:t>
      </w:r>
    </w:p>
    <w:sectPr w:rsidR="00076C42" w:rsidRPr="0088303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4C" w:rsidRDefault="00226E4C" w:rsidP="007936A2">
      <w:pPr>
        <w:spacing w:after="0" w:line="240" w:lineRule="auto"/>
      </w:pPr>
      <w:r>
        <w:separator/>
      </w:r>
    </w:p>
  </w:endnote>
  <w:endnote w:type="continuationSeparator" w:id="0">
    <w:p w:rsidR="00226E4C" w:rsidRDefault="00226E4C" w:rsidP="007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3" w:usb1="080F0000" w:usb2="00000010" w:usb3="00000000" w:csb0="001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A2" w:rsidRDefault="007936A2" w:rsidP="007936A2">
    <w:pPr>
      <w:pStyle w:val="Footer"/>
    </w:pPr>
    <w:r>
      <w:t>Copyright 2016 - Steven Matthews – summit_fever@hotmail.co.uk</w:t>
    </w:r>
  </w:p>
  <w:p w:rsidR="007936A2" w:rsidRDefault="00793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4C" w:rsidRDefault="00226E4C" w:rsidP="007936A2">
      <w:pPr>
        <w:spacing w:after="0" w:line="240" w:lineRule="auto"/>
      </w:pPr>
      <w:r>
        <w:separator/>
      </w:r>
    </w:p>
  </w:footnote>
  <w:footnote w:type="continuationSeparator" w:id="0">
    <w:p w:rsidR="00226E4C" w:rsidRDefault="00226E4C" w:rsidP="0079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8FB"/>
    <w:multiLevelType w:val="hybridMultilevel"/>
    <w:tmpl w:val="33DC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D3CCC"/>
    <w:multiLevelType w:val="hybridMultilevel"/>
    <w:tmpl w:val="FC92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064CF"/>
    <w:multiLevelType w:val="hybridMultilevel"/>
    <w:tmpl w:val="25C4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420B3"/>
    <w:multiLevelType w:val="hybridMultilevel"/>
    <w:tmpl w:val="64F4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B1"/>
    <w:rsid w:val="00076C42"/>
    <w:rsid w:val="00226E4C"/>
    <w:rsid w:val="002347A2"/>
    <w:rsid w:val="002B73E2"/>
    <w:rsid w:val="007936A2"/>
    <w:rsid w:val="007F770B"/>
    <w:rsid w:val="008252B1"/>
    <w:rsid w:val="00883035"/>
    <w:rsid w:val="00BA19C1"/>
    <w:rsid w:val="00C858DC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pload.wikimedia.org/wikipedia/commons/d/da/Waveform_fullwave_rectifier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5</cp:revision>
  <dcterms:created xsi:type="dcterms:W3CDTF">2016-08-25T08:02:00Z</dcterms:created>
  <dcterms:modified xsi:type="dcterms:W3CDTF">2016-08-25T10:09:00Z</dcterms:modified>
</cp:coreProperties>
</file>