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76FFCF" w14:textId="3649D40D" w:rsidR="00CE204D" w:rsidRDefault="009A52D1" w:rsidP="002323A6">
      <w:pPr>
        <w:pStyle w:val="Heading2"/>
      </w:pPr>
      <w:r>
        <w:rPr>
          <w:noProof/>
          <w:lang w:eastAsia="en-GB"/>
        </w:rPr>
        <w:drawing>
          <wp:anchor distT="0" distB="0" distL="114300" distR="114300" simplePos="0" relativeHeight="251666432" behindDoc="1" locked="0" layoutInCell="1" allowOverlap="1" wp14:anchorId="4958B7AF" wp14:editId="6B8BA0EB">
            <wp:simplePos x="0" y="0"/>
            <wp:positionH relativeFrom="margin">
              <wp:posOffset>0</wp:posOffset>
            </wp:positionH>
            <wp:positionV relativeFrom="paragraph">
              <wp:posOffset>457200</wp:posOffset>
            </wp:positionV>
            <wp:extent cx="2469515" cy="745490"/>
            <wp:effectExtent l="0" t="0" r="6985" b="0"/>
            <wp:wrapTight wrapText="bothSides">
              <wp:wrapPolygon edited="0">
                <wp:start x="0" y="0"/>
                <wp:lineTo x="0" y="20974"/>
                <wp:lineTo x="21494" y="20974"/>
                <wp:lineTo x="21494" y="0"/>
                <wp:lineTo x="0" y="0"/>
              </wp:wrapPolygon>
            </wp:wrapTight>
            <wp:docPr id="8" name="Picture 8" descr="https://crosscoll.godalming.ac.uk/marketing/Marketing Documents/Branding/College logo/college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rosscoll.godalming.ac.uk/marketing/Marketing Documents/Branding/College logo/college logo co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9515" cy="74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212C0" w14:textId="09F1CFE2" w:rsidR="009A52D1" w:rsidRPr="003F633D" w:rsidRDefault="00C851D9" w:rsidP="009A52D1">
      <w:pPr>
        <w:ind w:firstLine="720"/>
        <w:rPr>
          <w:b/>
          <w:color w:val="C00000"/>
          <w:sz w:val="72"/>
          <w:szCs w:val="72"/>
        </w:rPr>
      </w:pPr>
      <w:r>
        <w:t xml:space="preserve">                       </w:t>
      </w:r>
      <w:r w:rsidR="009A52D1" w:rsidRPr="003F633D">
        <w:rPr>
          <w:b/>
          <w:color w:val="C00000"/>
          <w:sz w:val="72"/>
          <w:szCs w:val="72"/>
        </w:rPr>
        <w:t>SPANISH</w:t>
      </w:r>
    </w:p>
    <w:p w14:paraId="295CFA0A" w14:textId="16ECAF20" w:rsidR="009A52D1" w:rsidRDefault="009A52D1" w:rsidP="009A52D1">
      <w:pPr>
        <w:ind w:firstLine="720"/>
        <w:rPr>
          <w:b/>
          <w:color w:val="C00000"/>
          <w:sz w:val="52"/>
          <w:szCs w:val="52"/>
        </w:rPr>
      </w:pPr>
      <w:r>
        <w:rPr>
          <w:b/>
          <w:color w:val="C00000"/>
          <w:sz w:val="52"/>
          <w:szCs w:val="52"/>
        </w:rPr>
        <w:t xml:space="preserve">       </w:t>
      </w:r>
      <w:r w:rsidR="00C851D9">
        <w:rPr>
          <w:b/>
          <w:color w:val="C00000"/>
          <w:sz w:val="52"/>
          <w:szCs w:val="52"/>
        </w:rPr>
        <w:t xml:space="preserve"> </w:t>
      </w:r>
      <w:r w:rsidR="003F633D">
        <w:rPr>
          <w:b/>
          <w:color w:val="C00000"/>
          <w:sz w:val="52"/>
          <w:szCs w:val="52"/>
        </w:rPr>
        <w:tab/>
      </w:r>
      <w:r w:rsidR="003F633D">
        <w:rPr>
          <w:b/>
          <w:color w:val="C00000"/>
          <w:sz w:val="52"/>
          <w:szCs w:val="52"/>
        </w:rPr>
        <w:tab/>
      </w:r>
      <w:r w:rsidR="003F633D">
        <w:rPr>
          <w:b/>
          <w:color w:val="C00000"/>
          <w:sz w:val="52"/>
          <w:szCs w:val="52"/>
        </w:rPr>
        <w:tab/>
      </w:r>
      <w:r w:rsidR="003F633D">
        <w:rPr>
          <w:b/>
          <w:color w:val="C00000"/>
          <w:sz w:val="52"/>
          <w:szCs w:val="52"/>
        </w:rPr>
        <w:tab/>
      </w:r>
      <w:r w:rsidR="003F633D">
        <w:rPr>
          <w:b/>
          <w:color w:val="C00000"/>
          <w:sz w:val="52"/>
          <w:szCs w:val="52"/>
        </w:rPr>
        <w:tab/>
      </w:r>
      <w:r w:rsidR="003F633D">
        <w:rPr>
          <w:b/>
          <w:color w:val="C00000"/>
          <w:sz w:val="52"/>
          <w:szCs w:val="52"/>
        </w:rPr>
        <w:tab/>
      </w:r>
      <w:r w:rsidR="00C851D9">
        <w:rPr>
          <w:b/>
          <w:color w:val="C00000"/>
          <w:sz w:val="52"/>
          <w:szCs w:val="52"/>
        </w:rPr>
        <w:t xml:space="preserve"> </w:t>
      </w:r>
      <w:r>
        <w:rPr>
          <w:sz w:val="52"/>
          <w:szCs w:val="52"/>
        </w:rPr>
        <w:t>AS/A-</w:t>
      </w:r>
      <w:r w:rsidRPr="009F7F5D">
        <w:rPr>
          <w:sz w:val="52"/>
          <w:szCs w:val="52"/>
        </w:rPr>
        <w:t xml:space="preserve">Level </w:t>
      </w:r>
    </w:p>
    <w:p w14:paraId="3453041C" w14:textId="77777777" w:rsidR="00500627" w:rsidRDefault="009A52D1" w:rsidP="00500627">
      <w:pPr>
        <w:ind w:firstLine="720"/>
        <w:rPr>
          <w:b/>
          <w:sz w:val="52"/>
          <w:szCs w:val="52"/>
        </w:rPr>
      </w:pPr>
      <w:r>
        <w:rPr>
          <w:b/>
          <w:color w:val="C00000"/>
          <w:sz w:val="52"/>
          <w:szCs w:val="52"/>
        </w:rPr>
        <w:t xml:space="preserve">                                 </w:t>
      </w:r>
      <w:r w:rsidR="00C851D9">
        <w:rPr>
          <w:b/>
          <w:color w:val="C00000"/>
          <w:sz w:val="52"/>
          <w:szCs w:val="52"/>
        </w:rPr>
        <w:t xml:space="preserve">                </w:t>
      </w:r>
      <w:r w:rsidR="00C851D9" w:rsidRPr="009F7F5D">
        <w:rPr>
          <w:sz w:val="52"/>
          <w:szCs w:val="52"/>
        </w:rPr>
        <w:t>AQA</w:t>
      </w:r>
    </w:p>
    <w:p w14:paraId="19269D4C" w14:textId="413BF5D7" w:rsidR="00C851D9" w:rsidRPr="00500627" w:rsidRDefault="00500627" w:rsidP="00500627">
      <w:pPr>
        <w:ind w:firstLine="720"/>
        <w:rPr>
          <w:b/>
          <w:sz w:val="52"/>
          <w:szCs w:val="52"/>
        </w:rPr>
      </w:pPr>
      <w:r>
        <w:rPr>
          <w:sz w:val="52"/>
          <w:szCs w:val="52"/>
        </w:rPr>
        <w:t xml:space="preserve">                  </w:t>
      </w:r>
    </w:p>
    <w:p w14:paraId="6A76FFD4" w14:textId="2C3C5501" w:rsidR="00CE204D" w:rsidRDefault="00500627" w:rsidP="009A52D1">
      <w:pPr>
        <w:ind w:firstLine="720"/>
        <w:rPr>
          <w:sz w:val="52"/>
          <w:szCs w:val="52"/>
          <w:u w:val="single"/>
          <w:lang w:val="es-ES"/>
        </w:rPr>
      </w:pPr>
      <w:r>
        <w:rPr>
          <w:sz w:val="52"/>
          <w:szCs w:val="52"/>
        </w:rPr>
        <w:t xml:space="preserve"> </w:t>
      </w:r>
      <w:r w:rsidR="00C851D9">
        <w:rPr>
          <w:sz w:val="52"/>
          <w:szCs w:val="52"/>
        </w:rPr>
        <w:t xml:space="preserve">               </w:t>
      </w:r>
      <w:r>
        <w:rPr>
          <w:sz w:val="52"/>
          <w:szCs w:val="52"/>
        </w:rPr>
        <w:t xml:space="preserve">    </w:t>
      </w:r>
      <w:r w:rsidR="00C851D9">
        <w:rPr>
          <w:sz w:val="52"/>
          <w:szCs w:val="52"/>
        </w:rPr>
        <w:t xml:space="preserve"> </w:t>
      </w:r>
      <w:proofErr w:type="spellStart"/>
      <w:r w:rsidR="00CE204D" w:rsidRPr="009F7F5D">
        <w:rPr>
          <w:sz w:val="52"/>
          <w:szCs w:val="52"/>
          <w:u w:val="single"/>
          <w:lang w:val="es-ES"/>
        </w:rPr>
        <w:t>Student</w:t>
      </w:r>
      <w:proofErr w:type="spellEnd"/>
      <w:r w:rsidR="00CE204D" w:rsidRPr="009F7F5D">
        <w:rPr>
          <w:sz w:val="52"/>
          <w:szCs w:val="52"/>
          <w:u w:val="single"/>
          <w:lang w:val="es-ES"/>
        </w:rPr>
        <w:t xml:space="preserve"> </w:t>
      </w:r>
      <w:proofErr w:type="spellStart"/>
      <w:r w:rsidR="00CE204D" w:rsidRPr="009F7F5D">
        <w:rPr>
          <w:sz w:val="52"/>
          <w:szCs w:val="52"/>
          <w:u w:val="single"/>
          <w:lang w:val="es-ES"/>
        </w:rPr>
        <w:t>Guide</w:t>
      </w:r>
      <w:proofErr w:type="spellEnd"/>
    </w:p>
    <w:p w14:paraId="214E08B7" w14:textId="7A6E1DF7" w:rsidR="009A52D1" w:rsidRPr="009A52D1" w:rsidRDefault="00BE2710" w:rsidP="009A52D1">
      <w:pPr>
        <w:ind w:firstLine="720"/>
        <w:rPr>
          <w:sz w:val="52"/>
          <w:szCs w:val="52"/>
        </w:rPr>
      </w:pPr>
      <w:r>
        <w:rPr>
          <w:noProof/>
          <w:lang w:eastAsia="en-GB"/>
        </w:rPr>
        <w:drawing>
          <wp:anchor distT="0" distB="0" distL="114300" distR="114300" simplePos="0" relativeHeight="251667456" behindDoc="1" locked="0" layoutInCell="1" allowOverlap="1" wp14:anchorId="24CB5558" wp14:editId="5A259819">
            <wp:simplePos x="0" y="0"/>
            <wp:positionH relativeFrom="column">
              <wp:posOffset>1133475</wp:posOffset>
            </wp:positionH>
            <wp:positionV relativeFrom="page">
              <wp:posOffset>4762500</wp:posOffset>
            </wp:positionV>
            <wp:extent cx="3524250" cy="3524250"/>
            <wp:effectExtent l="0" t="0" r="0" b="0"/>
            <wp:wrapTight wrapText="bothSides">
              <wp:wrapPolygon edited="0">
                <wp:start x="0" y="0"/>
                <wp:lineTo x="0" y="21483"/>
                <wp:lineTo x="21483" y="21483"/>
                <wp:lineTo x="214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24250" cy="3524250"/>
                    </a:xfrm>
                    <a:prstGeom prst="rect">
                      <a:avLst/>
                    </a:prstGeom>
                  </pic:spPr>
                </pic:pic>
              </a:graphicData>
            </a:graphic>
          </wp:anchor>
        </w:drawing>
      </w:r>
    </w:p>
    <w:p w14:paraId="6A76FFD5" w14:textId="07F91A2E" w:rsidR="00CE204D" w:rsidRPr="009F7F5D" w:rsidRDefault="00CE204D" w:rsidP="00CE204D">
      <w:pPr>
        <w:ind w:firstLine="720"/>
        <w:rPr>
          <w:sz w:val="52"/>
          <w:szCs w:val="52"/>
          <w:lang w:val="es-ES"/>
        </w:rPr>
      </w:pPr>
    </w:p>
    <w:p w14:paraId="6A76FFD6" w14:textId="6A537203" w:rsidR="00CE204D" w:rsidRPr="009F7F5D" w:rsidRDefault="00CE204D" w:rsidP="00CE204D">
      <w:pPr>
        <w:ind w:firstLine="720"/>
        <w:rPr>
          <w:sz w:val="52"/>
          <w:szCs w:val="52"/>
          <w:lang w:val="es-ES"/>
        </w:rPr>
      </w:pPr>
    </w:p>
    <w:p w14:paraId="6A76FFD7" w14:textId="77777777" w:rsidR="004F59B1" w:rsidRPr="009F7F5D" w:rsidRDefault="004F59B1" w:rsidP="00CE204D">
      <w:pPr>
        <w:ind w:firstLine="720"/>
        <w:rPr>
          <w:sz w:val="52"/>
          <w:szCs w:val="52"/>
          <w:lang w:val="es-ES"/>
        </w:rPr>
      </w:pPr>
    </w:p>
    <w:p w14:paraId="6A76FFD8" w14:textId="77777777" w:rsidR="004F59B1" w:rsidRPr="009F7F5D" w:rsidRDefault="004F59B1" w:rsidP="00CE204D">
      <w:pPr>
        <w:ind w:firstLine="720"/>
        <w:rPr>
          <w:sz w:val="52"/>
          <w:szCs w:val="52"/>
          <w:lang w:val="es-ES"/>
        </w:rPr>
      </w:pPr>
    </w:p>
    <w:p w14:paraId="6A76FFD9" w14:textId="77777777" w:rsidR="004F59B1" w:rsidRPr="009F7F5D" w:rsidRDefault="004F59B1" w:rsidP="00CE204D">
      <w:pPr>
        <w:ind w:firstLine="720"/>
        <w:rPr>
          <w:sz w:val="52"/>
          <w:szCs w:val="52"/>
          <w:lang w:val="es-ES"/>
        </w:rPr>
      </w:pPr>
    </w:p>
    <w:p w14:paraId="700AB3DD" w14:textId="77777777" w:rsidR="00C851D9" w:rsidRDefault="00C851D9" w:rsidP="00837D97">
      <w:pPr>
        <w:rPr>
          <w:b/>
          <w:color w:val="4BACC6" w:themeColor="accent5"/>
          <w:sz w:val="36"/>
          <w:szCs w:val="36"/>
          <w:lang w:val="es-ES_tradnl"/>
        </w:rPr>
      </w:pPr>
    </w:p>
    <w:p w14:paraId="3C75E00F" w14:textId="77777777" w:rsidR="00C851D9" w:rsidRDefault="00C851D9" w:rsidP="00837D97">
      <w:pPr>
        <w:rPr>
          <w:b/>
          <w:color w:val="4BACC6" w:themeColor="accent5"/>
          <w:sz w:val="36"/>
          <w:szCs w:val="36"/>
          <w:lang w:val="es-ES_tradnl"/>
        </w:rPr>
      </w:pPr>
    </w:p>
    <w:p w14:paraId="4BA569FC" w14:textId="77777777" w:rsidR="00500627" w:rsidRPr="00CA4C9E" w:rsidRDefault="00500627" w:rsidP="00500627">
      <w:pPr>
        <w:pBdr>
          <w:top w:val="single" w:sz="4" w:space="1" w:color="auto"/>
          <w:left w:val="single" w:sz="4" w:space="4" w:color="auto"/>
          <w:bottom w:val="single" w:sz="4" w:space="1" w:color="auto"/>
          <w:right w:val="single" w:sz="4" w:space="4" w:color="auto"/>
          <w:between w:val="single" w:sz="4" w:space="1" w:color="auto"/>
          <w:bar w:val="single" w:sz="4" w:color="auto"/>
        </w:pBdr>
        <w:jc w:val="left"/>
        <w:rPr>
          <w:rStyle w:val="IntenseEmphasis"/>
        </w:rPr>
      </w:pPr>
      <w:r w:rsidRPr="00CA4C9E">
        <w:rPr>
          <w:rStyle w:val="IntenseEmphasis"/>
        </w:rPr>
        <w:t xml:space="preserve">UK's languages deficit is worrisome. According to a British Council research, Spanish is the most important language that British need to learn after </w:t>
      </w:r>
      <w:proofErr w:type="spellStart"/>
      <w:r w:rsidRPr="00CA4C9E">
        <w:rPr>
          <w:rStyle w:val="IntenseEmphasis"/>
        </w:rPr>
        <w:t>Brexit</w:t>
      </w:r>
      <w:proofErr w:type="spellEnd"/>
      <w:r w:rsidRPr="00CA4C9E">
        <w:rPr>
          <w:rStyle w:val="IntenseEmphasis"/>
        </w:rPr>
        <w:t>.</w:t>
      </w:r>
    </w:p>
    <w:p w14:paraId="7E8425BF" w14:textId="77777777" w:rsidR="00C851D9" w:rsidRDefault="00C851D9" w:rsidP="00837D97">
      <w:pPr>
        <w:rPr>
          <w:b/>
          <w:color w:val="4BACC6" w:themeColor="accent5"/>
          <w:sz w:val="36"/>
          <w:szCs w:val="36"/>
          <w:lang w:val="es-ES_tradnl"/>
        </w:rPr>
      </w:pPr>
    </w:p>
    <w:p w14:paraId="11B8EA01" w14:textId="77777777" w:rsidR="00C851D9" w:rsidRDefault="00C851D9" w:rsidP="00837D97">
      <w:pPr>
        <w:rPr>
          <w:b/>
          <w:color w:val="4BACC6" w:themeColor="accent5"/>
          <w:sz w:val="36"/>
          <w:szCs w:val="36"/>
          <w:lang w:val="es-ES_tradnl"/>
        </w:rPr>
      </w:pPr>
    </w:p>
    <w:p w14:paraId="2EDE0451" w14:textId="77777777" w:rsidR="00C851D9" w:rsidRDefault="00C851D9" w:rsidP="00837D97">
      <w:pPr>
        <w:rPr>
          <w:b/>
          <w:color w:val="4BACC6" w:themeColor="accent5"/>
          <w:sz w:val="36"/>
          <w:szCs w:val="36"/>
          <w:lang w:val="es-ES_tradnl"/>
        </w:rPr>
      </w:pPr>
    </w:p>
    <w:p w14:paraId="6A76FFDA" w14:textId="7604BD45" w:rsidR="004F59B1" w:rsidRPr="00837D97" w:rsidRDefault="00837D97" w:rsidP="00837D97">
      <w:pPr>
        <w:rPr>
          <w:b/>
          <w:color w:val="4BACC6" w:themeColor="accent5"/>
          <w:sz w:val="36"/>
          <w:szCs w:val="36"/>
          <w:lang w:val="es-ES_tradnl"/>
        </w:rPr>
      </w:pPr>
      <w:r w:rsidRPr="00837D97">
        <w:rPr>
          <w:b/>
          <w:color w:val="4BACC6" w:themeColor="accent5"/>
          <w:sz w:val="36"/>
          <w:szCs w:val="36"/>
          <w:lang w:val="es-ES_tradnl"/>
        </w:rPr>
        <w:t>Contenido</w:t>
      </w:r>
    </w:p>
    <w:p w14:paraId="6A76FFDB" w14:textId="77777777" w:rsidR="004F59B1" w:rsidRPr="00837D97" w:rsidRDefault="004F59B1" w:rsidP="00CE204D">
      <w:pPr>
        <w:ind w:firstLine="720"/>
        <w:rPr>
          <w:b/>
          <w:color w:val="4BACC6" w:themeColor="accent5"/>
          <w:sz w:val="36"/>
          <w:szCs w:val="36"/>
          <w:lang w:val="es-ES_tradnl"/>
        </w:rPr>
      </w:pPr>
    </w:p>
    <w:p w14:paraId="6A76FFDC" w14:textId="77777777" w:rsidR="004F59B1" w:rsidRPr="001F4BB4" w:rsidRDefault="00837D97" w:rsidP="00CE204D">
      <w:pPr>
        <w:ind w:firstLine="720"/>
        <w:rPr>
          <w:b/>
          <w:sz w:val="32"/>
          <w:szCs w:val="32"/>
          <w:lang w:val="es-ES_tradnl"/>
        </w:rPr>
      </w:pPr>
      <w:r w:rsidRPr="001F4BB4">
        <w:rPr>
          <w:b/>
          <w:sz w:val="32"/>
          <w:szCs w:val="32"/>
          <w:lang w:val="es-ES_tradnl"/>
        </w:rPr>
        <w:t>Introducción</w:t>
      </w:r>
    </w:p>
    <w:p w14:paraId="6A76FFDD" w14:textId="47202F4A" w:rsidR="00837D97" w:rsidRPr="001F4BB4" w:rsidRDefault="00837D97" w:rsidP="00CE204D">
      <w:pPr>
        <w:ind w:firstLine="720"/>
        <w:rPr>
          <w:sz w:val="32"/>
          <w:szCs w:val="32"/>
          <w:lang w:val="es-ES_tradnl"/>
        </w:rPr>
      </w:pPr>
      <w:r w:rsidRPr="001F4BB4">
        <w:rPr>
          <w:sz w:val="32"/>
          <w:szCs w:val="32"/>
          <w:lang w:val="es-ES_tradnl"/>
        </w:rPr>
        <w:t>Departamento de español y personal</w:t>
      </w:r>
      <w:r w:rsidR="00385EBB">
        <w:rPr>
          <w:sz w:val="32"/>
          <w:szCs w:val="32"/>
          <w:lang w:val="es-ES_tradnl"/>
        </w:rPr>
        <w:t>…………………………3</w:t>
      </w:r>
    </w:p>
    <w:p w14:paraId="6A76FFDE" w14:textId="77777777" w:rsidR="009538EF" w:rsidRPr="001F4BB4" w:rsidRDefault="009538EF" w:rsidP="00CE204D">
      <w:pPr>
        <w:ind w:firstLine="720"/>
        <w:rPr>
          <w:b/>
          <w:sz w:val="32"/>
          <w:szCs w:val="32"/>
          <w:lang w:val="es-ES_tradnl"/>
        </w:rPr>
      </w:pPr>
      <w:r w:rsidRPr="001F4BB4">
        <w:rPr>
          <w:b/>
          <w:sz w:val="32"/>
          <w:szCs w:val="32"/>
          <w:lang w:val="es-ES_tradnl"/>
        </w:rPr>
        <w:t>Expectativas</w:t>
      </w:r>
    </w:p>
    <w:p w14:paraId="6A76FFDF" w14:textId="2A118218" w:rsidR="009538EF" w:rsidRDefault="009538EF" w:rsidP="00CE204D">
      <w:pPr>
        <w:ind w:firstLine="720"/>
        <w:rPr>
          <w:sz w:val="32"/>
          <w:szCs w:val="32"/>
          <w:lang w:val="es-ES_tradnl"/>
        </w:rPr>
      </w:pPr>
      <w:r w:rsidRPr="001F4BB4">
        <w:rPr>
          <w:sz w:val="32"/>
          <w:szCs w:val="32"/>
          <w:lang w:val="es-ES_tradnl"/>
        </w:rPr>
        <w:t>Conducta en clase</w:t>
      </w:r>
      <w:r w:rsidR="00385EBB">
        <w:rPr>
          <w:sz w:val="32"/>
          <w:szCs w:val="32"/>
          <w:lang w:val="es-ES_tradnl"/>
        </w:rPr>
        <w:t>………………………………………………</w:t>
      </w:r>
      <w:proofErr w:type="gramStart"/>
      <w:r w:rsidR="00385EBB">
        <w:rPr>
          <w:sz w:val="32"/>
          <w:szCs w:val="32"/>
          <w:lang w:val="es-ES_tradnl"/>
        </w:rPr>
        <w:t>……</w:t>
      </w:r>
      <w:r w:rsidR="005C138F">
        <w:rPr>
          <w:sz w:val="32"/>
          <w:szCs w:val="32"/>
          <w:lang w:val="es-ES_tradnl"/>
        </w:rPr>
        <w:t>.</w:t>
      </w:r>
      <w:proofErr w:type="gramEnd"/>
      <w:r w:rsidR="00385EBB">
        <w:rPr>
          <w:sz w:val="32"/>
          <w:szCs w:val="32"/>
          <w:lang w:val="es-ES_tradnl"/>
        </w:rPr>
        <w:t>…4</w:t>
      </w:r>
    </w:p>
    <w:p w14:paraId="3CDB35FD" w14:textId="071E222B" w:rsidR="00B254AD" w:rsidRPr="001F4BB4" w:rsidRDefault="00B254AD" w:rsidP="00B254AD">
      <w:pPr>
        <w:ind w:firstLine="720"/>
        <w:rPr>
          <w:sz w:val="32"/>
          <w:szCs w:val="32"/>
          <w:lang w:val="es-ES_tradnl"/>
        </w:rPr>
      </w:pPr>
      <w:r w:rsidRPr="00B254AD">
        <w:rPr>
          <w:b/>
          <w:sz w:val="32"/>
          <w:szCs w:val="32"/>
          <w:lang w:val="es-ES_tradnl"/>
        </w:rPr>
        <w:t>Libro</w:t>
      </w:r>
      <w:r w:rsidR="005C138F">
        <w:rPr>
          <w:b/>
          <w:sz w:val="32"/>
          <w:szCs w:val="32"/>
          <w:lang w:val="es-ES_tradnl"/>
        </w:rPr>
        <w:t>s</w:t>
      </w:r>
      <w:r w:rsidRPr="00B254AD">
        <w:rPr>
          <w:b/>
          <w:sz w:val="32"/>
          <w:szCs w:val="32"/>
          <w:lang w:val="es-ES_tradnl"/>
        </w:rPr>
        <w:t xml:space="preserve"> de texto</w:t>
      </w:r>
      <w:r w:rsidR="00385EBB">
        <w:rPr>
          <w:sz w:val="32"/>
          <w:szCs w:val="32"/>
          <w:lang w:val="es-ES_tradnl"/>
        </w:rPr>
        <w:t>..</w:t>
      </w:r>
      <w:r w:rsidRPr="001F4BB4">
        <w:rPr>
          <w:sz w:val="32"/>
          <w:szCs w:val="32"/>
          <w:lang w:val="es-ES_tradnl"/>
        </w:rPr>
        <w:t>.</w:t>
      </w:r>
      <w:r w:rsidR="00385EBB">
        <w:rPr>
          <w:sz w:val="32"/>
          <w:szCs w:val="32"/>
          <w:lang w:val="es-ES_tradnl"/>
        </w:rPr>
        <w:t>…………………………………………………………5</w:t>
      </w:r>
    </w:p>
    <w:p w14:paraId="78F94A1A" w14:textId="7B4F10AC" w:rsidR="00C93F22" w:rsidRDefault="00C93F22" w:rsidP="00B254AD">
      <w:pPr>
        <w:ind w:firstLine="720"/>
        <w:rPr>
          <w:b/>
          <w:sz w:val="32"/>
          <w:szCs w:val="32"/>
          <w:lang w:val="es-ES_tradnl"/>
        </w:rPr>
      </w:pPr>
      <w:r w:rsidRPr="001F4BB4">
        <w:rPr>
          <w:b/>
          <w:sz w:val="32"/>
          <w:szCs w:val="32"/>
          <w:lang w:val="es-ES_tradnl"/>
        </w:rPr>
        <w:t>Curso AS</w:t>
      </w:r>
    </w:p>
    <w:p w14:paraId="6A76FFE2" w14:textId="4AFAEB48" w:rsidR="009538EF" w:rsidRPr="001F4BB4" w:rsidRDefault="00EC04EF" w:rsidP="00B254AD">
      <w:pPr>
        <w:ind w:firstLine="720"/>
        <w:rPr>
          <w:b/>
          <w:sz w:val="32"/>
          <w:szCs w:val="32"/>
          <w:lang w:val="es-ES_tradnl"/>
        </w:rPr>
      </w:pPr>
      <w:proofErr w:type="gramStart"/>
      <w:r w:rsidRPr="001F4BB4">
        <w:rPr>
          <w:sz w:val="32"/>
          <w:szCs w:val="32"/>
          <w:lang w:val="es-ES_tradnl"/>
        </w:rPr>
        <w:t>Contenido….</w:t>
      </w:r>
      <w:proofErr w:type="gramEnd"/>
      <w:r w:rsidR="00C93F22" w:rsidRPr="001F4BB4">
        <w:rPr>
          <w:sz w:val="32"/>
          <w:szCs w:val="32"/>
          <w:lang w:val="es-ES_tradnl"/>
        </w:rPr>
        <w:t>…………………….</w:t>
      </w:r>
      <w:r w:rsidR="004C33CD" w:rsidRPr="001F4BB4">
        <w:rPr>
          <w:sz w:val="32"/>
          <w:szCs w:val="32"/>
          <w:lang w:val="es-ES_tradnl"/>
        </w:rPr>
        <w:t>……………</w:t>
      </w:r>
      <w:r w:rsidR="00AA1086">
        <w:rPr>
          <w:sz w:val="32"/>
          <w:szCs w:val="32"/>
          <w:lang w:val="es-ES_tradnl"/>
        </w:rPr>
        <w:t>……………………………6</w:t>
      </w:r>
    </w:p>
    <w:p w14:paraId="6A76FFE3" w14:textId="371377EE" w:rsidR="004C33CD" w:rsidRPr="001F4BB4" w:rsidRDefault="00C93F22" w:rsidP="00CE204D">
      <w:pPr>
        <w:ind w:firstLine="720"/>
        <w:rPr>
          <w:sz w:val="32"/>
          <w:szCs w:val="32"/>
          <w:lang w:val="es-ES_tradnl"/>
        </w:rPr>
      </w:pPr>
      <w:r w:rsidRPr="001F4BB4">
        <w:rPr>
          <w:sz w:val="32"/>
          <w:szCs w:val="32"/>
          <w:lang w:val="es-ES_tradnl"/>
        </w:rPr>
        <w:t>Exámenes</w:t>
      </w:r>
      <w:r w:rsidR="00AA1086">
        <w:rPr>
          <w:sz w:val="32"/>
          <w:szCs w:val="32"/>
          <w:lang w:val="es-ES_tradnl"/>
        </w:rPr>
        <w:t>……………………………………………………………………7</w:t>
      </w:r>
    </w:p>
    <w:p w14:paraId="5D527795" w14:textId="6A65AF76" w:rsidR="00EE3AE2" w:rsidRPr="001F4BB4" w:rsidRDefault="008E6824" w:rsidP="00EE3AE2">
      <w:pPr>
        <w:ind w:firstLine="720"/>
        <w:rPr>
          <w:b/>
          <w:sz w:val="32"/>
          <w:szCs w:val="32"/>
          <w:lang w:val="es-ES_tradnl"/>
        </w:rPr>
      </w:pPr>
      <w:r w:rsidRPr="001F4BB4">
        <w:rPr>
          <w:b/>
          <w:sz w:val="32"/>
          <w:szCs w:val="32"/>
          <w:lang w:val="es-ES_tradnl"/>
        </w:rPr>
        <w:t>Curso A-</w:t>
      </w:r>
      <w:proofErr w:type="spellStart"/>
      <w:r w:rsidR="00EE3AE2" w:rsidRPr="001F4BB4">
        <w:rPr>
          <w:b/>
          <w:sz w:val="32"/>
          <w:szCs w:val="32"/>
          <w:lang w:val="es-ES_tradnl"/>
        </w:rPr>
        <w:t>level</w:t>
      </w:r>
      <w:proofErr w:type="spellEnd"/>
    </w:p>
    <w:p w14:paraId="35CC283B" w14:textId="5B6EE229" w:rsidR="008E6824" w:rsidRPr="001F4BB4" w:rsidRDefault="008E6824" w:rsidP="008E6824">
      <w:pPr>
        <w:ind w:firstLine="720"/>
        <w:rPr>
          <w:b/>
          <w:sz w:val="32"/>
          <w:szCs w:val="32"/>
          <w:lang w:val="es-ES_tradnl"/>
        </w:rPr>
      </w:pPr>
      <w:proofErr w:type="gramStart"/>
      <w:r w:rsidRPr="001F4BB4">
        <w:rPr>
          <w:sz w:val="32"/>
          <w:szCs w:val="32"/>
          <w:lang w:val="es-ES_tradnl"/>
        </w:rPr>
        <w:t>Conte</w:t>
      </w:r>
      <w:r w:rsidR="00385EBB">
        <w:rPr>
          <w:sz w:val="32"/>
          <w:szCs w:val="32"/>
          <w:lang w:val="es-ES_tradnl"/>
        </w:rPr>
        <w:t>nido….</w:t>
      </w:r>
      <w:proofErr w:type="gramEnd"/>
      <w:r w:rsidR="00385EBB">
        <w:rPr>
          <w:sz w:val="32"/>
          <w:szCs w:val="32"/>
          <w:lang w:val="es-ES_tradnl"/>
        </w:rPr>
        <w:t>…………………….…………………………………………8</w:t>
      </w:r>
    </w:p>
    <w:p w14:paraId="74302530" w14:textId="28216911" w:rsidR="008E6824" w:rsidRDefault="008E6824" w:rsidP="008E6824">
      <w:pPr>
        <w:ind w:firstLine="720"/>
        <w:rPr>
          <w:sz w:val="32"/>
          <w:szCs w:val="32"/>
          <w:lang w:val="es-ES_tradnl"/>
        </w:rPr>
      </w:pPr>
      <w:r w:rsidRPr="001F4BB4">
        <w:rPr>
          <w:sz w:val="32"/>
          <w:szCs w:val="32"/>
          <w:lang w:val="es-ES_tradnl"/>
        </w:rPr>
        <w:t>Exámenes</w:t>
      </w:r>
      <w:r w:rsidR="005C138F">
        <w:rPr>
          <w:sz w:val="32"/>
          <w:szCs w:val="32"/>
          <w:lang w:val="es-ES_tradnl"/>
        </w:rPr>
        <w:t>…………………………………………………………………</w:t>
      </w:r>
      <w:r w:rsidR="00AA1086">
        <w:rPr>
          <w:sz w:val="32"/>
          <w:szCs w:val="32"/>
          <w:lang w:val="es-ES_tradnl"/>
        </w:rPr>
        <w:t>11</w:t>
      </w:r>
    </w:p>
    <w:p w14:paraId="02C8BF75" w14:textId="77777777" w:rsidR="008E6824" w:rsidRDefault="008E6824" w:rsidP="00EE3AE2">
      <w:pPr>
        <w:ind w:firstLine="720"/>
        <w:rPr>
          <w:b/>
          <w:sz w:val="32"/>
          <w:szCs w:val="32"/>
          <w:lang w:val="es-ES_tradnl"/>
        </w:rPr>
      </w:pPr>
    </w:p>
    <w:p w14:paraId="01D7F9BB" w14:textId="37372A5F" w:rsidR="00447378" w:rsidRDefault="00447378" w:rsidP="00CE204D">
      <w:pPr>
        <w:ind w:firstLine="720"/>
        <w:rPr>
          <w:sz w:val="32"/>
          <w:szCs w:val="32"/>
          <w:lang w:val="es-ES_tradnl"/>
        </w:rPr>
      </w:pPr>
    </w:p>
    <w:p w14:paraId="291C2153" w14:textId="77777777" w:rsidR="00447378" w:rsidRDefault="00447378" w:rsidP="00CE204D">
      <w:pPr>
        <w:ind w:firstLine="720"/>
        <w:rPr>
          <w:sz w:val="32"/>
          <w:szCs w:val="32"/>
          <w:lang w:val="es-ES_tradnl"/>
        </w:rPr>
      </w:pPr>
    </w:p>
    <w:p w14:paraId="3CC4171C" w14:textId="77777777" w:rsidR="00447378" w:rsidRDefault="00447378" w:rsidP="00CE204D">
      <w:pPr>
        <w:ind w:firstLine="720"/>
        <w:rPr>
          <w:sz w:val="32"/>
          <w:szCs w:val="32"/>
          <w:lang w:val="es-ES_tradnl"/>
        </w:rPr>
      </w:pPr>
    </w:p>
    <w:p w14:paraId="4DB1B118" w14:textId="77777777" w:rsidR="00447378" w:rsidRDefault="00447378" w:rsidP="00CE204D">
      <w:pPr>
        <w:ind w:firstLine="720"/>
        <w:rPr>
          <w:sz w:val="32"/>
          <w:szCs w:val="32"/>
          <w:lang w:val="es-ES_tradnl"/>
        </w:rPr>
      </w:pPr>
    </w:p>
    <w:p w14:paraId="1DA587FB" w14:textId="77777777" w:rsidR="00447378" w:rsidRDefault="00447378" w:rsidP="00CE204D">
      <w:pPr>
        <w:ind w:firstLine="720"/>
        <w:rPr>
          <w:sz w:val="32"/>
          <w:szCs w:val="32"/>
          <w:lang w:val="es-ES_tradnl"/>
        </w:rPr>
      </w:pPr>
    </w:p>
    <w:p w14:paraId="752BEDBC" w14:textId="5D430A61" w:rsidR="00D30FB8" w:rsidRPr="00E7693F" w:rsidRDefault="00D30FB8" w:rsidP="00D30FB8">
      <w:pPr>
        <w:jc w:val="left"/>
        <w:rPr>
          <w:rFonts w:cstheme="minorHAnsi"/>
          <w:color w:val="7030A0"/>
          <w:sz w:val="52"/>
          <w:szCs w:val="52"/>
          <w:u w:val="single"/>
          <w:lang w:val="es-ES"/>
        </w:rPr>
      </w:pPr>
      <w:proofErr w:type="spellStart"/>
      <w:r w:rsidRPr="00E7693F">
        <w:rPr>
          <w:rFonts w:cstheme="minorHAnsi"/>
          <w:color w:val="7030A0"/>
          <w:sz w:val="52"/>
          <w:szCs w:val="52"/>
          <w:u w:val="single"/>
          <w:lang w:val="es-ES"/>
        </w:rPr>
        <w:lastRenderedPageBreak/>
        <w:t>Introduction</w:t>
      </w:r>
      <w:proofErr w:type="spellEnd"/>
    </w:p>
    <w:p w14:paraId="6A76FFF1" w14:textId="77777777" w:rsidR="00730B8B" w:rsidRPr="00E7693F" w:rsidRDefault="00730B8B" w:rsidP="00730B8B">
      <w:pPr>
        <w:rPr>
          <w:rFonts w:cstheme="minorHAnsi"/>
          <w:b/>
          <w:color w:val="7030A0"/>
          <w:sz w:val="36"/>
          <w:szCs w:val="36"/>
          <w:lang w:val="es-ES_tradnl"/>
        </w:rPr>
      </w:pPr>
      <w:r w:rsidRPr="00E7693F">
        <w:rPr>
          <w:rFonts w:cstheme="minorHAnsi"/>
          <w:color w:val="7030A0"/>
          <w:sz w:val="36"/>
          <w:szCs w:val="36"/>
          <w:lang w:val="es-ES_tradnl"/>
        </w:rPr>
        <w:t>Español</w:t>
      </w:r>
    </w:p>
    <w:p w14:paraId="6A76FFF2" w14:textId="03C2DC92" w:rsidR="000A6C9F" w:rsidRPr="003351BE" w:rsidRDefault="000A6C9F" w:rsidP="00DA0121">
      <w:pPr>
        <w:rPr>
          <w:rFonts w:cstheme="minorHAnsi"/>
          <w:sz w:val="28"/>
          <w:szCs w:val="28"/>
          <w:lang w:val="es-ES_tradnl"/>
        </w:rPr>
      </w:pPr>
      <w:r w:rsidRPr="003351BE">
        <w:rPr>
          <w:rFonts w:cstheme="minorHAnsi"/>
          <w:sz w:val="28"/>
          <w:szCs w:val="28"/>
          <w:lang w:val="es-ES_tradnl"/>
        </w:rPr>
        <w:t>El departamento de español junto a la direct</w:t>
      </w:r>
      <w:r w:rsidR="00DA0121" w:rsidRPr="003351BE">
        <w:rPr>
          <w:rFonts w:cstheme="minorHAnsi"/>
          <w:sz w:val="28"/>
          <w:szCs w:val="28"/>
          <w:lang w:val="es-ES_tradnl"/>
        </w:rPr>
        <w:t xml:space="preserve">iva de </w:t>
      </w:r>
      <w:proofErr w:type="spellStart"/>
      <w:r w:rsidR="00DA0121" w:rsidRPr="003351BE">
        <w:rPr>
          <w:rFonts w:cstheme="minorHAnsi"/>
          <w:sz w:val="28"/>
          <w:szCs w:val="28"/>
          <w:lang w:val="es-ES_tradnl"/>
        </w:rPr>
        <w:t>Godalming</w:t>
      </w:r>
      <w:proofErr w:type="spellEnd"/>
      <w:r w:rsidR="00DA0121" w:rsidRPr="003351BE">
        <w:rPr>
          <w:rFonts w:cstheme="minorHAnsi"/>
          <w:sz w:val="28"/>
          <w:szCs w:val="28"/>
          <w:lang w:val="es-ES_tradnl"/>
        </w:rPr>
        <w:t xml:space="preserve"> </w:t>
      </w:r>
      <w:proofErr w:type="spellStart"/>
      <w:r w:rsidR="00DA0121" w:rsidRPr="003351BE">
        <w:rPr>
          <w:rFonts w:cstheme="minorHAnsi"/>
          <w:sz w:val="28"/>
          <w:szCs w:val="28"/>
          <w:lang w:val="es-ES_tradnl"/>
        </w:rPr>
        <w:t>College</w:t>
      </w:r>
      <w:proofErr w:type="spellEnd"/>
      <w:r w:rsidR="00DA0121" w:rsidRPr="003351BE">
        <w:rPr>
          <w:rFonts w:cstheme="minorHAnsi"/>
          <w:sz w:val="28"/>
          <w:szCs w:val="28"/>
          <w:lang w:val="es-ES_tradnl"/>
        </w:rPr>
        <w:t xml:space="preserve"> les da</w:t>
      </w:r>
      <w:r w:rsidR="000D38C6" w:rsidRPr="003351BE">
        <w:rPr>
          <w:rFonts w:cstheme="minorHAnsi"/>
          <w:sz w:val="28"/>
          <w:szCs w:val="28"/>
          <w:lang w:val="es-ES_tradnl"/>
        </w:rPr>
        <w:t xml:space="preserve"> la </w:t>
      </w:r>
      <w:r w:rsidR="00DA0121" w:rsidRPr="0054225F">
        <w:rPr>
          <w:rFonts w:cstheme="minorHAnsi"/>
          <w:color w:val="C00000"/>
          <w:sz w:val="28"/>
          <w:szCs w:val="28"/>
          <w:lang w:val="es-ES_tradnl"/>
        </w:rPr>
        <w:t>¡</w:t>
      </w:r>
      <w:r w:rsidR="000D38C6" w:rsidRPr="003351BE">
        <w:rPr>
          <w:rFonts w:cstheme="minorHAnsi"/>
          <w:sz w:val="28"/>
          <w:szCs w:val="28"/>
          <w:lang w:val="es-ES_tradnl"/>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bienvenida</w:t>
      </w:r>
      <w:r w:rsidR="00DA0121" w:rsidRPr="003351BE">
        <w:rPr>
          <w:rFonts w:cstheme="minorHAnsi"/>
          <w:sz w:val="28"/>
          <w:szCs w:val="28"/>
          <w:lang w:val="es-ES_tradnl"/>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sidR="00DA0121" w:rsidRPr="003351BE">
        <w:rPr>
          <w:rFonts w:cstheme="minorHAnsi"/>
          <w:sz w:val="28"/>
          <w:szCs w:val="28"/>
          <w:lang w:val="es-ES_tradnl"/>
        </w:rPr>
        <w:t xml:space="preserve"> </w:t>
      </w:r>
      <w:r w:rsidR="000D38C6" w:rsidRPr="003351BE">
        <w:rPr>
          <w:rFonts w:cstheme="minorHAnsi"/>
          <w:sz w:val="28"/>
          <w:szCs w:val="28"/>
          <w:lang w:val="es-ES_tradnl"/>
        </w:rPr>
        <w:t xml:space="preserve"> Sus profesores: </w:t>
      </w:r>
      <w:r w:rsidR="002323A6" w:rsidRPr="003351BE">
        <w:rPr>
          <w:rFonts w:cstheme="minorHAnsi"/>
          <w:sz w:val="28"/>
          <w:szCs w:val="28"/>
          <w:lang w:val="es-ES_tradnl"/>
        </w:rPr>
        <w:t>Jennifer Pyburn</w:t>
      </w:r>
      <w:r w:rsidR="00E7693F" w:rsidRPr="003351BE">
        <w:rPr>
          <w:rFonts w:cstheme="minorHAnsi"/>
          <w:sz w:val="28"/>
          <w:szCs w:val="28"/>
          <w:lang w:val="es-ES_tradnl"/>
        </w:rPr>
        <w:t xml:space="preserve"> (jefe de</w:t>
      </w:r>
      <w:r w:rsidR="00D10065" w:rsidRPr="003351BE">
        <w:rPr>
          <w:rFonts w:cstheme="minorHAnsi"/>
          <w:sz w:val="28"/>
          <w:szCs w:val="28"/>
          <w:lang w:val="es-ES_tradnl"/>
        </w:rPr>
        <w:t xml:space="preserve"> </w:t>
      </w:r>
      <w:proofErr w:type="spellStart"/>
      <w:r w:rsidR="00D10065" w:rsidRPr="003351BE">
        <w:rPr>
          <w:rFonts w:cstheme="minorHAnsi"/>
          <w:sz w:val="28"/>
          <w:szCs w:val="28"/>
          <w:lang w:val="es-ES_tradnl"/>
        </w:rPr>
        <w:t>department</w:t>
      </w:r>
      <w:r w:rsidR="00E7693F" w:rsidRPr="003351BE">
        <w:rPr>
          <w:rFonts w:cstheme="minorHAnsi"/>
          <w:sz w:val="28"/>
          <w:szCs w:val="28"/>
          <w:lang w:val="es-ES_tradnl"/>
        </w:rPr>
        <w:t>o</w:t>
      </w:r>
      <w:proofErr w:type="spellEnd"/>
      <w:r w:rsidR="00E7693F" w:rsidRPr="003351BE">
        <w:rPr>
          <w:rFonts w:cstheme="minorHAnsi"/>
          <w:sz w:val="28"/>
          <w:szCs w:val="28"/>
          <w:lang w:val="es-ES_tradnl"/>
        </w:rPr>
        <w:t xml:space="preserve">, </w:t>
      </w:r>
      <w:hyperlink r:id="rId13" w:history="1">
        <w:r w:rsidR="002323A6" w:rsidRPr="003351BE">
          <w:rPr>
            <w:rStyle w:val="Hyperlink"/>
            <w:rFonts w:cstheme="minorHAnsi"/>
            <w:sz w:val="28"/>
            <w:szCs w:val="28"/>
            <w:lang w:val="es-ES_tradnl"/>
          </w:rPr>
          <w:t>jrp@godalming.ac.uk</w:t>
        </w:r>
      </w:hyperlink>
      <w:r w:rsidR="00D10065" w:rsidRPr="003351BE">
        <w:rPr>
          <w:rFonts w:cstheme="minorHAnsi"/>
          <w:sz w:val="28"/>
          <w:szCs w:val="28"/>
          <w:lang w:val="es-ES_tradnl"/>
        </w:rPr>
        <w:t>)</w:t>
      </w:r>
      <w:r w:rsidR="00355D43" w:rsidRPr="003351BE">
        <w:rPr>
          <w:rFonts w:cstheme="minorHAnsi"/>
          <w:sz w:val="28"/>
          <w:szCs w:val="28"/>
          <w:lang w:val="es-ES_tradnl"/>
        </w:rPr>
        <w:t>,</w:t>
      </w:r>
      <w:r w:rsidR="000D38C6" w:rsidRPr="003351BE">
        <w:rPr>
          <w:rFonts w:cstheme="minorHAnsi"/>
          <w:sz w:val="28"/>
          <w:szCs w:val="28"/>
          <w:lang w:val="es-ES_tradnl"/>
        </w:rPr>
        <w:t xml:space="preserve"> Yenny Wakeham</w:t>
      </w:r>
      <w:r w:rsidR="00E7693F" w:rsidRPr="003351BE">
        <w:rPr>
          <w:rFonts w:cstheme="minorHAnsi"/>
          <w:sz w:val="28"/>
          <w:szCs w:val="28"/>
          <w:lang w:val="es-ES_tradnl"/>
        </w:rPr>
        <w:t xml:space="preserve"> (profesora y asistente de español)</w:t>
      </w:r>
      <w:r w:rsidR="002323A6" w:rsidRPr="003351BE">
        <w:rPr>
          <w:rFonts w:cstheme="minorHAnsi"/>
          <w:sz w:val="28"/>
          <w:szCs w:val="28"/>
          <w:lang w:val="es-ES_tradnl"/>
        </w:rPr>
        <w:t xml:space="preserve">, </w:t>
      </w:r>
      <w:hyperlink r:id="rId14" w:history="1">
        <w:r w:rsidR="002323A6" w:rsidRPr="003351BE">
          <w:rPr>
            <w:rStyle w:val="Hyperlink"/>
            <w:rFonts w:cstheme="minorHAnsi"/>
            <w:sz w:val="28"/>
            <w:szCs w:val="28"/>
            <w:lang w:val="es-ES_tradnl"/>
          </w:rPr>
          <w:t>yfw@godalming.ac.uk</w:t>
        </w:r>
      </w:hyperlink>
      <w:r w:rsidR="00355D43" w:rsidRPr="003351BE">
        <w:rPr>
          <w:rFonts w:cstheme="minorHAnsi"/>
          <w:sz w:val="28"/>
          <w:szCs w:val="28"/>
          <w:lang w:val="es-ES_tradnl"/>
        </w:rPr>
        <w:t xml:space="preserve">) y Astrid </w:t>
      </w:r>
      <w:proofErr w:type="spellStart"/>
      <w:r w:rsidR="00355D43" w:rsidRPr="003351BE">
        <w:rPr>
          <w:rFonts w:cstheme="minorHAnsi"/>
          <w:sz w:val="28"/>
          <w:szCs w:val="28"/>
          <w:lang w:val="es-ES_tradnl"/>
        </w:rPr>
        <w:t>Martinez</w:t>
      </w:r>
      <w:proofErr w:type="spellEnd"/>
      <w:r w:rsidR="00355D43" w:rsidRPr="003351BE">
        <w:rPr>
          <w:rFonts w:cstheme="minorHAnsi"/>
          <w:sz w:val="28"/>
          <w:szCs w:val="28"/>
          <w:lang w:val="es-ES_tradnl"/>
        </w:rPr>
        <w:t xml:space="preserve"> </w:t>
      </w:r>
      <w:r w:rsidR="00484B23" w:rsidRPr="003351BE">
        <w:rPr>
          <w:rFonts w:cstheme="minorHAnsi"/>
          <w:sz w:val="28"/>
          <w:szCs w:val="28"/>
          <w:lang w:val="es-ES_tradnl"/>
        </w:rPr>
        <w:t>(</w:t>
      </w:r>
      <w:r w:rsidR="00E7693F" w:rsidRPr="003351BE">
        <w:rPr>
          <w:rFonts w:cstheme="minorHAnsi"/>
          <w:sz w:val="28"/>
          <w:szCs w:val="28"/>
          <w:lang w:val="es-ES_tradnl"/>
        </w:rPr>
        <w:t>profesora y asistente de español</w:t>
      </w:r>
      <w:r w:rsidR="000D38C6" w:rsidRPr="003351BE">
        <w:rPr>
          <w:rFonts w:cstheme="minorHAnsi"/>
          <w:sz w:val="28"/>
          <w:szCs w:val="28"/>
          <w:lang w:val="es-ES_tradnl"/>
        </w:rPr>
        <w:t xml:space="preserve"> </w:t>
      </w:r>
      <w:hyperlink r:id="rId15" w:history="1">
        <w:r w:rsidR="00E7693F" w:rsidRPr="003351BE">
          <w:rPr>
            <w:rStyle w:val="Hyperlink"/>
            <w:rFonts w:cstheme="minorHAnsi"/>
            <w:sz w:val="28"/>
            <w:szCs w:val="28"/>
            <w:lang w:val="es-ES_tradnl"/>
          </w:rPr>
          <w:t>adm@godalming.ac.uk</w:t>
        </w:r>
      </w:hyperlink>
      <w:r w:rsidR="0035744A" w:rsidRPr="0035744A">
        <w:rPr>
          <w:rStyle w:val="Hyperlink"/>
          <w:rFonts w:cstheme="minorHAnsi"/>
          <w:color w:val="auto"/>
          <w:sz w:val="28"/>
          <w:szCs w:val="28"/>
          <w:lang w:val="es-ES_tradnl"/>
        </w:rPr>
        <w:t>)</w:t>
      </w:r>
      <w:r w:rsidR="00355D43" w:rsidRPr="003351BE">
        <w:rPr>
          <w:rFonts w:cstheme="minorHAnsi"/>
          <w:sz w:val="28"/>
          <w:szCs w:val="28"/>
          <w:lang w:val="es-ES_tradnl"/>
        </w:rPr>
        <w:t xml:space="preserve"> </w:t>
      </w:r>
      <w:r w:rsidR="000D38C6" w:rsidRPr="003351BE">
        <w:rPr>
          <w:rFonts w:cstheme="minorHAnsi"/>
          <w:sz w:val="28"/>
          <w:szCs w:val="28"/>
          <w:lang w:val="es-ES_tradnl"/>
        </w:rPr>
        <w:t xml:space="preserve">esperan que </w:t>
      </w:r>
      <w:r w:rsidR="0035744A">
        <w:rPr>
          <w:rFonts w:cstheme="minorHAnsi"/>
          <w:sz w:val="28"/>
          <w:szCs w:val="28"/>
          <w:lang w:val="es-ES_tradnl"/>
        </w:rPr>
        <w:t>tu</w:t>
      </w:r>
      <w:r w:rsidR="003351BE">
        <w:rPr>
          <w:rFonts w:cstheme="minorHAnsi"/>
          <w:sz w:val="28"/>
          <w:szCs w:val="28"/>
          <w:lang w:val="es-ES_tradnl"/>
        </w:rPr>
        <w:t xml:space="preserve"> paso por </w:t>
      </w:r>
      <w:r w:rsidR="000D38C6" w:rsidRPr="003351BE">
        <w:rPr>
          <w:rFonts w:cstheme="minorHAnsi"/>
          <w:sz w:val="28"/>
          <w:szCs w:val="28"/>
          <w:lang w:val="es-ES_tradnl"/>
        </w:rPr>
        <w:t>e</w:t>
      </w:r>
      <w:r w:rsidR="003351BE">
        <w:rPr>
          <w:rFonts w:cstheme="minorHAnsi"/>
          <w:sz w:val="28"/>
          <w:szCs w:val="28"/>
          <w:lang w:val="es-ES_tradnl"/>
        </w:rPr>
        <w:t>l mundo de habla hispana sea uno</w:t>
      </w:r>
      <w:r w:rsidR="000D38C6" w:rsidRPr="003351BE">
        <w:rPr>
          <w:rFonts w:cstheme="minorHAnsi"/>
          <w:sz w:val="28"/>
          <w:szCs w:val="28"/>
          <w:lang w:val="es-ES_tradnl"/>
        </w:rPr>
        <w:t xml:space="preserve"> de descubrimientos y sorp</w:t>
      </w:r>
      <w:r w:rsidR="00DA0121" w:rsidRPr="003351BE">
        <w:rPr>
          <w:rFonts w:cstheme="minorHAnsi"/>
          <w:sz w:val="28"/>
          <w:szCs w:val="28"/>
          <w:lang w:val="es-ES_tradnl"/>
        </w:rPr>
        <w:t>resas agradables que les abrirá</w:t>
      </w:r>
      <w:r w:rsidR="000D38C6" w:rsidRPr="003351BE">
        <w:rPr>
          <w:rFonts w:cstheme="minorHAnsi"/>
          <w:sz w:val="28"/>
          <w:szCs w:val="28"/>
          <w:lang w:val="es-ES_tradnl"/>
        </w:rPr>
        <w:t xml:space="preserve"> las puertas a cultu</w:t>
      </w:r>
      <w:r w:rsidR="00824A75" w:rsidRPr="003351BE">
        <w:rPr>
          <w:rFonts w:cstheme="minorHAnsi"/>
          <w:sz w:val="28"/>
          <w:szCs w:val="28"/>
          <w:lang w:val="es-ES_tradnl"/>
        </w:rPr>
        <w:t>ras que desconocían</w:t>
      </w:r>
      <w:r w:rsidR="000D38C6" w:rsidRPr="003351BE">
        <w:rPr>
          <w:rFonts w:cstheme="minorHAnsi"/>
          <w:sz w:val="28"/>
          <w:szCs w:val="28"/>
          <w:lang w:val="es-ES_tradnl"/>
        </w:rPr>
        <w:t>.</w:t>
      </w:r>
    </w:p>
    <w:p w14:paraId="6A76FFF3" w14:textId="77777777" w:rsidR="00730B8B" w:rsidRPr="00E7693F" w:rsidRDefault="00730B8B" w:rsidP="00DA0121">
      <w:pPr>
        <w:rPr>
          <w:rFonts w:cstheme="minorHAnsi"/>
          <w:b/>
          <w:sz w:val="36"/>
          <w:szCs w:val="36"/>
        </w:rPr>
      </w:pPr>
      <w:r w:rsidRPr="00E7693F">
        <w:rPr>
          <w:rFonts w:cstheme="minorHAnsi"/>
          <w:b/>
          <w:color w:val="7030A0"/>
          <w:sz w:val="36"/>
          <w:szCs w:val="36"/>
        </w:rPr>
        <w:t>English</w:t>
      </w:r>
    </w:p>
    <w:p w14:paraId="74678C66" w14:textId="3E787254" w:rsidR="00CA4C9E" w:rsidRPr="003351BE" w:rsidRDefault="00DA0121" w:rsidP="00D30FB8">
      <w:pPr>
        <w:jc w:val="left"/>
        <w:rPr>
          <w:rFonts w:cstheme="minorHAnsi"/>
          <w:sz w:val="28"/>
          <w:szCs w:val="28"/>
        </w:rPr>
      </w:pPr>
      <w:r w:rsidRPr="003351BE">
        <w:rPr>
          <w:rFonts w:cstheme="minorHAnsi"/>
          <w:sz w:val="28"/>
          <w:szCs w:val="28"/>
        </w:rPr>
        <w:t xml:space="preserve">The Spanish department together with the management of Godalming College </w:t>
      </w:r>
      <w:r w:rsidRPr="003351BE">
        <w:rPr>
          <w:rFonts w:cstheme="minorHAnsi"/>
          <w:color w:val="8DB3E2" w:themeColor="text2" w:themeTint="66"/>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welcomes you</w:t>
      </w:r>
      <w:r w:rsidRPr="003351BE">
        <w:rPr>
          <w:rFonts w:cstheme="minorHAnsi"/>
          <w:sz w:val="28"/>
          <w:szCs w:val="28"/>
        </w:rPr>
        <w:t>! Your teachers</w:t>
      </w:r>
      <w:r w:rsidR="00824A75" w:rsidRPr="003351BE">
        <w:rPr>
          <w:rFonts w:cstheme="minorHAnsi"/>
          <w:sz w:val="28"/>
          <w:szCs w:val="28"/>
        </w:rPr>
        <w:t>:</w:t>
      </w:r>
      <w:r w:rsidRPr="003351BE">
        <w:rPr>
          <w:rFonts w:cstheme="minorHAnsi"/>
          <w:sz w:val="28"/>
          <w:szCs w:val="28"/>
        </w:rPr>
        <w:t xml:space="preserve"> </w:t>
      </w:r>
      <w:r w:rsidR="002323A6" w:rsidRPr="003351BE">
        <w:rPr>
          <w:rFonts w:cstheme="minorHAnsi"/>
          <w:sz w:val="28"/>
          <w:szCs w:val="28"/>
        </w:rPr>
        <w:t>Jennifer Pyburn</w:t>
      </w:r>
      <w:r w:rsidR="00824A75" w:rsidRPr="003351BE">
        <w:rPr>
          <w:rFonts w:cstheme="minorHAnsi"/>
          <w:sz w:val="28"/>
          <w:szCs w:val="28"/>
        </w:rPr>
        <w:t xml:space="preserve"> (</w:t>
      </w:r>
      <w:r w:rsidR="00E83A5D" w:rsidRPr="003351BE">
        <w:rPr>
          <w:rFonts w:cstheme="minorHAnsi"/>
          <w:sz w:val="28"/>
          <w:szCs w:val="28"/>
        </w:rPr>
        <w:t>Course Leader</w:t>
      </w:r>
      <w:r w:rsidR="002323A6" w:rsidRPr="003351BE">
        <w:rPr>
          <w:rFonts w:cstheme="minorHAnsi"/>
          <w:sz w:val="28"/>
          <w:szCs w:val="28"/>
        </w:rPr>
        <w:t xml:space="preserve"> </w:t>
      </w:r>
      <w:hyperlink r:id="rId16" w:history="1">
        <w:r w:rsidR="002323A6" w:rsidRPr="003351BE">
          <w:rPr>
            <w:rStyle w:val="Hyperlink"/>
            <w:rFonts w:cstheme="minorHAnsi"/>
            <w:sz w:val="28"/>
            <w:szCs w:val="28"/>
          </w:rPr>
          <w:t>jrp@godalming.ac.uk</w:t>
        </w:r>
      </w:hyperlink>
      <w:r w:rsidR="00484B23" w:rsidRPr="003351BE">
        <w:rPr>
          <w:rFonts w:cstheme="minorHAnsi"/>
          <w:sz w:val="28"/>
          <w:szCs w:val="28"/>
        </w:rPr>
        <w:t>),</w:t>
      </w:r>
      <w:r w:rsidR="00824A75" w:rsidRPr="003351BE">
        <w:rPr>
          <w:rFonts w:cstheme="minorHAnsi"/>
          <w:sz w:val="28"/>
          <w:szCs w:val="28"/>
        </w:rPr>
        <w:t xml:space="preserve"> </w:t>
      </w:r>
      <w:r w:rsidR="00484B23" w:rsidRPr="003351BE">
        <w:rPr>
          <w:rFonts w:cstheme="minorHAnsi"/>
          <w:sz w:val="28"/>
          <w:szCs w:val="28"/>
        </w:rPr>
        <w:t>Yenny Wakeham (teacher and FLA</w:t>
      </w:r>
      <w:r w:rsidR="003351BE">
        <w:rPr>
          <w:rFonts w:cstheme="minorHAnsi"/>
          <w:sz w:val="28"/>
          <w:szCs w:val="28"/>
        </w:rPr>
        <w:t xml:space="preserve"> </w:t>
      </w:r>
      <w:hyperlink r:id="rId17" w:history="1">
        <w:r w:rsidR="003351BE" w:rsidRPr="003351BE">
          <w:rPr>
            <w:rStyle w:val="Hyperlink"/>
            <w:rFonts w:cstheme="minorHAnsi"/>
            <w:sz w:val="28"/>
            <w:szCs w:val="28"/>
            <w:lang w:val="es-ES_tradnl"/>
          </w:rPr>
          <w:t>yfw@godalming.ac.uk</w:t>
        </w:r>
      </w:hyperlink>
      <w:r w:rsidR="00484B23" w:rsidRPr="003351BE">
        <w:rPr>
          <w:rFonts w:cstheme="minorHAnsi"/>
          <w:sz w:val="28"/>
          <w:szCs w:val="28"/>
        </w:rPr>
        <w:t>) and Astrid Martinez (</w:t>
      </w:r>
      <w:r w:rsidR="00AE0E1B" w:rsidRPr="003351BE">
        <w:rPr>
          <w:rFonts w:cstheme="minorHAnsi"/>
          <w:sz w:val="28"/>
          <w:szCs w:val="28"/>
        </w:rPr>
        <w:t xml:space="preserve">teacher and </w:t>
      </w:r>
      <w:r w:rsidR="003351BE">
        <w:rPr>
          <w:rFonts w:cstheme="minorHAnsi"/>
          <w:sz w:val="28"/>
          <w:szCs w:val="28"/>
        </w:rPr>
        <w:t xml:space="preserve">FLA </w:t>
      </w:r>
      <w:hyperlink r:id="rId18" w:history="1">
        <w:r w:rsidR="00484B23" w:rsidRPr="003351BE">
          <w:rPr>
            <w:rStyle w:val="Hyperlink"/>
            <w:rFonts w:cstheme="minorHAnsi"/>
            <w:sz w:val="28"/>
            <w:szCs w:val="28"/>
          </w:rPr>
          <w:t>adm@godalming.ac.uk</w:t>
        </w:r>
      </w:hyperlink>
      <w:r w:rsidR="003351BE" w:rsidRPr="003351BE">
        <w:rPr>
          <w:rStyle w:val="Hyperlink"/>
          <w:rFonts w:cstheme="minorHAnsi"/>
          <w:color w:val="auto"/>
          <w:sz w:val="28"/>
          <w:szCs w:val="28"/>
        </w:rPr>
        <w:t>)</w:t>
      </w:r>
      <w:r w:rsidR="00824A75" w:rsidRPr="003351BE">
        <w:rPr>
          <w:rFonts w:cstheme="minorHAnsi"/>
          <w:sz w:val="28"/>
          <w:szCs w:val="28"/>
        </w:rPr>
        <w:t xml:space="preserve"> hope that the journey in</w:t>
      </w:r>
      <w:r w:rsidR="003351BE">
        <w:rPr>
          <w:rFonts w:cstheme="minorHAnsi"/>
          <w:sz w:val="28"/>
          <w:szCs w:val="28"/>
        </w:rPr>
        <w:t>to</w:t>
      </w:r>
      <w:r w:rsidR="00824A75" w:rsidRPr="003351BE">
        <w:rPr>
          <w:rFonts w:cstheme="minorHAnsi"/>
          <w:sz w:val="28"/>
          <w:szCs w:val="28"/>
        </w:rPr>
        <w:t xml:space="preserve"> the Spanish speaking world is one of discoveries and pleasant surprises, and that it opens the doors to cultures you did not know.</w:t>
      </w:r>
    </w:p>
    <w:p w14:paraId="6A76FFF6" w14:textId="77777777" w:rsidR="00334629" w:rsidRPr="00E7693F" w:rsidRDefault="00835473" w:rsidP="000C70E5">
      <w:pPr>
        <w:pStyle w:val="Heading2"/>
        <w:rPr>
          <w:rFonts w:cstheme="minorHAnsi"/>
          <w:b/>
          <w:smallCaps w:val="0"/>
          <w:color w:val="7030A0"/>
          <w:spacing w:val="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7693F">
        <w:rPr>
          <w:rFonts w:cstheme="minorHAnsi"/>
          <w:b/>
          <w:smallCaps w:val="0"/>
          <w:color w:val="7030A0"/>
          <w:spacing w:val="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Why study Spanish?</w:t>
      </w:r>
    </w:p>
    <w:p w14:paraId="6A76FFF7" w14:textId="60213400" w:rsidR="00835473" w:rsidRPr="003351BE" w:rsidRDefault="00835473" w:rsidP="00730B8B">
      <w:pPr>
        <w:jc w:val="left"/>
        <w:rPr>
          <w:rFonts w:cstheme="minorHAnsi"/>
          <w:sz w:val="28"/>
          <w:szCs w:val="28"/>
        </w:rPr>
      </w:pPr>
      <w:r w:rsidRPr="003351BE">
        <w:rPr>
          <w:rFonts w:cstheme="minorHAnsi"/>
          <w:sz w:val="28"/>
          <w:szCs w:val="28"/>
        </w:rPr>
        <w:t xml:space="preserve">Besides being the second most spoken language after Mandarin, the variety of cultures and </w:t>
      </w:r>
      <w:r w:rsidR="00CD6D8B" w:rsidRPr="003351BE">
        <w:rPr>
          <w:rFonts w:cstheme="minorHAnsi"/>
          <w:sz w:val="28"/>
          <w:szCs w:val="28"/>
        </w:rPr>
        <w:t>idiosyncrasies found</w:t>
      </w:r>
      <w:r w:rsidRPr="003351BE">
        <w:rPr>
          <w:rFonts w:cstheme="minorHAnsi"/>
          <w:sz w:val="28"/>
          <w:szCs w:val="28"/>
        </w:rPr>
        <w:t xml:space="preserve"> in the </w:t>
      </w:r>
      <w:proofErr w:type="gramStart"/>
      <w:r w:rsidRPr="003351BE">
        <w:rPr>
          <w:rFonts w:cstheme="minorHAnsi"/>
          <w:sz w:val="28"/>
          <w:szCs w:val="28"/>
        </w:rPr>
        <w:t>Spanish speaking</w:t>
      </w:r>
      <w:proofErr w:type="gramEnd"/>
      <w:r w:rsidRPr="003351BE">
        <w:rPr>
          <w:rFonts w:cstheme="minorHAnsi"/>
          <w:sz w:val="28"/>
          <w:szCs w:val="28"/>
        </w:rPr>
        <w:t xml:space="preserve"> world has no comparison. From Chile to Mexico, Los </w:t>
      </w:r>
      <w:r w:rsidR="00CD6D8B" w:rsidRPr="003351BE">
        <w:rPr>
          <w:rFonts w:cstheme="minorHAnsi"/>
          <w:sz w:val="28"/>
          <w:szCs w:val="28"/>
        </w:rPr>
        <w:t>Angeles to</w:t>
      </w:r>
      <w:r w:rsidRPr="003351BE">
        <w:rPr>
          <w:rFonts w:cstheme="minorHAnsi"/>
          <w:sz w:val="28"/>
          <w:szCs w:val="28"/>
        </w:rPr>
        <w:t xml:space="preserve"> </w:t>
      </w:r>
      <w:r w:rsidR="00CD6D8B" w:rsidRPr="003351BE">
        <w:rPr>
          <w:rFonts w:cstheme="minorHAnsi"/>
          <w:sz w:val="28"/>
          <w:szCs w:val="28"/>
        </w:rPr>
        <w:t>Melilla and Ceuta (Morocco)</w:t>
      </w:r>
      <w:r w:rsidR="00FF1EF3" w:rsidRPr="003351BE">
        <w:rPr>
          <w:rFonts w:cstheme="minorHAnsi"/>
          <w:sz w:val="28"/>
          <w:szCs w:val="28"/>
        </w:rPr>
        <w:t xml:space="preserve"> to Equatorial Guinea</w:t>
      </w:r>
      <w:r w:rsidR="00CD6D8B" w:rsidRPr="003351BE">
        <w:rPr>
          <w:rFonts w:cstheme="minorHAnsi"/>
          <w:sz w:val="28"/>
          <w:szCs w:val="28"/>
        </w:rPr>
        <w:t xml:space="preserve">, Spanish </w:t>
      </w:r>
      <w:proofErr w:type="gramStart"/>
      <w:r w:rsidR="00CD6D8B" w:rsidRPr="003351BE">
        <w:rPr>
          <w:rFonts w:cstheme="minorHAnsi"/>
          <w:sz w:val="28"/>
          <w:szCs w:val="28"/>
        </w:rPr>
        <w:t>is spoken</w:t>
      </w:r>
      <w:proofErr w:type="gramEnd"/>
      <w:r w:rsidR="00CD6D8B" w:rsidRPr="003351BE">
        <w:rPr>
          <w:rFonts w:cstheme="minorHAnsi"/>
          <w:sz w:val="28"/>
          <w:szCs w:val="28"/>
        </w:rPr>
        <w:t xml:space="preserve"> with a richness that transpires years of history </w:t>
      </w:r>
      <w:r w:rsidR="00730B8B" w:rsidRPr="003351BE">
        <w:rPr>
          <w:rFonts w:cstheme="minorHAnsi"/>
          <w:sz w:val="28"/>
          <w:szCs w:val="28"/>
        </w:rPr>
        <w:t>of human movement and development.</w:t>
      </w:r>
    </w:p>
    <w:p w14:paraId="144C2CDA" w14:textId="77777777" w:rsidR="00CA4C9E" w:rsidRPr="003351BE" w:rsidRDefault="00E442D8" w:rsidP="00730B8B">
      <w:pPr>
        <w:jc w:val="left"/>
        <w:rPr>
          <w:rFonts w:ascii="Arial" w:hAnsi="Arial" w:cs="Arial"/>
          <w:color w:val="FFFFFF"/>
          <w:sz w:val="27"/>
          <w:szCs w:val="27"/>
          <w:shd w:val="clear" w:color="auto" w:fill="000000"/>
        </w:rPr>
      </w:pPr>
      <w:hyperlink r:id="rId19" w:history="1">
        <w:r w:rsidR="00730690" w:rsidRPr="003351BE">
          <w:rPr>
            <w:rStyle w:val="Hyperlink"/>
            <w:rFonts w:cstheme="minorHAnsi"/>
            <w:bCs/>
            <w:color w:val="auto"/>
            <w:sz w:val="28"/>
            <w:szCs w:val="28"/>
            <w:u w:val="none"/>
            <w:shd w:val="clear" w:color="auto" w:fill="FFFFFF"/>
          </w:rPr>
          <w:t>The British Council issued a research</w:t>
        </w:r>
      </w:hyperlink>
      <w:r w:rsidR="00730690" w:rsidRPr="003351BE">
        <w:rPr>
          <w:rFonts w:cstheme="minorHAnsi"/>
          <w:sz w:val="28"/>
          <w:szCs w:val="28"/>
          <w:shd w:val="clear" w:color="auto" w:fill="FFFFFF"/>
        </w:rPr>
        <w:t> about the foreign languages the UK needs to become a truly global nation.</w:t>
      </w:r>
      <w:r w:rsidR="00730690" w:rsidRPr="003351BE">
        <w:rPr>
          <w:rFonts w:cstheme="minorHAnsi"/>
          <w:color w:val="030202"/>
          <w:sz w:val="26"/>
          <w:szCs w:val="26"/>
          <w:shd w:val="clear" w:color="auto" w:fill="FFFFFF"/>
        </w:rPr>
        <w:t xml:space="preserve"> This</w:t>
      </w:r>
      <w:r w:rsidR="00730690" w:rsidRPr="003351BE">
        <w:rPr>
          <w:rFonts w:cstheme="minorHAnsi"/>
          <w:color w:val="030202"/>
          <w:sz w:val="28"/>
          <w:szCs w:val="28"/>
          <w:shd w:val="clear" w:color="auto" w:fill="FFFFFF"/>
        </w:rPr>
        <w:t xml:space="preserve"> report addresses the need of new policies to improve language learning in the UK. Spanish, Mandarin, French, Arabic, and German need to </w:t>
      </w:r>
      <w:proofErr w:type="gramStart"/>
      <w:r w:rsidR="00730690" w:rsidRPr="003351BE">
        <w:rPr>
          <w:rFonts w:cstheme="minorHAnsi"/>
          <w:color w:val="030202"/>
          <w:sz w:val="28"/>
          <w:szCs w:val="28"/>
          <w:shd w:val="clear" w:color="auto" w:fill="FFFFFF"/>
        </w:rPr>
        <w:t>be taught</w:t>
      </w:r>
      <w:proofErr w:type="gramEnd"/>
      <w:r w:rsidR="00730690" w:rsidRPr="003351BE">
        <w:rPr>
          <w:rFonts w:cstheme="minorHAnsi"/>
          <w:color w:val="030202"/>
          <w:sz w:val="28"/>
          <w:szCs w:val="28"/>
          <w:shd w:val="clear" w:color="auto" w:fill="FFFFFF"/>
        </w:rPr>
        <w:t xml:space="preserve"> to students and workers to compete in the complex post-</w:t>
      </w:r>
      <w:proofErr w:type="spellStart"/>
      <w:r w:rsidR="00730690" w:rsidRPr="003351BE">
        <w:rPr>
          <w:rFonts w:cstheme="minorHAnsi"/>
          <w:color w:val="030202"/>
          <w:sz w:val="28"/>
          <w:szCs w:val="28"/>
          <w:shd w:val="clear" w:color="auto" w:fill="FFFFFF"/>
        </w:rPr>
        <w:t>Brexit</w:t>
      </w:r>
      <w:proofErr w:type="spellEnd"/>
      <w:r w:rsidR="00730690" w:rsidRPr="003351BE">
        <w:rPr>
          <w:rFonts w:cstheme="minorHAnsi"/>
          <w:color w:val="030202"/>
          <w:sz w:val="28"/>
          <w:szCs w:val="28"/>
          <w:shd w:val="clear" w:color="auto" w:fill="FFFFFF"/>
        </w:rPr>
        <w:t xml:space="preserve"> global environment.</w:t>
      </w:r>
      <w:r w:rsidR="00CA4C9E" w:rsidRPr="003351BE">
        <w:rPr>
          <w:rFonts w:ascii="Arial" w:hAnsi="Arial" w:cs="Arial"/>
          <w:color w:val="FFFFFF"/>
          <w:sz w:val="27"/>
          <w:szCs w:val="27"/>
          <w:shd w:val="clear" w:color="auto" w:fill="000000"/>
        </w:rPr>
        <w:t xml:space="preserve"> </w:t>
      </w:r>
    </w:p>
    <w:p w14:paraId="134DEA15" w14:textId="7F03D5AA" w:rsidR="00286B58" w:rsidRPr="00E7693F" w:rsidRDefault="00286B58" w:rsidP="00730B8B">
      <w:pPr>
        <w:jc w:val="left"/>
        <w:rPr>
          <w:rFonts w:cstheme="minorHAnsi"/>
          <w:color w:val="7030A0"/>
          <w:sz w:val="52"/>
          <w:szCs w:val="52"/>
          <w:u w:val="single"/>
        </w:rPr>
      </w:pPr>
      <w:r w:rsidRPr="00E7693F">
        <w:rPr>
          <w:rFonts w:cstheme="minorHAnsi"/>
          <w:color w:val="7030A0"/>
          <w:sz w:val="52"/>
          <w:szCs w:val="52"/>
          <w:u w:val="single"/>
        </w:rPr>
        <w:lastRenderedPageBreak/>
        <w:t>Expectations</w:t>
      </w:r>
    </w:p>
    <w:p w14:paraId="09341ACC" w14:textId="665FB38E" w:rsidR="00286B58" w:rsidRPr="003351BE" w:rsidRDefault="00286B58" w:rsidP="00286B58">
      <w:pPr>
        <w:rPr>
          <w:rFonts w:cstheme="minorHAnsi"/>
          <w:bCs/>
          <w:sz w:val="28"/>
          <w:szCs w:val="28"/>
        </w:rPr>
      </w:pPr>
      <w:r w:rsidRPr="003351BE">
        <w:rPr>
          <w:rFonts w:cstheme="minorHAnsi"/>
          <w:bCs/>
          <w:sz w:val="28"/>
          <w:szCs w:val="28"/>
        </w:rPr>
        <w:t xml:space="preserve">To succeed on </w:t>
      </w:r>
      <w:proofErr w:type="gramStart"/>
      <w:r w:rsidRPr="003351BE">
        <w:rPr>
          <w:rFonts w:cstheme="minorHAnsi"/>
          <w:bCs/>
          <w:sz w:val="28"/>
          <w:szCs w:val="28"/>
        </w:rPr>
        <w:t>this</w:t>
      </w:r>
      <w:proofErr w:type="gramEnd"/>
      <w:r w:rsidRPr="003351BE">
        <w:rPr>
          <w:rFonts w:cstheme="minorHAnsi"/>
          <w:bCs/>
          <w:sz w:val="28"/>
          <w:szCs w:val="28"/>
        </w:rPr>
        <w:t xml:space="preserve"> course you must be prepared to lea</w:t>
      </w:r>
      <w:r w:rsidR="002B7BEA" w:rsidRPr="003351BE">
        <w:rPr>
          <w:rFonts w:cstheme="minorHAnsi"/>
          <w:bCs/>
          <w:sz w:val="28"/>
          <w:szCs w:val="28"/>
        </w:rPr>
        <w:t xml:space="preserve">rn your vocabulary, </w:t>
      </w:r>
      <w:r w:rsidRPr="003351BE">
        <w:rPr>
          <w:rFonts w:cstheme="minorHAnsi"/>
          <w:bCs/>
          <w:sz w:val="28"/>
          <w:szCs w:val="28"/>
        </w:rPr>
        <w:t>work hard on your grammar</w:t>
      </w:r>
      <w:r w:rsidR="002B7BEA" w:rsidRPr="003351BE">
        <w:rPr>
          <w:rFonts w:cstheme="minorHAnsi"/>
          <w:bCs/>
          <w:sz w:val="28"/>
          <w:szCs w:val="28"/>
        </w:rPr>
        <w:t>, listen to authentic material (explore rtv</w:t>
      </w:r>
      <w:r w:rsidRPr="003351BE">
        <w:rPr>
          <w:rFonts w:cstheme="minorHAnsi"/>
          <w:bCs/>
          <w:sz w:val="28"/>
          <w:szCs w:val="28"/>
        </w:rPr>
        <w:t>.</w:t>
      </w:r>
      <w:r w:rsidR="002B7BEA" w:rsidRPr="003351BE">
        <w:rPr>
          <w:rFonts w:cstheme="minorHAnsi"/>
          <w:bCs/>
          <w:sz w:val="28"/>
          <w:szCs w:val="28"/>
        </w:rPr>
        <w:t>es) and read up on the topics studied every week.</w:t>
      </w:r>
      <w:r w:rsidRPr="003351BE">
        <w:rPr>
          <w:rFonts w:cstheme="minorHAnsi"/>
          <w:bCs/>
          <w:sz w:val="28"/>
          <w:szCs w:val="28"/>
        </w:rPr>
        <w:t xml:space="preserve"> </w:t>
      </w:r>
    </w:p>
    <w:p w14:paraId="5CFF76F9" w14:textId="37C350A4" w:rsidR="003351BE" w:rsidRPr="003351BE" w:rsidRDefault="003351BE" w:rsidP="003351BE">
      <w:pPr>
        <w:pStyle w:val="ListParagraph"/>
        <w:numPr>
          <w:ilvl w:val="0"/>
          <w:numId w:val="7"/>
        </w:numPr>
        <w:spacing w:after="0" w:line="240" w:lineRule="auto"/>
        <w:jc w:val="left"/>
        <w:rPr>
          <w:sz w:val="28"/>
          <w:szCs w:val="28"/>
        </w:rPr>
      </w:pPr>
      <w:r w:rsidRPr="003351BE">
        <w:rPr>
          <w:b/>
          <w:sz w:val="28"/>
          <w:szCs w:val="28"/>
        </w:rPr>
        <w:t>Listen</w:t>
      </w:r>
      <w:r w:rsidRPr="003351BE">
        <w:rPr>
          <w:sz w:val="28"/>
          <w:szCs w:val="28"/>
        </w:rPr>
        <w:t xml:space="preserve"> to programmes in Spanish regularly, we recommend </w:t>
      </w:r>
      <w:r w:rsidRPr="003351BE">
        <w:rPr>
          <w:b/>
          <w:sz w:val="28"/>
          <w:szCs w:val="28"/>
        </w:rPr>
        <w:t>10 minutes a day</w:t>
      </w:r>
      <w:r w:rsidRPr="003351BE">
        <w:rPr>
          <w:sz w:val="28"/>
          <w:szCs w:val="28"/>
        </w:rPr>
        <w:t xml:space="preserve">. You can watch the news in Spanish (see News </w:t>
      </w:r>
      <w:proofErr w:type="gramStart"/>
      <w:r w:rsidRPr="003351BE">
        <w:rPr>
          <w:sz w:val="28"/>
          <w:szCs w:val="28"/>
        </w:rPr>
        <w:t>In</w:t>
      </w:r>
      <w:proofErr w:type="gramEnd"/>
      <w:r w:rsidRPr="003351BE">
        <w:rPr>
          <w:sz w:val="28"/>
          <w:szCs w:val="28"/>
        </w:rPr>
        <w:t xml:space="preserve"> Slow Spanish) or watch a programme you enjoy online. There are podcasts in </w:t>
      </w:r>
      <w:proofErr w:type="spellStart"/>
      <w:r w:rsidRPr="003351BE">
        <w:rPr>
          <w:sz w:val="28"/>
          <w:szCs w:val="28"/>
        </w:rPr>
        <w:t>GoL</w:t>
      </w:r>
      <w:proofErr w:type="spellEnd"/>
      <w:r w:rsidRPr="003351BE">
        <w:rPr>
          <w:sz w:val="28"/>
          <w:szCs w:val="28"/>
        </w:rPr>
        <w:t xml:space="preserve"> on the topics in the course.</w:t>
      </w:r>
    </w:p>
    <w:p w14:paraId="4F841DA6" w14:textId="6A2F0CF3" w:rsidR="003351BE" w:rsidRPr="003351BE" w:rsidRDefault="003351BE" w:rsidP="003351BE">
      <w:pPr>
        <w:pStyle w:val="ListParagraph"/>
        <w:numPr>
          <w:ilvl w:val="0"/>
          <w:numId w:val="7"/>
        </w:numPr>
        <w:spacing w:after="0" w:line="240" w:lineRule="auto"/>
        <w:jc w:val="left"/>
        <w:rPr>
          <w:sz w:val="28"/>
          <w:szCs w:val="28"/>
        </w:rPr>
      </w:pPr>
      <w:r w:rsidRPr="003351BE">
        <w:rPr>
          <w:b/>
          <w:sz w:val="28"/>
          <w:szCs w:val="28"/>
        </w:rPr>
        <w:t>Read</w:t>
      </w:r>
      <w:r w:rsidRPr="003351BE">
        <w:rPr>
          <w:sz w:val="28"/>
          <w:szCs w:val="28"/>
        </w:rPr>
        <w:t xml:space="preserve"> in Spanish </w:t>
      </w:r>
      <w:r w:rsidRPr="003351BE">
        <w:rPr>
          <w:b/>
          <w:sz w:val="28"/>
          <w:szCs w:val="28"/>
        </w:rPr>
        <w:t>for at least ½ hour a week</w:t>
      </w:r>
      <w:r w:rsidRPr="003351BE">
        <w:rPr>
          <w:sz w:val="28"/>
          <w:szCs w:val="28"/>
        </w:rPr>
        <w:t xml:space="preserve"> - news, magazines (El Sol subscription </w:t>
      </w:r>
      <w:proofErr w:type="gramStart"/>
      <w:r w:rsidRPr="003351BE">
        <w:rPr>
          <w:sz w:val="28"/>
          <w:szCs w:val="28"/>
        </w:rPr>
        <w:t>is offered</w:t>
      </w:r>
      <w:proofErr w:type="gramEnd"/>
      <w:r w:rsidRPr="003351BE">
        <w:rPr>
          <w:sz w:val="28"/>
          <w:szCs w:val="28"/>
        </w:rPr>
        <w:t xml:space="preserve"> at the start of the year) or get a book out of the library.</w:t>
      </w:r>
    </w:p>
    <w:p w14:paraId="1A72586D" w14:textId="651A192B" w:rsidR="003351BE" w:rsidRPr="003351BE" w:rsidRDefault="003351BE" w:rsidP="003351BE">
      <w:pPr>
        <w:pStyle w:val="ListParagraph"/>
        <w:numPr>
          <w:ilvl w:val="0"/>
          <w:numId w:val="7"/>
        </w:numPr>
        <w:spacing w:after="0" w:line="240" w:lineRule="auto"/>
        <w:jc w:val="left"/>
        <w:rPr>
          <w:sz w:val="28"/>
          <w:szCs w:val="28"/>
        </w:rPr>
      </w:pPr>
      <w:r w:rsidRPr="003351BE">
        <w:rPr>
          <w:sz w:val="28"/>
          <w:szCs w:val="28"/>
        </w:rPr>
        <w:t xml:space="preserve">Practice </w:t>
      </w:r>
      <w:r w:rsidRPr="003351BE">
        <w:rPr>
          <w:b/>
          <w:sz w:val="28"/>
          <w:szCs w:val="28"/>
        </w:rPr>
        <w:t>grammar and translations (1 hour a week)</w:t>
      </w:r>
      <w:r w:rsidRPr="003351BE">
        <w:rPr>
          <w:sz w:val="28"/>
          <w:szCs w:val="28"/>
        </w:rPr>
        <w:t xml:space="preserve"> - interactively on </w:t>
      </w:r>
      <w:proofErr w:type="spellStart"/>
      <w:r w:rsidRPr="003351BE">
        <w:rPr>
          <w:sz w:val="28"/>
          <w:szCs w:val="28"/>
        </w:rPr>
        <w:t>Kerboodle</w:t>
      </w:r>
      <w:proofErr w:type="spellEnd"/>
      <w:r w:rsidRPr="003351BE">
        <w:rPr>
          <w:sz w:val="28"/>
          <w:szCs w:val="28"/>
        </w:rPr>
        <w:t xml:space="preserve"> or other websites, or work through the books available, and learn </w:t>
      </w:r>
      <w:r w:rsidRPr="003351BE">
        <w:rPr>
          <w:b/>
          <w:sz w:val="28"/>
          <w:szCs w:val="28"/>
        </w:rPr>
        <w:t>vocabulary for at least ½ hour a week</w:t>
      </w:r>
      <w:r w:rsidRPr="003351BE">
        <w:rPr>
          <w:sz w:val="28"/>
          <w:szCs w:val="28"/>
        </w:rPr>
        <w:t>.</w:t>
      </w:r>
    </w:p>
    <w:p w14:paraId="2FB70F63" w14:textId="05B9D628" w:rsidR="003351BE" w:rsidRPr="003351BE" w:rsidRDefault="003351BE" w:rsidP="003351BE">
      <w:pPr>
        <w:pStyle w:val="ListParagraph"/>
        <w:numPr>
          <w:ilvl w:val="0"/>
          <w:numId w:val="7"/>
        </w:numPr>
        <w:spacing w:after="0" w:line="240" w:lineRule="auto"/>
        <w:jc w:val="left"/>
        <w:rPr>
          <w:sz w:val="28"/>
          <w:szCs w:val="28"/>
        </w:rPr>
      </w:pPr>
      <w:r w:rsidRPr="0054225F">
        <w:rPr>
          <w:b/>
          <w:sz w:val="28"/>
          <w:szCs w:val="28"/>
        </w:rPr>
        <w:t>Speak</w:t>
      </w:r>
      <w:r w:rsidRPr="003351BE">
        <w:rPr>
          <w:sz w:val="28"/>
          <w:szCs w:val="28"/>
        </w:rPr>
        <w:t xml:space="preserve"> in Spanish. Ensure you go to your Conversation lesson every week, and reschedule if you cannot attend one week. </w:t>
      </w:r>
      <w:proofErr w:type="gramStart"/>
      <w:r w:rsidR="0054225F">
        <w:rPr>
          <w:sz w:val="28"/>
          <w:szCs w:val="28"/>
        </w:rPr>
        <w:t>T</w:t>
      </w:r>
      <w:r w:rsidRPr="003351BE">
        <w:rPr>
          <w:sz w:val="28"/>
          <w:szCs w:val="28"/>
        </w:rPr>
        <w:t>here might be a group near you that you can</w:t>
      </w:r>
      <w:r w:rsidR="00F014D8">
        <w:rPr>
          <w:sz w:val="28"/>
          <w:szCs w:val="28"/>
        </w:rPr>
        <w:t xml:space="preserve"> join</w:t>
      </w:r>
      <w:r w:rsidRPr="003351BE">
        <w:rPr>
          <w:sz w:val="28"/>
          <w:szCs w:val="28"/>
        </w:rPr>
        <w:t>.</w:t>
      </w:r>
      <w:proofErr w:type="gramEnd"/>
    </w:p>
    <w:p w14:paraId="1CD60EE0" w14:textId="39C40935" w:rsidR="003351BE" w:rsidRPr="003351BE" w:rsidRDefault="003351BE" w:rsidP="003351BE">
      <w:pPr>
        <w:pStyle w:val="ListParagraph"/>
        <w:numPr>
          <w:ilvl w:val="0"/>
          <w:numId w:val="7"/>
        </w:numPr>
        <w:spacing w:after="0" w:line="240" w:lineRule="auto"/>
        <w:jc w:val="left"/>
        <w:rPr>
          <w:sz w:val="28"/>
          <w:szCs w:val="28"/>
        </w:rPr>
      </w:pPr>
      <w:r w:rsidRPr="003351BE">
        <w:rPr>
          <w:sz w:val="28"/>
          <w:szCs w:val="28"/>
        </w:rPr>
        <w:t xml:space="preserve">At the end of every half term there is a </w:t>
      </w:r>
      <w:r w:rsidRPr="006310FE">
        <w:rPr>
          <w:b/>
          <w:sz w:val="28"/>
          <w:szCs w:val="28"/>
        </w:rPr>
        <w:t>benchmark assessment</w:t>
      </w:r>
      <w:r w:rsidRPr="003351BE">
        <w:rPr>
          <w:sz w:val="28"/>
          <w:szCs w:val="28"/>
        </w:rPr>
        <w:t>– spend time revising and consolidating content ahead of it.</w:t>
      </w:r>
    </w:p>
    <w:p w14:paraId="5B056CE8" w14:textId="3E9E413E" w:rsidR="003351BE" w:rsidRDefault="00F014D8" w:rsidP="003351BE">
      <w:pPr>
        <w:pStyle w:val="ListParagraph"/>
        <w:numPr>
          <w:ilvl w:val="0"/>
          <w:numId w:val="7"/>
        </w:numPr>
        <w:spacing w:after="0" w:line="240" w:lineRule="auto"/>
        <w:jc w:val="left"/>
        <w:rPr>
          <w:sz w:val="28"/>
          <w:szCs w:val="28"/>
        </w:rPr>
      </w:pPr>
      <w:r>
        <w:rPr>
          <w:sz w:val="28"/>
          <w:szCs w:val="28"/>
        </w:rPr>
        <w:t xml:space="preserve">Attend the </w:t>
      </w:r>
      <w:r w:rsidRPr="00F014D8">
        <w:rPr>
          <w:b/>
          <w:sz w:val="28"/>
          <w:szCs w:val="28"/>
        </w:rPr>
        <w:t>drop-</w:t>
      </w:r>
      <w:r w:rsidR="003351BE" w:rsidRPr="00F014D8">
        <w:rPr>
          <w:b/>
          <w:sz w:val="28"/>
          <w:szCs w:val="28"/>
        </w:rPr>
        <w:t>in workshops</w:t>
      </w:r>
      <w:r w:rsidR="003351BE" w:rsidRPr="003351BE">
        <w:rPr>
          <w:sz w:val="28"/>
          <w:szCs w:val="28"/>
        </w:rPr>
        <w:t xml:space="preserve"> run by the Department Monday and Friday lunchtimes for extra help with topics you are finding difficult.</w:t>
      </w:r>
    </w:p>
    <w:p w14:paraId="21994ADB" w14:textId="77777777" w:rsidR="003351BE" w:rsidRPr="003351BE" w:rsidRDefault="003351BE" w:rsidP="006310FE">
      <w:pPr>
        <w:pStyle w:val="ListParagraph"/>
        <w:spacing w:after="0" w:line="240" w:lineRule="auto"/>
        <w:jc w:val="left"/>
        <w:rPr>
          <w:sz w:val="28"/>
          <w:szCs w:val="28"/>
        </w:rPr>
      </w:pPr>
    </w:p>
    <w:p w14:paraId="00782CED" w14:textId="749A3D7F" w:rsidR="003351BE" w:rsidRPr="003351BE" w:rsidRDefault="0029406A" w:rsidP="003351BE">
      <w:pPr>
        <w:rPr>
          <w:rFonts w:cstheme="minorHAnsi"/>
          <w:b/>
          <w:bCs/>
          <w:sz w:val="28"/>
          <w:szCs w:val="28"/>
        </w:rPr>
      </w:pPr>
      <w:r>
        <w:rPr>
          <w:sz w:val="28"/>
          <w:szCs w:val="28"/>
        </w:rPr>
        <w:t>-</w:t>
      </w:r>
      <w:r w:rsidR="003351BE" w:rsidRPr="003351BE">
        <w:rPr>
          <w:sz w:val="28"/>
          <w:szCs w:val="28"/>
        </w:rPr>
        <w:t xml:space="preserve">Learning cannot happen just in the classroom.  You have to be responsible for learning independently as well.  </w:t>
      </w:r>
      <w:proofErr w:type="gramStart"/>
      <w:r w:rsidR="003351BE" w:rsidRPr="003351BE">
        <w:rPr>
          <w:sz w:val="28"/>
          <w:szCs w:val="28"/>
        </w:rPr>
        <w:t>50%</w:t>
      </w:r>
      <w:proofErr w:type="gramEnd"/>
      <w:r w:rsidR="003351BE" w:rsidRPr="003351BE">
        <w:rPr>
          <w:sz w:val="28"/>
          <w:szCs w:val="28"/>
        </w:rPr>
        <w:t xml:space="preserve"> of learning is expected to happen in the classroom but 50% is also expected OUTSIDE the classroom.  </w:t>
      </w:r>
    </w:p>
    <w:p w14:paraId="7FEB67DD" w14:textId="36E516B9" w:rsidR="00286B58" w:rsidRPr="003351BE" w:rsidRDefault="0029406A" w:rsidP="00286B58">
      <w:pPr>
        <w:rPr>
          <w:rFonts w:cstheme="minorHAnsi"/>
          <w:sz w:val="28"/>
          <w:szCs w:val="28"/>
        </w:rPr>
      </w:pPr>
      <w:r>
        <w:rPr>
          <w:rFonts w:cstheme="minorHAnsi"/>
          <w:bCs/>
          <w:sz w:val="28"/>
          <w:szCs w:val="28"/>
        </w:rPr>
        <w:t>-</w:t>
      </w:r>
      <w:r w:rsidR="00286B58" w:rsidRPr="003351BE">
        <w:rPr>
          <w:rFonts w:cstheme="minorHAnsi"/>
          <w:bCs/>
          <w:sz w:val="28"/>
          <w:szCs w:val="28"/>
        </w:rPr>
        <w:t>You must attend every lesson and come equipped with pens and paper</w:t>
      </w:r>
      <w:r w:rsidR="00286B58" w:rsidRPr="003351BE">
        <w:rPr>
          <w:rFonts w:cstheme="minorHAnsi"/>
          <w:sz w:val="28"/>
          <w:szCs w:val="28"/>
        </w:rPr>
        <w:t>– there simply is not time to repeat sessions. If you miss a lesson because of illness, you must make sure you use Godalming Online or a friend to catch up. Please do not expect your teacher to email you everything – it is YOUR responsibility. Similarly, homework and deadlines a</w:t>
      </w:r>
      <w:r w:rsidR="00D30FB8" w:rsidRPr="003351BE">
        <w:rPr>
          <w:rFonts w:cstheme="minorHAnsi"/>
          <w:sz w:val="28"/>
          <w:szCs w:val="28"/>
        </w:rPr>
        <w:t xml:space="preserve">re essential to your progress. </w:t>
      </w:r>
    </w:p>
    <w:p w14:paraId="04FC8931" w14:textId="2D7514B5" w:rsidR="00286B58" w:rsidRPr="003351BE" w:rsidRDefault="0029406A" w:rsidP="00286B58">
      <w:pPr>
        <w:rPr>
          <w:rFonts w:cstheme="minorHAnsi"/>
          <w:sz w:val="28"/>
          <w:szCs w:val="28"/>
        </w:rPr>
      </w:pPr>
      <w:r>
        <w:rPr>
          <w:rFonts w:cstheme="minorHAnsi"/>
          <w:sz w:val="28"/>
          <w:szCs w:val="28"/>
        </w:rPr>
        <w:t>-</w:t>
      </w:r>
      <w:r w:rsidR="00286B58" w:rsidRPr="003351BE">
        <w:rPr>
          <w:rFonts w:cstheme="minorHAnsi"/>
          <w:sz w:val="28"/>
          <w:szCs w:val="28"/>
        </w:rPr>
        <w:t>Y</w:t>
      </w:r>
      <w:r w:rsidR="00286B58" w:rsidRPr="003351BE">
        <w:rPr>
          <w:rFonts w:cstheme="minorHAnsi"/>
          <w:bCs/>
          <w:sz w:val="28"/>
          <w:szCs w:val="28"/>
        </w:rPr>
        <w:t>ou wi</w:t>
      </w:r>
      <w:r w:rsidR="00D92D12" w:rsidRPr="003351BE">
        <w:rPr>
          <w:rFonts w:cstheme="minorHAnsi"/>
          <w:bCs/>
          <w:sz w:val="28"/>
          <w:szCs w:val="28"/>
        </w:rPr>
        <w:t xml:space="preserve">ll need a level arch file with </w:t>
      </w:r>
      <w:proofErr w:type="gramStart"/>
      <w:r w:rsidR="00D92D12" w:rsidRPr="003351BE">
        <w:rPr>
          <w:rFonts w:cstheme="minorHAnsi"/>
          <w:bCs/>
          <w:sz w:val="28"/>
          <w:szCs w:val="28"/>
        </w:rPr>
        <w:t>9</w:t>
      </w:r>
      <w:proofErr w:type="gramEnd"/>
      <w:r w:rsidR="00286B58" w:rsidRPr="003351BE">
        <w:rPr>
          <w:rFonts w:cstheme="minorHAnsi"/>
          <w:bCs/>
          <w:sz w:val="28"/>
          <w:szCs w:val="28"/>
        </w:rPr>
        <w:t xml:space="preserve"> dividers. Please label these as follows:</w:t>
      </w:r>
    </w:p>
    <w:p w14:paraId="6727D2AC" w14:textId="77777777" w:rsidR="00286B58" w:rsidRPr="006310FE" w:rsidRDefault="00286B58" w:rsidP="00286B58">
      <w:pPr>
        <w:pStyle w:val="ListParagraph"/>
        <w:numPr>
          <w:ilvl w:val="0"/>
          <w:numId w:val="6"/>
        </w:numPr>
        <w:overflowPunct w:val="0"/>
        <w:autoSpaceDE w:val="0"/>
        <w:autoSpaceDN w:val="0"/>
        <w:adjustRightInd w:val="0"/>
        <w:spacing w:after="0" w:line="240" w:lineRule="auto"/>
        <w:rPr>
          <w:rFonts w:cstheme="minorHAnsi"/>
          <w:bCs/>
          <w:sz w:val="28"/>
          <w:szCs w:val="28"/>
          <w:lang w:val="es-ES"/>
        </w:rPr>
      </w:pPr>
      <w:r w:rsidRPr="006310FE">
        <w:rPr>
          <w:rFonts w:cstheme="minorHAnsi"/>
          <w:bCs/>
          <w:sz w:val="28"/>
          <w:szCs w:val="28"/>
          <w:lang w:val="es-ES"/>
        </w:rPr>
        <w:t xml:space="preserve">Unidad </w:t>
      </w:r>
      <w:proofErr w:type="gramStart"/>
      <w:r w:rsidRPr="006310FE">
        <w:rPr>
          <w:rFonts w:cstheme="minorHAnsi"/>
          <w:bCs/>
          <w:sz w:val="28"/>
          <w:szCs w:val="28"/>
          <w:lang w:val="es-ES"/>
        </w:rPr>
        <w:t>1 :</w:t>
      </w:r>
      <w:proofErr w:type="gramEnd"/>
      <w:r w:rsidRPr="006310FE">
        <w:rPr>
          <w:rFonts w:cstheme="minorHAnsi"/>
          <w:bCs/>
          <w:sz w:val="28"/>
          <w:szCs w:val="28"/>
          <w:lang w:val="es-ES"/>
        </w:rPr>
        <w:t xml:space="preserve"> Los valores tradicionales y modernos</w:t>
      </w:r>
    </w:p>
    <w:p w14:paraId="7DCA0153" w14:textId="77777777" w:rsidR="00286B58" w:rsidRPr="006310FE" w:rsidRDefault="00286B58" w:rsidP="00286B58">
      <w:pPr>
        <w:pStyle w:val="ListParagraph"/>
        <w:numPr>
          <w:ilvl w:val="0"/>
          <w:numId w:val="6"/>
        </w:numPr>
        <w:overflowPunct w:val="0"/>
        <w:autoSpaceDE w:val="0"/>
        <w:autoSpaceDN w:val="0"/>
        <w:adjustRightInd w:val="0"/>
        <w:spacing w:after="0" w:line="240" w:lineRule="auto"/>
        <w:rPr>
          <w:rFonts w:cstheme="minorHAnsi"/>
          <w:bCs/>
          <w:sz w:val="28"/>
          <w:szCs w:val="28"/>
        </w:rPr>
      </w:pPr>
      <w:proofErr w:type="spellStart"/>
      <w:r w:rsidRPr="006310FE">
        <w:rPr>
          <w:rFonts w:cstheme="minorHAnsi"/>
          <w:bCs/>
          <w:sz w:val="28"/>
          <w:szCs w:val="28"/>
          <w:lang w:val="fr-FR"/>
        </w:rPr>
        <w:t>Unidad</w:t>
      </w:r>
      <w:proofErr w:type="spellEnd"/>
      <w:r w:rsidRPr="006310FE">
        <w:rPr>
          <w:rFonts w:cstheme="minorHAnsi"/>
          <w:bCs/>
          <w:sz w:val="28"/>
          <w:szCs w:val="28"/>
          <w:lang w:val="fr-FR"/>
        </w:rPr>
        <w:t xml:space="preserve"> 2 : El </w:t>
      </w:r>
      <w:proofErr w:type="spellStart"/>
      <w:r w:rsidRPr="006310FE">
        <w:rPr>
          <w:rFonts w:cstheme="minorHAnsi"/>
          <w:bCs/>
          <w:sz w:val="28"/>
          <w:szCs w:val="28"/>
          <w:lang w:val="fr-FR"/>
        </w:rPr>
        <w:t>ciberespacio</w:t>
      </w:r>
      <w:proofErr w:type="spellEnd"/>
    </w:p>
    <w:p w14:paraId="49A1BC1F" w14:textId="77777777" w:rsidR="00286B58" w:rsidRPr="006310FE" w:rsidRDefault="00286B58" w:rsidP="00286B58">
      <w:pPr>
        <w:pStyle w:val="ListParagraph"/>
        <w:numPr>
          <w:ilvl w:val="0"/>
          <w:numId w:val="6"/>
        </w:numPr>
        <w:overflowPunct w:val="0"/>
        <w:autoSpaceDE w:val="0"/>
        <w:autoSpaceDN w:val="0"/>
        <w:adjustRightInd w:val="0"/>
        <w:spacing w:after="0" w:line="240" w:lineRule="auto"/>
        <w:rPr>
          <w:rFonts w:cstheme="minorHAnsi"/>
          <w:bCs/>
          <w:sz w:val="28"/>
          <w:szCs w:val="28"/>
          <w:lang w:val="es-ES"/>
        </w:rPr>
      </w:pPr>
      <w:r w:rsidRPr="006310FE">
        <w:rPr>
          <w:rFonts w:cstheme="minorHAnsi"/>
          <w:bCs/>
          <w:sz w:val="28"/>
          <w:szCs w:val="28"/>
          <w:lang w:val="es-ES"/>
        </w:rPr>
        <w:t xml:space="preserve">Unidad </w:t>
      </w:r>
      <w:proofErr w:type="gramStart"/>
      <w:r w:rsidRPr="006310FE">
        <w:rPr>
          <w:rFonts w:cstheme="minorHAnsi"/>
          <w:bCs/>
          <w:sz w:val="28"/>
          <w:szCs w:val="28"/>
          <w:lang w:val="es-ES"/>
        </w:rPr>
        <w:t>3 :</w:t>
      </w:r>
      <w:proofErr w:type="gramEnd"/>
      <w:r w:rsidRPr="006310FE">
        <w:rPr>
          <w:rFonts w:cstheme="minorHAnsi"/>
          <w:bCs/>
          <w:sz w:val="28"/>
          <w:szCs w:val="28"/>
          <w:lang w:val="es-ES"/>
        </w:rPr>
        <w:t xml:space="preserve"> La igualdad de los derechos</w:t>
      </w:r>
    </w:p>
    <w:p w14:paraId="5CBACB8D" w14:textId="77777777" w:rsidR="00286B58" w:rsidRPr="006310FE" w:rsidRDefault="00286B58" w:rsidP="00286B58">
      <w:pPr>
        <w:pStyle w:val="ListParagraph"/>
        <w:numPr>
          <w:ilvl w:val="0"/>
          <w:numId w:val="6"/>
        </w:numPr>
        <w:overflowPunct w:val="0"/>
        <w:autoSpaceDE w:val="0"/>
        <w:autoSpaceDN w:val="0"/>
        <w:adjustRightInd w:val="0"/>
        <w:spacing w:after="0" w:line="240" w:lineRule="auto"/>
        <w:rPr>
          <w:rFonts w:cstheme="minorHAnsi"/>
          <w:bCs/>
          <w:sz w:val="28"/>
          <w:szCs w:val="28"/>
          <w:lang w:val="es-ES"/>
        </w:rPr>
      </w:pPr>
      <w:r w:rsidRPr="006310FE">
        <w:rPr>
          <w:rFonts w:cstheme="minorHAnsi"/>
          <w:bCs/>
          <w:sz w:val="28"/>
          <w:szCs w:val="28"/>
          <w:lang w:val="es-ES"/>
        </w:rPr>
        <w:lastRenderedPageBreak/>
        <w:t>Unidad 4: La influencia de los ídolos</w:t>
      </w:r>
    </w:p>
    <w:p w14:paraId="051FB558" w14:textId="77777777" w:rsidR="00286B58" w:rsidRPr="006310FE" w:rsidRDefault="00286B58" w:rsidP="00286B58">
      <w:pPr>
        <w:pStyle w:val="ListParagraph"/>
        <w:numPr>
          <w:ilvl w:val="0"/>
          <w:numId w:val="6"/>
        </w:numPr>
        <w:overflowPunct w:val="0"/>
        <w:autoSpaceDE w:val="0"/>
        <w:autoSpaceDN w:val="0"/>
        <w:adjustRightInd w:val="0"/>
        <w:spacing w:after="0" w:line="240" w:lineRule="auto"/>
        <w:rPr>
          <w:rFonts w:cstheme="minorHAnsi"/>
          <w:bCs/>
          <w:sz w:val="28"/>
          <w:szCs w:val="28"/>
          <w:lang w:val="es-ES"/>
        </w:rPr>
      </w:pPr>
      <w:r w:rsidRPr="006310FE">
        <w:rPr>
          <w:rFonts w:cstheme="minorHAnsi"/>
          <w:bCs/>
          <w:sz w:val="28"/>
          <w:szCs w:val="28"/>
          <w:lang w:val="es-ES"/>
        </w:rPr>
        <w:t>Unidad 5: La identidad regional en España</w:t>
      </w:r>
    </w:p>
    <w:p w14:paraId="2C7CB1A2" w14:textId="77777777" w:rsidR="00286B58" w:rsidRPr="006310FE" w:rsidRDefault="00286B58" w:rsidP="00286B58">
      <w:pPr>
        <w:pStyle w:val="ListParagraph"/>
        <w:numPr>
          <w:ilvl w:val="0"/>
          <w:numId w:val="6"/>
        </w:numPr>
        <w:overflowPunct w:val="0"/>
        <w:autoSpaceDE w:val="0"/>
        <w:autoSpaceDN w:val="0"/>
        <w:adjustRightInd w:val="0"/>
        <w:spacing w:after="0" w:line="240" w:lineRule="auto"/>
        <w:rPr>
          <w:rFonts w:cstheme="minorHAnsi"/>
          <w:bCs/>
          <w:sz w:val="28"/>
          <w:szCs w:val="28"/>
        </w:rPr>
      </w:pPr>
      <w:proofErr w:type="spellStart"/>
      <w:r w:rsidRPr="006310FE">
        <w:rPr>
          <w:rFonts w:cstheme="minorHAnsi"/>
          <w:bCs/>
          <w:sz w:val="28"/>
          <w:szCs w:val="28"/>
          <w:lang w:val="fr-FR"/>
        </w:rPr>
        <w:t>Unidad</w:t>
      </w:r>
      <w:proofErr w:type="spellEnd"/>
      <w:r w:rsidRPr="006310FE">
        <w:rPr>
          <w:rFonts w:cstheme="minorHAnsi"/>
          <w:bCs/>
          <w:sz w:val="28"/>
          <w:szCs w:val="28"/>
        </w:rPr>
        <w:t xml:space="preserve"> 6: El </w:t>
      </w:r>
      <w:proofErr w:type="spellStart"/>
      <w:r w:rsidRPr="006310FE">
        <w:rPr>
          <w:rFonts w:cstheme="minorHAnsi"/>
          <w:bCs/>
          <w:sz w:val="28"/>
          <w:szCs w:val="28"/>
        </w:rPr>
        <w:t>patrimonio</w:t>
      </w:r>
      <w:proofErr w:type="spellEnd"/>
      <w:r w:rsidRPr="006310FE">
        <w:rPr>
          <w:rFonts w:cstheme="minorHAnsi"/>
          <w:bCs/>
          <w:sz w:val="28"/>
          <w:szCs w:val="28"/>
        </w:rPr>
        <w:t xml:space="preserve"> cultural</w:t>
      </w:r>
    </w:p>
    <w:p w14:paraId="5D5E49DA" w14:textId="64656DB1" w:rsidR="00355D43" w:rsidRPr="006310FE" w:rsidRDefault="00355D43" w:rsidP="00286B58">
      <w:pPr>
        <w:pStyle w:val="ListParagraph"/>
        <w:numPr>
          <w:ilvl w:val="0"/>
          <w:numId w:val="6"/>
        </w:numPr>
        <w:overflowPunct w:val="0"/>
        <w:autoSpaceDE w:val="0"/>
        <w:autoSpaceDN w:val="0"/>
        <w:adjustRightInd w:val="0"/>
        <w:spacing w:after="0" w:line="240" w:lineRule="auto"/>
        <w:rPr>
          <w:rFonts w:cstheme="minorHAnsi"/>
          <w:bCs/>
          <w:sz w:val="28"/>
          <w:szCs w:val="28"/>
        </w:rPr>
      </w:pPr>
      <w:r w:rsidRPr="006310FE">
        <w:rPr>
          <w:rFonts w:cstheme="minorHAnsi"/>
          <w:bCs/>
          <w:sz w:val="28"/>
          <w:szCs w:val="28"/>
        </w:rPr>
        <w:t xml:space="preserve">Film: </w:t>
      </w:r>
      <w:proofErr w:type="spellStart"/>
      <w:r w:rsidRPr="006310FE">
        <w:rPr>
          <w:rFonts w:cstheme="minorHAnsi"/>
          <w:bCs/>
          <w:sz w:val="28"/>
          <w:szCs w:val="28"/>
        </w:rPr>
        <w:t>Volver</w:t>
      </w:r>
      <w:proofErr w:type="spellEnd"/>
    </w:p>
    <w:p w14:paraId="130C92B9" w14:textId="2CAA0EC9" w:rsidR="00355D43" w:rsidRPr="006310FE" w:rsidRDefault="00355D43" w:rsidP="00355D43">
      <w:pPr>
        <w:pStyle w:val="ListParagraph"/>
        <w:numPr>
          <w:ilvl w:val="0"/>
          <w:numId w:val="6"/>
        </w:numPr>
        <w:overflowPunct w:val="0"/>
        <w:autoSpaceDE w:val="0"/>
        <w:autoSpaceDN w:val="0"/>
        <w:adjustRightInd w:val="0"/>
        <w:spacing w:after="0" w:line="240" w:lineRule="auto"/>
        <w:rPr>
          <w:rFonts w:cstheme="minorHAnsi"/>
          <w:bCs/>
          <w:sz w:val="28"/>
          <w:szCs w:val="28"/>
        </w:rPr>
      </w:pPr>
      <w:r w:rsidRPr="006310FE">
        <w:rPr>
          <w:rFonts w:cstheme="minorHAnsi"/>
          <w:bCs/>
          <w:sz w:val="28"/>
          <w:szCs w:val="28"/>
        </w:rPr>
        <w:t>Grammar</w:t>
      </w:r>
    </w:p>
    <w:p w14:paraId="0490A124" w14:textId="299F1CA2" w:rsidR="00286B58" w:rsidRPr="006310FE" w:rsidRDefault="006310FE" w:rsidP="00286B58">
      <w:pPr>
        <w:pStyle w:val="ListParagraph"/>
        <w:numPr>
          <w:ilvl w:val="0"/>
          <w:numId w:val="6"/>
        </w:numPr>
        <w:overflowPunct w:val="0"/>
        <w:autoSpaceDE w:val="0"/>
        <w:autoSpaceDN w:val="0"/>
        <w:adjustRightInd w:val="0"/>
        <w:spacing w:after="0" w:line="240" w:lineRule="auto"/>
        <w:rPr>
          <w:rFonts w:cstheme="minorHAnsi"/>
          <w:bCs/>
          <w:sz w:val="28"/>
          <w:szCs w:val="28"/>
        </w:rPr>
      </w:pPr>
      <w:r>
        <w:rPr>
          <w:rFonts w:cstheme="minorHAnsi"/>
          <w:bCs/>
          <w:sz w:val="28"/>
          <w:szCs w:val="28"/>
        </w:rPr>
        <w:t>Exam skills</w:t>
      </w:r>
      <w:r w:rsidR="00286B58" w:rsidRPr="006310FE">
        <w:rPr>
          <w:rFonts w:cstheme="minorHAnsi"/>
          <w:bCs/>
          <w:sz w:val="28"/>
          <w:szCs w:val="28"/>
        </w:rPr>
        <w:t xml:space="preserve">,  </w:t>
      </w:r>
      <w:r w:rsidR="003351BE" w:rsidRPr="006310FE">
        <w:rPr>
          <w:rFonts w:cstheme="minorHAnsi"/>
          <w:bCs/>
          <w:sz w:val="28"/>
          <w:szCs w:val="28"/>
        </w:rPr>
        <w:t xml:space="preserve">Benchmark Assessments </w:t>
      </w:r>
      <w:r w:rsidR="00286B58" w:rsidRPr="006310FE">
        <w:rPr>
          <w:rFonts w:cstheme="minorHAnsi"/>
          <w:bCs/>
          <w:sz w:val="28"/>
          <w:szCs w:val="28"/>
        </w:rPr>
        <w:t>&amp; oral cards</w:t>
      </w:r>
    </w:p>
    <w:p w14:paraId="3CE77AA3" w14:textId="315AFF57" w:rsidR="00991D4E" w:rsidRDefault="00991D4E" w:rsidP="009E1330">
      <w:pPr>
        <w:rPr>
          <w:rFonts w:ascii="HelveticaNeue" w:hAnsi="HelveticaNeue" w:cstheme="minorHAnsi"/>
          <w:b/>
          <w:bCs/>
          <w:sz w:val="32"/>
          <w:szCs w:val="32"/>
        </w:rPr>
      </w:pPr>
    </w:p>
    <w:p w14:paraId="5F289350" w14:textId="7B335BF9" w:rsidR="00220459" w:rsidRDefault="001F7E41" w:rsidP="009E1330">
      <w:pPr>
        <w:rPr>
          <w:rFonts w:ascii="HelveticaNeue" w:hAnsi="HelveticaNeue" w:cstheme="minorHAnsi"/>
          <w:b/>
          <w:bCs/>
          <w:sz w:val="32"/>
          <w:szCs w:val="32"/>
        </w:rPr>
      </w:pPr>
      <w:r>
        <w:rPr>
          <w:rFonts w:ascii="HelveticaNeue" w:hAnsi="HelveticaNeue" w:cstheme="minorHAnsi"/>
          <w:b/>
          <w:bCs/>
          <w:sz w:val="32"/>
          <w:szCs w:val="32"/>
        </w:rPr>
        <w:t>The textbook</w:t>
      </w:r>
      <w:r w:rsidR="000D214C">
        <w:rPr>
          <w:rFonts w:ascii="HelveticaNeue" w:hAnsi="HelveticaNeue" w:cstheme="minorHAnsi"/>
          <w:b/>
          <w:bCs/>
          <w:sz w:val="32"/>
          <w:szCs w:val="32"/>
        </w:rPr>
        <w:t>s we will be using are</w:t>
      </w:r>
      <w:r>
        <w:rPr>
          <w:rFonts w:ascii="HelveticaNeue" w:hAnsi="HelveticaNeue" w:cstheme="minorHAnsi"/>
          <w:b/>
          <w:bCs/>
          <w:sz w:val="32"/>
          <w:szCs w:val="32"/>
        </w:rPr>
        <w:t>:</w:t>
      </w:r>
    </w:p>
    <w:p w14:paraId="348D286B" w14:textId="77777777" w:rsidR="00220459" w:rsidRDefault="00220459" w:rsidP="00220459">
      <w:pPr>
        <w:pStyle w:val="Heading2"/>
        <w:rPr>
          <w:sz w:val="31"/>
          <w:szCs w:val="31"/>
          <w:lang w:val="en"/>
        </w:rPr>
      </w:pPr>
      <w:r>
        <w:rPr>
          <w:sz w:val="31"/>
          <w:szCs w:val="31"/>
          <w:lang w:val="en"/>
        </w:rPr>
        <w:t>AQA A-level Spanish (includes AS)</w:t>
      </w:r>
    </w:p>
    <w:p w14:paraId="265462FF" w14:textId="3F7C80F3" w:rsidR="00220459" w:rsidRDefault="00220459" w:rsidP="00220459">
      <w:pPr>
        <w:rPr>
          <w:rFonts w:ascii="Helvetica" w:hAnsi="Helvetica"/>
          <w:color w:val="4C4C4B"/>
          <w:sz w:val="19"/>
          <w:szCs w:val="19"/>
          <w:lang w:val="en"/>
        </w:rPr>
      </w:pPr>
    </w:p>
    <w:p w14:paraId="2CDF3E9E" w14:textId="77777777" w:rsidR="005A24C7" w:rsidRDefault="006B577F" w:rsidP="00220459">
      <w:pPr>
        <w:pStyle w:val="clearfix"/>
        <w:rPr>
          <w:rFonts w:asciiTheme="minorHAnsi" w:hAnsiTheme="minorHAnsi"/>
          <w:color w:val="4C4C4B"/>
          <w:sz w:val="20"/>
          <w:szCs w:val="20"/>
          <w:lang w:val="en"/>
        </w:rPr>
      </w:pPr>
      <w:r w:rsidRPr="00C05F17">
        <w:rPr>
          <w:rFonts w:asciiTheme="minorHAnsi" w:hAnsiTheme="minorHAnsi"/>
          <w:noProof/>
          <w:color w:val="4C4C4B"/>
          <w:sz w:val="20"/>
          <w:szCs w:val="20"/>
        </w:rPr>
        <w:drawing>
          <wp:anchor distT="0" distB="0" distL="114300" distR="114300" simplePos="0" relativeHeight="251660288" behindDoc="0" locked="0" layoutInCell="1" allowOverlap="1" wp14:anchorId="41AD1C4E" wp14:editId="4D3D4A40">
            <wp:simplePos x="0" y="0"/>
            <wp:positionH relativeFrom="margin">
              <wp:align>left</wp:align>
            </wp:positionH>
            <wp:positionV relativeFrom="paragraph">
              <wp:posOffset>11430</wp:posOffset>
            </wp:positionV>
            <wp:extent cx="1047750" cy="1323975"/>
            <wp:effectExtent l="0" t="0" r="0" b="9525"/>
            <wp:wrapSquare wrapText="bothSides"/>
            <wp:docPr id="3" name="Picture 3" descr="AQA A-level Spanish (includes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A A-level Spanish (includes 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0" cy="1323975"/>
                    </a:xfrm>
                    <a:prstGeom prst="rect">
                      <a:avLst/>
                    </a:prstGeom>
                    <a:noFill/>
                    <a:ln>
                      <a:noFill/>
                    </a:ln>
                  </pic:spPr>
                </pic:pic>
              </a:graphicData>
            </a:graphic>
          </wp:anchor>
        </w:drawing>
      </w:r>
      <w:r w:rsidR="00220459" w:rsidRPr="00C05F17">
        <w:rPr>
          <w:rFonts w:asciiTheme="minorHAnsi" w:hAnsiTheme="minorHAnsi"/>
          <w:color w:val="4C4C4B"/>
          <w:sz w:val="20"/>
          <w:szCs w:val="20"/>
          <w:lang w:val="en"/>
        </w:rPr>
        <w:t xml:space="preserve">Authors: Mike </w:t>
      </w:r>
      <w:proofErr w:type="spellStart"/>
      <w:r w:rsidR="00220459" w:rsidRPr="00C05F17">
        <w:rPr>
          <w:rFonts w:asciiTheme="minorHAnsi" w:hAnsiTheme="minorHAnsi"/>
          <w:color w:val="4C4C4B"/>
          <w:sz w:val="20"/>
          <w:szCs w:val="20"/>
          <w:lang w:val="en"/>
        </w:rPr>
        <w:t>Zollo</w:t>
      </w:r>
      <w:proofErr w:type="spellEnd"/>
      <w:r w:rsidR="00220459" w:rsidRPr="00C05F17">
        <w:rPr>
          <w:rFonts w:asciiTheme="minorHAnsi" w:hAnsiTheme="minorHAnsi"/>
          <w:color w:val="4C4C4B"/>
          <w:sz w:val="20"/>
          <w:szCs w:val="20"/>
          <w:lang w:val="en"/>
        </w:rPr>
        <w:t xml:space="preserve">, José Antonio </w:t>
      </w:r>
      <w:proofErr w:type="spellStart"/>
      <w:r w:rsidR="00220459" w:rsidRPr="00C05F17">
        <w:rPr>
          <w:rFonts w:asciiTheme="minorHAnsi" w:hAnsiTheme="minorHAnsi"/>
          <w:color w:val="4C4C4B"/>
          <w:sz w:val="20"/>
          <w:szCs w:val="20"/>
          <w:lang w:val="en"/>
        </w:rPr>
        <w:t>Garciá</w:t>
      </w:r>
      <w:proofErr w:type="spellEnd"/>
      <w:r w:rsidR="00220459" w:rsidRPr="00C05F17">
        <w:rPr>
          <w:rFonts w:asciiTheme="minorHAnsi" w:hAnsiTheme="minorHAnsi"/>
          <w:color w:val="4C4C4B"/>
          <w:sz w:val="20"/>
          <w:szCs w:val="20"/>
          <w:lang w:val="en"/>
        </w:rPr>
        <w:t xml:space="preserve"> Sánchez, Tony Weston, Mike Thacker </w:t>
      </w:r>
      <w:r w:rsidR="00220459" w:rsidRPr="00C05F17">
        <w:rPr>
          <w:rFonts w:asciiTheme="minorHAnsi" w:hAnsiTheme="minorHAnsi"/>
          <w:color w:val="4C4C4B"/>
          <w:sz w:val="20"/>
          <w:szCs w:val="20"/>
          <w:lang w:val="en"/>
        </w:rPr>
        <w:br/>
        <w:t xml:space="preserve">Publisher: </w:t>
      </w:r>
      <w:hyperlink r:id="rId21" w:history="1">
        <w:r w:rsidR="00220459" w:rsidRPr="00C05F17">
          <w:rPr>
            <w:rStyle w:val="Hyperlink"/>
            <w:rFonts w:asciiTheme="minorHAnsi" w:hAnsiTheme="minorHAnsi"/>
            <w:color w:val="auto"/>
            <w:sz w:val="20"/>
            <w:szCs w:val="20"/>
            <w:u w:val="none"/>
            <w:lang w:val="en"/>
          </w:rPr>
          <w:t>Hodder Education</w:t>
        </w:r>
      </w:hyperlink>
      <w:r w:rsidR="00220459" w:rsidRPr="00C05F17">
        <w:rPr>
          <w:rFonts w:asciiTheme="minorHAnsi" w:hAnsiTheme="minorHAnsi"/>
          <w:color w:val="4C4C4B"/>
          <w:sz w:val="20"/>
          <w:szCs w:val="20"/>
          <w:lang w:val="en"/>
        </w:rPr>
        <w:t xml:space="preserve"> </w:t>
      </w:r>
      <w:r w:rsidR="00220459" w:rsidRPr="00C05F17">
        <w:rPr>
          <w:rFonts w:asciiTheme="minorHAnsi" w:hAnsiTheme="minorHAnsi"/>
          <w:color w:val="4C4C4B"/>
          <w:sz w:val="20"/>
          <w:szCs w:val="20"/>
          <w:lang w:val="en"/>
        </w:rPr>
        <w:br/>
        <w:t xml:space="preserve">ISBN-13: 9781471858093 </w:t>
      </w:r>
      <w:r w:rsidR="00220459" w:rsidRPr="00C05F17">
        <w:rPr>
          <w:rFonts w:asciiTheme="minorHAnsi" w:hAnsiTheme="minorHAnsi"/>
          <w:color w:val="4C4C4B"/>
          <w:sz w:val="20"/>
          <w:szCs w:val="20"/>
          <w:lang w:val="en"/>
        </w:rPr>
        <w:br/>
        <w:t>Price: £29.99</w:t>
      </w:r>
      <w:r w:rsidR="00220459" w:rsidRPr="00C05F17">
        <w:rPr>
          <w:rFonts w:asciiTheme="minorHAnsi" w:hAnsiTheme="minorHAnsi"/>
          <w:color w:val="4C4C4B"/>
          <w:sz w:val="20"/>
          <w:szCs w:val="20"/>
          <w:lang w:val="en"/>
        </w:rPr>
        <w:br/>
      </w:r>
    </w:p>
    <w:p w14:paraId="3A660688" w14:textId="77777777" w:rsidR="005A24C7" w:rsidRDefault="005A24C7" w:rsidP="00220459">
      <w:pPr>
        <w:pStyle w:val="clearfix"/>
        <w:rPr>
          <w:rFonts w:asciiTheme="minorHAnsi" w:hAnsiTheme="minorHAnsi"/>
          <w:color w:val="4C4C4B"/>
          <w:sz w:val="20"/>
          <w:szCs w:val="20"/>
          <w:lang w:val="en"/>
        </w:rPr>
      </w:pPr>
    </w:p>
    <w:p w14:paraId="0E66871D" w14:textId="41B13BF0" w:rsidR="00220459" w:rsidRPr="005A24C7" w:rsidRDefault="00142AD1" w:rsidP="00220459">
      <w:pPr>
        <w:pStyle w:val="clearfix"/>
        <w:rPr>
          <w:rFonts w:asciiTheme="minorHAnsi" w:hAnsiTheme="minorHAnsi"/>
          <w:color w:val="4C4C4B"/>
          <w:sz w:val="28"/>
          <w:szCs w:val="28"/>
          <w:lang w:val="en"/>
        </w:rPr>
      </w:pPr>
      <w:r>
        <w:rPr>
          <w:rFonts w:asciiTheme="minorHAnsi" w:hAnsiTheme="minorHAnsi"/>
          <w:color w:val="4C4C4B"/>
          <w:sz w:val="28"/>
          <w:szCs w:val="28"/>
          <w:lang w:val="en"/>
        </w:rPr>
        <w:t xml:space="preserve">This book </w:t>
      </w:r>
      <w:proofErr w:type="gramStart"/>
      <w:r>
        <w:rPr>
          <w:rFonts w:asciiTheme="minorHAnsi" w:hAnsiTheme="minorHAnsi"/>
          <w:color w:val="4C4C4B"/>
          <w:sz w:val="28"/>
          <w:szCs w:val="28"/>
          <w:lang w:val="en"/>
        </w:rPr>
        <w:t>can be accessed</w:t>
      </w:r>
      <w:proofErr w:type="gramEnd"/>
      <w:r>
        <w:rPr>
          <w:rFonts w:asciiTheme="minorHAnsi" w:hAnsiTheme="minorHAnsi"/>
          <w:color w:val="4C4C4B"/>
          <w:sz w:val="28"/>
          <w:szCs w:val="28"/>
          <w:lang w:val="en"/>
        </w:rPr>
        <w:t xml:space="preserve"> </w:t>
      </w:r>
      <w:r w:rsidR="00247CA5" w:rsidRPr="005A24C7">
        <w:rPr>
          <w:rFonts w:asciiTheme="minorHAnsi" w:hAnsiTheme="minorHAnsi"/>
          <w:color w:val="4C4C4B"/>
          <w:sz w:val="28"/>
          <w:szCs w:val="28"/>
          <w:lang w:val="en"/>
        </w:rPr>
        <w:t xml:space="preserve">on </w:t>
      </w:r>
      <w:proofErr w:type="spellStart"/>
      <w:r w:rsidR="00247CA5" w:rsidRPr="005A24C7">
        <w:rPr>
          <w:rFonts w:asciiTheme="minorHAnsi" w:hAnsiTheme="minorHAnsi"/>
          <w:color w:val="4C4C4B"/>
          <w:sz w:val="28"/>
          <w:szCs w:val="28"/>
          <w:lang w:val="en"/>
        </w:rPr>
        <w:t>Go</w:t>
      </w:r>
      <w:r>
        <w:rPr>
          <w:rFonts w:asciiTheme="minorHAnsi" w:hAnsiTheme="minorHAnsi"/>
          <w:color w:val="4C4C4B"/>
          <w:sz w:val="28"/>
          <w:szCs w:val="28"/>
          <w:lang w:val="en"/>
        </w:rPr>
        <w:t>dalmingOnline</w:t>
      </w:r>
      <w:proofErr w:type="spellEnd"/>
      <w:r w:rsidR="00247CA5" w:rsidRPr="005A24C7">
        <w:rPr>
          <w:rFonts w:asciiTheme="minorHAnsi" w:hAnsiTheme="minorHAnsi"/>
          <w:color w:val="4C4C4B"/>
          <w:sz w:val="28"/>
          <w:szCs w:val="28"/>
          <w:lang w:val="en"/>
        </w:rPr>
        <w:t xml:space="preserve"> </w:t>
      </w:r>
      <w:r>
        <w:rPr>
          <w:rFonts w:asciiTheme="minorHAnsi" w:hAnsiTheme="minorHAnsi"/>
          <w:color w:val="4C4C4B"/>
          <w:sz w:val="28"/>
          <w:szCs w:val="28"/>
          <w:lang w:val="en"/>
        </w:rPr>
        <w:t>in ILC Library -</w:t>
      </w:r>
      <w:r w:rsidRPr="005A24C7">
        <w:rPr>
          <w:rFonts w:asciiTheme="minorHAnsi" w:hAnsiTheme="minorHAnsi"/>
          <w:color w:val="4C4C4B"/>
          <w:sz w:val="28"/>
          <w:szCs w:val="28"/>
          <w:lang w:val="en"/>
        </w:rPr>
        <w:t xml:space="preserve"> </w:t>
      </w:r>
      <w:r>
        <w:rPr>
          <w:rFonts w:asciiTheme="minorHAnsi" w:hAnsiTheme="minorHAnsi"/>
          <w:b/>
          <w:color w:val="4C4C4B"/>
          <w:sz w:val="28"/>
          <w:szCs w:val="28"/>
          <w:lang w:val="en"/>
        </w:rPr>
        <w:t>VLE</w:t>
      </w:r>
      <w:r>
        <w:rPr>
          <w:rFonts w:asciiTheme="minorHAnsi" w:hAnsiTheme="minorHAnsi"/>
          <w:b/>
          <w:color w:val="4C4C4B"/>
          <w:sz w:val="28"/>
          <w:szCs w:val="28"/>
          <w:lang w:val="en"/>
        </w:rPr>
        <w:t xml:space="preserve"> link</w:t>
      </w:r>
      <w:r>
        <w:rPr>
          <w:rFonts w:asciiTheme="minorHAnsi" w:hAnsiTheme="minorHAnsi"/>
          <w:color w:val="4C4C4B"/>
          <w:sz w:val="28"/>
          <w:szCs w:val="28"/>
          <w:lang w:val="en"/>
        </w:rPr>
        <w:t xml:space="preserve"> </w:t>
      </w:r>
    </w:p>
    <w:p w14:paraId="6A76FFF8" w14:textId="0BBCC489" w:rsidR="00835473" w:rsidRDefault="006B577F" w:rsidP="00D30FB8">
      <w:pPr>
        <w:rPr>
          <w:rFonts w:ascii="HelveticaNeue" w:hAnsi="HelveticaNeue" w:cstheme="minorHAnsi"/>
          <w:bCs/>
          <w:sz w:val="32"/>
          <w:szCs w:val="32"/>
        </w:rPr>
      </w:pPr>
      <w:r>
        <w:rPr>
          <w:rFonts w:ascii="Roboto" w:hAnsi="Roboto" w:cs="Arial"/>
          <w:noProof/>
          <w:color w:val="333333"/>
          <w:sz w:val="21"/>
          <w:szCs w:val="21"/>
          <w:lang w:eastAsia="en-GB"/>
        </w:rPr>
        <w:drawing>
          <wp:anchor distT="0" distB="0" distL="114300" distR="114300" simplePos="0" relativeHeight="251661312" behindDoc="0" locked="0" layoutInCell="1" allowOverlap="1" wp14:anchorId="312FF9CE" wp14:editId="44FE217A">
            <wp:simplePos x="0" y="0"/>
            <wp:positionH relativeFrom="margin">
              <wp:align>left</wp:align>
            </wp:positionH>
            <wp:positionV relativeFrom="paragraph">
              <wp:posOffset>278130</wp:posOffset>
            </wp:positionV>
            <wp:extent cx="1057275" cy="1390650"/>
            <wp:effectExtent l="0" t="0" r="9525" b="0"/>
            <wp:wrapSquare wrapText="bothSides"/>
            <wp:docPr id="6" name="Picture 6" descr="AQA A Level Year 1 and AS Spanish Student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QA A Level Year 1 and AS Spanish Student Boo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7275" cy="1390650"/>
                    </a:xfrm>
                    <a:prstGeom prst="rect">
                      <a:avLst/>
                    </a:prstGeom>
                    <a:noFill/>
                    <a:ln>
                      <a:noFill/>
                    </a:ln>
                  </pic:spPr>
                </pic:pic>
              </a:graphicData>
            </a:graphic>
          </wp:anchor>
        </w:drawing>
      </w:r>
    </w:p>
    <w:p w14:paraId="43565F4D" w14:textId="5667B0C0" w:rsidR="006B577F" w:rsidRPr="00C05F17" w:rsidRDefault="00B61074" w:rsidP="00D30FB8">
      <w:pPr>
        <w:rPr>
          <w:rStyle w:val="author"/>
        </w:rPr>
      </w:pPr>
      <w:r w:rsidRPr="00C05F17">
        <w:rPr>
          <w:rStyle w:val="a-color-secondary"/>
        </w:rPr>
        <w:t>Author</w:t>
      </w:r>
      <w:r w:rsidRPr="00C05F17">
        <w:rPr>
          <w:rStyle w:val="author"/>
        </w:rPr>
        <w:t xml:space="preserve">s: </w:t>
      </w:r>
      <w:hyperlink r:id="rId23" w:history="1">
        <w:r w:rsidRPr="00C05F17">
          <w:rPr>
            <w:rStyle w:val="Hyperlink"/>
            <w:color w:val="auto"/>
            <w:u w:val="none"/>
          </w:rPr>
          <w:t>Margaret Bond</w:t>
        </w:r>
      </w:hyperlink>
      <w:r w:rsidRPr="00C05F17">
        <w:rPr>
          <w:rStyle w:val="a-color-secondary"/>
        </w:rPr>
        <w:t xml:space="preserve">, </w:t>
      </w:r>
      <w:hyperlink r:id="rId24" w:history="1">
        <w:r w:rsidRPr="00C05F17">
          <w:rPr>
            <w:rStyle w:val="Hyperlink"/>
            <w:color w:val="auto"/>
            <w:u w:val="none"/>
          </w:rPr>
          <w:t>Ian Kendrick</w:t>
        </w:r>
      </w:hyperlink>
      <w:r w:rsidRPr="00C05F17">
        <w:rPr>
          <w:rStyle w:val="a-color-secondary"/>
        </w:rPr>
        <w:t xml:space="preserve">, </w:t>
      </w:r>
      <w:hyperlink r:id="rId25" w:history="1">
        <w:r w:rsidRPr="00C05F17">
          <w:rPr>
            <w:rStyle w:val="Hyperlink"/>
            <w:color w:val="auto"/>
            <w:u w:val="none"/>
          </w:rPr>
          <w:t xml:space="preserve">Francisca </w:t>
        </w:r>
        <w:proofErr w:type="spellStart"/>
        <w:r w:rsidRPr="00C05F17">
          <w:rPr>
            <w:rStyle w:val="Hyperlink"/>
            <w:color w:val="auto"/>
            <w:u w:val="none"/>
          </w:rPr>
          <w:t>Mejías</w:t>
        </w:r>
        <w:proofErr w:type="spellEnd"/>
        <w:r w:rsidRPr="00C05F17">
          <w:rPr>
            <w:rStyle w:val="Hyperlink"/>
            <w:color w:val="auto"/>
            <w:u w:val="none"/>
          </w:rPr>
          <w:t xml:space="preserve"> </w:t>
        </w:r>
        <w:proofErr w:type="spellStart"/>
        <w:r w:rsidRPr="00C05F17">
          <w:rPr>
            <w:rStyle w:val="Hyperlink"/>
            <w:color w:val="auto"/>
            <w:u w:val="none"/>
          </w:rPr>
          <w:t>Yedra</w:t>
        </w:r>
        <w:proofErr w:type="spellEnd"/>
      </w:hyperlink>
      <w:r w:rsidRPr="00C05F17">
        <w:rPr>
          <w:rStyle w:val="author"/>
        </w:rPr>
        <w:t xml:space="preserve">, </w:t>
      </w:r>
      <w:hyperlink r:id="rId26" w:history="1">
        <w:r w:rsidRPr="00C05F17">
          <w:rPr>
            <w:rStyle w:val="Hyperlink"/>
            <w:color w:val="auto"/>
            <w:u w:val="none"/>
          </w:rPr>
          <w:t xml:space="preserve">Francisco </w:t>
        </w:r>
        <w:proofErr w:type="spellStart"/>
        <w:r w:rsidRPr="00C05F17">
          <w:rPr>
            <w:rStyle w:val="Hyperlink"/>
            <w:color w:val="auto"/>
            <w:u w:val="none"/>
          </w:rPr>
          <w:t>Villator</w:t>
        </w:r>
        <w:r w:rsidRPr="00C05F17">
          <w:rPr>
            <w:rStyle w:val="Hyperlink"/>
            <w:color w:val="auto"/>
          </w:rPr>
          <w:t>o</w:t>
        </w:r>
        <w:proofErr w:type="spellEnd"/>
      </w:hyperlink>
      <w:r w:rsidRPr="00C05F17">
        <w:rPr>
          <w:rStyle w:val="author"/>
        </w:rPr>
        <w:t xml:space="preserve"> </w:t>
      </w:r>
    </w:p>
    <w:p w14:paraId="776E1D51" w14:textId="1EBEACB2" w:rsidR="00B61074" w:rsidRPr="00C05F17" w:rsidRDefault="00B61074" w:rsidP="00D30FB8">
      <w:pPr>
        <w:rPr>
          <w:color w:val="4C4C4B"/>
          <w:lang w:val="en"/>
        </w:rPr>
      </w:pPr>
      <w:r w:rsidRPr="00C05F17">
        <w:rPr>
          <w:color w:val="4C4C4B"/>
          <w:lang w:val="en"/>
        </w:rPr>
        <w:t>Publisher: Oxford University Press</w:t>
      </w:r>
    </w:p>
    <w:p w14:paraId="24EB1E3E" w14:textId="024E0B82" w:rsidR="00C05F17" w:rsidRPr="00C05F17" w:rsidRDefault="00C05F17" w:rsidP="00D30FB8">
      <w:pPr>
        <w:rPr>
          <w:color w:val="4C4C4B"/>
          <w:lang w:val="en"/>
        </w:rPr>
      </w:pPr>
      <w:r w:rsidRPr="00C05F17">
        <w:rPr>
          <w:color w:val="4C4C4B"/>
          <w:lang w:val="en"/>
        </w:rPr>
        <w:t>ISBN:</w:t>
      </w:r>
      <w:r w:rsidRPr="00C05F17">
        <w:rPr>
          <w:color w:val="6C6869"/>
        </w:rPr>
        <w:t xml:space="preserve"> </w:t>
      </w:r>
      <w:r w:rsidRPr="00C05F17">
        <w:t>978-0-19-836690-4</w:t>
      </w:r>
    </w:p>
    <w:p w14:paraId="44C9F1A1" w14:textId="37DDB4E2" w:rsidR="00777412" w:rsidRDefault="00777412" w:rsidP="00D30FB8">
      <w:pPr>
        <w:rPr>
          <w:color w:val="4C4C4B"/>
          <w:lang w:val="en"/>
        </w:rPr>
      </w:pPr>
      <w:r w:rsidRPr="00C05F17">
        <w:rPr>
          <w:color w:val="4C4C4B"/>
          <w:lang w:val="en"/>
        </w:rPr>
        <w:t>Price: £23.99</w:t>
      </w:r>
    </w:p>
    <w:p w14:paraId="28E8C774" w14:textId="5808F7B4" w:rsidR="00B40814" w:rsidRDefault="00B40814" w:rsidP="00D30FB8">
      <w:pPr>
        <w:rPr>
          <w:color w:val="4C4C4B"/>
          <w:lang w:val="en"/>
        </w:rPr>
      </w:pPr>
    </w:p>
    <w:p w14:paraId="31F9D263" w14:textId="1AA928D1" w:rsidR="00B40814" w:rsidRPr="00C05F17" w:rsidRDefault="00B40814" w:rsidP="00D30FB8">
      <w:pPr>
        <w:rPr>
          <w:color w:val="4C4C4B"/>
          <w:lang w:val="en"/>
        </w:rPr>
      </w:pPr>
      <w:r>
        <w:rPr>
          <w:rFonts w:ascii="Verdana" w:hAnsi="Verdana"/>
          <w:noProof/>
          <w:color w:val="6C6869"/>
          <w:sz w:val="17"/>
          <w:szCs w:val="17"/>
          <w:lang w:eastAsia="en-GB"/>
        </w:rPr>
        <w:drawing>
          <wp:anchor distT="0" distB="0" distL="114300" distR="114300" simplePos="0" relativeHeight="251662336" behindDoc="0" locked="0" layoutInCell="1" allowOverlap="1" wp14:anchorId="2E482EAC" wp14:editId="44FE916F">
            <wp:simplePos x="0" y="0"/>
            <wp:positionH relativeFrom="column">
              <wp:posOffset>0</wp:posOffset>
            </wp:positionH>
            <wp:positionV relativeFrom="paragraph">
              <wp:posOffset>-3175</wp:posOffset>
            </wp:positionV>
            <wp:extent cx="1038225" cy="1581150"/>
            <wp:effectExtent l="0" t="0" r="9525" b="0"/>
            <wp:wrapSquare wrapText="bothSides"/>
            <wp:docPr id="7" name="Picture 7" descr="AQA A Level Year 2 Spanish Student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QA A Level Year 2 Spanish Student Boo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8225" cy="1581150"/>
                    </a:xfrm>
                    <a:prstGeom prst="rect">
                      <a:avLst/>
                    </a:prstGeom>
                    <a:noFill/>
                    <a:ln>
                      <a:noFill/>
                    </a:ln>
                  </pic:spPr>
                </pic:pic>
              </a:graphicData>
            </a:graphic>
          </wp:anchor>
        </w:drawing>
      </w:r>
    </w:p>
    <w:p w14:paraId="71953BAF" w14:textId="77777777" w:rsidR="00B40814" w:rsidRPr="00B40814" w:rsidRDefault="00B40814" w:rsidP="00B40814">
      <w:pPr>
        <w:rPr>
          <w:rStyle w:val="author"/>
        </w:rPr>
      </w:pPr>
      <w:r w:rsidRPr="00B40814">
        <w:rPr>
          <w:rStyle w:val="a-color-secondary"/>
        </w:rPr>
        <w:t>Author</w:t>
      </w:r>
      <w:r w:rsidRPr="00B40814">
        <w:rPr>
          <w:rStyle w:val="author"/>
        </w:rPr>
        <w:t xml:space="preserve">s: </w:t>
      </w:r>
      <w:hyperlink r:id="rId28" w:history="1">
        <w:r w:rsidRPr="00B40814">
          <w:rPr>
            <w:rStyle w:val="Hyperlink"/>
            <w:color w:val="auto"/>
            <w:u w:val="none"/>
          </w:rPr>
          <w:t>Margaret Bond</w:t>
        </w:r>
      </w:hyperlink>
      <w:r w:rsidRPr="00B40814">
        <w:rPr>
          <w:rStyle w:val="a-color-secondary"/>
        </w:rPr>
        <w:t xml:space="preserve">, </w:t>
      </w:r>
      <w:hyperlink r:id="rId29" w:history="1">
        <w:r w:rsidRPr="00B40814">
          <w:rPr>
            <w:rStyle w:val="Hyperlink"/>
            <w:color w:val="auto"/>
            <w:u w:val="none"/>
          </w:rPr>
          <w:t>Ian Kendrick</w:t>
        </w:r>
      </w:hyperlink>
      <w:r w:rsidRPr="00B40814">
        <w:rPr>
          <w:rStyle w:val="a-color-secondary"/>
        </w:rPr>
        <w:t xml:space="preserve">, </w:t>
      </w:r>
      <w:hyperlink r:id="rId30" w:history="1">
        <w:r w:rsidRPr="00B40814">
          <w:rPr>
            <w:rStyle w:val="Hyperlink"/>
            <w:color w:val="auto"/>
            <w:u w:val="none"/>
          </w:rPr>
          <w:t xml:space="preserve">Francisca </w:t>
        </w:r>
        <w:proofErr w:type="spellStart"/>
        <w:r w:rsidRPr="00B40814">
          <w:rPr>
            <w:rStyle w:val="Hyperlink"/>
            <w:color w:val="auto"/>
            <w:u w:val="none"/>
          </w:rPr>
          <w:t>Mejías</w:t>
        </w:r>
        <w:proofErr w:type="spellEnd"/>
        <w:r w:rsidRPr="00B40814">
          <w:rPr>
            <w:rStyle w:val="Hyperlink"/>
            <w:color w:val="auto"/>
            <w:u w:val="none"/>
          </w:rPr>
          <w:t xml:space="preserve"> </w:t>
        </w:r>
        <w:proofErr w:type="spellStart"/>
        <w:r w:rsidRPr="00B40814">
          <w:rPr>
            <w:rStyle w:val="Hyperlink"/>
            <w:color w:val="auto"/>
            <w:u w:val="none"/>
          </w:rPr>
          <w:t>Yedra</w:t>
        </w:r>
        <w:proofErr w:type="spellEnd"/>
      </w:hyperlink>
      <w:r w:rsidRPr="00B40814">
        <w:rPr>
          <w:rStyle w:val="author"/>
        </w:rPr>
        <w:t xml:space="preserve">, </w:t>
      </w:r>
      <w:hyperlink r:id="rId31" w:history="1">
        <w:r w:rsidRPr="00B40814">
          <w:rPr>
            <w:rStyle w:val="Hyperlink"/>
            <w:color w:val="auto"/>
            <w:u w:val="none"/>
          </w:rPr>
          <w:t xml:space="preserve">Francisco </w:t>
        </w:r>
        <w:proofErr w:type="spellStart"/>
        <w:r w:rsidRPr="00B40814">
          <w:rPr>
            <w:rStyle w:val="Hyperlink"/>
            <w:color w:val="auto"/>
            <w:u w:val="none"/>
          </w:rPr>
          <w:t>Villator</w:t>
        </w:r>
        <w:r w:rsidRPr="00B40814">
          <w:rPr>
            <w:rStyle w:val="Hyperlink"/>
            <w:color w:val="auto"/>
          </w:rPr>
          <w:t>o</w:t>
        </w:r>
        <w:proofErr w:type="spellEnd"/>
      </w:hyperlink>
      <w:r w:rsidRPr="00B40814">
        <w:rPr>
          <w:rStyle w:val="author"/>
        </w:rPr>
        <w:t xml:space="preserve"> </w:t>
      </w:r>
    </w:p>
    <w:p w14:paraId="051FAEA0" w14:textId="77777777" w:rsidR="00B40814" w:rsidRPr="00B40814" w:rsidRDefault="00B40814" w:rsidP="00B40814">
      <w:pPr>
        <w:rPr>
          <w:color w:val="4C4C4B"/>
          <w:lang w:val="en"/>
        </w:rPr>
      </w:pPr>
      <w:r w:rsidRPr="00B40814">
        <w:rPr>
          <w:color w:val="4C4C4B"/>
          <w:lang w:val="en"/>
        </w:rPr>
        <w:t>Publisher: Oxford University Press</w:t>
      </w:r>
    </w:p>
    <w:p w14:paraId="2B7AE1F4" w14:textId="36A251B9" w:rsidR="00B40814" w:rsidRPr="00B40814" w:rsidRDefault="00B40814" w:rsidP="00B40814">
      <w:pPr>
        <w:rPr>
          <w:color w:val="4C4C4B"/>
          <w:lang w:val="en"/>
        </w:rPr>
      </w:pPr>
      <w:r w:rsidRPr="00B40814">
        <w:rPr>
          <w:b/>
          <w:bCs/>
          <w:color w:val="6C6869"/>
          <w:lang w:val="en"/>
        </w:rPr>
        <w:t>ISBN</w:t>
      </w:r>
      <w:r w:rsidRPr="00B40814">
        <w:rPr>
          <w:b/>
          <w:bCs/>
          <w:lang w:val="en"/>
        </w:rPr>
        <w:t xml:space="preserve">: </w:t>
      </w:r>
      <w:r w:rsidRPr="00B40814">
        <w:rPr>
          <w:lang w:val="en"/>
        </w:rPr>
        <w:t>978-0-19-836687-4</w:t>
      </w:r>
    </w:p>
    <w:p w14:paraId="243B1F77" w14:textId="77777777" w:rsidR="00B40814" w:rsidRPr="00B40814" w:rsidRDefault="00B40814" w:rsidP="00B40814">
      <w:pPr>
        <w:rPr>
          <w:color w:val="4C4C4B"/>
          <w:lang w:val="en"/>
        </w:rPr>
      </w:pPr>
      <w:r w:rsidRPr="00B40814">
        <w:rPr>
          <w:color w:val="4C4C4B"/>
          <w:lang w:val="en"/>
        </w:rPr>
        <w:t>Price: £23.99</w:t>
      </w:r>
    </w:p>
    <w:p w14:paraId="321243D8" w14:textId="2AB9FF93" w:rsidR="00777412" w:rsidRDefault="00777412" w:rsidP="00D30FB8">
      <w:pPr>
        <w:rPr>
          <w:rFonts w:ascii="Helvetica" w:hAnsi="Helvetica"/>
          <w:color w:val="4C4C4B"/>
          <w:sz w:val="19"/>
          <w:szCs w:val="19"/>
          <w:lang w:val="en"/>
        </w:rPr>
      </w:pPr>
    </w:p>
    <w:p w14:paraId="7AE4D574" w14:textId="57EF7143" w:rsidR="00777412" w:rsidRPr="005A24C7" w:rsidRDefault="00B40814" w:rsidP="00D30FB8">
      <w:pPr>
        <w:rPr>
          <w:rFonts w:cstheme="minorHAnsi"/>
          <w:bCs/>
          <w:sz w:val="28"/>
          <w:szCs w:val="28"/>
        </w:rPr>
      </w:pPr>
      <w:r w:rsidRPr="005A24C7">
        <w:rPr>
          <w:rFonts w:cstheme="minorHAnsi"/>
          <w:bCs/>
          <w:sz w:val="28"/>
          <w:szCs w:val="28"/>
        </w:rPr>
        <w:lastRenderedPageBreak/>
        <w:t xml:space="preserve">The </w:t>
      </w:r>
      <w:r w:rsidRPr="005A24C7">
        <w:rPr>
          <w:sz w:val="28"/>
          <w:szCs w:val="28"/>
          <w:lang w:val="en"/>
        </w:rPr>
        <w:t>Oxford University Press</w:t>
      </w:r>
      <w:r w:rsidR="00C05F17" w:rsidRPr="005A24C7">
        <w:rPr>
          <w:rFonts w:cstheme="minorHAnsi"/>
          <w:bCs/>
          <w:sz w:val="28"/>
          <w:szCs w:val="28"/>
        </w:rPr>
        <w:t xml:space="preserve"> textbook</w:t>
      </w:r>
      <w:r w:rsidRPr="005A24C7">
        <w:rPr>
          <w:rFonts w:cstheme="minorHAnsi"/>
          <w:bCs/>
          <w:sz w:val="28"/>
          <w:szCs w:val="28"/>
        </w:rPr>
        <w:t>s</w:t>
      </w:r>
      <w:r w:rsidR="00C05F17" w:rsidRPr="005A24C7">
        <w:rPr>
          <w:rFonts w:cstheme="minorHAnsi"/>
          <w:bCs/>
          <w:sz w:val="28"/>
          <w:szCs w:val="28"/>
        </w:rPr>
        <w:t xml:space="preserve"> can be accessed in digital form on the </w:t>
      </w:r>
      <w:proofErr w:type="spellStart"/>
      <w:r w:rsidR="00C05F17" w:rsidRPr="005A24C7">
        <w:rPr>
          <w:rFonts w:cstheme="minorHAnsi"/>
          <w:b/>
          <w:bCs/>
          <w:sz w:val="28"/>
          <w:szCs w:val="28"/>
        </w:rPr>
        <w:t>Kerboodle</w:t>
      </w:r>
      <w:proofErr w:type="spellEnd"/>
      <w:r w:rsidR="00C05F17" w:rsidRPr="005A24C7">
        <w:rPr>
          <w:rFonts w:cstheme="minorHAnsi"/>
          <w:bCs/>
          <w:sz w:val="28"/>
          <w:szCs w:val="28"/>
        </w:rPr>
        <w:t xml:space="preserve"> </w:t>
      </w:r>
      <w:proofErr w:type="gramStart"/>
      <w:r w:rsidR="00C05F17" w:rsidRPr="005A24C7">
        <w:rPr>
          <w:rFonts w:cstheme="minorHAnsi"/>
          <w:bCs/>
          <w:sz w:val="28"/>
          <w:szCs w:val="28"/>
        </w:rPr>
        <w:t>website which</w:t>
      </w:r>
      <w:proofErr w:type="gramEnd"/>
      <w:r w:rsidR="00C05F17" w:rsidRPr="005A24C7">
        <w:rPr>
          <w:rFonts w:cstheme="minorHAnsi"/>
          <w:bCs/>
          <w:sz w:val="28"/>
          <w:szCs w:val="28"/>
        </w:rPr>
        <w:t xml:space="preserve"> you will be able to log on to when you start the course.</w:t>
      </w:r>
    </w:p>
    <w:p w14:paraId="3C4F8FC0" w14:textId="2F4456A8" w:rsidR="005F7A61" w:rsidRPr="005A24C7" w:rsidRDefault="00A57929" w:rsidP="00D30FB8">
      <w:pPr>
        <w:rPr>
          <w:rFonts w:cstheme="minorHAnsi"/>
          <w:bCs/>
          <w:sz w:val="24"/>
          <w:szCs w:val="24"/>
        </w:rPr>
      </w:pPr>
      <w:r w:rsidRPr="005A24C7">
        <w:rPr>
          <w:rFonts w:cstheme="minorHAnsi"/>
          <w:bCs/>
          <w:sz w:val="24"/>
          <w:szCs w:val="24"/>
        </w:rPr>
        <w:t xml:space="preserve">The Department will order your </w:t>
      </w:r>
      <w:r w:rsidRPr="005A24C7">
        <w:rPr>
          <w:rFonts w:cstheme="minorHAnsi"/>
          <w:b/>
          <w:bCs/>
          <w:sz w:val="24"/>
          <w:szCs w:val="24"/>
        </w:rPr>
        <w:t>Grammar and Translation Workbook</w:t>
      </w:r>
      <w:r w:rsidRPr="005A24C7">
        <w:rPr>
          <w:rFonts w:cstheme="minorHAnsi"/>
          <w:bCs/>
          <w:sz w:val="24"/>
          <w:szCs w:val="24"/>
        </w:rPr>
        <w:t>, for which you need to pay £8</w:t>
      </w:r>
      <w:r w:rsidR="00E442D8">
        <w:rPr>
          <w:rFonts w:cstheme="minorHAnsi"/>
          <w:bCs/>
          <w:sz w:val="24"/>
          <w:szCs w:val="24"/>
        </w:rPr>
        <w:t>.50</w:t>
      </w:r>
      <w:bookmarkStart w:id="0" w:name="_GoBack"/>
      <w:bookmarkEnd w:id="0"/>
      <w:r w:rsidRPr="005A24C7">
        <w:rPr>
          <w:rFonts w:cstheme="minorHAnsi"/>
          <w:bCs/>
          <w:sz w:val="24"/>
          <w:szCs w:val="24"/>
        </w:rPr>
        <w:t xml:space="preserve"> in September. If you would like, we can also order a magazine subscription for </w:t>
      </w:r>
      <w:r w:rsidRPr="005A24C7">
        <w:rPr>
          <w:rFonts w:cstheme="minorHAnsi"/>
          <w:bCs/>
          <w:i/>
          <w:sz w:val="24"/>
          <w:szCs w:val="24"/>
        </w:rPr>
        <w:t xml:space="preserve">El sol </w:t>
      </w:r>
      <w:r w:rsidRPr="005A24C7">
        <w:rPr>
          <w:rFonts w:cstheme="minorHAnsi"/>
          <w:bCs/>
          <w:sz w:val="24"/>
          <w:szCs w:val="24"/>
        </w:rPr>
        <w:t>for you,</w:t>
      </w:r>
      <w:r w:rsidRPr="005A24C7">
        <w:rPr>
          <w:rFonts w:cstheme="minorHAnsi"/>
          <w:bCs/>
          <w:i/>
          <w:sz w:val="24"/>
          <w:szCs w:val="24"/>
        </w:rPr>
        <w:t xml:space="preserve"> </w:t>
      </w:r>
      <w:r w:rsidRPr="005A24C7">
        <w:rPr>
          <w:rFonts w:cstheme="minorHAnsi"/>
          <w:bCs/>
          <w:sz w:val="24"/>
          <w:szCs w:val="24"/>
        </w:rPr>
        <w:t xml:space="preserve">which costs £10 and includes </w:t>
      </w:r>
      <w:proofErr w:type="gramStart"/>
      <w:r w:rsidRPr="005A24C7">
        <w:rPr>
          <w:rFonts w:cstheme="minorHAnsi"/>
          <w:bCs/>
          <w:sz w:val="24"/>
          <w:szCs w:val="24"/>
        </w:rPr>
        <w:t>5</w:t>
      </w:r>
      <w:proofErr w:type="gramEnd"/>
      <w:r w:rsidRPr="005A24C7">
        <w:rPr>
          <w:rFonts w:cstheme="minorHAnsi"/>
          <w:bCs/>
          <w:sz w:val="24"/>
          <w:szCs w:val="24"/>
        </w:rPr>
        <w:t xml:space="preserve"> instalments + </w:t>
      </w:r>
      <w:r w:rsidR="00B40814" w:rsidRPr="005A24C7">
        <w:rPr>
          <w:rFonts w:cstheme="minorHAnsi"/>
          <w:bCs/>
          <w:sz w:val="24"/>
          <w:szCs w:val="24"/>
        </w:rPr>
        <w:t>audio (see letter).</w:t>
      </w:r>
    </w:p>
    <w:p w14:paraId="6A210AD7" w14:textId="6BE5AEF9" w:rsidR="00991D4E" w:rsidRPr="00C05F17" w:rsidRDefault="00991D4E" w:rsidP="00D30FB8">
      <w:pPr>
        <w:rPr>
          <w:rFonts w:cstheme="minorHAnsi"/>
          <w:bCs/>
          <w:sz w:val="22"/>
          <w:szCs w:val="22"/>
        </w:rPr>
      </w:pPr>
    </w:p>
    <w:p w14:paraId="6A76FFFD" w14:textId="4A9C5A5C" w:rsidR="00C35D83" w:rsidRDefault="00EC04EF" w:rsidP="00E27023">
      <w:pPr>
        <w:rPr>
          <w:rFonts w:ascii="HelveticaNeue" w:hAnsi="HelveticaNeue"/>
          <w:color w:val="7030A0"/>
          <w:sz w:val="52"/>
          <w:szCs w:val="52"/>
          <w:u w:val="single"/>
        </w:rPr>
      </w:pPr>
      <w:r>
        <w:rPr>
          <w:rFonts w:ascii="HelveticaNeue" w:hAnsi="HelveticaNeue"/>
          <w:color w:val="7030A0"/>
          <w:sz w:val="52"/>
          <w:szCs w:val="52"/>
          <w:u w:val="single"/>
        </w:rPr>
        <w:t xml:space="preserve">AS </w:t>
      </w:r>
      <w:r w:rsidR="00E27023" w:rsidRPr="00031471">
        <w:rPr>
          <w:rFonts w:ascii="HelveticaNeue" w:hAnsi="HelveticaNeue"/>
          <w:color w:val="7030A0"/>
          <w:sz w:val="52"/>
          <w:szCs w:val="52"/>
          <w:u w:val="single"/>
        </w:rPr>
        <w:t>Specification</w:t>
      </w:r>
    </w:p>
    <w:tbl>
      <w:tblPr>
        <w:tblStyle w:val="TableGrid"/>
        <w:tblW w:w="0" w:type="auto"/>
        <w:tblLook w:val="04A0" w:firstRow="1" w:lastRow="0" w:firstColumn="1" w:lastColumn="0" w:noHBand="0" w:noVBand="1"/>
      </w:tblPr>
      <w:tblGrid>
        <w:gridCol w:w="3443"/>
        <w:gridCol w:w="3443"/>
      </w:tblGrid>
      <w:tr w:rsidR="007E3CE1" w14:paraId="173C1CD7" w14:textId="77777777" w:rsidTr="005C329C">
        <w:trPr>
          <w:trHeight w:val="536"/>
        </w:trPr>
        <w:tc>
          <w:tcPr>
            <w:tcW w:w="3443" w:type="dxa"/>
            <w:shd w:val="clear" w:color="auto" w:fill="E5DFEC" w:themeFill="accent4" w:themeFillTint="33"/>
          </w:tcPr>
          <w:p w14:paraId="78FB3CC8" w14:textId="77777777" w:rsidR="007E3CE1" w:rsidRDefault="007E3CE1" w:rsidP="005C329C">
            <w:r w:rsidRPr="008D7583">
              <w:rPr>
                <w:u w:val="single"/>
              </w:rPr>
              <w:t>Theme 1</w:t>
            </w:r>
            <w:r>
              <w:t xml:space="preserve"> Aspects of Hispanic society</w:t>
            </w:r>
          </w:p>
        </w:tc>
        <w:tc>
          <w:tcPr>
            <w:tcW w:w="3443" w:type="dxa"/>
            <w:shd w:val="clear" w:color="auto" w:fill="E5DFEC" w:themeFill="accent4" w:themeFillTint="33"/>
          </w:tcPr>
          <w:p w14:paraId="5957C562" w14:textId="77777777" w:rsidR="007E3CE1" w:rsidRDefault="007E3CE1" w:rsidP="005C329C">
            <w:r w:rsidRPr="008D7583">
              <w:rPr>
                <w:u w:val="single"/>
              </w:rPr>
              <w:t>Theme 2</w:t>
            </w:r>
            <w:r>
              <w:t xml:space="preserve"> Artistic culture in the Hispanic world</w:t>
            </w:r>
          </w:p>
        </w:tc>
      </w:tr>
      <w:tr w:rsidR="007E3CE1" w:rsidRPr="00313597" w14:paraId="3FAF0E5F" w14:textId="77777777" w:rsidTr="005C329C">
        <w:trPr>
          <w:trHeight w:val="506"/>
        </w:trPr>
        <w:tc>
          <w:tcPr>
            <w:tcW w:w="3443" w:type="dxa"/>
          </w:tcPr>
          <w:p w14:paraId="782B2E95" w14:textId="77777777" w:rsidR="007E3CE1" w:rsidRPr="00DF794E" w:rsidRDefault="007E3CE1" w:rsidP="005C329C">
            <w:pPr>
              <w:rPr>
                <w:color w:val="5F497A" w:themeColor="accent4" w:themeShade="BF"/>
                <w:lang w:val="es-ES"/>
              </w:rPr>
            </w:pPr>
            <w:proofErr w:type="spellStart"/>
            <w:r w:rsidRPr="00DF794E">
              <w:rPr>
                <w:color w:val="5F497A" w:themeColor="accent4" w:themeShade="BF"/>
                <w:lang w:val="es-ES"/>
              </w:rPr>
              <w:t>Unit</w:t>
            </w:r>
            <w:proofErr w:type="spellEnd"/>
            <w:r w:rsidRPr="00DF794E">
              <w:rPr>
                <w:color w:val="5F497A" w:themeColor="accent4" w:themeShade="BF"/>
                <w:lang w:val="es-ES"/>
              </w:rPr>
              <w:t xml:space="preserve"> 1 Los valores tradicionales y modernos</w:t>
            </w:r>
          </w:p>
        </w:tc>
        <w:tc>
          <w:tcPr>
            <w:tcW w:w="3443" w:type="dxa"/>
          </w:tcPr>
          <w:p w14:paraId="2BA6F919" w14:textId="77777777" w:rsidR="007E3CE1" w:rsidRPr="00DF794E" w:rsidRDefault="007E3CE1" w:rsidP="005C329C">
            <w:pPr>
              <w:rPr>
                <w:color w:val="00B0F0"/>
                <w:lang w:val="es-ES"/>
              </w:rPr>
            </w:pPr>
            <w:proofErr w:type="spellStart"/>
            <w:r w:rsidRPr="00DF794E">
              <w:rPr>
                <w:color w:val="00B0F0"/>
                <w:lang w:val="es-ES"/>
              </w:rPr>
              <w:t>Unit</w:t>
            </w:r>
            <w:proofErr w:type="spellEnd"/>
            <w:r w:rsidRPr="00DF794E">
              <w:rPr>
                <w:color w:val="00B0F0"/>
                <w:lang w:val="es-ES"/>
              </w:rPr>
              <w:t xml:space="preserve"> 4 La influencia de los ídolos</w:t>
            </w:r>
          </w:p>
        </w:tc>
      </w:tr>
      <w:tr w:rsidR="007E3CE1" w:rsidRPr="00313597" w14:paraId="74C6C26C" w14:textId="77777777" w:rsidTr="005C329C">
        <w:trPr>
          <w:trHeight w:val="536"/>
        </w:trPr>
        <w:tc>
          <w:tcPr>
            <w:tcW w:w="3443" w:type="dxa"/>
          </w:tcPr>
          <w:p w14:paraId="39C727A2" w14:textId="77777777" w:rsidR="007E3CE1" w:rsidRPr="00DF794E" w:rsidRDefault="007E3CE1" w:rsidP="005C329C">
            <w:pPr>
              <w:rPr>
                <w:color w:val="FF0000"/>
                <w:lang w:val="es-ES"/>
              </w:rPr>
            </w:pPr>
            <w:proofErr w:type="spellStart"/>
            <w:r>
              <w:rPr>
                <w:color w:val="FF0000"/>
                <w:lang w:val="es-ES"/>
              </w:rPr>
              <w:t>Unit</w:t>
            </w:r>
            <w:proofErr w:type="spellEnd"/>
            <w:r>
              <w:rPr>
                <w:color w:val="FF0000"/>
                <w:lang w:val="es-ES"/>
              </w:rPr>
              <w:t xml:space="preserve"> 2 El ciberespacio</w:t>
            </w:r>
          </w:p>
        </w:tc>
        <w:tc>
          <w:tcPr>
            <w:tcW w:w="3443" w:type="dxa"/>
          </w:tcPr>
          <w:p w14:paraId="28483284" w14:textId="77777777" w:rsidR="007E3CE1" w:rsidRPr="00DF794E" w:rsidRDefault="007E3CE1" w:rsidP="005C329C">
            <w:pPr>
              <w:rPr>
                <w:color w:val="0070C0"/>
                <w:lang w:val="es-ES"/>
              </w:rPr>
            </w:pPr>
            <w:proofErr w:type="spellStart"/>
            <w:r>
              <w:rPr>
                <w:color w:val="0070C0"/>
                <w:lang w:val="es-ES"/>
              </w:rPr>
              <w:t>Unit</w:t>
            </w:r>
            <w:proofErr w:type="spellEnd"/>
            <w:r>
              <w:rPr>
                <w:color w:val="0070C0"/>
                <w:lang w:val="es-ES"/>
              </w:rPr>
              <w:t xml:space="preserve"> 5 La identidad regional en España</w:t>
            </w:r>
          </w:p>
        </w:tc>
      </w:tr>
      <w:tr w:rsidR="007E3CE1" w:rsidRPr="00DF794E" w14:paraId="4D568517" w14:textId="77777777" w:rsidTr="005C329C">
        <w:trPr>
          <w:trHeight w:val="506"/>
        </w:trPr>
        <w:tc>
          <w:tcPr>
            <w:tcW w:w="3443" w:type="dxa"/>
          </w:tcPr>
          <w:p w14:paraId="081DAC96" w14:textId="77777777" w:rsidR="007E3CE1" w:rsidRPr="00DF794E" w:rsidRDefault="007E3CE1" w:rsidP="005C329C">
            <w:pPr>
              <w:rPr>
                <w:color w:val="C00000"/>
                <w:lang w:val="es-ES"/>
              </w:rPr>
            </w:pPr>
            <w:proofErr w:type="spellStart"/>
            <w:r>
              <w:rPr>
                <w:color w:val="C00000"/>
                <w:lang w:val="es-ES"/>
              </w:rPr>
              <w:t>Unit</w:t>
            </w:r>
            <w:proofErr w:type="spellEnd"/>
            <w:r>
              <w:rPr>
                <w:color w:val="C00000"/>
                <w:lang w:val="es-ES"/>
              </w:rPr>
              <w:t xml:space="preserve"> 3 La igualdad de los derechos</w:t>
            </w:r>
          </w:p>
        </w:tc>
        <w:tc>
          <w:tcPr>
            <w:tcW w:w="3443" w:type="dxa"/>
          </w:tcPr>
          <w:p w14:paraId="7572BA00" w14:textId="77777777" w:rsidR="007E3CE1" w:rsidRPr="008D7583" w:rsidRDefault="007E3CE1" w:rsidP="005C329C">
            <w:pPr>
              <w:rPr>
                <w:color w:val="7030A0"/>
                <w:lang w:val="es-ES"/>
              </w:rPr>
            </w:pPr>
            <w:proofErr w:type="spellStart"/>
            <w:r>
              <w:rPr>
                <w:color w:val="7030A0"/>
                <w:lang w:val="es-ES"/>
              </w:rPr>
              <w:t>Unit</w:t>
            </w:r>
            <w:proofErr w:type="spellEnd"/>
            <w:r>
              <w:rPr>
                <w:color w:val="7030A0"/>
                <w:lang w:val="es-ES"/>
              </w:rPr>
              <w:t xml:space="preserve"> 6 El patrimonio cultural</w:t>
            </w:r>
          </w:p>
        </w:tc>
      </w:tr>
    </w:tbl>
    <w:p w14:paraId="48A7FA84" w14:textId="77777777" w:rsidR="00D92D12" w:rsidRDefault="00D92D12" w:rsidP="00E27023">
      <w:pPr>
        <w:autoSpaceDE w:val="0"/>
        <w:autoSpaceDN w:val="0"/>
        <w:adjustRightInd w:val="0"/>
        <w:spacing w:after="0" w:line="240" w:lineRule="auto"/>
        <w:rPr>
          <w:rFonts w:ascii="AQAChevinPro-Medium" w:hAnsi="AQAChevinPro-Medium" w:cs="AQAChevinPro-Medium"/>
          <w:color w:val="522E92"/>
          <w:sz w:val="38"/>
          <w:szCs w:val="38"/>
        </w:rPr>
      </w:pPr>
    </w:p>
    <w:p w14:paraId="7F08A948" w14:textId="6F42889F" w:rsidR="00E27023" w:rsidRPr="00D30FB8" w:rsidRDefault="00D30FB8" w:rsidP="00E27023">
      <w:pPr>
        <w:autoSpaceDE w:val="0"/>
        <w:autoSpaceDN w:val="0"/>
        <w:adjustRightInd w:val="0"/>
        <w:spacing w:after="0" w:line="240" w:lineRule="auto"/>
        <w:rPr>
          <w:rFonts w:ascii="AQAChevinPro-Medium" w:hAnsi="AQAChevinPro-Medium" w:cs="AQAChevinPro-Medium"/>
          <w:color w:val="522E92"/>
          <w:sz w:val="38"/>
          <w:szCs w:val="38"/>
          <w:u w:val="single"/>
        </w:rPr>
      </w:pPr>
      <w:r>
        <w:rPr>
          <w:rFonts w:ascii="AQAChevinPro-Medium" w:hAnsi="AQAChevinPro-Medium" w:cs="AQAChevinPro-Medium"/>
          <w:color w:val="522E92"/>
          <w:sz w:val="38"/>
          <w:szCs w:val="38"/>
        </w:rPr>
        <w:t xml:space="preserve">               </w:t>
      </w:r>
      <w:r w:rsidR="00E27023">
        <w:rPr>
          <w:rFonts w:ascii="AQAChevinPro-Medium" w:hAnsi="AQAChevinPro-Medium" w:cs="AQAChevinPro-Medium"/>
          <w:color w:val="522E92"/>
          <w:sz w:val="38"/>
          <w:szCs w:val="38"/>
        </w:rPr>
        <w:t xml:space="preserve"> </w:t>
      </w:r>
      <w:r w:rsidR="00E27023" w:rsidRPr="00D30FB8">
        <w:rPr>
          <w:rFonts w:ascii="AQAChevinPro-Medium" w:hAnsi="AQAChevinPro-Medium" w:cs="AQAChevinPro-Medium"/>
          <w:color w:val="522E92"/>
          <w:sz w:val="38"/>
          <w:szCs w:val="38"/>
          <w:u w:val="single"/>
        </w:rPr>
        <w:t>Subject content</w:t>
      </w:r>
    </w:p>
    <w:p w14:paraId="0A531B35" w14:textId="2E4F89E5" w:rsidR="00E27023" w:rsidRDefault="00E27023" w:rsidP="00E27023">
      <w:pPr>
        <w:autoSpaceDE w:val="0"/>
        <w:autoSpaceDN w:val="0"/>
        <w:adjustRightInd w:val="0"/>
        <w:spacing w:after="0" w:line="240" w:lineRule="auto"/>
        <w:rPr>
          <w:rFonts w:ascii="AQAChevinPro-Medium" w:hAnsi="AQAChevinPro-Medium" w:cs="AQAChevinPro-Medium"/>
          <w:color w:val="522E92"/>
          <w:sz w:val="38"/>
          <w:szCs w:val="38"/>
        </w:rPr>
      </w:pPr>
      <w:proofErr w:type="gramStart"/>
      <w:r>
        <w:rPr>
          <w:rFonts w:ascii="AQAChevinPro-Medium" w:hAnsi="AQAChevinPro-Medium" w:cs="AQAChevinPro-Medium"/>
          <w:color w:val="522E92"/>
          <w:sz w:val="38"/>
          <w:szCs w:val="38"/>
        </w:rPr>
        <w:t>1</w:t>
      </w:r>
      <w:proofErr w:type="gramEnd"/>
      <w:r>
        <w:rPr>
          <w:rFonts w:ascii="AQAChevinPro-Medium" w:hAnsi="AQAChevinPro-Medium" w:cs="AQAChevinPro-Medium"/>
          <w:color w:val="522E92"/>
          <w:sz w:val="38"/>
          <w:szCs w:val="38"/>
        </w:rPr>
        <w:t xml:space="preserve"> Social issues and trends</w:t>
      </w:r>
    </w:p>
    <w:p w14:paraId="31477109"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Students must study the following themes and sub-themes in relation to at least one Spanish-speaking country. Students must study the themes and sub-themes using a range of sources, including material</w:t>
      </w:r>
      <w:r w:rsidRPr="00BC35B2">
        <w:rPr>
          <w:rFonts w:ascii="HelveticaNeueLTStd-Roman" w:hAnsi="HelveticaNeueLTStd-Roman" w:cs="HelveticaNeueLTStd-Roman"/>
          <w:color w:val="000000"/>
        </w:rPr>
        <w:t xml:space="preserve"> </w:t>
      </w:r>
      <w:r>
        <w:rPr>
          <w:rFonts w:ascii="HelveticaNeueLTStd-Roman" w:hAnsi="HelveticaNeueLTStd-Roman" w:cs="HelveticaNeueLTStd-Roman"/>
          <w:color w:val="000000"/>
        </w:rPr>
        <w:t>from online media.</w:t>
      </w:r>
    </w:p>
    <w:p w14:paraId="1CC82343"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p>
    <w:p w14:paraId="44FD95A2" w14:textId="1AB75F16" w:rsidR="00E27023" w:rsidRDefault="00E27023" w:rsidP="00E27023">
      <w:pPr>
        <w:autoSpaceDE w:val="0"/>
        <w:autoSpaceDN w:val="0"/>
        <w:adjustRightInd w:val="0"/>
        <w:spacing w:after="0" w:line="240" w:lineRule="auto"/>
        <w:rPr>
          <w:rFonts w:ascii="AQAChevinPro-Medium" w:hAnsi="AQAChevinPro-Medium" w:cs="AQAChevinPro-Medium"/>
          <w:color w:val="522E92"/>
          <w:sz w:val="32"/>
          <w:szCs w:val="32"/>
        </w:rPr>
      </w:pPr>
      <w:r>
        <w:rPr>
          <w:rFonts w:ascii="AQAChevinPro-Medium" w:hAnsi="AQAChevinPro-Medium" w:cs="AQAChevinPro-Medium"/>
          <w:color w:val="522E92"/>
          <w:sz w:val="32"/>
          <w:szCs w:val="32"/>
        </w:rPr>
        <w:t>1.1 Aspects of Hispanic society</w:t>
      </w:r>
    </w:p>
    <w:p w14:paraId="4F624EF4"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Students may study all sub-themes in relation to any Spanish-speaking country or countries.</w:t>
      </w:r>
    </w:p>
    <w:p w14:paraId="097BBE16"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xml:space="preserve">•• </w:t>
      </w:r>
      <w:r w:rsidRPr="009D4178">
        <w:rPr>
          <w:rFonts w:ascii="HelveticaNeueLTStd-Roman" w:hAnsi="HelveticaNeueLTStd-Roman" w:cs="HelveticaNeueLTStd-Roman"/>
          <w:b/>
          <w:color w:val="000000"/>
          <w:lang w:val="es-ES"/>
        </w:rPr>
        <w:t xml:space="preserve">Modern and </w:t>
      </w:r>
      <w:proofErr w:type="spellStart"/>
      <w:r w:rsidRPr="009D4178">
        <w:rPr>
          <w:rFonts w:ascii="HelveticaNeueLTStd-Roman" w:hAnsi="HelveticaNeueLTStd-Roman" w:cs="HelveticaNeueLTStd-Roman"/>
          <w:b/>
          <w:color w:val="000000"/>
          <w:lang w:val="es-ES"/>
        </w:rPr>
        <w:t>traditional</w:t>
      </w:r>
      <w:proofErr w:type="spellEnd"/>
      <w:r w:rsidRPr="009D4178">
        <w:rPr>
          <w:rFonts w:ascii="HelveticaNeueLTStd-Roman" w:hAnsi="HelveticaNeueLTStd-Roman" w:cs="HelveticaNeueLTStd-Roman"/>
          <w:b/>
          <w:color w:val="000000"/>
          <w:lang w:val="es-ES"/>
        </w:rPr>
        <w:t xml:space="preserve"> </w:t>
      </w:r>
      <w:proofErr w:type="spellStart"/>
      <w:r w:rsidRPr="009D4178">
        <w:rPr>
          <w:rFonts w:ascii="HelveticaNeueLTStd-Roman" w:hAnsi="HelveticaNeueLTStd-Roman" w:cs="HelveticaNeueLTStd-Roman"/>
          <w:b/>
          <w:color w:val="000000"/>
          <w:lang w:val="es-ES"/>
        </w:rPr>
        <w:t>values</w:t>
      </w:r>
      <w:proofErr w:type="spellEnd"/>
      <w:r w:rsidRPr="009D4178">
        <w:rPr>
          <w:rFonts w:ascii="HelveticaNeueLTStd-Roman" w:hAnsi="HelveticaNeueLTStd-Roman" w:cs="HelveticaNeueLTStd-Roman"/>
          <w:b/>
          <w:color w:val="000000"/>
          <w:lang w:val="es-ES"/>
        </w:rPr>
        <w:t xml:space="preserve"> (Los valores tradicionales y modernos)</w:t>
      </w:r>
    </w:p>
    <w:p w14:paraId="6B38047E"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Los cambios en la familia</w:t>
      </w:r>
    </w:p>
    <w:p w14:paraId="5F113FF2"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Actitudes hacia el matrimonio/el divorcio</w:t>
      </w:r>
    </w:p>
    <w:p w14:paraId="33CF0F97"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La influencia de la Iglesia Católica</w:t>
      </w:r>
    </w:p>
    <w:p w14:paraId="2995E42E"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xml:space="preserve">•• </w:t>
      </w:r>
      <w:proofErr w:type="spellStart"/>
      <w:r w:rsidRPr="009D4178">
        <w:rPr>
          <w:rFonts w:ascii="HelveticaNeueLTStd-Roman" w:hAnsi="HelveticaNeueLTStd-Roman" w:cs="HelveticaNeueLTStd-Roman"/>
          <w:b/>
          <w:color w:val="000000"/>
          <w:lang w:val="es-ES"/>
        </w:rPr>
        <w:t>Cyberspace</w:t>
      </w:r>
      <w:proofErr w:type="spellEnd"/>
      <w:r w:rsidRPr="009D4178">
        <w:rPr>
          <w:rFonts w:ascii="HelveticaNeueLTStd-Roman" w:hAnsi="HelveticaNeueLTStd-Roman" w:cs="HelveticaNeueLTStd-Roman"/>
          <w:b/>
          <w:color w:val="000000"/>
          <w:lang w:val="es-ES"/>
        </w:rPr>
        <w:t xml:space="preserve"> (El ciberespacio)</w:t>
      </w:r>
    </w:p>
    <w:p w14:paraId="765F87C2"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La influencia de internet</w:t>
      </w:r>
    </w:p>
    <w:p w14:paraId="49E80F84"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Las redes sociales: beneficios y peligros</w:t>
      </w:r>
    </w:p>
    <w:p w14:paraId="66A82679"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Los móviles inteligentes en nuestra sociedad</w:t>
      </w:r>
    </w:p>
    <w:p w14:paraId="5BD8E2E5"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xml:space="preserve">•• </w:t>
      </w:r>
      <w:proofErr w:type="spellStart"/>
      <w:r w:rsidRPr="009D4178">
        <w:rPr>
          <w:rFonts w:ascii="HelveticaNeueLTStd-Roman" w:hAnsi="HelveticaNeueLTStd-Roman" w:cs="HelveticaNeueLTStd-Roman"/>
          <w:b/>
          <w:color w:val="000000"/>
          <w:lang w:val="es-ES"/>
        </w:rPr>
        <w:t>Equal</w:t>
      </w:r>
      <w:proofErr w:type="spellEnd"/>
      <w:r w:rsidRPr="009D4178">
        <w:rPr>
          <w:rFonts w:ascii="HelveticaNeueLTStd-Roman" w:hAnsi="HelveticaNeueLTStd-Roman" w:cs="HelveticaNeueLTStd-Roman"/>
          <w:b/>
          <w:color w:val="000000"/>
          <w:lang w:val="es-ES"/>
        </w:rPr>
        <w:t xml:space="preserve"> </w:t>
      </w:r>
      <w:proofErr w:type="spellStart"/>
      <w:r w:rsidRPr="009D4178">
        <w:rPr>
          <w:rFonts w:ascii="HelveticaNeueLTStd-Roman" w:hAnsi="HelveticaNeueLTStd-Roman" w:cs="HelveticaNeueLTStd-Roman"/>
          <w:b/>
          <w:color w:val="000000"/>
          <w:lang w:val="es-ES"/>
        </w:rPr>
        <w:t>rights</w:t>
      </w:r>
      <w:proofErr w:type="spellEnd"/>
      <w:r w:rsidRPr="009D4178">
        <w:rPr>
          <w:rFonts w:ascii="HelveticaNeueLTStd-Roman" w:hAnsi="HelveticaNeueLTStd-Roman" w:cs="HelveticaNeueLTStd-Roman"/>
          <w:b/>
          <w:color w:val="000000"/>
          <w:lang w:val="es-ES"/>
        </w:rPr>
        <w:t xml:space="preserve"> (La igualdad de los sexos)</w:t>
      </w:r>
    </w:p>
    <w:p w14:paraId="2A855D75"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La mujer en el mercado laboral</w:t>
      </w:r>
    </w:p>
    <w:p w14:paraId="595F2B6B"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El machismo y el feminismo</w:t>
      </w:r>
    </w:p>
    <w:p w14:paraId="33118083"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xml:space="preserve">•• Los derechos de los </w:t>
      </w:r>
      <w:proofErr w:type="spellStart"/>
      <w:r w:rsidRPr="007E3CE1">
        <w:rPr>
          <w:rFonts w:ascii="HelveticaNeueLTStd-Roman" w:hAnsi="HelveticaNeueLTStd-Roman" w:cs="HelveticaNeueLTStd-Roman"/>
          <w:color w:val="000000"/>
          <w:lang w:val="es-ES"/>
        </w:rPr>
        <w:t>gays</w:t>
      </w:r>
      <w:proofErr w:type="spellEnd"/>
      <w:r w:rsidRPr="007E3CE1">
        <w:rPr>
          <w:rFonts w:ascii="HelveticaNeueLTStd-Roman" w:hAnsi="HelveticaNeueLTStd-Roman" w:cs="HelveticaNeueLTStd-Roman"/>
          <w:color w:val="000000"/>
          <w:lang w:val="es-ES"/>
        </w:rPr>
        <w:t xml:space="preserve"> y las personas </w:t>
      </w:r>
      <w:proofErr w:type="spellStart"/>
      <w:r w:rsidRPr="007E3CE1">
        <w:rPr>
          <w:rFonts w:ascii="HelveticaNeueLTStd-Roman" w:hAnsi="HelveticaNeueLTStd-Roman" w:cs="HelveticaNeueLTStd-Roman"/>
          <w:color w:val="000000"/>
          <w:lang w:val="es-ES"/>
        </w:rPr>
        <w:t>transgénero</w:t>
      </w:r>
      <w:proofErr w:type="spellEnd"/>
    </w:p>
    <w:p w14:paraId="417BF6DC" w14:textId="6814A240" w:rsidR="00E27023" w:rsidRDefault="00E27023" w:rsidP="00E27023">
      <w:pPr>
        <w:autoSpaceDE w:val="0"/>
        <w:autoSpaceDN w:val="0"/>
        <w:adjustRightInd w:val="0"/>
        <w:spacing w:after="0" w:line="240" w:lineRule="auto"/>
        <w:rPr>
          <w:rFonts w:ascii="AQAChevinPro-Medium" w:hAnsi="AQAChevinPro-Medium" w:cs="AQAChevinPro-Medium"/>
          <w:color w:val="522E92"/>
          <w:sz w:val="38"/>
          <w:szCs w:val="38"/>
        </w:rPr>
      </w:pPr>
      <w:proofErr w:type="gramStart"/>
      <w:r>
        <w:rPr>
          <w:rFonts w:ascii="AQAChevinPro-Medium" w:hAnsi="AQAChevinPro-Medium" w:cs="AQAChevinPro-Medium"/>
          <w:color w:val="522E92"/>
          <w:sz w:val="38"/>
          <w:szCs w:val="38"/>
        </w:rPr>
        <w:t>2</w:t>
      </w:r>
      <w:proofErr w:type="gramEnd"/>
      <w:r>
        <w:rPr>
          <w:rFonts w:ascii="AQAChevinPro-Medium" w:hAnsi="AQAChevinPro-Medium" w:cs="AQAChevinPro-Medium"/>
          <w:color w:val="522E92"/>
          <w:sz w:val="38"/>
          <w:szCs w:val="38"/>
        </w:rPr>
        <w:t xml:space="preserve"> Artistic culture</w:t>
      </w:r>
    </w:p>
    <w:p w14:paraId="4BBA2485"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Students must study the following themes and sub-themes in relation to at least one Spanish-speaking country.</w:t>
      </w:r>
    </w:p>
    <w:p w14:paraId="3F17F0E9" w14:textId="57D46E2E" w:rsidR="00E27023" w:rsidRDefault="00E27023" w:rsidP="00E27023">
      <w:pPr>
        <w:autoSpaceDE w:val="0"/>
        <w:autoSpaceDN w:val="0"/>
        <w:adjustRightInd w:val="0"/>
        <w:spacing w:after="0" w:line="240" w:lineRule="auto"/>
        <w:rPr>
          <w:rFonts w:ascii="AQAChevinPro-Medium" w:hAnsi="AQAChevinPro-Medium" w:cs="AQAChevinPro-Medium"/>
          <w:color w:val="522E92"/>
          <w:sz w:val="32"/>
          <w:szCs w:val="32"/>
        </w:rPr>
      </w:pPr>
      <w:r>
        <w:rPr>
          <w:rFonts w:ascii="AQAChevinPro-Medium" w:hAnsi="AQAChevinPro-Medium" w:cs="AQAChevinPro-Medium"/>
          <w:color w:val="522E92"/>
          <w:sz w:val="32"/>
          <w:szCs w:val="32"/>
        </w:rPr>
        <w:t>2.1 Artistic culture in the Hispanic world</w:t>
      </w:r>
    </w:p>
    <w:p w14:paraId="1481F862"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Students must study the sub-theme Spanish regional identity in relation to Spain. Students may study the remaining sub-themes in relation to any Spanish-speaking country or countries.</w:t>
      </w:r>
    </w:p>
    <w:p w14:paraId="592283FE" w14:textId="77777777" w:rsidR="00E27023" w:rsidRPr="009D4178" w:rsidRDefault="00E27023" w:rsidP="00E27023">
      <w:pPr>
        <w:autoSpaceDE w:val="0"/>
        <w:autoSpaceDN w:val="0"/>
        <w:adjustRightInd w:val="0"/>
        <w:spacing w:after="0" w:line="240" w:lineRule="auto"/>
        <w:rPr>
          <w:rFonts w:ascii="HelveticaNeueLTStd-Roman" w:hAnsi="HelveticaNeueLTStd-Roman" w:cs="HelveticaNeueLTStd-Roman"/>
          <w:b/>
          <w:color w:val="000000"/>
          <w:lang w:val="es-ES"/>
        </w:rPr>
      </w:pPr>
      <w:r w:rsidRPr="009D4178">
        <w:rPr>
          <w:rFonts w:ascii="HelveticaNeueLTStd-Roman" w:hAnsi="HelveticaNeueLTStd-Roman" w:cs="HelveticaNeueLTStd-Roman"/>
          <w:b/>
          <w:color w:val="000000"/>
          <w:lang w:val="es-ES"/>
        </w:rPr>
        <w:t xml:space="preserve">•• Modern </w:t>
      </w:r>
      <w:proofErr w:type="spellStart"/>
      <w:r w:rsidRPr="009D4178">
        <w:rPr>
          <w:rFonts w:ascii="HelveticaNeueLTStd-Roman" w:hAnsi="HelveticaNeueLTStd-Roman" w:cs="HelveticaNeueLTStd-Roman"/>
          <w:b/>
          <w:color w:val="000000"/>
          <w:lang w:val="es-ES"/>
        </w:rPr>
        <w:t>day</w:t>
      </w:r>
      <w:proofErr w:type="spellEnd"/>
      <w:r w:rsidRPr="009D4178">
        <w:rPr>
          <w:rFonts w:ascii="HelveticaNeueLTStd-Roman" w:hAnsi="HelveticaNeueLTStd-Roman" w:cs="HelveticaNeueLTStd-Roman"/>
          <w:b/>
          <w:color w:val="000000"/>
          <w:lang w:val="es-ES"/>
        </w:rPr>
        <w:t xml:space="preserve"> </w:t>
      </w:r>
      <w:proofErr w:type="spellStart"/>
      <w:r w:rsidRPr="009D4178">
        <w:rPr>
          <w:rFonts w:ascii="HelveticaNeueLTStd-Roman" w:hAnsi="HelveticaNeueLTStd-Roman" w:cs="HelveticaNeueLTStd-Roman"/>
          <w:b/>
          <w:color w:val="000000"/>
          <w:lang w:val="es-ES"/>
        </w:rPr>
        <w:t>idols</w:t>
      </w:r>
      <w:proofErr w:type="spellEnd"/>
      <w:r w:rsidRPr="009D4178">
        <w:rPr>
          <w:rFonts w:ascii="HelveticaNeueLTStd-Roman" w:hAnsi="HelveticaNeueLTStd-Roman" w:cs="HelveticaNeueLTStd-Roman"/>
          <w:b/>
          <w:color w:val="000000"/>
          <w:lang w:val="es-ES"/>
        </w:rPr>
        <w:t xml:space="preserve"> (La influencia de los ídolos)</w:t>
      </w:r>
    </w:p>
    <w:p w14:paraId="1C2E908D"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Cantantes y músicos</w:t>
      </w:r>
    </w:p>
    <w:p w14:paraId="416C2C91"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Estrellas de televisión y cine</w:t>
      </w:r>
    </w:p>
    <w:p w14:paraId="6DF68B1E"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lastRenderedPageBreak/>
        <w:t>•• Modelos</w:t>
      </w:r>
    </w:p>
    <w:p w14:paraId="2643F2F0"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xml:space="preserve">•• </w:t>
      </w:r>
      <w:proofErr w:type="spellStart"/>
      <w:r w:rsidRPr="009D4178">
        <w:rPr>
          <w:rFonts w:ascii="HelveticaNeueLTStd-Roman" w:hAnsi="HelveticaNeueLTStd-Roman" w:cs="HelveticaNeueLTStd-Roman"/>
          <w:b/>
          <w:color w:val="000000"/>
          <w:lang w:val="es-ES"/>
        </w:rPr>
        <w:t>Spanish</w:t>
      </w:r>
      <w:proofErr w:type="spellEnd"/>
      <w:r w:rsidRPr="009D4178">
        <w:rPr>
          <w:rFonts w:ascii="HelveticaNeueLTStd-Roman" w:hAnsi="HelveticaNeueLTStd-Roman" w:cs="HelveticaNeueLTStd-Roman"/>
          <w:b/>
          <w:color w:val="000000"/>
          <w:lang w:val="es-ES"/>
        </w:rPr>
        <w:t xml:space="preserve"> regional </w:t>
      </w:r>
      <w:proofErr w:type="spellStart"/>
      <w:r w:rsidRPr="009D4178">
        <w:rPr>
          <w:rFonts w:ascii="HelveticaNeueLTStd-Roman" w:hAnsi="HelveticaNeueLTStd-Roman" w:cs="HelveticaNeueLTStd-Roman"/>
          <w:b/>
          <w:color w:val="000000"/>
          <w:lang w:val="es-ES"/>
        </w:rPr>
        <w:t>identity</w:t>
      </w:r>
      <w:proofErr w:type="spellEnd"/>
      <w:r w:rsidRPr="009D4178">
        <w:rPr>
          <w:rFonts w:ascii="HelveticaNeueLTStd-Roman" w:hAnsi="HelveticaNeueLTStd-Roman" w:cs="HelveticaNeueLTStd-Roman"/>
          <w:b/>
          <w:color w:val="000000"/>
          <w:lang w:val="es-ES"/>
        </w:rPr>
        <w:t xml:space="preserve"> (La identidad regional en España)</w:t>
      </w:r>
    </w:p>
    <w:p w14:paraId="17CBB08A"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Tradiciones y costumbres</w:t>
      </w:r>
    </w:p>
    <w:p w14:paraId="7C405F51"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La gastronomía</w:t>
      </w:r>
    </w:p>
    <w:p w14:paraId="4C95A7AD"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Las lenguas</w:t>
      </w:r>
    </w:p>
    <w:p w14:paraId="244E7E6D"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xml:space="preserve">•• </w:t>
      </w:r>
      <w:r w:rsidRPr="009D4178">
        <w:rPr>
          <w:rFonts w:ascii="HelveticaNeueLTStd-Roman" w:hAnsi="HelveticaNeueLTStd-Roman" w:cs="HelveticaNeueLTStd-Roman"/>
          <w:b/>
          <w:color w:val="000000"/>
          <w:lang w:val="es-ES"/>
        </w:rPr>
        <w:t xml:space="preserve">Cultural </w:t>
      </w:r>
      <w:proofErr w:type="spellStart"/>
      <w:r w:rsidRPr="009D4178">
        <w:rPr>
          <w:rFonts w:ascii="HelveticaNeueLTStd-Roman" w:hAnsi="HelveticaNeueLTStd-Roman" w:cs="HelveticaNeueLTStd-Roman"/>
          <w:b/>
          <w:color w:val="000000"/>
          <w:lang w:val="es-ES"/>
        </w:rPr>
        <w:t>heritage</w:t>
      </w:r>
      <w:proofErr w:type="spellEnd"/>
      <w:r w:rsidRPr="009D4178">
        <w:rPr>
          <w:rFonts w:ascii="HelveticaNeueLTStd-Roman" w:hAnsi="HelveticaNeueLTStd-Roman" w:cs="HelveticaNeueLTStd-Roman"/>
          <w:b/>
          <w:color w:val="000000"/>
          <w:lang w:val="es-ES"/>
        </w:rPr>
        <w:t xml:space="preserve"> (El patrimonio cultural)</w:t>
      </w:r>
    </w:p>
    <w:p w14:paraId="7254E89F"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xml:space="preserve">•• Sitios turísticos y civilizaciones prehispánicas: Machu Picchu, la Alhambra, </w:t>
      </w:r>
      <w:proofErr w:type="spellStart"/>
      <w:r w:rsidRPr="007E3CE1">
        <w:rPr>
          <w:rFonts w:ascii="HelveticaNeueLTStd-Roman" w:hAnsi="HelveticaNeueLTStd-Roman" w:cs="HelveticaNeueLTStd-Roman"/>
          <w:color w:val="000000"/>
          <w:lang w:val="es-ES"/>
        </w:rPr>
        <w:t>etc</w:t>
      </w:r>
      <w:proofErr w:type="spellEnd"/>
    </w:p>
    <w:p w14:paraId="3E6D1179"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Arte y arquitectura</w:t>
      </w:r>
    </w:p>
    <w:p w14:paraId="79443694"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El patrimonio musical y su diversidad</w:t>
      </w:r>
    </w:p>
    <w:p w14:paraId="48EED3FC"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p>
    <w:p w14:paraId="0D474D15" w14:textId="55D543AB" w:rsidR="00E27023" w:rsidRDefault="00E27023" w:rsidP="00E27023">
      <w:pPr>
        <w:autoSpaceDE w:val="0"/>
        <w:autoSpaceDN w:val="0"/>
        <w:adjustRightInd w:val="0"/>
        <w:spacing w:after="0" w:line="240" w:lineRule="auto"/>
        <w:rPr>
          <w:rFonts w:ascii="AQAChevinPro-Medium" w:hAnsi="AQAChevinPro-Medium" w:cs="AQAChevinPro-Medium"/>
          <w:color w:val="522E92"/>
          <w:sz w:val="38"/>
          <w:szCs w:val="38"/>
        </w:rPr>
      </w:pPr>
      <w:proofErr w:type="gramStart"/>
      <w:r>
        <w:rPr>
          <w:rFonts w:ascii="AQAChevinPro-Medium" w:hAnsi="AQAChevinPro-Medium" w:cs="AQAChevinPro-Medium"/>
          <w:color w:val="522E92"/>
          <w:sz w:val="38"/>
          <w:szCs w:val="38"/>
        </w:rPr>
        <w:t>3</w:t>
      </w:r>
      <w:proofErr w:type="gramEnd"/>
      <w:r>
        <w:rPr>
          <w:rFonts w:ascii="AQAChevinPro-Medium" w:hAnsi="AQAChevinPro-Medium" w:cs="AQAChevinPro-Medium"/>
          <w:color w:val="522E92"/>
          <w:sz w:val="38"/>
          <w:szCs w:val="38"/>
        </w:rPr>
        <w:t xml:space="preserve"> Grammar</w:t>
      </w:r>
    </w:p>
    <w:p w14:paraId="0364CCA4" w14:textId="468E7CBE" w:rsidR="00E27023" w:rsidRDefault="00E27023" w:rsidP="00E27023">
      <w:pPr>
        <w:autoSpaceDE w:val="0"/>
        <w:autoSpaceDN w:val="0"/>
        <w:adjustRightInd w:val="0"/>
        <w:spacing w:after="0" w:line="240" w:lineRule="auto"/>
        <w:rPr>
          <w:rFonts w:ascii="AQAChevinPro-Medium" w:hAnsi="AQAChevinPro-Medium" w:cs="AQAChevinPro-Medium"/>
          <w:color w:val="522E92"/>
          <w:sz w:val="38"/>
          <w:szCs w:val="38"/>
        </w:rPr>
      </w:pPr>
    </w:p>
    <w:p w14:paraId="4D0B50EC" w14:textId="1B696F4D" w:rsidR="00E27023" w:rsidRDefault="00E27023" w:rsidP="00E27023">
      <w:pPr>
        <w:autoSpaceDE w:val="0"/>
        <w:autoSpaceDN w:val="0"/>
        <w:adjustRightInd w:val="0"/>
        <w:spacing w:after="0" w:line="240" w:lineRule="auto"/>
        <w:rPr>
          <w:rFonts w:ascii="AQAChevinPro-Medium" w:hAnsi="AQAChevinPro-Medium" w:cs="AQAChevinPro-Medium"/>
          <w:color w:val="522E92"/>
          <w:sz w:val="38"/>
          <w:szCs w:val="38"/>
        </w:rPr>
      </w:pPr>
      <w:proofErr w:type="gramStart"/>
      <w:r>
        <w:rPr>
          <w:rFonts w:ascii="AQAChevinPro-Medium" w:hAnsi="AQAChevinPro-Medium" w:cs="AQAChevinPro-Medium"/>
          <w:color w:val="522E92"/>
          <w:sz w:val="38"/>
          <w:szCs w:val="38"/>
        </w:rPr>
        <w:t>4</w:t>
      </w:r>
      <w:proofErr w:type="gramEnd"/>
      <w:r>
        <w:rPr>
          <w:rFonts w:ascii="AQAChevinPro-Medium" w:hAnsi="AQAChevinPro-Medium" w:cs="AQAChevinPro-Medium"/>
          <w:color w:val="522E92"/>
          <w:sz w:val="38"/>
          <w:szCs w:val="38"/>
        </w:rPr>
        <w:t xml:space="preserve"> Works</w:t>
      </w:r>
    </w:p>
    <w:p w14:paraId="462C410E" w14:textId="0032DD54" w:rsidR="00E27023" w:rsidRDefault="00E27023" w:rsidP="00E27023">
      <w:pPr>
        <w:autoSpaceDE w:val="0"/>
        <w:autoSpaceDN w:val="0"/>
        <w:adjustRightInd w:val="0"/>
        <w:spacing w:after="0" w:line="240" w:lineRule="auto"/>
        <w:rPr>
          <w:rFonts w:ascii="AQAChevinPro-Medium" w:hAnsi="AQAChevinPro-Medium" w:cs="AQAChevinPro-Medium"/>
          <w:color w:val="522E92"/>
          <w:sz w:val="32"/>
          <w:szCs w:val="32"/>
        </w:rPr>
      </w:pPr>
      <w:r>
        <w:rPr>
          <w:rFonts w:ascii="AQAChevinPro-Medium" w:hAnsi="AQAChevinPro-Medium" w:cs="AQAChevinPro-Medium"/>
          <w:color w:val="522E92"/>
          <w:sz w:val="32"/>
          <w:szCs w:val="32"/>
        </w:rPr>
        <w:t>4.1 Literary texts and films</w:t>
      </w:r>
    </w:p>
    <w:p w14:paraId="2AC88F54" w14:textId="278C5D70" w:rsidR="00E27023" w:rsidRPr="003B4493" w:rsidRDefault="00E27023" w:rsidP="00E27023">
      <w:pPr>
        <w:autoSpaceDE w:val="0"/>
        <w:autoSpaceDN w:val="0"/>
        <w:adjustRightInd w:val="0"/>
        <w:spacing w:after="0" w:line="240" w:lineRule="auto"/>
        <w:rPr>
          <w:rFonts w:cstheme="minorHAnsi"/>
          <w:sz w:val="22"/>
          <w:szCs w:val="22"/>
        </w:rPr>
      </w:pPr>
      <w:r w:rsidRPr="003B4493">
        <w:rPr>
          <w:rFonts w:cstheme="minorHAnsi"/>
          <w:sz w:val="22"/>
          <w:szCs w:val="22"/>
        </w:rPr>
        <w:t>We will be studying the film “</w:t>
      </w:r>
      <w:proofErr w:type="spellStart"/>
      <w:r w:rsidRPr="003B4493">
        <w:rPr>
          <w:rFonts w:cstheme="minorHAnsi"/>
          <w:sz w:val="22"/>
          <w:szCs w:val="22"/>
        </w:rPr>
        <w:t>Volver</w:t>
      </w:r>
      <w:proofErr w:type="spellEnd"/>
      <w:r w:rsidRPr="003B4493">
        <w:rPr>
          <w:rFonts w:cstheme="minorHAnsi"/>
          <w:sz w:val="22"/>
          <w:szCs w:val="22"/>
        </w:rPr>
        <w:t xml:space="preserve">” by Pedro </w:t>
      </w:r>
      <w:proofErr w:type="spellStart"/>
      <w:r w:rsidRPr="003B4493">
        <w:rPr>
          <w:rFonts w:cstheme="minorHAnsi"/>
          <w:sz w:val="22"/>
          <w:szCs w:val="22"/>
        </w:rPr>
        <w:t>Almodóvar</w:t>
      </w:r>
      <w:proofErr w:type="spellEnd"/>
      <w:r w:rsidRPr="003B4493">
        <w:rPr>
          <w:rFonts w:cstheme="minorHAnsi"/>
          <w:sz w:val="22"/>
          <w:szCs w:val="22"/>
        </w:rPr>
        <w:t xml:space="preserve"> </w:t>
      </w:r>
    </w:p>
    <w:p w14:paraId="6B2F49CD" w14:textId="143C9449" w:rsidR="00E27023" w:rsidRPr="007B1CFE" w:rsidRDefault="00E27023" w:rsidP="00E27023">
      <w:pPr>
        <w:autoSpaceDE w:val="0"/>
        <w:autoSpaceDN w:val="0"/>
        <w:adjustRightInd w:val="0"/>
        <w:spacing w:after="0" w:line="240" w:lineRule="auto"/>
        <w:rPr>
          <w:rFonts w:cstheme="minorHAnsi"/>
          <w:color w:val="000000"/>
          <w:sz w:val="22"/>
          <w:szCs w:val="22"/>
        </w:rPr>
      </w:pPr>
    </w:p>
    <w:p w14:paraId="7E7DB1AE" w14:textId="5A4A37F3" w:rsidR="00E27023" w:rsidRDefault="0029406A" w:rsidP="00E27023">
      <w:pPr>
        <w:autoSpaceDE w:val="0"/>
        <w:autoSpaceDN w:val="0"/>
        <w:adjustRightInd w:val="0"/>
        <w:spacing w:after="0" w:line="240" w:lineRule="auto"/>
        <w:rPr>
          <w:rFonts w:ascii="AQAChevinPro-Medium" w:hAnsi="AQAChevinPro-Medium" w:cs="AQAChevinPro-Medium"/>
          <w:color w:val="522E92"/>
          <w:sz w:val="38"/>
          <w:szCs w:val="38"/>
        </w:rPr>
      </w:pPr>
      <w:r>
        <w:rPr>
          <w:rFonts w:ascii="AQAChevinPro-Medium" w:hAnsi="AQAChevinPro-Medium" w:cs="AQAChevinPro-Medium"/>
          <w:color w:val="522E92"/>
          <w:sz w:val="38"/>
          <w:szCs w:val="38"/>
        </w:rPr>
        <w:t xml:space="preserve">                   </w:t>
      </w:r>
    </w:p>
    <w:p w14:paraId="37164F1B" w14:textId="6F2F6D52" w:rsidR="00E27023" w:rsidRPr="0029406A" w:rsidRDefault="0029406A" w:rsidP="00E27023">
      <w:pPr>
        <w:autoSpaceDE w:val="0"/>
        <w:autoSpaceDN w:val="0"/>
        <w:adjustRightInd w:val="0"/>
        <w:spacing w:after="0" w:line="240" w:lineRule="auto"/>
        <w:rPr>
          <w:rFonts w:ascii="AQAChevinPro-Medium" w:hAnsi="AQAChevinPro-Medium" w:cs="AQAChevinPro-Medium"/>
          <w:color w:val="522E92"/>
          <w:sz w:val="52"/>
          <w:szCs w:val="52"/>
          <w:u w:val="single"/>
        </w:rPr>
      </w:pPr>
      <w:r>
        <w:rPr>
          <w:rFonts w:ascii="AQAChevinPro-Medium" w:hAnsi="AQAChevinPro-Medium" w:cs="AQAChevinPro-Medium"/>
          <w:color w:val="522E92"/>
          <w:sz w:val="38"/>
          <w:szCs w:val="38"/>
        </w:rPr>
        <w:t xml:space="preserve"> </w:t>
      </w:r>
      <w:r w:rsidR="00E27023">
        <w:rPr>
          <w:rFonts w:ascii="AQAChevinPro-Medium" w:hAnsi="AQAChevinPro-Medium" w:cs="AQAChevinPro-Medium"/>
          <w:color w:val="522E92"/>
          <w:sz w:val="38"/>
          <w:szCs w:val="38"/>
        </w:rPr>
        <w:t xml:space="preserve"> </w:t>
      </w:r>
      <w:r w:rsidR="00E27023" w:rsidRPr="0029406A">
        <w:rPr>
          <w:rFonts w:ascii="AQAChevinPro-Medium" w:hAnsi="AQAChevinPro-Medium" w:cs="AQAChevinPro-Medium"/>
          <w:color w:val="522E92"/>
          <w:sz w:val="52"/>
          <w:szCs w:val="52"/>
          <w:u w:val="single"/>
        </w:rPr>
        <w:t>Assessments</w:t>
      </w:r>
    </w:p>
    <w:p w14:paraId="6DE5920D" w14:textId="4FA1C8B1" w:rsidR="00E27023" w:rsidRPr="00B923A3" w:rsidRDefault="0068575A" w:rsidP="00B923A3">
      <w:pPr>
        <w:autoSpaceDE w:val="0"/>
        <w:autoSpaceDN w:val="0"/>
        <w:adjustRightInd w:val="0"/>
        <w:spacing w:after="0" w:line="240" w:lineRule="auto"/>
        <w:jc w:val="left"/>
        <w:rPr>
          <w:rFonts w:ascii="Arial" w:hAnsi="Arial" w:cs="Arial"/>
          <w:b/>
          <w:bCs/>
          <w:color w:val="FFFFFF"/>
          <w:sz w:val="32"/>
          <w:szCs w:val="32"/>
        </w:rPr>
      </w:pPr>
      <w:r w:rsidRPr="002E1045">
        <w:rPr>
          <w:rFonts w:ascii="Arial" w:hAnsi="Arial" w:cs="Arial"/>
          <w:b/>
          <w:bCs/>
          <w:noProof/>
          <w:color w:val="FFFFFF"/>
          <w:sz w:val="32"/>
          <w:szCs w:val="32"/>
          <w:lang w:eastAsia="en-GB"/>
        </w:rPr>
        <w:drawing>
          <wp:anchor distT="0" distB="0" distL="114300" distR="114300" simplePos="0" relativeHeight="251664384" behindDoc="1" locked="0" layoutInCell="1" allowOverlap="1" wp14:anchorId="494BA719" wp14:editId="47F30038">
            <wp:simplePos x="0" y="0"/>
            <wp:positionH relativeFrom="margin">
              <wp:align>right</wp:align>
            </wp:positionH>
            <wp:positionV relativeFrom="margin">
              <wp:posOffset>3831590</wp:posOffset>
            </wp:positionV>
            <wp:extent cx="5734050" cy="2609850"/>
            <wp:effectExtent l="0" t="0" r="0" b="0"/>
            <wp:wrapTight wrapText="bothSides">
              <wp:wrapPolygon edited="0">
                <wp:start x="0" y="0"/>
                <wp:lineTo x="0" y="21442"/>
                <wp:lineTo x="21528" y="21442"/>
                <wp:lineTo x="215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3A3">
        <w:rPr>
          <w:rFonts w:ascii="Arial" w:hAnsi="Arial" w:cs="Arial"/>
          <w:b/>
          <w:bCs/>
          <w:color w:val="FFFFFF"/>
          <w:sz w:val="32"/>
          <w:szCs w:val="32"/>
        </w:rPr>
        <w:t>P</w:t>
      </w:r>
      <w:r w:rsidR="002E1045">
        <w:rPr>
          <w:rFonts w:ascii="Arial" w:hAnsi="Arial" w:cs="Arial"/>
          <w:b/>
          <w:bCs/>
          <w:color w:val="FFFFFF"/>
          <w:sz w:val="32"/>
          <w:szCs w:val="32"/>
        </w:rPr>
        <w:t xml:space="preserve">aper Time Marks Weighting </w:t>
      </w:r>
      <w:r w:rsidR="00E27023">
        <w:rPr>
          <w:rFonts w:ascii="AQAChevinPro-DemiBold" w:hAnsi="AQAChevinPro-DemiBold" w:cs="AQAChevinPro-DemiBold"/>
          <w:b/>
          <w:bCs/>
          <w:color w:val="FFFFFF"/>
          <w:sz w:val="24"/>
          <w:szCs w:val="24"/>
        </w:rPr>
        <w:t>reading and writing</w:t>
      </w:r>
    </w:p>
    <w:p w14:paraId="349EB21B" w14:textId="23853B2F" w:rsidR="005C5D96" w:rsidRDefault="005C5D96" w:rsidP="005C5D96">
      <w:pPr>
        <w:autoSpaceDE w:val="0"/>
        <w:autoSpaceDN w:val="0"/>
        <w:adjustRightInd w:val="0"/>
        <w:spacing w:after="0" w:line="240" w:lineRule="auto"/>
        <w:jc w:val="left"/>
        <w:rPr>
          <w:rFonts w:ascii="AQAChevinPro-Medium" w:hAnsi="AQAChevinPro-Medium" w:cs="AQAChevinPro-Medium"/>
          <w:color w:val="522E92"/>
          <w:sz w:val="38"/>
          <w:szCs w:val="38"/>
        </w:rPr>
      </w:pPr>
      <w:r>
        <w:rPr>
          <w:rFonts w:ascii="AQAChevinPro-Medium" w:hAnsi="AQAChevinPro-Medium" w:cs="AQAChevinPro-Medium"/>
          <w:color w:val="522E92"/>
          <w:sz w:val="38"/>
          <w:szCs w:val="38"/>
        </w:rPr>
        <w:t>Paper 1: Listening, reading and writing</w:t>
      </w:r>
    </w:p>
    <w:p w14:paraId="1B20F55C" w14:textId="3AB382F3" w:rsidR="00E27023" w:rsidRPr="000D4198" w:rsidRDefault="00E27023" w:rsidP="00E27023">
      <w:pPr>
        <w:rPr>
          <w:sz w:val="28"/>
          <w:szCs w:val="28"/>
        </w:rPr>
      </w:pPr>
      <w:r>
        <w:rPr>
          <w:rFonts w:ascii="AQAChevinPro-DemiBold" w:hAnsi="AQAChevinPro-DemiBold" w:cs="AQAChevinPro-DemiBold"/>
          <w:b/>
          <w:bCs/>
          <w:color w:val="FFFFFF"/>
          <w:sz w:val="24"/>
          <w:szCs w:val="24"/>
        </w:rPr>
        <w:t>: Listening, reading and writing</w:t>
      </w:r>
    </w:p>
    <w:p w14:paraId="5A718EFB" w14:textId="3154F923" w:rsidR="00E27023" w:rsidRPr="006F6E27" w:rsidRDefault="00E27023" w:rsidP="00E27023">
      <w:pPr>
        <w:autoSpaceDE w:val="0"/>
        <w:autoSpaceDN w:val="0"/>
        <w:adjustRightInd w:val="0"/>
        <w:spacing w:after="0" w:line="240" w:lineRule="auto"/>
        <w:rPr>
          <w:rFonts w:ascii="HelveticaNeueLTStd-Bd" w:hAnsi="HelveticaNeueLTStd-Bd" w:cs="HelveticaNeueLTStd-Bd"/>
          <w:b/>
          <w:color w:val="000000"/>
        </w:rPr>
      </w:pPr>
      <w:r w:rsidRPr="006F6E27">
        <w:rPr>
          <w:rFonts w:ascii="HelveticaNeueLTStd-Bd" w:hAnsi="HelveticaNeueLTStd-Bd" w:cs="HelveticaNeueLTStd-Bd"/>
          <w:b/>
          <w:color w:val="000000"/>
        </w:rPr>
        <w:t xml:space="preserve">What’s </w:t>
      </w:r>
      <w:proofErr w:type="gramStart"/>
      <w:r w:rsidRPr="006F6E27">
        <w:rPr>
          <w:rFonts w:ascii="HelveticaNeueLTStd-Bd" w:hAnsi="HelveticaNeueLTStd-Bd" w:cs="HelveticaNeueLTStd-Bd"/>
          <w:b/>
          <w:color w:val="000000"/>
        </w:rPr>
        <w:t>assessed</w:t>
      </w:r>
      <w:proofErr w:type="gramEnd"/>
    </w:p>
    <w:p w14:paraId="518714BD" w14:textId="42AC25BB"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Aspects of Hispanic society</w:t>
      </w:r>
    </w:p>
    <w:p w14:paraId="46338388" w14:textId="75D34B7B"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Artistic culture in the Hispanic world</w:t>
      </w:r>
    </w:p>
    <w:p w14:paraId="4149CF53"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Grammar</w:t>
      </w:r>
    </w:p>
    <w:p w14:paraId="47A3719A" w14:textId="64F6B511" w:rsidR="00E27023" w:rsidRPr="006F6E27" w:rsidRDefault="00E27023" w:rsidP="00E27023">
      <w:pPr>
        <w:autoSpaceDE w:val="0"/>
        <w:autoSpaceDN w:val="0"/>
        <w:adjustRightInd w:val="0"/>
        <w:spacing w:after="0" w:line="240" w:lineRule="auto"/>
        <w:rPr>
          <w:rFonts w:ascii="HelveticaNeueLTStd-Bd" w:hAnsi="HelveticaNeueLTStd-Bd" w:cs="HelveticaNeueLTStd-Bd"/>
          <w:b/>
          <w:color w:val="000000"/>
        </w:rPr>
      </w:pPr>
      <w:r w:rsidRPr="006F6E27">
        <w:rPr>
          <w:rFonts w:ascii="HelveticaNeueLTStd-Bd" w:hAnsi="HelveticaNeueLTStd-Bd" w:cs="HelveticaNeueLTStd-Bd"/>
          <w:b/>
          <w:color w:val="000000"/>
        </w:rPr>
        <w:t xml:space="preserve">How </w:t>
      </w:r>
      <w:proofErr w:type="gramStart"/>
      <w:r w:rsidRPr="006F6E27">
        <w:rPr>
          <w:rFonts w:ascii="HelveticaNeueLTStd-Bd" w:hAnsi="HelveticaNeueLTStd-Bd" w:cs="HelveticaNeueLTStd-Bd"/>
          <w:b/>
          <w:color w:val="000000"/>
        </w:rPr>
        <w:t>it’s</w:t>
      </w:r>
      <w:proofErr w:type="gramEnd"/>
      <w:r w:rsidRPr="006F6E27">
        <w:rPr>
          <w:rFonts w:ascii="HelveticaNeueLTStd-Bd" w:hAnsi="HelveticaNeueLTStd-Bd" w:cs="HelveticaNeueLTStd-Bd"/>
          <w:b/>
          <w:color w:val="000000"/>
        </w:rPr>
        <w:t xml:space="preserve"> assessed</w:t>
      </w:r>
    </w:p>
    <w:p w14:paraId="644A019A" w14:textId="76219860"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Written exam: 1 hour 45 minutes</w:t>
      </w:r>
    </w:p>
    <w:p w14:paraId="062C56ED" w14:textId="296E0283"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90 marks</w:t>
      </w:r>
    </w:p>
    <w:p w14:paraId="6E0F7DBD" w14:textId="42092079"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45 % of AS</w:t>
      </w:r>
    </w:p>
    <w:p w14:paraId="732F9C78" w14:textId="3E14C012" w:rsidR="0029406A" w:rsidRDefault="0029406A" w:rsidP="00E27023">
      <w:pPr>
        <w:autoSpaceDE w:val="0"/>
        <w:autoSpaceDN w:val="0"/>
        <w:adjustRightInd w:val="0"/>
        <w:spacing w:after="0" w:line="240" w:lineRule="auto"/>
        <w:rPr>
          <w:rFonts w:ascii="HelveticaNeueLTStd-Roman" w:hAnsi="HelveticaNeueLTStd-Roman" w:cs="HelveticaNeueLTStd-Roman"/>
          <w:color w:val="000000"/>
        </w:rPr>
      </w:pPr>
    </w:p>
    <w:p w14:paraId="3D193FB7" w14:textId="77777777" w:rsidR="0029406A" w:rsidRDefault="0029406A" w:rsidP="00E27023">
      <w:pPr>
        <w:autoSpaceDE w:val="0"/>
        <w:autoSpaceDN w:val="0"/>
        <w:adjustRightInd w:val="0"/>
        <w:spacing w:after="0" w:line="240" w:lineRule="auto"/>
        <w:rPr>
          <w:rFonts w:ascii="HelveticaNeueLTStd-Roman" w:hAnsi="HelveticaNeueLTStd-Roman" w:cs="HelveticaNeueLTStd-Roman"/>
          <w:color w:val="000000"/>
        </w:rPr>
      </w:pPr>
    </w:p>
    <w:p w14:paraId="38F457CA" w14:textId="77777777" w:rsidR="002D7503" w:rsidRDefault="002D7503" w:rsidP="00E27023">
      <w:pPr>
        <w:autoSpaceDE w:val="0"/>
        <w:autoSpaceDN w:val="0"/>
        <w:adjustRightInd w:val="0"/>
        <w:spacing w:after="0" w:line="240" w:lineRule="auto"/>
        <w:rPr>
          <w:rFonts w:ascii="HelveticaNeueLTStd-Roman" w:hAnsi="HelveticaNeueLTStd-Roman" w:cs="HelveticaNeueLTStd-Roman"/>
          <w:color w:val="000000"/>
        </w:rPr>
      </w:pPr>
    </w:p>
    <w:p w14:paraId="6357ABFA" w14:textId="344AE67B" w:rsidR="00E27023" w:rsidRPr="006F6E27" w:rsidRDefault="00E27023" w:rsidP="00E2702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HelveticaNeueLTStd-Bd" w:hAnsi="HelveticaNeueLTStd-Bd" w:cs="HelveticaNeueLTStd-Bd"/>
          <w:b/>
          <w:color w:val="000000"/>
        </w:rPr>
      </w:pPr>
      <w:r w:rsidRPr="006F6E27">
        <w:rPr>
          <w:rFonts w:ascii="HelveticaNeueLTStd-Bd" w:hAnsi="HelveticaNeueLTStd-Bd" w:cs="HelveticaNeueLTStd-Bd"/>
          <w:b/>
          <w:color w:val="000000"/>
        </w:rPr>
        <w:lastRenderedPageBreak/>
        <w:t>Questions</w:t>
      </w:r>
    </w:p>
    <w:p w14:paraId="356D7A73" w14:textId="6E876166" w:rsidR="00E27023" w:rsidRDefault="00E27023" w:rsidP="00E2702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 xml:space="preserve">Listening and responding to spoken passages from a range of contexts and sources covering different registers and adapted as necessary. Material will include complex factual and abstract content and questions will target main points, gist and detail. Studio recordings </w:t>
      </w:r>
      <w:proofErr w:type="gramStart"/>
      <w:r>
        <w:rPr>
          <w:rFonts w:ascii="HelveticaNeueLTStd-Roman" w:hAnsi="HelveticaNeueLTStd-Roman" w:cs="HelveticaNeueLTStd-Roman"/>
          <w:color w:val="000000"/>
        </w:rPr>
        <w:t>will be used</w:t>
      </w:r>
      <w:proofErr w:type="gramEnd"/>
      <w:r>
        <w:rPr>
          <w:rFonts w:ascii="HelveticaNeueLTStd-Roman" w:hAnsi="HelveticaNeueLTStd-Roman" w:cs="HelveticaNeueLTStd-Roman"/>
          <w:color w:val="000000"/>
        </w:rPr>
        <w:t xml:space="preserve"> and students will have individual control of the recording.</w:t>
      </w:r>
    </w:p>
    <w:p w14:paraId="43FF6572" w14:textId="5B76FE50" w:rsidR="00E27023" w:rsidRDefault="00E27023" w:rsidP="00E2702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Questions in Spanish to be answered with non-verbal responses or in Spanish (35 marks).</w:t>
      </w:r>
    </w:p>
    <w:p w14:paraId="37E38DD2" w14:textId="1A377BC9" w:rsidR="00E27023" w:rsidRDefault="00E27023" w:rsidP="00E2702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Reading and responding to a variety of texts written for different purposes, drawn from a range of authentic sources and adapted as necessary. Material will include complex factual and abstract content and questions will target main points, gist and detail.</w:t>
      </w:r>
    </w:p>
    <w:p w14:paraId="2FC48F1A" w14:textId="77777777" w:rsidR="00E27023" w:rsidRDefault="00E27023" w:rsidP="00E2702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Questions in Spanish to be answered with non-verbal responses or in Spanish (45 marks).</w:t>
      </w:r>
    </w:p>
    <w:p w14:paraId="22B29BCF" w14:textId="398D42DA" w:rsidR="00E27023" w:rsidRDefault="00E27023" w:rsidP="00E2702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Translation into English; a passage of minimum 70 words (10 marks).</w:t>
      </w:r>
    </w:p>
    <w:p w14:paraId="38B555FE" w14:textId="576B839F" w:rsidR="00E27023" w:rsidRPr="00A84750" w:rsidRDefault="00E27023" w:rsidP="00A8475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No access to a dictionary during the assessment.</w:t>
      </w:r>
    </w:p>
    <w:p w14:paraId="5B16D898" w14:textId="787E2C84" w:rsidR="00E27023" w:rsidRPr="00A84750" w:rsidRDefault="00A84750" w:rsidP="00A84750">
      <w:pPr>
        <w:spacing w:line="240" w:lineRule="auto"/>
        <w:rPr>
          <w:rFonts w:ascii="AQAChevinPro-ExtraBold" w:hAnsi="AQAChevinPro-ExtraBold" w:cs="AQAChevinPro-ExtraBold"/>
          <w:b/>
          <w:bCs/>
          <w:color w:val="000000"/>
          <w:sz w:val="40"/>
          <w:szCs w:val="40"/>
        </w:rPr>
      </w:pPr>
      <w:r>
        <w:rPr>
          <w:rFonts w:ascii="AQAChevinPro-ExtraBold" w:hAnsi="AQAChevinPro-ExtraBold" w:cs="AQAChevinPro-ExtraBold"/>
          <w:b/>
          <w:bCs/>
          <w:color w:val="000000"/>
          <w:sz w:val="40"/>
          <w:szCs w:val="40"/>
        </w:rPr>
        <w:t>+</w:t>
      </w:r>
      <w:r w:rsidR="005C5D96">
        <w:rPr>
          <w:rFonts w:ascii="AQAChevinPro-Medium" w:hAnsi="AQAChevinPro-Medium" w:cs="AQAChevinPro-Medium"/>
          <w:color w:val="522E92"/>
          <w:sz w:val="38"/>
          <w:szCs w:val="38"/>
        </w:rPr>
        <w:t>Paper 2: Writing</w:t>
      </w:r>
      <w:r w:rsidR="005C5D96">
        <w:rPr>
          <w:rFonts w:ascii="AQAChevinPro-DemiBold" w:hAnsi="AQAChevinPro-DemiBold" w:cs="AQAChevinPro-DemiBold"/>
          <w:b/>
          <w:bCs/>
          <w:color w:val="FFFFFF"/>
          <w:sz w:val="24"/>
          <w:szCs w:val="24"/>
        </w:rPr>
        <w:t xml:space="preserve"> </w:t>
      </w:r>
      <w:r w:rsidR="00E27023">
        <w:rPr>
          <w:rFonts w:ascii="AQAChevinPro-DemiBold" w:hAnsi="AQAChevinPro-DemiBold" w:cs="AQAChevinPro-DemiBold"/>
          <w:b/>
          <w:bCs/>
          <w:color w:val="FFFFFF"/>
          <w:sz w:val="24"/>
          <w:szCs w:val="24"/>
        </w:rPr>
        <w:t>2: Writing</w:t>
      </w:r>
    </w:p>
    <w:p w14:paraId="168036A8" w14:textId="77777777" w:rsidR="00E27023" w:rsidRPr="00101646" w:rsidRDefault="00E27023" w:rsidP="00E27023">
      <w:pPr>
        <w:autoSpaceDE w:val="0"/>
        <w:autoSpaceDN w:val="0"/>
        <w:adjustRightInd w:val="0"/>
        <w:spacing w:after="0" w:line="240" w:lineRule="auto"/>
        <w:rPr>
          <w:rFonts w:ascii="HelveticaNeueLTStd-Bd" w:hAnsi="HelveticaNeueLTStd-Bd" w:cs="HelveticaNeueLTStd-Bd"/>
          <w:b/>
          <w:color w:val="000000"/>
        </w:rPr>
      </w:pPr>
      <w:r w:rsidRPr="00101646">
        <w:rPr>
          <w:rFonts w:ascii="HelveticaNeueLTStd-Bd" w:hAnsi="HelveticaNeueLTStd-Bd" w:cs="HelveticaNeueLTStd-Bd"/>
          <w:b/>
          <w:color w:val="000000"/>
        </w:rPr>
        <w:t xml:space="preserve">What’s </w:t>
      </w:r>
      <w:proofErr w:type="gramStart"/>
      <w:r w:rsidRPr="00101646">
        <w:rPr>
          <w:rFonts w:ascii="HelveticaNeueLTStd-Bd" w:hAnsi="HelveticaNeueLTStd-Bd" w:cs="HelveticaNeueLTStd-Bd"/>
          <w:b/>
          <w:color w:val="000000"/>
        </w:rPr>
        <w:t>assessed</w:t>
      </w:r>
      <w:proofErr w:type="gramEnd"/>
    </w:p>
    <w:p w14:paraId="4FBD9309"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One text or one film from the lists in the specification</w:t>
      </w:r>
    </w:p>
    <w:p w14:paraId="36BEAF77"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Grammar</w:t>
      </w:r>
    </w:p>
    <w:p w14:paraId="4C5E30FC" w14:textId="77777777" w:rsidR="00E27023" w:rsidRPr="00101646" w:rsidRDefault="00E27023" w:rsidP="00E27023">
      <w:pPr>
        <w:autoSpaceDE w:val="0"/>
        <w:autoSpaceDN w:val="0"/>
        <w:adjustRightInd w:val="0"/>
        <w:spacing w:after="0" w:line="240" w:lineRule="auto"/>
        <w:rPr>
          <w:rFonts w:ascii="HelveticaNeueLTStd-Bd" w:hAnsi="HelveticaNeueLTStd-Bd" w:cs="HelveticaNeueLTStd-Bd"/>
          <w:b/>
          <w:color w:val="000000"/>
        </w:rPr>
      </w:pPr>
      <w:r w:rsidRPr="00101646">
        <w:rPr>
          <w:rFonts w:ascii="HelveticaNeueLTStd-Bd" w:hAnsi="HelveticaNeueLTStd-Bd" w:cs="HelveticaNeueLTStd-Bd"/>
          <w:b/>
          <w:color w:val="000000"/>
        </w:rPr>
        <w:t xml:space="preserve">How </w:t>
      </w:r>
      <w:proofErr w:type="gramStart"/>
      <w:r w:rsidRPr="00101646">
        <w:rPr>
          <w:rFonts w:ascii="HelveticaNeueLTStd-Bd" w:hAnsi="HelveticaNeueLTStd-Bd" w:cs="HelveticaNeueLTStd-Bd"/>
          <w:b/>
          <w:color w:val="000000"/>
        </w:rPr>
        <w:t>it’s</w:t>
      </w:r>
      <w:proofErr w:type="gramEnd"/>
      <w:r w:rsidRPr="00101646">
        <w:rPr>
          <w:rFonts w:ascii="HelveticaNeueLTStd-Bd" w:hAnsi="HelveticaNeueLTStd-Bd" w:cs="HelveticaNeueLTStd-Bd"/>
          <w:b/>
          <w:color w:val="000000"/>
        </w:rPr>
        <w:t xml:space="preserve"> assessed</w:t>
      </w:r>
    </w:p>
    <w:p w14:paraId="548A1BB2" w14:textId="20C64741"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Written exam: 1 hour 30 minutes</w:t>
      </w:r>
    </w:p>
    <w:p w14:paraId="515567EF"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50 marks</w:t>
      </w:r>
    </w:p>
    <w:p w14:paraId="548127B8"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25 % of AS</w:t>
      </w:r>
    </w:p>
    <w:p w14:paraId="22BB1272" w14:textId="77777777" w:rsidR="002D7503" w:rsidRDefault="002D7503" w:rsidP="00E27023">
      <w:pPr>
        <w:autoSpaceDE w:val="0"/>
        <w:autoSpaceDN w:val="0"/>
        <w:adjustRightInd w:val="0"/>
        <w:spacing w:after="0" w:line="240" w:lineRule="auto"/>
        <w:rPr>
          <w:rFonts w:ascii="HelveticaNeueLTStd-Roman" w:hAnsi="HelveticaNeueLTStd-Roman" w:cs="HelveticaNeueLTStd-Roman"/>
          <w:color w:val="000000"/>
        </w:rPr>
      </w:pPr>
    </w:p>
    <w:p w14:paraId="79DDAD42" w14:textId="77777777" w:rsidR="00E27023" w:rsidRPr="00101646"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Bd" w:hAnsi="HelveticaNeueLTStd-Bd" w:cs="HelveticaNeueLTStd-Bd"/>
          <w:b/>
          <w:color w:val="000000"/>
        </w:rPr>
      </w:pPr>
      <w:r w:rsidRPr="00101646">
        <w:rPr>
          <w:rFonts w:ascii="HelveticaNeueLTStd-Bd" w:hAnsi="HelveticaNeueLTStd-Bd" w:cs="HelveticaNeueLTStd-Bd"/>
          <w:b/>
          <w:color w:val="000000"/>
        </w:rPr>
        <w:t>Questions</w:t>
      </w:r>
    </w:p>
    <w:p w14:paraId="484CC100" w14:textId="77777777" w:rsidR="00E27023"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Translation into Spanish; a passage of minimum 70 words (15 marks).</w:t>
      </w:r>
    </w:p>
    <w:p w14:paraId="4394F8F0" w14:textId="77777777" w:rsidR="00E27023"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Bd" w:hAnsi="HelveticaNeueLTStd-Bd" w:cs="HelveticaNeueLTStd-Bd"/>
          <w:color w:val="000000"/>
        </w:rPr>
        <w:t xml:space="preserve">Either </w:t>
      </w:r>
      <w:r>
        <w:rPr>
          <w:rFonts w:ascii="HelveticaNeueLTStd-Roman" w:hAnsi="HelveticaNeueLTStd-Roman" w:cs="HelveticaNeueLTStd-Roman"/>
          <w:color w:val="000000"/>
        </w:rPr>
        <w:t xml:space="preserve">one question in Spanish on a set text from a choice of two questions </w:t>
      </w:r>
      <w:r>
        <w:rPr>
          <w:rFonts w:ascii="HelveticaNeueLTStd-Bd" w:hAnsi="HelveticaNeueLTStd-Bd" w:cs="HelveticaNeueLTStd-Bd"/>
          <w:color w:val="000000"/>
        </w:rPr>
        <w:t xml:space="preserve">or </w:t>
      </w:r>
      <w:r>
        <w:rPr>
          <w:rFonts w:ascii="HelveticaNeueLTStd-Roman" w:hAnsi="HelveticaNeueLTStd-Roman" w:cs="HelveticaNeueLTStd-Roman"/>
          <w:color w:val="000000"/>
        </w:rPr>
        <w:t>one question in Spanish on a set film from a choice of two questions (35 marks).</w:t>
      </w:r>
    </w:p>
    <w:p w14:paraId="451EE428" w14:textId="77777777" w:rsidR="00E27023"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All questions will require a critical response to aspects such as plot, characterisation, imagery or other stylistic features as appropriate to the work studied.</w:t>
      </w:r>
    </w:p>
    <w:p w14:paraId="4D23AB9F" w14:textId="77777777" w:rsidR="00E27023"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No access to texts or films during the assessment.</w:t>
      </w:r>
    </w:p>
    <w:p w14:paraId="6C7BCB79" w14:textId="77777777" w:rsidR="00E27023"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No access to a dictionary during the assessment.</w:t>
      </w:r>
    </w:p>
    <w:p w14:paraId="6439E38E" w14:textId="77777777" w:rsidR="00E27023"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 xml:space="preserve">Students </w:t>
      </w:r>
      <w:proofErr w:type="gramStart"/>
      <w:r>
        <w:rPr>
          <w:rFonts w:ascii="HelveticaNeueLTStd-Roman" w:hAnsi="HelveticaNeueLTStd-Roman" w:cs="HelveticaNeueLTStd-Roman"/>
          <w:color w:val="000000"/>
        </w:rPr>
        <w:t>are advised</w:t>
      </w:r>
      <w:proofErr w:type="gramEnd"/>
      <w:r>
        <w:rPr>
          <w:rFonts w:ascii="HelveticaNeueLTStd-Roman" w:hAnsi="HelveticaNeueLTStd-Roman" w:cs="HelveticaNeueLTStd-Roman"/>
          <w:color w:val="000000"/>
        </w:rPr>
        <w:t xml:space="preserve"> to write approximately</w:t>
      </w:r>
    </w:p>
    <w:p w14:paraId="1BDBAF81" w14:textId="77777777" w:rsidR="00E27023"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Roman" w:hAnsi="HelveticaNeueLTStd-Roman" w:cs="HelveticaNeueLTStd-Roman"/>
          <w:color w:val="000000"/>
        </w:rPr>
      </w:pPr>
      <w:proofErr w:type="gramStart"/>
      <w:r>
        <w:rPr>
          <w:rFonts w:ascii="HelveticaNeueLTStd-Roman" w:hAnsi="HelveticaNeueLTStd-Roman" w:cs="HelveticaNeueLTStd-Roman"/>
          <w:color w:val="000000"/>
        </w:rPr>
        <w:t>250</w:t>
      </w:r>
      <w:proofErr w:type="gramEnd"/>
      <w:r>
        <w:rPr>
          <w:rFonts w:ascii="HelveticaNeueLTStd-Roman" w:hAnsi="HelveticaNeueLTStd-Roman" w:cs="HelveticaNeueLTStd-Roman"/>
          <w:color w:val="000000"/>
        </w:rPr>
        <w:t xml:space="preserve"> words for the essay.</w:t>
      </w:r>
    </w:p>
    <w:p w14:paraId="55E8B770" w14:textId="77777777" w:rsidR="00E27023" w:rsidRDefault="00E27023" w:rsidP="00E27023">
      <w:pPr>
        <w:autoSpaceDE w:val="0"/>
        <w:autoSpaceDN w:val="0"/>
        <w:adjustRightInd w:val="0"/>
        <w:spacing w:after="0" w:line="240" w:lineRule="auto"/>
        <w:rPr>
          <w:rFonts w:ascii="AQAChevinPro-DemiBold" w:hAnsi="AQAChevinPro-DemiBold" w:cs="AQAChevinPro-DemiBold"/>
          <w:b/>
          <w:bCs/>
          <w:color w:val="FFFFFF"/>
          <w:sz w:val="24"/>
          <w:szCs w:val="24"/>
        </w:rPr>
      </w:pPr>
      <w:r>
        <w:rPr>
          <w:rFonts w:ascii="AQAChevinPro-DemiBold" w:hAnsi="AQAChevinPro-DemiBold" w:cs="AQAChevinPro-DemiBold"/>
          <w:b/>
          <w:bCs/>
          <w:color w:val="FFFFFF"/>
          <w:sz w:val="24"/>
          <w:szCs w:val="24"/>
        </w:rPr>
        <w:t>Paper 3: S</w:t>
      </w:r>
    </w:p>
    <w:p w14:paraId="775A150C" w14:textId="16F7723D" w:rsidR="005C5D96" w:rsidRPr="00A84750" w:rsidRDefault="00E27023" w:rsidP="00A84750">
      <w:pPr>
        <w:rPr>
          <w:rFonts w:ascii="AQAChevinPro-ExtraBold" w:hAnsi="AQAChevinPro-ExtraBold" w:cs="AQAChevinPro-ExtraBold"/>
          <w:b/>
          <w:bCs/>
          <w:color w:val="000000"/>
          <w:sz w:val="40"/>
          <w:szCs w:val="40"/>
        </w:rPr>
      </w:pPr>
      <w:r>
        <w:rPr>
          <w:rFonts w:ascii="AQAChevinPro-ExtraBold" w:hAnsi="AQAChevinPro-ExtraBold" w:cs="AQAChevinPro-ExtraBold"/>
          <w:b/>
          <w:bCs/>
          <w:color w:val="000000"/>
          <w:sz w:val="40"/>
          <w:szCs w:val="40"/>
        </w:rPr>
        <w:t>+</w:t>
      </w:r>
      <w:r w:rsidR="005C5D96">
        <w:rPr>
          <w:rFonts w:ascii="AQAChevinPro-Medium" w:hAnsi="AQAChevinPro-Medium" w:cs="AQAChevinPro-Medium"/>
          <w:color w:val="522E92"/>
          <w:sz w:val="38"/>
          <w:szCs w:val="38"/>
        </w:rPr>
        <w:t>Paper 3: Speaking</w:t>
      </w:r>
      <w:r w:rsidR="005C5D96" w:rsidRPr="00101646">
        <w:rPr>
          <w:rFonts w:ascii="HelveticaNeueLTStd-Bd" w:hAnsi="HelveticaNeueLTStd-Bd" w:cs="HelveticaNeueLTStd-Bd"/>
          <w:b/>
          <w:color w:val="000000"/>
        </w:rPr>
        <w:t xml:space="preserve"> </w:t>
      </w:r>
    </w:p>
    <w:p w14:paraId="1BFF9296" w14:textId="6B20A4D7" w:rsidR="005C5D96" w:rsidRDefault="005C5D96" w:rsidP="00E27023">
      <w:pPr>
        <w:autoSpaceDE w:val="0"/>
        <w:autoSpaceDN w:val="0"/>
        <w:adjustRightInd w:val="0"/>
        <w:spacing w:after="0" w:line="240" w:lineRule="auto"/>
        <w:rPr>
          <w:rFonts w:ascii="HelveticaNeueLTStd-Bd" w:hAnsi="HelveticaNeueLTStd-Bd" w:cs="HelveticaNeueLTStd-Bd"/>
          <w:b/>
          <w:color w:val="000000"/>
        </w:rPr>
      </w:pPr>
    </w:p>
    <w:p w14:paraId="61595DA9" w14:textId="55E67401" w:rsidR="00E27023" w:rsidRPr="00101646" w:rsidRDefault="00E27023" w:rsidP="00E27023">
      <w:pPr>
        <w:autoSpaceDE w:val="0"/>
        <w:autoSpaceDN w:val="0"/>
        <w:adjustRightInd w:val="0"/>
        <w:spacing w:after="0" w:line="240" w:lineRule="auto"/>
        <w:rPr>
          <w:rFonts w:ascii="HelveticaNeueLTStd-Bd" w:hAnsi="HelveticaNeueLTStd-Bd" w:cs="HelveticaNeueLTStd-Bd"/>
          <w:b/>
          <w:color w:val="000000"/>
        </w:rPr>
      </w:pPr>
      <w:r w:rsidRPr="00101646">
        <w:rPr>
          <w:rFonts w:ascii="HelveticaNeueLTStd-Bd" w:hAnsi="HelveticaNeueLTStd-Bd" w:cs="HelveticaNeueLTStd-Bd"/>
          <w:b/>
          <w:color w:val="000000"/>
        </w:rPr>
        <w:t xml:space="preserve">What’s </w:t>
      </w:r>
      <w:proofErr w:type="gramStart"/>
      <w:r w:rsidRPr="00101646">
        <w:rPr>
          <w:rFonts w:ascii="HelveticaNeueLTStd-Bd" w:hAnsi="HelveticaNeueLTStd-Bd" w:cs="HelveticaNeueLTStd-Bd"/>
          <w:b/>
          <w:color w:val="000000"/>
        </w:rPr>
        <w:t>assessed</w:t>
      </w:r>
      <w:proofErr w:type="gramEnd"/>
    </w:p>
    <w:p w14:paraId="3C6B12B5"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One sub-theme from Aspects of Hispanic society and one sub-theme from Artistic culture in the Hispanic world.</w:t>
      </w:r>
    </w:p>
    <w:p w14:paraId="72B97C52" w14:textId="77777777" w:rsidR="00E27023" w:rsidRDefault="00E27023" w:rsidP="00E27023">
      <w:pPr>
        <w:autoSpaceDE w:val="0"/>
        <w:autoSpaceDN w:val="0"/>
        <w:adjustRightInd w:val="0"/>
        <w:spacing w:after="0" w:line="240" w:lineRule="auto"/>
        <w:rPr>
          <w:rFonts w:ascii="HelveticaNeueLTStd-Bd" w:hAnsi="HelveticaNeueLTStd-Bd" w:cs="HelveticaNeueLTStd-Bd"/>
          <w:b/>
          <w:color w:val="000000"/>
        </w:rPr>
      </w:pPr>
    </w:p>
    <w:p w14:paraId="50E35C6F" w14:textId="77777777" w:rsidR="00E27023" w:rsidRPr="00101646" w:rsidRDefault="00E27023" w:rsidP="00E27023">
      <w:pPr>
        <w:autoSpaceDE w:val="0"/>
        <w:autoSpaceDN w:val="0"/>
        <w:adjustRightInd w:val="0"/>
        <w:spacing w:after="0" w:line="240" w:lineRule="auto"/>
        <w:rPr>
          <w:rFonts w:ascii="HelveticaNeueLTStd-Bd" w:hAnsi="HelveticaNeueLTStd-Bd" w:cs="HelveticaNeueLTStd-Bd"/>
          <w:b/>
          <w:color w:val="000000"/>
        </w:rPr>
      </w:pPr>
      <w:r w:rsidRPr="00101646">
        <w:rPr>
          <w:rFonts w:ascii="HelveticaNeueLTStd-Bd" w:hAnsi="HelveticaNeueLTStd-Bd" w:cs="HelveticaNeueLTStd-Bd"/>
          <w:b/>
          <w:color w:val="000000"/>
        </w:rPr>
        <w:t xml:space="preserve">How </w:t>
      </w:r>
      <w:proofErr w:type="gramStart"/>
      <w:r w:rsidRPr="00101646">
        <w:rPr>
          <w:rFonts w:ascii="HelveticaNeueLTStd-Bd" w:hAnsi="HelveticaNeueLTStd-Bd" w:cs="HelveticaNeueLTStd-Bd"/>
          <w:b/>
          <w:color w:val="000000"/>
        </w:rPr>
        <w:t>it’s</w:t>
      </w:r>
      <w:proofErr w:type="gramEnd"/>
      <w:r w:rsidRPr="00101646">
        <w:rPr>
          <w:rFonts w:ascii="HelveticaNeueLTStd-Bd" w:hAnsi="HelveticaNeueLTStd-Bd" w:cs="HelveticaNeueLTStd-Bd"/>
          <w:b/>
          <w:color w:val="000000"/>
        </w:rPr>
        <w:t xml:space="preserve"> assessed</w:t>
      </w:r>
    </w:p>
    <w:p w14:paraId="3D5DF7E6"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Oral exam: 12 – 14 minutes</w:t>
      </w:r>
    </w:p>
    <w:p w14:paraId="58FC09C5"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60 marks</w:t>
      </w:r>
    </w:p>
    <w:p w14:paraId="580FB4E3"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30 % of AS</w:t>
      </w:r>
    </w:p>
    <w:p w14:paraId="038793FD" w14:textId="77777777" w:rsidR="002D7503" w:rsidRDefault="002D7503" w:rsidP="00E27023">
      <w:pPr>
        <w:autoSpaceDE w:val="0"/>
        <w:autoSpaceDN w:val="0"/>
        <w:adjustRightInd w:val="0"/>
        <w:spacing w:after="0" w:line="240" w:lineRule="auto"/>
        <w:rPr>
          <w:rFonts w:ascii="HelveticaNeueLTStd-Roman" w:hAnsi="HelveticaNeueLTStd-Roman" w:cs="HelveticaNeueLTStd-Roman"/>
          <w:color w:val="000000"/>
        </w:rPr>
      </w:pPr>
    </w:p>
    <w:p w14:paraId="6D9B5F00" w14:textId="598233B6" w:rsidR="00E27023" w:rsidRPr="00101646"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Bd" w:hAnsi="HelveticaNeueLTStd-Bd" w:cs="HelveticaNeueLTStd-Bd"/>
          <w:b/>
          <w:color w:val="000000"/>
        </w:rPr>
      </w:pPr>
      <w:r w:rsidRPr="00101646">
        <w:rPr>
          <w:rFonts w:ascii="HelveticaNeueLTStd-Bd" w:hAnsi="HelveticaNeueLTStd-Bd" w:cs="HelveticaNeueLTStd-Bd"/>
          <w:b/>
          <w:color w:val="000000"/>
        </w:rPr>
        <w:t>Questions</w:t>
      </w:r>
    </w:p>
    <w:p w14:paraId="7C986A79" w14:textId="417AE5A3" w:rsidR="00E27023"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Discussion of two sub-themes (6 – 7 minutes on each) with the discussion based on a stimulus card for each sub-theme. The student studies the cards for 15 minutes before the test begins.</w:t>
      </w:r>
    </w:p>
    <w:p w14:paraId="7E399E50" w14:textId="2A9BFD68" w:rsidR="00E27023"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No access to a dictionary during the assessment or during the preparation time.</w:t>
      </w:r>
    </w:p>
    <w:p w14:paraId="037B54BC" w14:textId="617AA012" w:rsidR="00E27023" w:rsidRPr="00101646"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Students may take the assessment only once before certification.</w:t>
      </w:r>
    </w:p>
    <w:p w14:paraId="27FB67F3" w14:textId="188B3863" w:rsidR="00313597" w:rsidRDefault="00313597" w:rsidP="007C791E">
      <w:pPr>
        <w:rPr>
          <w:sz w:val="32"/>
          <w:szCs w:val="32"/>
        </w:rPr>
      </w:pPr>
    </w:p>
    <w:p w14:paraId="2FFEE0D8" w14:textId="77777777" w:rsidR="0029406A" w:rsidRPr="00DA0121" w:rsidRDefault="0029406A" w:rsidP="007C791E">
      <w:pPr>
        <w:rPr>
          <w:sz w:val="32"/>
          <w:szCs w:val="32"/>
        </w:rPr>
      </w:pPr>
    </w:p>
    <w:p w14:paraId="114CB47A" w14:textId="4079ACFA" w:rsidR="00EC04EF" w:rsidRDefault="00747343" w:rsidP="00EC04EF">
      <w:pPr>
        <w:rPr>
          <w:rFonts w:ascii="HelveticaNeue" w:hAnsi="HelveticaNeue"/>
          <w:color w:val="7030A0"/>
          <w:sz w:val="52"/>
          <w:szCs w:val="52"/>
          <w:u w:val="single"/>
        </w:rPr>
      </w:pPr>
      <w:r>
        <w:rPr>
          <w:rFonts w:ascii="HelveticaNeue" w:hAnsi="HelveticaNeue"/>
          <w:color w:val="7030A0"/>
          <w:sz w:val="52"/>
          <w:szCs w:val="52"/>
          <w:u w:val="single"/>
        </w:rPr>
        <w:lastRenderedPageBreak/>
        <w:t>A-</w:t>
      </w:r>
      <w:r w:rsidR="00EC04EF">
        <w:rPr>
          <w:rFonts w:ascii="HelveticaNeue" w:hAnsi="HelveticaNeue"/>
          <w:color w:val="7030A0"/>
          <w:sz w:val="52"/>
          <w:szCs w:val="52"/>
          <w:u w:val="single"/>
        </w:rPr>
        <w:t xml:space="preserve">level </w:t>
      </w:r>
      <w:r w:rsidR="00EC04EF" w:rsidRPr="00031471">
        <w:rPr>
          <w:rFonts w:ascii="HelveticaNeue" w:hAnsi="HelveticaNeue"/>
          <w:color w:val="7030A0"/>
          <w:sz w:val="52"/>
          <w:szCs w:val="52"/>
          <w:u w:val="single"/>
        </w:rPr>
        <w:t>Specification</w:t>
      </w:r>
    </w:p>
    <w:tbl>
      <w:tblPr>
        <w:tblStyle w:val="TableGrid"/>
        <w:tblW w:w="0" w:type="auto"/>
        <w:tblLook w:val="04A0" w:firstRow="1" w:lastRow="0" w:firstColumn="1" w:lastColumn="0" w:noHBand="0" w:noVBand="1"/>
      </w:tblPr>
      <w:tblGrid>
        <w:gridCol w:w="3443"/>
        <w:gridCol w:w="3443"/>
      </w:tblGrid>
      <w:tr w:rsidR="007E3CE1" w14:paraId="20DB1584" w14:textId="77777777" w:rsidTr="005C329C">
        <w:trPr>
          <w:trHeight w:val="536"/>
        </w:trPr>
        <w:tc>
          <w:tcPr>
            <w:tcW w:w="3443" w:type="dxa"/>
            <w:shd w:val="clear" w:color="auto" w:fill="E5DFEC" w:themeFill="accent4" w:themeFillTint="33"/>
          </w:tcPr>
          <w:p w14:paraId="26EF0A66" w14:textId="7860A8DF" w:rsidR="007E3CE1" w:rsidRDefault="007E3CE1" w:rsidP="005C329C">
            <w:r w:rsidRPr="008D7583">
              <w:rPr>
                <w:u w:val="single"/>
              </w:rPr>
              <w:t>Theme 1</w:t>
            </w:r>
            <w:r>
              <w:t xml:space="preserve"> Aspects of Hispanic society</w:t>
            </w:r>
          </w:p>
        </w:tc>
        <w:tc>
          <w:tcPr>
            <w:tcW w:w="3443" w:type="dxa"/>
            <w:shd w:val="clear" w:color="auto" w:fill="E5DFEC" w:themeFill="accent4" w:themeFillTint="33"/>
          </w:tcPr>
          <w:p w14:paraId="3B6EB323" w14:textId="642166DC" w:rsidR="007E3CE1" w:rsidRDefault="007E3CE1" w:rsidP="005C329C">
            <w:r w:rsidRPr="008D7583">
              <w:rPr>
                <w:u w:val="single"/>
              </w:rPr>
              <w:t>Theme 2</w:t>
            </w:r>
            <w:r>
              <w:t xml:space="preserve"> Artistic culture in the Hispanic world</w:t>
            </w:r>
          </w:p>
        </w:tc>
      </w:tr>
      <w:tr w:rsidR="007E3CE1" w:rsidRPr="00313597" w14:paraId="1B33CE35" w14:textId="77777777" w:rsidTr="005C329C">
        <w:trPr>
          <w:trHeight w:val="506"/>
        </w:trPr>
        <w:tc>
          <w:tcPr>
            <w:tcW w:w="3443" w:type="dxa"/>
          </w:tcPr>
          <w:p w14:paraId="0FD52D97" w14:textId="77777777" w:rsidR="007E3CE1" w:rsidRPr="00DF794E" w:rsidRDefault="007E3CE1" w:rsidP="005C329C">
            <w:pPr>
              <w:rPr>
                <w:color w:val="5F497A" w:themeColor="accent4" w:themeShade="BF"/>
                <w:lang w:val="es-ES"/>
              </w:rPr>
            </w:pPr>
            <w:proofErr w:type="spellStart"/>
            <w:r w:rsidRPr="00DF794E">
              <w:rPr>
                <w:color w:val="5F497A" w:themeColor="accent4" w:themeShade="BF"/>
                <w:lang w:val="es-ES"/>
              </w:rPr>
              <w:t>Unit</w:t>
            </w:r>
            <w:proofErr w:type="spellEnd"/>
            <w:r w:rsidRPr="00DF794E">
              <w:rPr>
                <w:color w:val="5F497A" w:themeColor="accent4" w:themeShade="BF"/>
                <w:lang w:val="es-ES"/>
              </w:rPr>
              <w:t xml:space="preserve"> 1 Los valores tradicionales y modernos</w:t>
            </w:r>
          </w:p>
        </w:tc>
        <w:tc>
          <w:tcPr>
            <w:tcW w:w="3443" w:type="dxa"/>
          </w:tcPr>
          <w:p w14:paraId="0042BC05" w14:textId="77777777" w:rsidR="007E3CE1" w:rsidRPr="00DF794E" w:rsidRDefault="007E3CE1" w:rsidP="005C329C">
            <w:pPr>
              <w:rPr>
                <w:color w:val="00B0F0"/>
                <w:lang w:val="es-ES"/>
              </w:rPr>
            </w:pPr>
            <w:proofErr w:type="spellStart"/>
            <w:r w:rsidRPr="00DF794E">
              <w:rPr>
                <w:color w:val="00B0F0"/>
                <w:lang w:val="es-ES"/>
              </w:rPr>
              <w:t>Unit</w:t>
            </w:r>
            <w:proofErr w:type="spellEnd"/>
            <w:r w:rsidRPr="00DF794E">
              <w:rPr>
                <w:color w:val="00B0F0"/>
                <w:lang w:val="es-ES"/>
              </w:rPr>
              <w:t xml:space="preserve"> 4 La influencia de los ídolos</w:t>
            </w:r>
          </w:p>
        </w:tc>
      </w:tr>
      <w:tr w:rsidR="007E3CE1" w:rsidRPr="00313597" w14:paraId="0CEDCF97" w14:textId="77777777" w:rsidTr="005C329C">
        <w:trPr>
          <w:trHeight w:val="536"/>
        </w:trPr>
        <w:tc>
          <w:tcPr>
            <w:tcW w:w="3443" w:type="dxa"/>
          </w:tcPr>
          <w:p w14:paraId="2D7A782F" w14:textId="77777777" w:rsidR="007E3CE1" w:rsidRPr="00DF794E" w:rsidRDefault="007E3CE1" w:rsidP="005C329C">
            <w:pPr>
              <w:rPr>
                <w:color w:val="FF0000"/>
                <w:lang w:val="es-ES"/>
              </w:rPr>
            </w:pPr>
            <w:proofErr w:type="spellStart"/>
            <w:r>
              <w:rPr>
                <w:color w:val="FF0000"/>
                <w:lang w:val="es-ES"/>
              </w:rPr>
              <w:t>Unit</w:t>
            </w:r>
            <w:proofErr w:type="spellEnd"/>
            <w:r>
              <w:rPr>
                <w:color w:val="FF0000"/>
                <w:lang w:val="es-ES"/>
              </w:rPr>
              <w:t xml:space="preserve"> 2 El ciberespacio</w:t>
            </w:r>
          </w:p>
        </w:tc>
        <w:tc>
          <w:tcPr>
            <w:tcW w:w="3443" w:type="dxa"/>
          </w:tcPr>
          <w:p w14:paraId="4E617C63" w14:textId="77777777" w:rsidR="007E3CE1" w:rsidRPr="00DF794E" w:rsidRDefault="007E3CE1" w:rsidP="005C329C">
            <w:pPr>
              <w:rPr>
                <w:color w:val="0070C0"/>
                <w:lang w:val="es-ES"/>
              </w:rPr>
            </w:pPr>
            <w:proofErr w:type="spellStart"/>
            <w:r>
              <w:rPr>
                <w:color w:val="0070C0"/>
                <w:lang w:val="es-ES"/>
              </w:rPr>
              <w:t>Unit</w:t>
            </w:r>
            <w:proofErr w:type="spellEnd"/>
            <w:r>
              <w:rPr>
                <w:color w:val="0070C0"/>
                <w:lang w:val="es-ES"/>
              </w:rPr>
              <w:t xml:space="preserve"> 5 La identidad regional en España</w:t>
            </w:r>
          </w:p>
        </w:tc>
      </w:tr>
      <w:tr w:rsidR="007E3CE1" w:rsidRPr="008D7583" w14:paraId="2B078C28" w14:textId="77777777" w:rsidTr="005C329C">
        <w:trPr>
          <w:trHeight w:val="506"/>
        </w:trPr>
        <w:tc>
          <w:tcPr>
            <w:tcW w:w="3443" w:type="dxa"/>
          </w:tcPr>
          <w:p w14:paraId="1A417D5E" w14:textId="77777777" w:rsidR="007E3CE1" w:rsidRPr="00DF794E" w:rsidRDefault="007E3CE1" w:rsidP="005C329C">
            <w:pPr>
              <w:rPr>
                <w:color w:val="C00000"/>
                <w:lang w:val="es-ES"/>
              </w:rPr>
            </w:pPr>
            <w:proofErr w:type="spellStart"/>
            <w:r>
              <w:rPr>
                <w:color w:val="C00000"/>
                <w:lang w:val="es-ES"/>
              </w:rPr>
              <w:t>Unit</w:t>
            </w:r>
            <w:proofErr w:type="spellEnd"/>
            <w:r>
              <w:rPr>
                <w:color w:val="C00000"/>
                <w:lang w:val="es-ES"/>
              </w:rPr>
              <w:t xml:space="preserve"> 3 La igualdad de los derechos</w:t>
            </w:r>
          </w:p>
        </w:tc>
        <w:tc>
          <w:tcPr>
            <w:tcW w:w="3443" w:type="dxa"/>
          </w:tcPr>
          <w:p w14:paraId="5D734AC0" w14:textId="77777777" w:rsidR="007E3CE1" w:rsidRPr="008D7583" w:rsidRDefault="007E3CE1" w:rsidP="005C329C">
            <w:pPr>
              <w:rPr>
                <w:color w:val="7030A0"/>
                <w:lang w:val="es-ES"/>
              </w:rPr>
            </w:pPr>
            <w:proofErr w:type="spellStart"/>
            <w:r>
              <w:rPr>
                <w:color w:val="7030A0"/>
                <w:lang w:val="es-ES"/>
              </w:rPr>
              <w:t>Unit</w:t>
            </w:r>
            <w:proofErr w:type="spellEnd"/>
            <w:r>
              <w:rPr>
                <w:color w:val="7030A0"/>
                <w:lang w:val="es-ES"/>
              </w:rPr>
              <w:t xml:space="preserve"> 6 El patrimonio cultural</w:t>
            </w:r>
          </w:p>
        </w:tc>
      </w:tr>
    </w:tbl>
    <w:p w14:paraId="5B989D4A" w14:textId="77777777" w:rsidR="007E3CE1" w:rsidRDefault="007E3CE1"/>
    <w:p w14:paraId="08D71A05" w14:textId="66CF4B08" w:rsidR="007E3CE1" w:rsidRDefault="007E3CE1"/>
    <w:tbl>
      <w:tblPr>
        <w:tblStyle w:val="TableGrid"/>
        <w:tblW w:w="0" w:type="auto"/>
        <w:tblLook w:val="04A0" w:firstRow="1" w:lastRow="0" w:firstColumn="1" w:lastColumn="0" w:noHBand="0" w:noVBand="1"/>
      </w:tblPr>
      <w:tblGrid>
        <w:gridCol w:w="3443"/>
        <w:gridCol w:w="3443"/>
      </w:tblGrid>
      <w:tr w:rsidR="007E3CE1" w:rsidRPr="008D7583" w14:paraId="7B50EDD6" w14:textId="77777777" w:rsidTr="005C329C">
        <w:trPr>
          <w:trHeight w:val="262"/>
        </w:trPr>
        <w:tc>
          <w:tcPr>
            <w:tcW w:w="3443" w:type="dxa"/>
            <w:shd w:val="clear" w:color="auto" w:fill="E5DFEC" w:themeFill="accent4" w:themeFillTint="33"/>
          </w:tcPr>
          <w:p w14:paraId="537C7B82" w14:textId="77777777" w:rsidR="007E3CE1" w:rsidRPr="008D7583" w:rsidRDefault="007E3CE1" w:rsidP="005C329C">
            <w:r w:rsidRPr="008D7583">
              <w:rPr>
                <w:u w:val="single"/>
              </w:rPr>
              <w:t>Theme 3</w:t>
            </w:r>
            <w:r w:rsidRPr="008D7583">
              <w:t xml:space="preserve"> </w:t>
            </w:r>
            <w:proofErr w:type="spellStart"/>
            <w:r w:rsidRPr="008D7583">
              <w:t>Multiculturalim</w:t>
            </w:r>
            <w:proofErr w:type="spellEnd"/>
            <w:r w:rsidRPr="008D7583">
              <w:t xml:space="preserve"> in Hispanic society</w:t>
            </w:r>
          </w:p>
        </w:tc>
        <w:tc>
          <w:tcPr>
            <w:tcW w:w="3443" w:type="dxa"/>
            <w:shd w:val="clear" w:color="auto" w:fill="E5DFEC" w:themeFill="accent4" w:themeFillTint="33"/>
          </w:tcPr>
          <w:p w14:paraId="699B0663" w14:textId="77777777" w:rsidR="007E3CE1" w:rsidRPr="008D7583" w:rsidRDefault="007E3CE1" w:rsidP="005C329C">
            <w:r w:rsidRPr="008D7583">
              <w:rPr>
                <w:u w:val="single"/>
              </w:rPr>
              <w:t>Theme 4</w:t>
            </w:r>
            <w:r>
              <w:t xml:space="preserve"> Aspects of political life in the Hispanic world</w:t>
            </w:r>
          </w:p>
        </w:tc>
      </w:tr>
      <w:tr w:rsidR="007E3CE1" w:rsidRPr="00313597" w14:paraId="269F8C04" w14:textId="77777777" w:rsidTr="005C329C">
        <w:trPr>
          <w:trHeight w:val="247"/>
        </w:trPr>
        <w:tc>
          <w:tcPr>
            <w:tcW w:w="3443" w:type="dxa"/>
          </w:tcPr>
          <w:p w14:paraId="6AC11DD4" w14:textId="77777777" w:rsidR="007E3CE1" w:rsidRPr="008D7583" w:rsidRDefault="007E3CE1" w:rsidP="005C329C">
            <w:pPr>
              <w:rPr>
                <w:color w:val="5F497A" w:themeColor="accent4" w:themeShade="BF"/>
              </w:rPr>
            </w:pPr>
            <w:r>
              <w:rPr>
                <w:color w:val="5F497A" w:themeColor="accent4" w:themeShade="BF"/>
              </w:rPr>
              <w:t xml:space="preserve">Unit 7 La </w:t>
            </w:r>
            <w:proofErr w:type="spellStart"/>
            <w:r>
              <w:rPr>
                <w:color w:val="5F497A" w:themeColor="accent4" w:themeShade="BF"/>
              </w:rPr>
              <w:t>inmigración</w:t>
            </w:r>
            <w:proofErr w:type="spellEnd"/>
          </w:p>
        </w:tc>
        <w:tc>
          <w:tcPr>
            <w:tcW w:w="3443" w:type="dxa"/>
          </w:tcPr>
          <w:p w14:paraId="0DA24E39" w14:textId="77777777" w:rsidR="007E3CE1" w:rsidRPr="008D7583" w:rsidRDefault="007E3CE1" w:rsidP="005C329C">
            <w:pPr>
              <w:rPr>
                <w:color w:val="00B0F0"/>
                <w:lang w:val="es-ES"/>
              </w:rPr>
            </w:pPr>
            <w:proofErr w:type="spellStart"/>
            <w:r w:rsidRPr="008D7583">
              <w:rPr>
                <w:color w:val="00B0F0"/>
                <w:lang w:val="es-ES"/>
              </w:rPr>
              <w:t>Unit</w:t>
            </w:r>
            <w:proofErr w:type="spellEnd"/>
            <w:r w:rsidRPr="008D7583">
              <w:rPr>
                <w:color w:val="00B0F0"/>
                <w:lang w:val="es-ES"/>
              </w:rPr>
              <w:t xml:space="preserve"> 10 Jóvenes de hoy, ciudadanos del ma</w:t>
            </w:r>
            <w:r>
              <w:rPr>
                <w:color w:val="00B0F0"/>
                <w:lang w:val="es-ES"/>
              </w:rPr>
              <w:t>ñana</w:t>
            </w:r>
          </w:p>
        </w:tc>
      </w:tr>
      <w:tr w:rsidR="007E3CE1" w:rsidRPr="008D7583" w14:paraId="324EB26B" w14:textId="77777777" w:rsidTr="005C329C">
        <w:trPr>
          <w:trHeight w:val="262"/>
        </w:trPr>
        <w:tc>
          <w:tcPr>
            <w:tcW w:w="3443" w:type="dxa"/>
          </w:tcPr>
          <w:p w14:paraId="51CB4ED8" w14:textId="77777777" w:rsidR="007E3CE1" w:rsidRPr="008D7583" w:rsidRDefault="007E3CE1" w:rsidP="005C329C">
            <w:pPr>
              <w:rPr>
                <w:color w:val="FF0000"/>
              </w:rPr>
            </w:pPr>
            <w:r>
              <w:rPr>
                <w:color w:val="FF0000"/>
              </w:rPr>
              <w:t xml:space="preserve">Unit 8 El </w:t>
            </w:r>
            <w:proofErr w:type="spellStart"/>
            <w:r>
              <w:rPr>
                <w:color w:val="FF0000"/>
              </w:rPr>
              <w:t>racismo</w:t>
            </w:r>
            <w:proofErr w:type="spellEnd"/>
          </w:p>
        </w:tc>
        <w:tc>
          <w:tcPr>
            <w:tcW w:w="3443" w:type="dxa"/>
          </w:tcPr>
          <w:p w14:paraId="7F9C82B1" w14:textId="77777777" w:rsidR="007E3CE1" w:rsidRPr="008D7583" w:rsidRDefault="007E3CE1" w:rsidP="005C329C">
            <w:pPr>
              <w:rPr>
                <w:color w:val="0070C0"/>
              </w:rPr>
            </w:pPr>
            <w:r>
              <w:rPr>
                <w:color w:val="0070C0"/>
              </w:rPr>
              <w:t xml:space="preserve">Unit 11 </w:t>
            </w:r>
            <w:proofErr w:type="spellStart"/>
            <w:r>
              <w:rPr>
                <w:color w:val="0070C0"/>
              </w:rPr>
              <w:t>Monarquías</w:t>
            </w:r>
            <w:proofErr w:type="spellEnd"/>
            <w:r>
              <w:rPr>
                <w:color w:val="0070C0"/>
              </w:rPr>
              <w:t xml:space="preserve"> y </w:t>
            </w:r>
            <w:proofErr w:type="spellStart"/>
            <w:r>
              <w:rPr>
                <w:color w:val="0070C0"/>
              </w:rPr>
              <w:t>dictaduras</w:t>
            </w:r>
            <w:proofErr w:type="spellEnd"/>
          </w:p>
        </w:tc>
      </w:tr>
      <w:tr w:rsidR="007E3CE1" w:rsidRPr="008D7583" w14:paraId="10AA49E5" w14:textId="77777777" w:rsidTr="005C329C">
        <w:trPr>
          <w:trHeight w:val="247"/>
        </w:trPr>
        <w:tc>
          <w:tcPr>
            <w:tcW w:w="3443" w:type="dxa"/>
          </w:tcPr>
          <w:p w14:paraId="101F7EED" w14:textId="77777777" w:rsidR="007E3CE1" w:rsidRPr="008D7583" w:rsidRDefault="007E3CE1" w:rsidP="005C329C">
            <w:pPr>
              <w:rPr>
                <w:color w:val="C00000"/>
                <w:lang w:val="es-ES"/>
              </w:rPr>
            </w:pPr>
            <w:proofErr w:type="spellStart"/>
            <w:r w:rsidRPr="008D7583">
              <w:rPr>
                <w:color w:val="C00000"/>
                <w:lang w:val="es-ES"/>
              </w:rPr>
              <w:t>Unit</w:t>
            </w:r>
            <w:proofErr w:type="spellEnd"/>
            <w:r w:rsidRPr="008D7583">
              <w:rPr>
                <w:color w:val="C00000"/>
                <w:lang w:val="es-ES"/>
              </w:rPr>
              <w:t xml:space="preserve"> 9 La convivencia y la integración</w:t>
            </w:r>
          </w:p>
        </w:tc>
        <w:tc>
          <w:tcPr>
            <w:tcW w:w="3443" w:type="dxa"/>
          </w:tcPr>
          <w:p w14:paraId="23550B96" w14:textId="77777777" w:rsidR="007E3CE1" w:rsidRPr="008D7583" w:rsidRDefault="007E3CE1" w:rsidP="005C329C">
            <w:pPr>
              <w:rPr>
                <w:color w:val="7030A0"/>
                <w:lang w:val="es-ES"/>
              </w:rPr>
            </w:pPr>
            <w:proofErr w:type="spellStart"/>
            <w:r>
              <w:rPr>
                <w:color w:val="7030A0"/>
                <w:lang w:val="es-ES"/>
              </w:rPr>
              <w:t>Unit</w:t>
            </w:r>
            <w:proofErr w:type="spellEnd"/>
            <w:r>
              <w:rPr>
                <w:color w:val="7030A0"/>
                <w:lang w:val="es-ES"/>
              </w:rPr>
              <w:t xml:space="preserve"> 12 Movimientos sociales</w:t>
            </w:r>
          </w:p>
        </w:tc>
      </w:tr>
    </w:tbl>
    <w:p w14:paraId="650FF3B2" w14:textId="77777777" w:rsidR="0068575A" w:rsidRDefault="0068575A" w:rsidP="00473934">
      <w:pPr>
        <w:autoSpaceDE w:val="0"/>
        <w:autoSpaceDN w:val="0"/>
        <w:adjustRightInd w:val="0"/>
        <w:spacing w:after="0" w:line="240" w:lineRule="auto"/>
        <w:jc w:val="left"/>
        <w:rPr>
          <w:rFonts w:ascii="HelveticaNeue" w:hAnsi="HelveticaNeue"/>
          <w:color w:val="7030A0"/>
          <w:sz w:val="52"/>
          <w:szCs w:val="52"/>
          <w:u w:val="single"/>
        </w:rPr>
      </w:pPr>
    </w:p>
    <w:p w14:paraId="17AA45DC" w14:textId="2728D8C0" w:rsidR="00473934" w:rsidRDefault="00473934" w:rsidP="00473934">
      <w:pPr>
        <w:autoSpaceDE w:val="0"/>
        <w:autoSpaceDN w:val="0"/>
        <w:adjustRightInd w:val="0"/>
        <w:spacing w:after="0" w:line="240" w:lineRule="auto"/>
        <w:jc w:val="left"/>
        <w:rPr>
          <w:rFonts w:ascii="AQAChevinPro-Medium" w:hAnsi="AQAChevinPro-Medium" w:cs="AQAChevinPro-Medium"/>
          <w:color w:val="522E92"/>
          <w:sz w:val="38"/>
          <w:szCs w:val="38"/>
          <w:u w:val="single"/>
        </w:rPr>
      </w:pPr>
      <w:r w:rsidRPr="00D30FB8">
        <w:rPr>
          <w:rFonts w:ascii="AQAChevinPro-Medium" w:hAnsi="AQAChevinPro-Medium" w:cs="AQAChevinPro-Medium"/>
          <w:color w:val="522E92"/>
          <w:sz w:val="38"/>
          <w:szCs w:val="38"/>
          <w:u w:val="single"/>
        </w:rPr>
        <w:t>Subject content</w:t>
      </w:r>
    </w:p>
    <w:p w14:paraId="48463D06" w14:textId="77777777" w:rsidR="00473934"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rPr>
      </w:pPr>
    </w:p>
    <w:p w14:paraId="4FC8CD80" w14:textId="2C6CB866" w:rsidR="00473934" w:rsidRDefault="00473934" w:rsidP="00473934">
      <w:pPr>
        <w:autoSpaceDE w:val="0"/>
        <w:autoSpaceDN w:val="0"/>
        <w:adjustRightInd w:val="0"/>
        <w:spacing w:after="0" w:line="240" w:lineRule="auto"/>
        <w:jc w:val="left"/>
        <w:rPr>
          <w:rFonts w:ascii="AQAChevinPro-Medium" w:hAnsi="AQAChevinPro-Medium" w:cs="AQAChevinPro-Medium"/>
          <w:color w:val="522E92"/>
          <w:sz w:val="38"/>
          <w:szCs w:val="38"/>
        </w:rPr>
      </w:pPr>
      <w:proofErr w:type="gramStart"/>
      <w:r>
        <w:rPr>
          <w:rFonts w:ascii="AQAChevinPro-Medium" w:hAnsi="AQAChevinPro-Medium" w:cs="AQAChevinPro-Medium"/>
          <w:color w:val="522E92"/>
          <w:sz w:val="38"/>
          <w:szCs w:val="38"/>
        </w:rPr>
        <w:t>1</w:t>
      </w:r>
      <w:proofErr w:type="gramEnd"/>
      <w:r>
        <w:rPr>
          <w:rFonts w:ascii="AQAChevinPro-Medium" w:hAnsi="AQAChevinPro-Medium" w:cs="AQAChevinPro-Medium"/>
          <w:color w:val="522E92"/>
          <w:sz w:val="38"/>
          <w:szCs w:val="38"/>
        </w:rPr>
        <w:t xml:space="preserve"> Social issues and trends</w:t>
      </w:r>
    </w:p>
    <w:p w14:paraId="56F6C662" w14:textId="560ACF2A" w:rsidR="00473934"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Students must study the themes and sub-themes below in relation t</w:t>
      </w:r>
      <w:r w:rsidR="00D4586B">
        <w:rPr>
          <w:rFonts w:ascii="HelveticaNeueLTStd-Roman" w:hAnsi="HelveticaNeueLTStd-Roman" w:cs="HelveticaNeueLTStd-Roman"/>
          <w:color w:val="000000"/>
          <w:sz w:val="22"/>
          <w:szCs w:val="22"/>
        </w:rPr>
        <w:t xml:space="preserve">o at least one Spanish-speaking </w:t>
      </w:r>
      <w:r>
        <w:rPr>
          <w:rFonts w:ascii="HelveticaNeueLTStd-Roman" w:hAnsi="HelveticaNeueLTStd-Roman" w:cs="HelveticaNeueLTStd-Roman"/>
          <w:color w:val="000000"/>
          <w:sz w:val="22"/>
          <w:szCs w:val="22"/>
        </w:rPr>
        <w:t>country. Students must study the themes and sub-themes using a range of sources, including material</w:t>
      </w:r>
      <w:r w:rsidR="00D4586B">
        <w:rPr>
          <w:rFonts w:ascii="HelveticaNeueLTStd-Roman" w:hAnsi="HelveticaNeueLTStd-Roman" w:cs="HelveticaNeueLTStd-Roman"/>
          <w:color w:val="000000"/>
          <w:sz w:val="22"/>
          <w:szCs w:val="22"/>
        </w:rPr>
        <w:t xml:space="preserve"> </w:t>
      </w:r>
      <w:r>
        <w:rPr>
          <w:rFonts w:ascii="HelveticaNeueLTStd-Roman" w:hAnsi="HelveticaNeueLTStd-Roman" w:cs="HelveticaNeueLTStd-Roman"/>
          <w:color w:val="000000"/>
          <w:sz w:val="22"/>
          <w:szCs w:val="22"/>
        </w:rPr>
        <w:t>from online media.</w:t>
      </w:r>
    </w:p>
    <w:p w14:paraId="5425835A" w14:textId="363E6538" w:rsidR="00473934" w:rsidRDefault="00473934" w:rsidP="00473934">
      <w:pPr>
        <w:autoSpaceDE w:val="0"/>
        <w:autoSpaceDN w:val="0"/>
        <w:adjustRightInd w:val="0"/>
        <w:spacing w:after="0" w:line="240" w:lineRule="auto"/>
        <w:jc w:val="left"/>
        <w:rPr>
          <w:rFonts w:ascii="AQAChevinPro-Medium" w:hAnsi="AQAChevinPro-Medium" w:cs="AQAChevinPro-Medium"/>
          <w:color w:val="522E92"/>
          <w:sz w:val="32"/>
          <w:szCs w:val="32"/>
        </w:rPr>
      </w:pPr>
      <w:r>
        <w:rPr>
          <w:rFonts w:ascii="AQAChevinPro-Medium" w:hAnsi="AQAChevinPro-Medium" w:cs="AQAChevinPro-Medium"/>
          <w:color w:val="522E92"/>
          <w:sz w:val="32"/>
          <w:szCs w:val="32"/>
        </w:rPr>
        <w:t>1.1 Aspects of Hispanic society</w:t>
      </w:r>
    </w:p>
    <w:p w14:paraId="3E2D0729" w14:textId="4318B984" w:rsidR="00473934"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Students may study all sub-themes in relation to any Spanish-speaking country or countries.</w:t>
      </w:r>
    </w:p>
    <w:p w14:paraId="60788636" w14:textId="414F4FDC"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xml:space="preserve">•• </w:t>
      </w:r>
      <w:r w:rsidRPr="00581DF8">
        <w:rPr>
          <w:rFonts w:ascii="HelveticaNeueLTStd-Roman" w:hAnsi="HelveticaNeueLTStd-Roman" w:cs="HelveticaNeueLTStd-Roman"/>
          <w:b/>
          <w:color w:val="000000"/>
          <w:sz w:val="22"/>
          <w:szCs w:val="22"/>
          <w:lang w:val="es-ES"/>
        </w:rPr>
        <w:t xml:space="preserve">Modern and </w:t>
      </w:r>
      <w:proofErr w:type="spellStart"/>
      <w:r w:rsidRPr="00581DF8">
        <w:rPr>
          <w:rFonts w:ascii="HelveticaNeueLTStd-Roman" w:hAnsi="HelveticaNeueLTStd-Roman" w:cs="HelveticaNeueLTStd-Roman"/>
          <w:b/>
          <w:color w:val="000000"/>
          <w:sz w:val="22"/>
          <w:szCs w:val="22"/>
          <w:lang w:val="es-ES"/>
        </w:rPr>
        <w:t>traditional</w:t>
      </w:r>
      <w:proofErr w:type="spellEnd"/>
      <w:r w:rsidRPr="00581DF8">
        <w:rPr>
          <w:rFonts w:ascii="HelveticaNeueLTStd-Roman" w:hAnsi="HelveticaNeueLTStd-Roman" w:cs="HelveticaNeueLTStd-Roman"/>
          <w:b/>
          <w:color w:val="000000"/>
          <w:sz w:val="22"/>
          <w:szCs w:val="22"/>
          <w:lang w:val="es-ES"/>
        </w:rPr>
        <w:t xml:space="preserve"> </w:t>
      </w:r>
      <w:proofErr w:type="spellStart"/>
      <w:r w:rsidRPr="00581DF8">
        <w:rPr>
          <w:rFonts w:ascii="HelveticaNeueLTStd-Roman" w:hAnsi="HelveticaNeueLTStd-Roman" w:cs="HelveticaNeueLTStd-Roman"/>
          <w:b/>
          <w:color w:val="000000"/>
          <w:sz w:val="22"/>
          <w:szCs w:val="22"/>
          <w:lang w:val="es-ES"/>
        </w:rPr>
        <w:t>values</w:t>
      </w:r>
      <w:proofErr w:type="spellEnd"/>
      <w:r w:rsidRPr="00581DF8">
        <w:rPr>
          <w:rFonts w:ascii="HelveticaNeueLTStd-Roman" w:hAnsi="HelveticaNeueLTStd-Roman" w:cs="HelveticaNeueLTStd-Roman"/>
          <w:b/>
          <w:color w:val="000000"/>
          <w:sz w:val="22"/>
          <w:szCs w:val="22"/>
          <w:lang w:val="es-ES"/>
        </w:rPr>
        <w:t xml:space="preserve"> (Los valores tradicionales y modernos)</w:t>
      </w:r>
    </w:p>
    <w:p w14:paraId="0AC1A90D"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Los cambios en la familia</w:t>
      </w:r>
    </w:p>
    <w:p w14:paraId="427F0C9F" w14:textId="1424D0FF"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Actitudes hacia el matrimonio/el divorcio</w:t>
      </w:r>
    </w:p>
    <w:p w14:paraId="1F1412BF" w14:textId="69CF3FEF"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 influencia de la Iglesia Católica</w:t>
      </w:r>
    </w:p>
    <w:p w14:paraId="601FDAD6" w14:textId="722A07ED"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xml:space="preserve">•• </w:t>
      </w:r>
      <w:proofErr w:type="spellStart"/>
      <w:r w:rsidRPr="00581DF8">
        <w:rPr>
          <w:rFonts w:ascii="HelveticaNeueLTStd-Roman" w:hAnsi="HelveticaNeueLTStd-Roman" w:cs="HelveticaNeueLTStd-Roman"/>
          <w:b/>
          <w:color w:val="000000"/>
          <w:sz w:val="22"/>
          <w:szCs w:val="22"/>
          <w:lang w:val="es-ES"/>
        </w:rPr>
        <w:t>Cyberspace</w:t>
      </w:r>
      <w:proofErr w:type="spellEnd"/>
      <w:r w:rsidRPr="00581DF8">
        <w:rPr>
          <w:rFonts w:ascii="HelveticaNeueLTStd-Roman" w:hAnsi="HelveticaNeueLTStd-Roman" w:cs="HelveticaNeueLTStd-Roman"/>
          <w:b/>
          <w:color w:val="000000"/>
          <w:sz w:val="22"/>
          <w:szCs w:val="22"/>
          <w:lang w:val="es-ES"/>
        </w:rPr>
        <w:t xml:space="preserve"> (El ciberespacio)</w:t>
      </w:r>
    </w:p>
    <w:p w14:paraId="411B3F73" w14:textId="6E1371F2"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 influencia de internet</w:t>
      </w:r>
    </w:p>
    <w:p w14:paraId="4D5DF458" w14:textId="59C4DA06"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Las redes sociales: beneficios y peligros</w:t>
      </w:r>
    </w:p>
    <w:p w14:paraId="2873BE72" w14:textId="1EB10955"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Los móviles inteligentes en nuestra sociedad</w:t>
      </w:r>
    </w:p>
    <w:p w14:paraId="7B5DD328" w14:textId="5133A95A" w:rsidR="00473934" w:rsidRPr="00581DF8" w:rsidRDefault="00473934" w:rsidP="00473934">
      <w:pPr>
        <w:autoSpaceDE w:val="0"/>
        <w:autoSpaceDN w:val="0"/>
        <w:adjustRightInd w:val="0"/>
        <w:spacing w:after="0" w:line="240" w:lineRule="auto"/>
        <w:jc w:val="left"/>
        <w:rPr>
          <w:rFonts w:ascii="HelveticaNeueLTStd-Roman" w:hAnsi="HelveticaNeueLTStd-Roman" w:cs="HelveticaNeueLTStd-Roman"/>
          <w:b/>
          <w:color w:val="000000"/>
          <w:sz w:val="22"/>
          <w:szCs w:val="22"/>
          <w:lang w:val="es-ES"/>
        </w:rPr>
      </w:pPr>
      <w:r w:rsidRPr="00581DF8">
        <w:rPr>
          <w:rFonts w:ascii="HelveticaNeueLTStd-Roman" w:hAnsi="HelveticaNeueLTStd-Roman" w:cs="HelveticaNeueLTStd-Roman"/>
          <w:b/>
          <w:color w:val="000000"/>
          <w:sz w:val="22"/>
          <w:szCs w:val="22"/>
          <w:lang w:val="es-ES"/>
        </w:rPr>
        <w:t xml:space="preserve">•• </w:t>
      </w:r>
      <w:proofErr w:type="spellStart"/>
      <w:r w:rsidRPr="00581DF8">
        <w:rPr>
          <w:rFonts w:ascii="HelveticaNeueLTStd-Roman" w:hAnsi="HelveticaNeueLTStd-Roman" w:cs="HelveticaNeueLTStd-Roman"/>
          <w:b/>
          <w:color w:val="000000"/>
          <w:sz w:val="22"/>
          <w:szCs w:val="22"/>
          <w:lang w:val="es-ES"/>
        </w:rPr>
        <w:t>Equal</w:t>
      </w:r>
      <w:proofErr w:type="spellEnd"/>
      <w:r w:rsidRPr="00581DF8">
        <w:rPr>
          <w:rFonts w:ascii="HelveticaNeueLTStd-Roman" w:hAnsi="HelveticaNeueLTStd-Roman" w:cs="HelveticaNeueLTStd-Roman"/>
          <w:b/>
          <w:color w:val="000000"/>
          <w:sz w:val="22"/>
          <w:szCs w:val="22"/>
          <w:lang w:val="es-ES"/>
        </w:rPr>
        <w:t xml:space="preserve"> </w:t>
      </w:r>
      <w:proofErr w:type="spellStart"/>
      <w:r w:rsidRPr="00581DF8">
        <w:rPr>
          <w:rFonts w:ascii="HelveticaNeueLTStd-Roman" w:hAnsi="HelveticaNeueLTStd-Roman" w:cs="HelveticaNeueLTStd-Roman"/>
          <w:b/>
          <w:color w:val="000000"/>
          <w:sz w:val="22"/>
          <w:szCs w:val="22"/>
          <w:lang w:val="es-ES"/>
        </w:rPr>
        <w:t>rights</w:t>
      </w:r>
      <w:proofErr w:type="spellEnd"/>
      <w:r w:rsidRPr="00581DF8">
        <w:rPr>
          <w:rFonts w:ascii="HelveticaNeueLTStd-Roman" w:hAnsi="HelveticaNeueLTStd-Roman" w:cs="HelveticaNeueLTStd-Roman"/>
          <w:b/>
          <w:color w:val="000000"/>
          <w:sz w:val="22"/>
          <w:szCs w:val="22"/>
          <w:lang w:val="es-ES"/>
        </w:rPr>
        <w:t xml:space="preserve"> (La igualdad de los sexos)</w:t>
      </w:r>
    </w:p>
    <w:p w14:paraId="597AAB21" w14:textId="4981DD06"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 mujer en el mercado laboral</w:t>
      </w:r>
    </w:p>
    <w:p w14:paraId="5203E5BB" w14:textId="57AB71FC"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El machismo y el feminismo</w:t>
      </w:r>
    </w:p>
    <w:p w14:paraId="7A91217A" w14:textId="1AF31A3A"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xml:space="preserve">•• Los derechos de los </w:t>
      </w:r>
      <w:proofErr w:type="spellStart"/>
      <w:r w:rsidRPr="007E3CE1">
        <w:rPr>
          <w:rFonts w:ascii="HelveticaNeueLTStd-Roman" w:hAnsi="HelveticaNeueLTStd-Roman" w:cs="HelveticaNeueLTStd-Roman"/>
          <w:color w:val="000000"/>
          <w:sz w:val="22"/>
          <w:szCs w:val="22"/>
          <w:lang w:val="es-ES"/>
        </w:rPr>
        <w:t>gays</w:t>
      </w:r>
      <w:proofErr w:type="spellEnd"/>
      <w:r w:rsidRPr="007E3CE1">
        <w:rPr>
          <w:rFonts w:ascii="HelveticaNeueLTStd-Roman" w:hAnsi="HelveticaNeueLTStd-Roman" w:cs="HelveticaNeueLTStd-Roman"/>
          <w:color w:val="000000"/>
          <w:sz w:val="22"/>
          <w:szCs w:val="22"/>
          <w:lang w:val="es-ES"/>
        </w:rPr>
        <w:t xml:space="preserve"> y las personas </w:t>
      </w:r>
      <w:proofErr w:type="spellStart"/>
      <w:r w:rsidRPr="007E3CE1">
        <w:rPr>
          <w:rFonts w:ascii="HelveticaNeueLTStd-Roman" w:hAnsi="HelveticaNeueLTStd-Roman" w:cs="HelveticaNeueLTStd-Roman"/>
          <w:color w:val="000000"/>
          <w:sz w:val="22"/>
          <w:szCs w:val="22"/>
          <w:lang w:val="es-ES"/>
        </w:rPr>
        <w:t>transgénero</w:t>
      </w:r>
      <w:proofErr w:type="spellEnd"/>
    </w:p>
    <w:p w14:paraId="69179E94" w14:textId="6B402009" w:rsidR="006E6AB9" w:rsidRDefault="006E6AB9" w:rsidP="00473934">
      <w:pPr>
        <w:autoSpaceDE w:val="0"/>
        <w:autoSpaceDN w:val="0"/>
        <w:adjustRightInd w:val="0"/>
        <w:spacing w:after="0" w:line="240" w:lineRule="auto"/>
        <w:jc w:val="left"/>
        <w:rPr>
          <w:rFonts w:ascii="AQAChevinPro-Light" w:hAnsi="AQAChevinPro-Light" w:cs="AQAChevinPro-Light"/>
          <w:color w:val="000000"/>
          <w:sz w:val="16"/>
          <w:szCs w:val="16"/>
        </w:rPr>
      </w:pPr>
    </w:p>
    <w:p w14:paraId="1C2D2408" w14:textId="20D9F7A1" w:rsidR="00473934" w:rsidRDefault="00473934" w:rsidP="00473934">
      <w:pPr>
        <w:autoSpaceDE w:val="0"/>
        <w:autoSpaceDN w:val="0"/>
        <w:adjustRightInd w:val="0"/>
        <w:spacing w:after="0" w:line="240" w:lineRule="auto"/>
        <w:jc w:val="left"/>
        <w:rPr>
          <w:rFonts w:ascii="AQAChevinPro-Medium" w:hAnsi="AQAChevinPro-Medium" w:cs="AQAChevinPro-Medium"/>
          <w:color w:val="522E92"/>
          <w:sz w:val="32"/>
          <w:szCs w:val="32"/>
        </w:rPr>
      </w:pPr>
      <w:r>
        <w:rPr>
          <w:rFonts w:ascii="AQAChevinPro-Medium" w:hAnsi="AQAChevinPro-Medium" w:cs="AQAChevinPro-Medium"/>
          <w:color w:val="522E92"/>
          <w:sz w:val="32"/>
          <w:szCs w:val="32"/>
        </w:rPr>
        <w:t>1.2 Multiculturalism in Hispanic society</w:t>
      </w:r>
    </w:p>
    <w:p w14:paraId="0ACBFC8F" w14:textId="32040C87" w:rsidR="00473934"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Students may study all sub-themes in relation to any Spanish-speaking country or countries.</w:t>
      </w:r>
    </w:p>
    <w:p w14:paraId="4EA4AF86" w14:textId="3F30268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xml:space="preserve">•• </w:t>
      </w:r>
      <w:proofErr w:type="spellStart"/>
      <w:r w:rsidRPr="00581DF8">
        <w:rPr>
          <w:rFonts w:ascii="HelveticaNeueLTStd-Roman" w:hAnsi="HelveticaNeueLTStd-Roman" w:cs="HelveticaNeueLTStd-Roman"/>
          <w:b/>
          <w:color w:val="000000"/>
          <w:sz w:val="22"/>
          <w:szCs w:val="22"/>
          <w:lang w:val="es-ES"/>
        </w:rPr>
        <w:t>Immigration</w:t>
      </w:r>
      <w:proofErr w:type="spellEnd"/>
      <w:r w:rsidRPr="00581DF8">
        <w:rPr>
          <w:rFonts w:ascii="HelveticaNeueLTStd-Roman" w:hAnsi="HelveticaNeueLTStd-Roman" w:cs="HelveticaNeueLTStd-Roman"/>
          <w:b/>
          <w:color w:val="000000"/>
          <w:sz w:val="22"/>
          <w:szCs w:val="22"/>
          <w:lang w:val="es-ES"/>
        </w:rPr>
        <w:t xml:space="preserve"> (La inmigración)</w:t>
      </w:r>
    </w:p>
    <w:p w14:paraId="1EEE7CA7" w14:textId="78D92252"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Los beneficios y los aspectos negativos</w:t>
      </w:r>
    </w:p>
    <w:p w14:paraId="3E30C565" w14:textId="1839E282"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 inmigración en el mundo hispánico</w:t>
      </w:r>
    </w:p>
    <w:p w14:paraId="70118C67" w14:textId="6FB15DEB"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Los indocumentados - problemas</w:t>
      </w:r>
    </w:p>
    <w:p w14:paraId="6C444E04"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lastRenderedPageBreak/>
        <w:t xml:space="preserve">•• </w:t>
      </w:r>
      <w:proofErr w:type="spellStart"/>
      <w:r w:rsidRPr="00581DF8">
        <w:rPr>
          <w:rFonts w:ascii="HelveticaNeueLTStd-Roman" w:hAnsi="HelveticaNeueLTStd-Roman" w:cs="HelveticaNeueLTStd-Roman"/>
          <w:b/>
          <w:color w:val="000000"/>
          <w:sz w:val="22"/>
          <w:szCs w:val="22"/>
          <w:lang w:val="es-ES"/>
        </w:rPr>
        <w:t>Racism</w:t>
      </w:r>
      <w:proofErr w:type="spellEnd"/>
      <w:r w:rsidRPr="00581DF8">
        <w:rPr>
          <w:rFonts w:ascii="HelveticaNeueLTStd-Roman" w:hAnsi="HelveticaNeueLTStd-Roman" w:cs="HelveticaNeueLTStd-Roman"/>
          <w:b/>
          <w:color w:val="000000"/>
          <w:sz w:val="22"/>
          <w:szCs w:val="22"/>
          <w:lang w:val="es-ES"/>
        </w:rPr>
        <w:t xml:space="preserve"> (El racismo)</w:t>
      </w:r>
    </w:p>
    <w:p w14:paraId="1371E060" w14:textId="6318906E"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Las actitudes racistas y xenófobas</w:t>
      </w:r>
    </w:p>
    <w:p w14:paraId="12B96C2A" w14:textId="399AC5E2"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Las medidas contra el racismo</w:t>
      </w:r>
    </w:p>
    <w:p w14:paraId="6E773DF4" w14:textId="4A9C3F0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 legislación anti-racista</w:t>
      </w:r>
    </w:p>
    <w:p w14:paraId="6F90AA68" w14:textId="2F9598E3" w:rsidR="00473934" w:rsidRPr="00581DF8" w:rsidRDefault="00473934" w:rsidP="00473934">
      <w:pPr>
        <w:autoSpaceDE w:val="0"/>
        <w:autoSpaceDN w:val="0"/>
        <w:adjustRightInd w:val="0"/>
        <w:spacing w:after="0" w:line="240" w:lineRule="auto"/>
        <w:jc w:val="left"/>
        <w:rPr>
          <w:rFonts w:ascii="HelveticaNeueLTStd-Roman" w:hAnsi="HelveticaNeueLTStd-Roman" w:cs="HelveticaNeueLTStd-Roman"/>
          <w:b/>
          <w:color w:val="000000"/>
          <w:sz w:val="22"/>
          <w:szCs w:val="22"/>
          <w:lang w:val="es-ES"/>
        </w:rPr>
      </w:pPr>
      <w:r w:rsidRPr="007E3CE1">
        <w:rPr>
          <w:rFonts w:ascii="HelveticaNeueLTStd-Roman" w:hAnsi="HelveticaNeueLTStd-Roman" w:cs="HelveticaNeueLTStd-Roman"/>
          <w:color w:val="000000"/>
          <w:sz w:val="22"/>
          <w:szCs w:val="22"/>
          <w:lang w:val="es-ES"/>
        </w:rPr>
        <w:t xml:space="preserve">•• </w:t>
      </w:r>
      <w:proofErr w:type="spellStart"/>
      <w:r w:rsidRPr="00581DF8">
        <w:rPr>
          <w:rFonts w:ascii="HelveticaNeueLTStd-Roman" w:hAnsi="HelveticaNeueLTStd-Roman" w:cs="HelveticaNeueLTStd-Roman"/>
          <w:b/>
          <w:color w:val="000000"/>
          <w:sz w:val="22"/>
          <w:szCs w:val="22"/>
          <w:lang w:val="es-ES"/>
        </w:rPr>
        <w:t>Integration</w:t>
      </w:r>
      <w:proofErr w:type="spellEnd"/>
      <w:r w:rsidRPr="00581DF8">
        <w:rPr>
          <w:rFonts w:ascii="HelveticaNeueLTStd-Roman" w:hAnsi="HelveticaNeueLTStd-Roman" w:cs="HelveticaNeueLTStd-Roman"/>
          <w:b/>
          <w:color w:val="000000"/>
          <w:sz w:val="22"/>
          <w:szCs w:val="22"/>
          <w:lang w:val="es-ES"/>
        </w:rPr>
        <w:t xml:space="preserve"> (La convivencia)</w:t>
      </w:r>
    </w:p>
    <w:p w14:paraId="1BE63FDC"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 convivencia de culturas</w:t>
      </w:r>
    </w:p>
    <w:p w14:paraId="6B2C99EF"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 educación</w:t>
      </w:r>
    </w:p>
    <w:p w14:paraId="291A5CD0" w14:textId="730D987C" w:rsidR="00473934"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 Las </w:t>
      </w:r>
      <w:r w:rsidR="006E6AB9">
        <w:rPr>
          <w:rFonts w:ascii="HelveticaNeueLTStd-Roman" w:hAnsi="HelveticaNeueLTStd-Roman" w:cs="HelveticaNeueLTStd-Roman"/>
          <w:color w:val="000000"/>
          <w:sz w:val="22"/>
          <w:szCs w:val="22"/>
        </w:rPr>
        <w:t>religions</w:t>
      </w:r>
    </w:p>
    <w:p w14:paraId="4A2B7CBD" w14:textId="77777777" w:rsidR="006E6AB9" w:rsidRDefault="006E6AB9" w:rsidP="00473934">
      <w:pPr>
        <w:autoSpaceDE w:val="0"/>
        <w:autoSpaceDN w:val="0"/>
        <w:adjustRightInd w:val="0"/>
        <w:spacing w:after="0" w:line="240" w:lineRule="auto"/>
        <w:jc w:val="left"/>
        <w:rPr>
          <w:rFonts w:ascii="HelveticaNeueLTStd-Roman" w:hAnsi="HelveticaNeueLTStd-Roman" w:cs="HelveticaNeueLTStd-Roman"/>
          <w:color w:val="000000"/>
          <w:sz w:val="22"/>
          <w:szCs w:val="22"/>
        </w:rPr>
      </w:pPr>
    </w:p>
    <w:p w14:paraId="6AAC2351" w14:textId="430F337B" w:rsidR="006E6AB9" w:rsidRDefault="006E6AB9" w:rsidP="00473934">
      <w:pPr>
        <w:autoSpaceDE w:val="0"/>
        <w:autoSpaceDN w:val="0"/>
        <w:adjustRightInd w:val="0"/>
        <w:spacing w:after="0" w:line="240" w:lineRule="auto"/>
        <w:jc w:val="left"/>
        <w:rPr>
          <w:rFonts w:ascii="HelveticaNeueLTStd-Roman" w:hAnsi="HelveticaNeueLTStd-Roman" w:cs="HelveticaNeueLTStd-Roman"/>
          <w:color w:val="000000"/>
          <w:sz w:val="22"/>
          <w:szCs w:val="22"/>
        </w:rPr>
      </w:pPr>
    </w:p>
    <w:p w14:paraId="73675C1E" w14:textId="636D60D2" w:rsidR="00473934" w:rsidRDefault="00473934" w:rsidP="00473934">
      <w:pPr>
        <w:autoSpaceDE w:val="0"/>
        <w:autoSpaceDN w:val="0"/>
        <w:adjustRightInd w:val="0"/>
        <w:spacing w:after="0" w:line="240" w:lineRule="auto"/>
        <w:jc w:val="left"/>
        <w:rPr>
          <w:rFonts w:ascii="AQAChevinPro-Medium" w:hAnsi="AQAChevinPro-Medium" w:cs="AQAChevinPro-Medium"/>
          <w:color w:val="522E92"/>
          <w:sz w:val="38"/>
          <w:szCs w:val="38"/>
        </w:rPr>
      </w:pPr>
      <w:proofErr w:type="gramStart"/>
      <w:r>
        <w:rPr>
          <w:rFonts w:ascii="AQAChevinPro-Medium" w:hAnsi="AQAChevinPro-Medium" w:cs="AQAChevinPro-Medium"/>
          <w:color w:val="522E92"/>
          <w:sz w:val="38"/>
          <w:szCs w:val="38"/>
        </w:rPr>
        <w:t>2</w:t>
      </w:r>
      <w:proofErr w:type="gramEnd"/>
      <w:r>
        <w:rPr>
          <w:rFonts w:ascii="AQAChevinPro-Medium" w:hAnsi="AQAChevinPro-Medium" w:cs="AQAChevinPro-Medium"/>
          <w:color w:val="522E92"/>
          <w:sz w:val="38"/>
          <w:szCs w:val="38"/>
        </w:rPr>
        <w:t xml:space="preserve"> Political and artistic culture</w:t>
      </w:r>
    </w:p>
    <w:p w14:paraId="198128F3" w14:textId="5AB82A92" w:rsidR="00473934"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Students must study the themes and sub-themes below in relation t</w:t>
      </w:r>
      <w:r w:rsidR="00D4586B">
        <w:rPr>
          <w:rFonts w:ascii="HelveticaNeueLTStd-Roman" w:hAnsi="HelveticaNeueLTStd-Roman" w:cs="HelveticaNeueLTStd-Roman"/>
          <w:color w:val="000000"/>
          <w:sz w:val="22"/>
          <w:szCs w:val="22"/>
        </w:rPr>
        <w:t xml:space="preserve">o at least one Spanish-speaking </w:t>
      </w:r>
      <w:r>
        <w:rPr>
          <w:rFonts w:ascii="HelveticaNeueLTStd-Roman" w:hAnsi="HelveticaNeueLTStd-Roman" w:cs="HelveticaNeueLTStd-Roman"/>
          <w:color w:val="000000"/>
          <w:sz w:val="22"/>
          <w:szCs w:val="22"/>
        </w:rPr>
        <w:t>country.</w:t>
      </w:r>
    </w:p>
    <w:p w14:paraId="68D3B8C2" w14:textId="77777777" w:rsidR="006E6AB9" w:rsidRDefault="006E6AB9" w:rsidP="00473934">
      <w:pPr>
        <w:autoSpaceDE w:val="0"/>
        <w:autoSpaceDN w:val="0"/>
        <w:adjustRightInd w:val="0"/>
        <w:spacing w:after="0" w:line="240" w:lineRule="auto"/>
        <w:jc w:val="left"/>
        <w:rPr>
          <w:rFonts w:ascii="HelveticaNeueLTStd-Roman" w:hAnsi="HelveticaNeueLTStd-Roman" w:cs="HelveticaNeueLTStd-Roman"/>
          <w:color w:val="000000"/>
          <w:sz w:val="22"/>
          <w:szCs w:val="22"/>
        </w:rPr>
      </w:pPr>
    </w:p>
    <w:p w14:paraId="0B0CB0C5" w14:textId="10704133" w:rsidR="00473934" w:rsidRDefault="00473934" w:rsidP="00473934">
      <w:pPr>
        <w:autoSpaceDE w:val="0"/>
        <w:autoSpaceDN w:val="0"/>
        <w:adjustRightInd w:val="0"/>
        <w:spacing w:after="0" w:line="240" w:lineRule="auto"/>
        <w:jc w:val="left"/>
        <w:rPr>
          <w:rFonts w:ascii="AQAChevinPro-Medium" w:hAnsi="AQAChevinPro-Medium" w:cs="AQAChevinPro-Medium"/>
          <w:color w:val="522E92"/>
          <w:sz w:val="32"/>
          <w:szCs w:val="32"/>
        </w:rPr>
      </w:pPr>
      <w:r>
        <w:rPr>
          <w:rFonts w:ascii="AQAChevinPro-Medium" w:hAnsi="AQAChevinPro-Medium" w:cs="AQAChevinPro-Medium"/>
          <w:color w:val="522E92"/>
          <w:sz w:val="32"/>
          <w:szCs w:val="32"/>
        </w:rPr>
        <w:t>2.1 Artistic culture in the Hispanic world</w:t>
      </w:r>
    </w:p>
    <w:p w14:paraId="1B8FFC57" w14:textId="29498E8B" w:rsidR="00473934"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Students must study the sub-theme Spanish regional identity in relati</w:t>
      </w:r>
      <w:r w:rsidR="00D4586B">
        <w:rPr>
          <w:rFonts w:ascii="HelveticaNeueLTStd-Roman" w:hAnsi="HelveticaNeueLTStd-Roman" w:cs="HelveticaNeueLTStd-Roman"/>
          <w:color w:val="000000"/>
          <w:sz w:val="22"/>
          <w:szCs w:val="22"/>
        </w:rPr>
        <w:t xml:space="preserve">on to Spain. Students may study </w:t>
      </w:r>
      <w:r>
        <w:rPr>
          <w:rFonts w:ascii="HelveticaNeueLTStd-Roman" w:hAnsi="HelveticaNeueLTStd-Roman" w:cs="HelveticaNeueLTStd-Roman"/>
          <w:color w:val="000000"/>
          <w:sz w:val="22"/>
          <w:szCs w:val="22"/>
        </w:rPr>
        <w:t>the remaining sub-themes in relation to any Spanish-speaking country or countries.</w:t>
      </w:r>
    </w:p>
    <w:p w14:paraId="7DD04E2D" w14:textId="77777777" w:rsidR="00473934" w:rsidRPr="003E2D91" w:rsidRDefault="00473934" w:rsidP="00473934">
      <w:pPr>
        <w:autoSpaceDE w:val="0"/>
        <w:autoSpaceDN w:val="0"/>
        <w:adjustRightInd w:val="0"/>
        <w:spacing w:after="0" w:line="240" w:lineRule="auto"/>
        <w:jc w:val="left"/>
        <w:rPr>
          <w:rFonts w:ascii="HelveticaNeueLTStd-Roman" w:hAnsi="HelveticaNeueLTStd-Roman" w:cs="HelveticaNeueLTStd-Roman"/>
          <w:b/>
          <w:color w:val="000000"/>
          <w:sz w:val="22"/>
          <w:szCs w:val="22"/>
          <w:lang w:val="es-ES"/>
        </w:rPr>
      </w:pPr>
      <w:r w:rsidRPr="007E3CE1">
        <w:rPr>
          <w:rFonts w:ascii="HelveticaNeueLTStd-Roman" w:hAnsi="HelveticaNeueLTStd-Roman" w:cs="HelveticaNeueLTStd-Roman"/>
          <w:color w:val="000000"/>
          <w:sz w:val="22"/>
          <w:szCs w:val="22"/>
          <w:lang w:val="es-ES"/>
        </w:rPr>
        <w:t xml:space="preserve">•• </w:t>
      </w:r>
      <w:r w:rsidRPr="003E2D91">
        <w:rPr>
          <w:rFonts w:ascii="HelveticaNeueLTStd-Roman" w:hAnsi="HelveticaNeueLTStd-Roman" w:cs="HelveticaNeueLTStd-Roman"/>
          <w:b/>
          <w:color w:val="000000"/>
          <w:sz w:val="22"/>
          <w:szCs w:val="22"/>
          <w:lang w:val="es-ES"/>
        </w:rPr>
        <w:t xml:space="preserve">Modern </w:t>
      </w:r>
      <w:proofErr w:type="spellStart"/>
      <w:r w:rsidRPr="003E2D91">
        <w:rPr>
          <w:rFonts w:ascii="HelveticaNeueLTStd-Roman" w:hAnsi="HelveticaNeueLTStd-Roman" w:cs="HelveticaNeueLTStd-Roman"/>
          <w:b/>
          <w:color w:val="000000"/>
          <w:sz w:val="22"/>
          <w:szCs w:val="22"/>
          <w:lang w:val="es-ES"/>
        </w:rPr>
        <w:t>day</w:t>
      </w:r>
      <w:proofErr w:type="spellEnd"/>
      <w:r w:rsidRPr="003E2D91">
        <w:rPr>
          <w:rFonts w:ascii="HelveticaNeueLTStd-Roman" w:hAnsi="HelveticaNeueLTStd-Roman" w:cs="HelveticaNeueLTStd-Roman"/>
          <w:b/>
          <w:color w:val="000000"/>
          <w:sz w:val="22"/>
          <w:szCs w:val="22"/>
          <w:lang w:val="es-ES"/>
        </w:rPr>
        <w:t xml:space="preserve"> </w:t>
      </w:r>
      <w:proofErr w:type="spellStart"/>
      <w:r w:rsidRPr="003E2D91">
        <w:rPr>
          <w:rFonts w:ascii="HelveticaNeueLTStd-Roman" w:hAnsi="HelveticaNeueLTStd-Roman" w:cs="HelveticaNeueLTStd-Roman"/>
          <w:b/>
          <w:color w:val="000000"/>
          <w:sz w:val="22"/>
          <w:szCs w:val="22"/>
          <w:lang w:val="es-ES"/>
        </w:rPr>
        <w:t>idols</w:t>
      </w:r>
      <w:proofErr w:type="spellEnd"/>
      <w:r w:rsidRPr="003E2D91">
        <w:rPr>
          <w:rFonts w:ascii="HelveticaNeueLTStd-Roman" w:hAnsi="HelveticaNeueLTStd-Roman" w:cs="HelveticaNeueLTStd-Roman"/>
          <w:b/>
          <w:color w:val="000000"/>
          <w:sz w:val="22"/>
          <w:szCs w:val="22"/>
          <w:lang w:val="es-ES"/>
        </w:rPr>
        <w:t xml:space="preserve"> (La influencia de los ídolos)</w:t>
      </w:r>
    </w:p>
    <w:p w14:paraId="3B53FF02"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Cantantes y músicos</w:t>
      </w:r>
    </w:p>
    <w:p w14:paraId="206ACC1E"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Estrellas de televisión y cine</w:t>
      </w:r>
    </w:p>
    <w:p w14:paraId="3C254CF3"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Modelos</w:t>
      </w:r>
    </w:p>
    <w:p w14:paraId="7E05ED00" w14:textId="77777777" w:rsidR="00473934" w:rsidRPr="003E2D91" w:rsidRDefault="00473934" w:rsidP="00473934">
      <w:pPr>
        <w:autoSpaceDE w:val="0"/>
        <w:autoSpaceDN w:val="0"/>
        <w:adjustRightInd w:val="0"/>
        <w:spacing w:after="0" w:line="240" w:lineRule="auto"/>
        <w:jc w:val="left"/>
        <w:rPr>
          <w:rFonts w:ascii="HelveticaNeueLTStd-Roman" w:hAnsi="HelveticaNeueLTStd-Roman" w:cs="HelveticaNeueLTStd-Roman"/>
          <w:b/>
          <w:color w:val="000000"/>
          <w:sz w:val="22"/>
          <w:szCs w:val="22"/>
          <w:lang w:val="es-ES"/>
        </w:rPr>
      </w:pPr>
      <w:r w:rsidRPr="003E2D91">
        <w:rPr>
          <w:rFonts w:ascii="HelveticaNeueLTStd-Roman" w:hAnsi="HelveticaNeueLTStd-Roman" w:cs="HelveticaNeueLTStd-Roman"/>
          <w:b/>
          <w:color w:val="000000"/>
          <w:sz w:val="22"/>
          <w:szCs w:val="22"/>
          <w:lang w:val="es-ES"/>
        </w:rPr>
        <w:t xml:space="preserve">•• </w:t>
      </w:r>
      <w:proofErr w:type="spellStart"/>
      <w:r w:rsidRPr="003E2D91">
        <w:rPr>
          <w:rFonts w:ascii="HelveticaNeueLTStd-Roman" w:hAnsi="HelveticaNeueLTStd-Roman" w:cs="HelveticaNeueLTStd-Roman"/>
          <w:b/>
          <w:color w:val="000000"/>
          <w:sz w:val="22"/>
          <w:szCs w:val="22"/>
          <w:lang w:val="es-ES"/>
        </w:rPr>
        <w:t>Spanish</w:t>
      </w:r>
      <w:proofErr w:type="spellEnd"/>
      <w:r w:rsidRPr="003E2D91">
        <w:rPr>
          <w:rFonts w:ascii="HelveticaNeueLTStd-Roman" w:hAnsi="HelveticaNeueLTStd-Roman" w:cs="HelveticaNeueLTStd-Roman"/>
          <w:b/>
          <w:color w:val="000000"/>
          <w:sz w:val="22"/>
          <w:szCs w:val="22"/>
          <w:lang w:val="es-ES"/>
        </w:rPr>
        <w:t xml:space="preserve"> regional </w:t>
      </w:r>
      <w:proofErr w:type="spellStart"/>
      <w:r w:rsidRPr="003E2D91">
        <w:rPr>
          <w:rFonts w:ascii="HelveticaNeueLTStd-Roman" w:hAnsi="HelveticaNeueLTStd-Roman" w:cs="HelveticaNeueLTStd-Roman"/>
          <w:b/>
          <w:color w:val="000000"/>
          <w:sz w:val="22"/>
          <w:szCs w:val="22"/>
          <w:lang w:val="es-ES"/>
        </w:rPr>
        <w:t>identity</w:t>
      </w:r>
      <w:proofErr w:type="spellEnd"/>
      <w:r w:rsidRPr="003E2D91">
        <w:rPr>
          <w:rFonts w:ascii="HelveticaNeueLTStd-Roman" w:hAnsi="HelveticaNeueLTStd-Roman" w:cs="HelveticaNeueLTStd-Roman"/>
          <w:b/>
          <w:color w:val="000000"/>
          <w:sz w:val="22"/>
          <w:szCs w:val="22"/>
          <w:lang w:val="es-ES"/>
        </w:rPr>
        <w:t xml:space="preserve"> (La identidad regional en España)</w:t>
      </w:r>
    </w:p>
    <w:p w14:paraId="44621A54"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Tradiciones y costumbres</w:t>
      </w:r>
    </w:p>
    <w:p w14:paraId="0298CFC7"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 gastronomía</w:t>
      </w:r>
    </w:p>
    <w:p w14:paraId="3B67AECE"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Las lenguas</w:t>
      </w:r>
    </w:p>
    <w:p w14:paraId="13A9E072"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xml:space="preserve">•• </w:t>
      </w:r>
      <w:r w:rsidRPr="003E2D91">
        <w:rPr>
          <w:rFonts w:ascii="HelveticaNeueLTStd-Roman" w:hAnsi="HelveticaNeueLTStd-Roman" w:cs="HelveticaNeueLTStd-Roman"/>
          <w:b/>
          <w:color w:val="000000"/>
          <w:sz w:val="22"/>
          <w:szCs w:val="22"/>
          <w:lang w:val="es-ES"/>
        </w:rPr>
        <w:t xml:space="preserve">Cultural </w:t>
      </w:r>
      <w:proofErr w:type="spellStart"/>
      <w:r w:rsidRPr="003E2D91">
        <w:rPr>
          <w:rFonts w:ascii="HelveticaNeueLTStd-Roman" w:hAnsi="HelveticaNeueLTStd-Roman" w:cs="HelveticaNeueLTStd-Roman"/>
          <w:b/>
          <w:color w:val="000000"/>
          <w:sz w:val="22"/>
          <w:szCs w:val="22"/>
          <w:lang w:val="es-ES"/>
        </w:rPr>
        <w:t>heritage</w:t>
      </w:r>
      <w:proofErr w:type="spellEnd"/>
      <w:r w:rsidRPr="003E2D91">
        <w:rPr>
          <w:rFonts w:ascii="HelveticaNeueLTStd-Roman" w:hAnsi="HelveticaNeueLTStd-Roman" w:cs="HelveticaNeueLTStd-Roman"/>
          <w:b/>
          <w:color w:val="000000"/>
          <w:sz w:val="22"/>
          <w:szCs w:val="22"/>
          <w:lang w:val="es-ES"/>
        </w:rPr>
        <w:t xml:space="preserve"> (El patrimonio cultural)</w:t>
      </w:r>
    </w:p>
    <w:p w14:paraId="77142417"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xml:space="preserve">•• Sitios turísticos y civilizaciones prehispánicas: Machu Picchu, la Alhambra, </w:t>
      </w:r>
      <w:proofErr w:type="spellStart"/>
      <w:r w:rsidRPr="007E3CE1">
        <w:rPr>
          <w:rFonts w:ascii="HelveticaNeueLTStd-Roman" w:hAnsi="HelveticaNeueLTStd-Roman" w:cs="HelveticaNeueLTStd-Roman"/>
          <w:color w:val="000000"/>
          <w:sz w:val="22"/>
          <w:szCs w:val="22"/>
          <w:lang w:val="es-ES"/>
        </w:rPr>
        <w:t>etc</w:t>
      </w:r>
      <w:proofErr w:type="spellEnd"/>
    </w:p>
    <w:p w14:paraId="5AB98CC7"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Arte y arquitectura</w:t>
      </w:r>
    </w:p>
    <w:p w14:paraId="1B5A830A"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El patrimonio musical y su diversidad</w:t>
      </w:r>
    </w:p>
    <w:p w14:paraId="1D63DE9E" w14:textId="7AE4505A" w:rsidR="006E6AB9" w:rsidRPr="00355D43" w:rsidRDefault="006E6AB9" w:rsidP="00473934">
      <w:pPr>
        <w:autoSpaceDE w:val="0"/>
        <w:autoSpaceDN w:val="0"/>
        <w:adjustRightInd w:val="0"/>
        <w:spacing w:after="0" w:line="240" w:lineRule="auto"/>
        <w:jc w:val="left"/>
        <w:rPr>
          <w:rFonts w:ascii="AQAChevinPro-Light" w:hAnsi="AQAChevinPro-Light" w:cs="AQAChevinPro-Light"/>
          <w:color w:val="000000"/>
          <w:sz w:val="16"/>
          <w:szCs w:val="16"/>
          <w:lang w:val="es-AR"/>
        </w:rPr>
      </w:pPr>
    </w:p>
    <w:p w14:paraId="5113AD18" w14:textId="77777777" w:rsidR="006E6AB9" w:rsidRDefault="006E6AB9" w:rsidP="00473934">
      <w:pPr>
        <w:autoSpaceDE w:val="0"/>
        <w:autoSpaceDN w:val="0"/>
        <w:adjustRightInd w:val="0"/>
        <w:spacing w:after="0" w:line="240" w:lineRule="auto"/>
        <w:jc w:val="left"/>
        <w:rPr>
          <w:rFonts w:ascii="AQAChevinPro-Light" w:hAnsi="AQAChevinPro-Light" w:cs="AQAChevinPro-Light"/>
          <w:color w:val="000000"/>
          <w:sz w:val="16"/>
          <w:szCs w:val="16"/>
        </w:rPr>
      </w:pPr>
    </w:p>
    <w:p w14:paraId="648CCB3C" w14:textId="5F6F2967" w:rsidR="00473934" w:rsidRDefault="00473934" w:rsidP="00473934">
      <w:pPr>
        <w:autoSpaceDE w:val="0"/>
        <w:autoSpaceDN w:val="0"/>
        <w:adjustRightInd w:val="0"/>
        <w:spacing w:after="0" w:line="240" w:lineRule="auto"/>
        <w:jc w:val="left"/>
        <w:rPr>
          <w:rFonts w:ascii="AQAChevinPro-Medium" w:hAnsi="AQAChevinPro-Medium" w:cs="AQAChevinPro-Medium"/>
          <w:color w:val="522E92"/>
          <w:sz w:val="32"/>
          <w:szCs w:val="32"/>
        </w:rPr>
      </w:pPr>
      <w:r>
        <w:rPr>
          <w:rFonts w:ascii="AQAChevinPro-Medium" w:hAnsi="AQAChevinPro-Medium" w:cs="AQAChevinPro-Medium"/>
          <w:color w:val="522E92"/>
          <w:sz w:val="32"/>
          <w:szCs w:val="32"/>
        </w:rPr>
        <w:t>2.2 Aspects of political life in the Hispanic world</w:t>
      </w:r>
    </w:p>
    <w:p w14:paraId="21D6BECC" w14:textId="1130C745" w:rsidR="00473934"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Students must study Monarchies and dictatorships in relation to any re</w:t>
      </w:r>
      <w:r w:rsidR="00D4586B">
        <w:rPr>
          <w:rFonts w:ascii="HelveticaNeueLTStd-Roman" w:hAnsi="HelveticaNeueLTStd-Roman" w:cs="HelveticaNeueLTStd-Roman"/>
          <w:color w:val="000000"/>
          <w:sz w:val="22"/>
          <w:szCs w:val="22"/>
        </w:rPr>
        <w:t xml:space="preserve">levant Spanish-speaking country </w:t>
      </w:r>
      <w:r>
        <w:rPr>
          <w:rFonts w:ascii="HelveticaNeueLTStd-Roman" w:hAnsi="HelveticaNeueLTStd-Roman" w:cs="HelveticaNeueLTStd-Roman"/>
          <w:color w:val="000000"/>
          <w:sz w:val="22"/>
          <w:szCs w:val="22"/>
        </w:rPr>
        <w:t>or countries. Students may study the remaining sub-themes in relation to any Spanish-speaking country</w:t>
      </w:r>
      <w:r w:rsidR="00D4586B">
        <w:rPr>
          <w:rFonts w:ascii="HelveticaNeueLTStd-Roman" w:hAnsi="HelveticaNeueLTStd-Roman" w:cs="HelveticaNeueLTStd-Roman"/>
          <w:color w:val="000000"/>
          <w:sz w:val="22"/>
          <w:szCs w:val="22"/>
        </w:rPr>
        <w:t xml:space="preserve"> </w:t>
      </w:r>
      <w:r>
        <w:rPr>
          <w:rFonts w:ascii="HelveticaNeueLTStd-Roman" w:hAnsi="HelveticaNeueLTStd-Roman" w:cs="HelveticaNeueLTStd-Roman"/>
          <w:color w:val="000000"/>
          <w:sz w:val="22"/>
          <w:szCs w:val="22"/>
        </w:rPr>
        <w:t>or countries.</w:t>
      </w:r>
    </w:p>
    <w:p w14:paraId="46624A76"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xml:space="preserve">•• </w:t>
      </w:r>
      <w:proofErr w:type="spellStart"/>
      <w:r w:rsidRPr="003E2D91">
        <w:rPr>
          <w:rFonts w:ascii="HelveticaNeueLTStd-Roman" w:hAnsi="HelveticaNeueLTStd-Roman" w:cs="HelveticaNeueLTStd-Roman"/>
          <w:b/>
          <w:color w:val="000000"/>
          <w:sz w:val="22"/>
          <w:szCs w:val="22"/>
          <w:lang w:val="es-ES"/>
        </w:rPr>
        <w:t>Today’s</w:t>
      </w:r>
      <w:proofErr w:type="spellEnd"/>
      <w:r w:rsidRPr="003E2D91">
        <w:rPr>
          <w:rFonts w:ascii="HelveticaNeueLTStd-Roman" w:hAnsi="HelveticaNeueLTStd-Roman" w:cs="HelveticaNeueLTStd-Roman"/>
          <w:b/>
          <w:color w:val="000000"/>
          <w:sz w:val="22"/>
          <w:szCs w:val="22"/>
          <w:lang w:val="es-ES"/>
        </w:rPr>
        <w:t xml:space="preserve"> </w:t>
      </w:r>
      <w:proofErr w:type="spellStart"/>
      <w:r w:rsidRPr="003E2D91">
        <w:rPr>
          <w:rFonts w:ascii="HelveticaNeueLTStd-Roman" w:hAnsi="HelveticaNeueLTStd-Roman" w:cs="HelveticaNeueLTStd-Roman"/>
          <w:b/>
          <w:color w:val="000000"/>
          <w:sz w:val="22"/>
          <w:szCs w:val="22"/>
          <w:lang w:val="es-ES"/>
        </w:rPr>
        <w:t>youth</w:t>
      </w:r>
      <w:proofErr w:type="spellEnd"/>
      <w:r w:rsidRPr="003E2D91">
        <w:rPr>
          <w:rFonts w:ascii="HelveticaNeueLTStd-Roman" w:hAnsi="HelveticaNeueLTStd-Roman" w:cs="HelveticaNeueLTStd-Roman"/>
          <w:b/>
          <w:color w:val="000000"/>
          <w:sz w:val="22"/>
          <w:szCs w:val="22"/>
          <w:lang w:val="es-ES"/>
        </w:rPr>
        <w:t xml:space="preserve">, </w:t>
      </w:r>
      <w:proofErr w:type="spellStart"/>
      <w:r w:rsidRPr="003E2D91">
        <w:rPr>
          <w:rFonts w:ascii="HelveticaNeueLTStd-Roman" w:hAnsi="HelveticaNeueLTStd-Roman" w:cs="HelveticaNeueLTStd-Roman"/>
          <w:b/>
          <w:color w:val="000000"/>
          <w:sz w:val="22"/>
          <w:szCs w:val="22"/>
          <w:lang w:val="es-ES"/>
        </w:rPr>
        <w:t>tomorrow’s</w:t>
      </w:r>
      <w:proofErr w:type="spellEnd"/>
      <w:r w:rsidRPr="003E2D91">
        <w:rPr>
          <w:rFonts w:ascii="HelveticaNeueLTStd-Roman" w:hAnsi="HelveticaNeueLTStd-Roman" w:cs="HelveticaNeueLTStd-Roman"/>
          <w:b/>
          <w:color w:val="000000"/>
          <w:sz w:val="22"/>
          <w:szCs w:val="22"/>
          <w:lang w:val="es-ES"/>
        </w:rPr>
        <w:t xml:space="preserve"> </w:t>
      </w:r>
      <w:proofErr w:type="spellStart"/>
      <w:r w:rsidRPr="003E2D91">
        <w:rPr>
          <w:rFonts w:ascii="HelveticaNeueLTStd-Roman" w:hAnsi="HelveticaNeueLTStd-Roman" w:cs="HelveticaNeueLTStd-Roman"/>
          <w:b/>
          <w:color w:val="000000"/>
          <w:sz w:val="22"/>
          <w:szCs w:val="22"/>
          <w:lang w:val="es-ES"/>
        </w:rPr>
        <w:t>citizens</w:t>
      </w:r>
      <w:proofErr w:type="spellEnd"/>
      <w:r w:rsidRPr="003E2D91">
        <w:rPr>
          <w:rFonts w:ascii="HelveticaNeueLTStd-Roman" w:hAnsi="HelveticaNeueLTStd-Roman" w:cs="HelveticaNeueLTStd-Roman"/>
          <w:b/>
          <w:color w:val="000000"/>
          <w:sz w:val="22"/>
          <w:szCs w:val="22"/>
          <w:lang w:val="es-ES"/>
        </w:rPr>
        <w:t xml:space="preserve"> (Jóvenes de hoy, ciudadanos del mañana)</w:t>
      </w:r>
    </w:p>
    <w:p w14:paraId="43CF6D1B"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xml:space="preserve">•• Los jóvenes y su actitud hacia la </w:t>
      </w:r>
      <w:proofErr w:type="gramStart"/>
      <w:r w:rsidRPr="007E3CE1">
        <w:rPr>
          <w:rFonts w:ascii="HelveticaNeueLTStd-Roman" w:hAnsi="HelveticaNeueLTStd-Roman" w:cs="HelveticaNeueLTStd-Roman"/>
          <w:color w:val="000000"/>
          <w:sz w:val="22"/>
          <w:szCs w:val="22"/>
          <w:lang w:val="es-ES"/>
        </w:rPr>
        <w:t>política :</w:t>
      </w:r>
      <w:proofErr w:type="gramEnd"/>
      <w:r w:rsidRPr="007E3CE1">
        <w:rPr>
          <w:rFonts w:ascii="HelveticaNeueLTStd-Roman" w:hAnsi="HelveticaNeueLTStd-Roman" w:cs="HelveticaNeueLTStd-Roman"/>
          <w:color w:val="000000"/>
          <w:sz w:val="22"/>
          <w:szCs w:val="22"/>
          <w:lang w:val="es-ES"/>
        </w:rPr>
        <w:t xml:space="preserve"> activismo o apatía</w:t>
      </w:r>
    </w:p>
    <w:p w14:paraId="07996F4B"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El paro entre los jóvenes</w:t>
      </w:r>
    </w:p>
    <w:p w14:paraId="244F327E"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Su sociedad ideal</w:t>
      </w:r>
    </w:p>
    <w:p w14:paraId="0D50BFA1" w14:textId="77777777" w:rsidR="00473934" w:rsidRPr="003E2D91" w:rsidRDefault="00473934" w:rsidP="00473934">
      <w:pPr>
        <w:autoSpaceDE w:val="0"/>
        <w:autoSpaceDN w:val="0"/>
        <w:adjustRightInd w:val="0"/>
        <w:spacing w:after="0" w:line="240" w:lineRule="auto"/>
        <w:jc w:val="left"/>
        <w:rPr>
          <w:rFonts w:ascii="HelveticaNeueLTStd-Roman" w:hAnsi="HelveticaNeueLTStd-Roman" w:cs="HelveticaNeueLTStd-Roman"/>
          <w:b/>
          <w:color w:val="000000"/>
          <w:sz w:val="22"/>
          <w:szCs w:val="22"/>
          <w:lang w:val="es-ES"/>
        </w:rPr>
      </w:pPr>
      <w:r w:rsidRPr="003E2D91">
        <w:rPr>
          <w:rFonts w:ascii="HelveticaNeueLTStd-Roman" w:hAnsi="HelveticaNeueLTStd-Roman" w:cs="HelveticaNeueLTStd-Roman"/>
          <w:b/>
          <w:color w:val="000000"/>
          <w:sz w:val="22"/>
          <w:szCs w:val="22"/>
          <w:lang w:val="es-ES"/>
        </w:rPr>
        <w:t xml:space="preserve">•• </w:t>
      </w:r>
      <w:proofErr w:type="spellStart"/>
      <w:r w:rsidRPr="003E2D91">
        <w:rPr>
          <w:rFonts w:ascii="HelveticaNeueLTStd-Roman" w:hAnsi="HelveticaNeueLTStd-Roman" w:cs="HelveticaNeueLTStd-Roman"/>
          <w:b/>
          <w:color w:val="000000"/>
          <w:sz w:val="22"/>
          <w:szCs w:val="22"/>
          <w:lang w:val="es-ES"/>
        </w:rPr>
        <w:t>Monarchies</w:t>
      </w:r>
      <w:proofErr w:type="spellEnd"/>
      <w:r w:rsidRPr="003E2D91">
        <w:rPr>
          <w:rFonts w:ascii="HelveticaNeueLTStd-Roman" w:hAnsi="HelveticaNeueLTStd-Roman" w:cs="HelveticaNeueLTStd-Roman"/>
          <w:b/>
          <w:color w:val="000000"/>
          <w:sz w:val="22"/>
          <w:szCs w:val="22"/>
          <w:lang w:val="es-ES"/>
        </w:rPr>
        <w:t xml:space="preserve"> and </w:t>
      </w:r>
      <w:proofErr w:type="spellStart"/>
      <w:r w:rsidRPr="003E2D91">
        <w:rPr>
          <w:rFonts w:ascii="HelveticaNeueLTStd-Roman" w:hAnsi="HelveticaNeueLTStd-Roman" w:cs="HelveticaNeueLTStd-Roman"/>
          <w:b/>
          <w:color w:val="000000"/>
          <w:sz w:val="22"/>
          <w:szCs w:val="22"/>
          <w:lang w:val="es-ES"/>
        </w:rPr>
        <w:t>dictatorships</w:t>
      </w:r>
      <w:proofErr w:type="spellEnd"/>
      <w:r w:rsidRPr="003E2D91">
        <w:rPr>
          <w:rFonts w:ascii="HelveticaNeueLTStd-Roman" w:hAnsi="HelveticaNeueLTStd-Roman" w:cs="HelveticaNeueLTStd-Roman"/>
          <w:b/>
          <w:color w:val="000000"/>
          <w:sz w:val="22"/>
          <w:szCs w:val="22"/>
          <w:lang w:val="es-ES"/>
        </w:rPr>
        <w:t xml:space="preserve"> (Monarquías y dictaduras)</w:t>
      </w:r>
    </w:p>
    <w:p w14:paraId="6DD42B46"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 dictadura de Franco</w:t>
      </w:r>
    </w:p>
    <w:p w14:paraId="7F8D0793"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 evolución de la monarquía en España</w:t>
      </w:r>
    </w:p>
    <w:p w14:paraId="60688903"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Dictadores latinoamericanos</w:t>
      </w:r>
    </w:p>
    <w:p w14:paraId="255D269C" w14:textId="77777777" w:rsidR="00473934" w:rsidRPr="003E2D91" w:rsidRDefault="00473934" w:rsidP="00473934">
      <w:pPr>
        <w:autoSpaceDE w:val="0"/>
        <w:autoSpaceDN w:val="0"/>
        <w:adjustRightInd w:val="0"/>
        <w:spacing w:after="0" w:line="240" w:lineRule="auto"/>
        <w:jc w:val="left"/>
        <w:rPr>
          <w:rFonts w:ascii="HelveticaNeueLTStd-Roman" w:hAnsi="HelveticaNeueLTStd-Roman" w:cs="HelveticaNeueLTStd-Roman"/>
          <w:b/>
          <w:color w:val="000000"/>
          <w:sz w:val="22"/>
          <w:szCs w:val="22"/>
          <w:lang w:val="es-ES"/>
        </w:rPr>
      </w:pPr>
      <w:r w:rsidRPr="003E2D91">
        <w:rPr>
          <w:rFonts w:ascii="HelveticaNeueLTStd-Roman" w:hAnsi="HelveticaNeueLTStd-Roman" w:cs="HelveticaNeueLTStd-Roman"/>
          <w:b/>
          <w:color w:val="000000"/>
          <w:sz w:val="22"/>
          <w:szCs w:val="22"/>
          <w:lang w:val="es-ES"/>
        </w:rPr>
        <w:t xml:space="preserve">•• Popular </w:t>
      </w:r>
      <w:proofErr w:type="spellStart"/>
      <w:r w:rsidRPr="003E2D91">
        <w:rPr>
          <w:rFonts w:ascii="HelveticaNeueLTStd-Roman" w:hAnsi="HelveticaNeueLTStd-Roman" w:cs="HelveticaNeueLTStd-Roman"/>
          <w:b/>
          <w:color w:val="000000"/>
          <w:sz w:val="22"/>
          <w:szCs w:val="22"/>
          <w:lang w:val="es-ES"/>
        </w:rPr>
        <w:t>movements</w:t>
      </w:r>
      <w:proofErr w:type="spellEnd"/>
      <w:r w:rsidRPr="003E2D91">
        <w:rPr>
          <w:rFonts w:ascii="HelveticaNeueLTStd-Roman" w:hAnsi="HelveticaNeueLTStd-Roman" w:cs="HelveticaNeueLTStd-Roman"/>
          <w:b/>
          <w:color w:val="000000"/>
          <w:sz w:val="22"/>
          <w:szCs w:val="22"/>
          <w:lang w:val="es-ES"/>
        </w:rPr>
        <w:t xml:space="preserve"> (Movimientos populares)</w:t>
      </w:r>
    </w:p>
    <w:p w14:paraId="019F0571"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 efectividad de las manifestaciones y las huelgas</w:t>
      </w:r>
    </w:p>
    <w:p w14:paraId="4CA08090" w14:textId="7F6B1DB3"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El poder de los sindicatos</w:t>
      </w:r>
    </w:p>
    <w:p w14:paraId="06FF0894" w14:textId="77777777" w:rsidR="00CF5B59" w:rsidRDefault="00473934" w:rsidP="00473934">
      <w:pPr>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Ejemplos de protestas sociales (</w:t>
      </w:r>
      <w:proofErr w:type="spellStart"/>
      <w:r w:rsidRPr="007E3CE1">
        <w:rPr>
          <w:rFonts w:ascii="HelveticaNeueLTStd-Roman" w:hAnsi="HelveticaNeueLTStd-Roman" w:cs="HelveticaNeueLTStd-Roman"/>
          <w:color w:val="000000"/>
          <w:sz w:val="22"/>
          <w:szCs w:val="22"/>
          <w:lang w:val="es-ES"/>
        </w:rPr>
        <w:t>eg</w:t>
      </w:r>
      <w:proofErr w:type="spellEnd"/>
      <w:r w:rsidRPr="007E3CE1">
        <w:rPr>
          <w:rFonts w:ascii="HelveticaNeueLTStd-Roman" w:hAnsi="HelveticaNeueLTStd-Roman" w:cs="HelveticaNeueLTStd-Roman"/>
          <w:color w:val="000000"/>
          <w:sz w:val="22"/>
          <w:szCs w:val="22"/>
          <w:lang w:val="es-ES"/>
        </w:rPr>
        <w:t xml:space="preserve"> El 15-M, las Madres de la Plaza de Mayo, …)</w:t>
      </w:r>
    </w:p>
    <w:p w14:paraId="28CD1454" w14:textId="075C9CFB" w:rsidR="00D4586B" w:rsidRPr="0029406A" w:rsidRDefault="00D4586B" w:rsidP="00473934">
      <w:pPr>
        <w:rPr>
          <w:rFonts w:ascii="HelveticaNeueLTStd-Roman" w:hAnsi="HelveticaNeueLTStd-Roman" w:cs="HelveticaNeueLTStd-Roman"/>
          <w:color w:val="000000"/>
          <w:sz w:val="22"/>
          <w:szCs w:val="22"/>
          <w:lang w:val="es-ES"/>
        </w:rPr>
      </w:pPr>
      <w:proofErr w:type="gramStart"/>
      <w:r>
        <w:rPr>
          <w:rFonts w:ascii="AQAChevinPro-Medium" w:hAnsi="AQAChevinPro-Medium" w:cs="AQAChevinPro-Medium"/>
          <w:color w:val="522E92"/>
          <w:sz w:val="38"/>
          <w:szCs w:val="38"/>
        </w:rPr>
        <w:t>3</w:t>
      </w:r>
      <w:proofErr w:type="gramEnd"/>
      <w:r>
        <w:rPr>
          <w:rFonts w:ascii="AQAChevinPro-Medium" w:hAnsi="AQAChevinPro-Medium" w:cs="AQAChevinPro-Medium"/>
          <w:color w:val="522E92"/>
          <w:sz w:val="38"/>
          <w:szCs w:val="38"/>
        </w:rPr>
        <w:t xml:space="preserve"> Grammar</w:t>
      </w:r>
    </w:p>
    <w:p w14:paraId="55C91C31" w14:textId="79F1BE83" w:rsidR="00D4586B" w:rsidRDefault="00D4586B" w:rsidP="00D4586B">
      <w:pPr>
        <w:autoSpaceDE w:val="0"/>
        <w:autoSpaceDN w:val="0"/>
        <w:adjustRightInd w:val="0"/>
        <w:spacing w:after="0" w:line="240" w:lineRule="auto"/>
        <w:jc w:val="left"/>
        <w:rPr>
          <w:rFonts w:ascii="AQAChevinPro-Medium" w:hAnsi="AQAChevinPro-Medium" w:cs="AQAChevinPro-Medium"/>
          <w:color w:val="522E92"/>
          <w:sz w:val="38"/>
          <w:szCs w:val="38"/>
        </w:rPr>
      </w:pPr>
      <w:proofErr w:type="gramStart"/>
      <w:r>
        <w:rPr>
          <w:rFonts w:ascii="AQAChevinPro-Medium" w:hAnsi="AQAChevinPro-Medium" w:cs="AQAChevinPro-Medium"/>
          <w:color w:val="522E92"/>
          <w:sz w:val="38"/>
          <w:szCs w:val="38"/>
        </w:rPr>
        <w:t>4</w:t>
      </w:r>
      <w:proofErr w:type="gramEnd"/>
      <w:r>
        <w:rPr>
          <w:rFonts w:ascii="AQAChevinPro-Medium" w:hAnsi="AQAChevinPro-Medium" w:cs="AQAChevinPro-Medium"/>
          <w:color w:val="522E92"/>
          <w:sz w:val="38"/>
          <w:szCs w:val="38"/>
        </w:rPr>
        <w:t xml:space="preserve"> Works</w:t>
      </w:r>
    </w:p>
    <w:p w14:paraId="14641F72" w14:textId="7006DFFE" w:rsidR="00D4586B" w:rsidRDefault="00D4586B" w:rsidP="00D4586B">
      <w:pPr>
        <w:rPr>
          <w:rFonts w:ascii="AQAChevinPro-Medium" w:hAnsi="AQAChevinPro-Medium" w:cs="AQAChevinPro-Medium"/>
          <w:color w:val="522E92"/>
          <w:sz w:val="32"/>
          <w:szCs w:val="32"/>
        </w:rPr>
      </w:pPr>
      <w:r>
        <w:rPr>
          <w:rFonts w:ascii="AQAChevinPro-Medium" w:hAnsi="AQAChevinPro-Medium" w:cs="AQAChevinPro-Medium"/>
          <w:color w:val="522E92"/>
          <w:sz w:val="32"/>
          <w:szCs w:val="32"/>
        </w:rPr>
        <w:lastRenderedPageBreak/>
        <w:t>4.1 Literary texts and films</w:t>
      </w:r>
    </w:p>
    <w:p w14:paraId="69FFF1B6" w14:textId="0F8248E1" w:rsidR="001F4248" w:rsidRPr="00E362BD" w:rsidRDefault="001F4248" w:rsidP="001F4248">
      <w:pPr>
        <w:autoSpaceDE w:val="0"/>
        <w:autoSpaceDN w:val="0"/>
        <w:adjustRightInd w:val="0"/>
        <w:spacing w:after="0" w:line="240" w:lineRule="auto"/>
        <w:rPr>
          <w:rFonts w:ascii="Helvetica Light" w:hAnsi="Helvetica Light" w:cs="Helvetica"/>
          <w:sz w:val="22"/>
          <w:szCs w:val="22"/>
        </w:rPr>
      </w:pPr>
      <w:r w:rsidRPr="00E362BD">
        <w:rPr>
          <w:rFonts w:ascii="Helvetica Light" w:hAnsi="Helvetica Light" w:cs="Helvetica"/>
          <w:sz w:val="22"/>
          <w:szCs w:val="22"/>
        </w:rPr>
        <w:t>We will be studying the film “</w:t>
      </w:r>
      <w:proofErr w:type="spellStart"/>
      <w:r w:rsidRPr="00E362BD">
        <w:rPr>
          <w:rFonts w:ascii="Helvetica Light" w:hAnsi="Helvetica Light" w:cs="Helvetica"/>
          <w:i/>
          <w:sz w:val="22"/>
          <w:szCs w:val="22"/>
        </w:rPr>
        <w:t>Volver</w:t>
      </w:r>
      <w:proofErr w:type="spellEnd"/>
      <w:r w:rsidRPr="00E362BD">
        <w:rPr>
          <w:rFonts w:ascii="Helvetica Light" w:hAnsi="Helvetica Light" w:cs="Helvetica"/>
          <w:sz w:val="22"/>
          <w:szCs w:val="22"/>
        </w:rPr>
        <w:t xml:space="preserve">” by Pedro </w:t>
      </w:r>
      <w:proofErr w:type="spellStart"/>
      <w:r w:rsidRPr="00E362BD">
        <w:rPr>
          <w:rFonts w:ascii="Helvetica Light" w:hAnsi="Helvetica Light" w:cs="Helvetica"/>
          <w:sz w:val="22"/>
          <w:szCs w:val="22"/>
        </w:rPr>
        <w:t>Almodóvar</w:t>
      </w:r>
      <w:proofErr w:type="spellEnd"/>
      <w:r w:rsidRPr="00E362BD">
        <w:rPr>
          <w:rFonts w:ascii="Helvetica Light" w:hAnsi="Helvetica Light" w:cs="Helvetica"/>
          <w:sz w:val="22"/>
          <w:szCs w:val="22"/>
        </w:rPr>
        <w:t xml:space="preserve"> and the play “</w:t>
      </w:r>
      <w:r w:rsidRPr="00E362BD">
        <w:rPr>
          <w:rFonts w:ascii="Helvetica Light" w:hAnsi="Helvetica Light" w:cs="Helvetica"/>
          <w:i/>
          <w:sz w:val="22"/>
          <w:szCs w:val="22"/>
        </w:rPr>
        <w:t xml:space="preserve">La casa de </w:t>
      </w:r>
      <w:proofErr w:type="spellStart"/>
      <w:r w:rsidRPr="00E362BD">
        <w:rPr>
          <w:rFonts w:ascii="Helvetica Light" w:hAnsi="Helvetica Light" w:cs="Helvetica"/>
          <w:i/>
          <w:sz w:val="22"/>
          <w:szCs w:val="22"/>
        </w:rPr>
        <w:t>Bernarda</w:t>
      </w:r>
      <w:proofErr w:type="spellEnd"/>
      <w:r w:rsidRPr="00E362BD">
        <w:rPr>
          <w:rFonts w:ascii="Helvetica Light" w:hAnsi="Helvetica Light" w:cs="Helvetica"/>
          <w:i/>
          <w:sz w:val="22"/>
          <w:szCs w:val="22"/>
        </w:rPr>
        <w:t xml:space="preserve"> Alba</w:t>
      </w:r>
      <w:proofErr w:type="gramStart"/>
      <w:r w:rsidRPr="00E362BD">
        <w:rPr>
          <w:rFonts w:ascii="Helvetica Light" w:hAnsi="Helvetica Light" w:cs="Helvetica"/>
          <w:i/>
          <w:sz w:val="22"/>
          <w:szCs w:val="22"/>
        </w:rPr>
        <w:t xml:space="preserve">” </w:t>
      </w:r>
      <w:r w:rsidRPr="00E362BD">
        <w:rPr>
          <w:rFonts w:ascii="Helvetica Light" w:hAnsi="Helvetica Light" w:cs="Helvetica"/>
          <w:sz w:val="22"/>
          <w:szCs w:val="22"/>
        </w:rPr>
        <w:t xml:space="preserve"> by</w:t>
      </w:r>
      <w:proofErr w:type="gramEnd"/>
      <w:r w:rsidRPr="00E362BD">
        <w:rPr>
          <w:rFonts w:ascii="Helvetica Light" w:hAnsi="Helvetica Light" w:cs="Helvetica"/>
          <w:sz w:val="22"/>
          <w:szCs w:val="22"/>
        </w:rPr>
        <w:t xml:space="preserve"> Federico </w:t>
      </w:r>
      <w:proofErr w:type="spellStart"/>
      <w:r w:rsidRPr="00E362BD">
        <w:rPr>
          <w:rFonts w:ascii="Helvetica Light" w:hAnsi="Helvetica Light" w:cs="Helvetica"/>
          <w:sz w:val="22"/>
          <w:szCs w:val="22"/>
        </w:rPr>
        <w:t>García</w:t>
      </w:r>
      <w:proofErr w:type="spellEnd"/>
      <w:r w:rsidRPr="00E362BD">
        <w:rPr>
          <w:rFonts w:ascii="Helvetica Light" w:hAnsi="Helvetica Light" w:cs="Helvetica"/>
          <w:sz w:val="22"/>
          <w:szCs w:val="22"/>
        </w:rPr>
        <w:t xml:space="preserve"> Lorca </w:t>
      </w:r>
    </w:p>
    <w:p w14:paraId="7CE822F8" w14:textId="57FDA2F6" w:rsidR="00D4586B" w:rsidRPr="00E362BD" w:rsidRDefault="00D4586B" w:rsidP="00D4586B">
      <w:pPr>
        <w:autoSpaceDE w:val="0"/>
        <w:autoSpaceDN w:val="0"/>
        <w:adjustRightInd w:val="0"/>
        <w:spacing w:after="0" w:line="240" w:lineRule="auto"/>
        <w:rPr>
          <w:rFonts w:ascii="Helvetica Light" w:hAnsi="Helvetica Light" w:cs="AQAChevinPro-Medium"/>
          <w:b/>
        </w:rPr>
      </w:pPr>
    </w:p>
    <w:p w14:paraId="242628BA" w14:textId="2B6642B0" w:rsidR="00D4586B" w:rsidRDefault="00D4586B" w:rsidP="00D4586B">
      <w:pPr>
        <w:autoSpaceDE w:val="0"/>
        <w:autoSpaceDN w:val="0"/>
        <w:adjustRightInd w:val="0"/>
        <w:spacing w:after="0" w:line="240" w:lineRule="auto"/>
        <w:jc w:val="left"/>
        <w:rPr>
          <w:rFonts w:ascii="AQAChevinPro-Medium" w:hAnsi="AQAChevinPro-Medium" w:cs="AQAChevinPro-Medium"/>
          <w:color w:val="522E92"/>
          <w:sz w:val="38"/>
          <w:szCs w:val="38"/>
        </w:rPr>
      </w:pPr>
      <w:proofErr w:type="gramStart"/>
      <w:r>
        <w:rPr>
          <w:rFonts w:ascii="AQAChevinPro-Medium" w:hAnsi="AQAChevinPro-Medium" w:cs="AQAChevinPro-Medium"/>
          <w:color w:val="522E92"/>
          <w:sz w:val="38"/>
          <w:szCs w:val="38"/>
        </w:rPr>
        <w:t>5</w:t>
      </w:r>
      <w:proofErr w:type="gramEnd"/>
      <w:r>
        <w:rPr>
          <w:rFonts w:ascii="AQAChevinPro-Medium" w:hAnsi="AQAChevinPro-Medium" w:cs="AQAChevinPro-Medium"/>
          <w:color w:val="522E92"/>
          <w:sz w:val="38"/>
          <w:szCs w:val="38"/>
        </w:rPr>
        <w:t xml:space="preserve"> Individual research project</w:t>
      </w:r>
    </w:p>
    <w:p w14:paraId="43919E38" w14:textId="27D65DC0" w:rsidR="00D4586B" w:rsidRDefault="00D4586B" w:rsidP="00D4586B">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Students must identify a subject or a key question which is of interest to them and which relates to a country or countries where Spanish </w:t>
      </w:r>
      <w:proofErr w:type="gramStart"/>
      <w:r>
        <w:rPr>
          <w:rFonts w:ascii="HelveticaNeueLTStd-Roman" w:hAnsi="HelveticaNeueLTStd-Roman" w:cs="HelveticaNeueLTStd-Roman"/>
          <w:color w:val="000000"/>
          <w:sz w:val="22"/>
          <w:szCs w:val="22"/>
        </w:rPr>
        <w:t>is spoken</w:t>
      </w:r>
      <w:proofErr w:type="gramEnd"/>
      <w:r>
        <w:rPr>
          <w:rFonts w:ascii="HelveticaNeueLTStd-Roman" w:hAnsi="HelveticaNeueLTStd-Roman" w:cs="HelveticaNeueLTStd-Roman"/>
          <w:color w:val="000000"/>
          <w:sz w:val="22"/>
          <w:szCs w:val="22"/>
        </w:rPr>
        <w:t>. They must select relevant information in Spanish from a range of sources including the internet. The aim of the research project is to develop research skills.</w:t>
      </w:r>
    </w:p>
    <w:p w14:paraId="075CAEE2" w14:textId="44FB9F33" w:rsidR="00D4586B" w:rsidRDefault="00D4586B" w:rsidP="00D4586B">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Students will demonstrate their ability to initiate and conduct individual research by analysing and summarising their findings, in order to present and discuss them in the speaking assessment.</w:t>
      </w:r>
    </w:p>
    <w:p w14:paraId="09ADC841" w14:textId="3E686897" w:rsidR="00D4586B" w:rsidRDefault="00D4586B" w:rsidP="00D4586B">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Students may choose a subject linked to one of the themes or sub-themes or to one of the works.</w:t>
      </w:r>
    </w:p>
    <w:p w14:paraId="67843D17" w14:textId="5C25F4A4" w:rsidR="00D4586B" w:rsidRDefault="00D4586B" w:rsidP="00D4586B">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However, students must not base their research on the same literary text or film that they refer to in their written assessment.</w:t>
      </w:r>
    </w:p>
    <w:p w14:paraId="148B96F6" w14:textId="4DFF7A0C" w:rsidR="00D4586B" w:rsidRDefault="00D4586B" w:rsidP="00D4586B">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Students within a school or college should each choose a different subject for their research. However, if more than one student selects the same general subject area, the title of their research and their approach must be different.</w:t>
      </w:r>
    </w:p>
    <w:p w14:paraId="687B75A6" w14:textId="3CC9E388" w:rsidR="00D4586B" w:rsidRPr="00D4586B" w:rsidRDefault="00D4586B" w:rsidP="00D4586B">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The A-level Content Advisory Board (ALCAB) has published illustrative examples of individual research topics at </w:t>
      </w:r>
      <w:r>
        <w:rPr>
          <w:rFonts w:ascii="HelveticaNeueLTStd-Roman" w:hAnsi="HelveticaNeueLTStd-Roman" w:cs="HelveticaNeueLTStd-Roman"/>
          <w:color w:val="0079AF"/>
          <w:sz w:val="22"/>
          <w:szCs w:val="22"/>
        </w:rPr>
        <w:t>alcab.org.uk</w:t>
      </w:r>
    </w:p>
    <w:p w14:paraId="420D9665" w14:textId="5B578EC1" w:rsidR="00D4586B" w:rsidRDefault="00D4586B" w:rsidP="00D4586B">
      <w:pPr>
        <w:rPr>
          <w:rFonts w:ascii="AQAChevinPro-Medium" w:hAnsi="AQAChevinPro-Medium" w:cs="AQAChevinPro-Medium"/>
          <w:color w:val="522E92"/>
          <w:sz w:val="32"/>
          <w:szCs w:val="32"/>
        </w:rPr>
      </w:pPr>
    </w:p>
    <w:p w14:paraId="07EE3136" w14:textId="3E05B053" w:rsidR="005C5D96" w:rsidRPr="009C0ABF" w:rsidRDefault="0068575A" w:rsidP="00D4586B">
      <w:pPr>
        <w:rPr>
          <w:rFonts w:ascii="AQAChevinPro-Medium" w:hAnsi="AQAChevinPro-Medium" w:cs="AQAChevinPro-Medium"/>
          <w:color w:val="522E92"/>
          <w:sz w:val="52"/>
          <w:szCs w:val="52"/>
        </w:rPr>
      </w:pPr>
      <w:r w:rsidRPr="009C0ABF">
        <w:rPr>
          <w:rFonts w:ascii="Arial" w:hAnsi="Arial" w:cs="Arial"/>
          <w:b/>
          <w:bCs/>
          <w:noProof/>
          <w:color w:val="FFFFFF"/>
          <w:sz w:val="52"/>
          <w:szCs w:val="52"/>
          <w:lang w:eastAsia="en-GB"/>
        </w:rPr>
        <w:drawing>
          <wp:anchor distT="0" distB="0" distL="114300" distR="114300" simplePos="0" relativeHeight="251663360" behindDoc="1" locked="0" layoutInCell="1" allowOverlap="1" wp14:anchorId="0233FEB8" wp14:editId="4FCD2279">
            <wp:simplePos x="0" y="0"/>
            <wp:positionH relativeFrom="margin">
              <wp:align>right</wp:align>
            </wp:positionH>
            <wp:positionV relativeFrom="margin">
              <wp:posOffset>4641215</wp:posOffset>
            </wp:positionV>
            <wp:extent cx="5724525" cy="2400300"/>
            <wp:effectExtent l="0" t="0" r="9525" b="0"/>
            <wp:wrapTight wrapText="bothSides">
              <wp:wrapPolygon edited="0">
                <wp:start x="0" y="0"/>
                <wp:lineTo x="0" y="21429"/>
                <wp:lineTo x="21564" y="21429"/>
                <wp:lineTo x="215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D96" w:rsidRPr="009C0ABF">
        <w:rPr>
          <w:rFonts w:ascii="AQAChevinPro-Medium" w:hAnsi="AQAChevinPro-Medium" w:cs="AQAChevinPro-Medium"/>
          <w:color w:val="522E92"/>
          <w:sz w:val="52"/>
          <w:szCs w:val="52"/>
          <w:u w:val="single"/>
        </w:rPr>
        <w:t>Assessments</w:t>
      </w:r>
    </w:p>
    <w:p w14:paraId="182CAB5A" w14:textId="5374AC60" w:rsidR="005C5D96" w:rsidRDefault="005C5D96" w:rsidP="005C5D96">
      <w:pPr>
        <w:autoSpaceDE w:val="0"/>
        <w:autoSpaceDN w:val="0"/>
        <w:adjustRightInd w:val="0"/>
        <w:spacing w:after="0" w:line="240" w:lineRule="auto"/>
        <w:jc w:val="left"/>
        <w:rPr>
          <w:rFonts w:ascii="AQAChevinPro-Medium" w:hAnsi="AQAChevinPro-Medium" w:cs="AQAChevinPro-Medium"/>
          <w:color w:val="522E92"/>
          <w:sz w:val="38"/>
          <w:szCs w:val="38"/>
        </w:rPr>
      </w:pPr>
      <w:r>
        <w:rPr>
          <w:rFonts w:ascii="AQAChevinPro-Medium" w:hAnsi="AQAChevinPro-Medium" w:cs="AQAChevinPro-Medium"/>
          <w:color w:val="522E92"/>
          <w:sz w:val="38"/>
          <w:szCs w:val="38"/>
        </w:rPr>
        <w:t>Paper 1: Listening, reading and writing</w:t>
      </w:r>
    </w:p>
    <w:p w14:paraId="04B666B4" w14:textId="57AC5D5A"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Duration: 2 hours 30 minutes; total raw mark: 100</w:t>
      </w:r>
    </w:p>
    <w:p w14:paraId="648EB40C" w14:textId="0FBEA938" w:rsidR="005C5D96" w:rsidRDefault="005C5D96" w:rsidP="005C5D96">
      <w:pPr>
        <w:autoSpaceDE w:val="0"/>
        <w:autoSpaceDN w:val="0"/>
        <w:adjustRightInd w:val="0"/>
        <w:spacing w:after="0" w:line="240" w:lineRule="auto"/>
        <w:jc w:val="left"/>
        <w:rPr>
          <w:rFonts w:ascii="AQAChevinPro-Medium" w:hAnsi="AQAChevinPro-Medium" w:cs="AQAChevinPro-Medium"/>
          <w:color w:val="522E92"/>
          <w:sz w:val="32"/>
          <w:szCs w:val="32"/>
        </w:rPr>
      </w:pPr>
      <w:r>
        <w:rPr>
          <w:rFonts w:ascii="AQAChevinPro-Medium" w:hAnsi="AQAChevinPro-Medium" w:cs="AQAChevinPro-Medium"/>
          <w:color w:val="522E92"/>
          <w:sz w:val="32"/>
          <w:szCs w:val="32"/>
        </w:rPr>
        <w:t>Listening and responding</w:t>
      </w:r>
    </w:p>
    <w:p w14:paraId="0FCDCF7D" w14:textId="5C99B2F4"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Students will listen to spoken passages from a range of contexts and sources, covering different registers and types. The content of the passages </w:t>
      </w:r>
      <w:proofErr w:type="gramStart"/>
      <w:r>
        <w:rPr>
          <w:rFonts w:ascii="HelveticaNeueLTStd-Roman" w:hAnsi="HelveticaNeueLTStd-Roman" w:cs="HelveticaNeueLTStd-Roman"/>
          <w:color w:val="000000"/>
          <w:sz w:val="22"/>
          <w:szCs w:val="22"/>
        </w:rPr>
        <w:t>will be based</w:t>
      </w:r>
      <w:proofErr w:type="gramEnd"/>
      <w:r>
        <w:rPr>
          <w:rFonts w:ascii="HelveticaNeueLTStd-Roman" w:hAnsi="HelveticaNeueLTStd-Roman" w:cs="HelveticaNeueLTStd-Roman"/>
          <w:color w:val="000000"/>
          <w:sz w:val="22"/>
          <w:szCs w:val="22"/>
        </w:rPr>
        <w:t xml:space="preserve"> on the themes and sub-themes in this specification.</w:t>
      </w:r>
    </w:p>
    <w:p w14:paraId="328D59DF" w14:textId="6E76E5AB"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Questions will target main points, gist and detail and will require either non-verbal responses or responses in Spanish. Questions will include the need to infer meaning and will include of abstract material such as opinions, views, emotional reactions and personal experiences.</w:t>
      </w:r>
    </w:p>
    <w:p w14:paraId="403887BE" w14:textId="54A4D8E8"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lastRenderedPageBreak/>
        <w:t xml:space="preserve">For one </w:t>
      </w:r>
      <w:proofErr w:type="gramStart"/>
      <w:r>
        <w:rPr>
          <w:rFonts w:ascii="HelveticaNeueLTStd-Roman" w:hAnsi="HelveticaNeueLTStd-Roman" w:cs="HelveticaNeueLTStd-Roman"/>
          <w:color w:val="000000"/>
          <w:sz w:val="22"/>
          <w:szCs w:val="22"/>
        </w:rPr>
        <w:t>question</w:t>
      </w:r>
      <w:proofErr w:type="gramEnd"/>
      <w:r>
        <w:rPr>
          <w:rFonts w:ascii="HelveticaNeueLTStd-Roman" w:hAnsi="HelveticaNeueLTStd-Roman" w:cs="HelveticaNeueLTStd-Roman"/>
          <w:color w:val="000000"/>
          <w:sz w:val="22"/>
          <w:szCs w:val="22"/>
        </w:rPr>
        <w:t xml:space="preserve"> students will need to summarise in Spanish what they have understood from the passage they have heard and marks will be awarded for the quality of Spanish used. Students must write in full sentences and use their own words as far as possible in this question.</w:t>
      </w:r>
    </w:p>
    <w:p w14:paraId="7DB44A15" w14:textId="07A618B7"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In the remaining </w:t>
      </w:r>
      <w:proofErr w:type="gramStart"/>
      <w:r>
        <w:rPr>
          <w:rFonts w:ascii="HelveticaNeueLTStd-Roman" w:hAnsi="HelveticaNeueLTStd-Roman" w:cs="HelveticaNeueLTStd-Roman"/>
          <w:color w:val="000000"/>
          <w:sz w:val="22"/>
          <w:szCs w:val="22"/>
        </w:rPr>
        <w:t>questions</w:t>
      </w:r>
      <w:proofErr w:type="gramEnd"/>
      <w:r>
        <w:rPr>
          <w:rFonts w:ascii="HelveticaNeueLTStd-Roman" w:hAnsi="HelveticaNeueLTStd-Roman" w:cs="HelveticaNeueLTStd-Roman"/>
          <w:color w:val="000000"/>
          <w:sz w:val="22"/>
          <w:szCs w:val="22"/>
        </w:rPr>
        <w:t xml:space="preserve"> requiring a response in Spanish, students should give only the information required by the question.</w:t>
      </w:r>
    </w:p>
    <w:p w14:paraId="569EC03C" w14:textId="1DE21CB0"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Across the passages for listening, reference </w:t>
      </w:r>
      <w:proofErr w:type="gramStart"/>
      <w:r>
        <w:rPr>
          <w:rFonts w:ascii="HelveticaNeueLTStd-Roman" w:hAnsi="HelveticaNeueLTStd-Roman" w:cs="HelveticaNeueLTStd-Roman"/>
          <w:color w:val="000000"/>
          <w:sz w:val="22"/>
          <w:szCs w:val="22"/>
        </w:rPr>
        <w:t>will be made</w:t>
      </w:r>
      <w:proofErr w:type="gramEnd"/>
      <w:r>
        <w:rPr>
          <w:rFonts w:ascii="HelveticaNeueLTStd-Roman" w:hAnsi="HelveticaNeueLTStd-Roman" w:cs="HelveticaNeueLTStd-Roman"/>
          <w:color w:val="000000"/>
          <w:sz w:val="22"/>
          <w:szCs w:val="22"/>
        </w:rPr>
        <w:t xml:space="preserve"> to at least two Spanish-speaking countries other than Spain.</w:t>
      </w:r>
    </w:p>
    <w:p w14:paraId="0F9F1498" w14:textId="62EE6A2F"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At least one passage will involve more than one speaker. Passages will be studio recorded and provided to schools and colleges. Students will have individual control of the recording. The language and delivery of the recorded material will reflect its content and context.</w:t>
      </w:r>
    </w:p>
    <w:p w14:paraId="6841923D" w14:textId="77777777" w:rsidR="00E55708" w:rsidRDefault="00E55708" w:rsidP="005C5D96">
      <w:pPr>
        <w:autoSpaceDE w:val="0"/>
        <w:autoSpaceDN w:val="0"/>
        <w:adjustRightInd w:val="0"/>
        <w:spacing w:after="0" w:line="240" w:lineRule="auto"/>
        <w:jc w:val="left"/>
        <w:rPr>
          <w:rFonts w:ascii="AQAChevinPro-Medium" w:hAnsi="AQAChevinPro-Medium" w:cs="AQAChevinPro-Medium"/>
          <w:color w:val="522E92"/>
          <w:sz w:val="32"/>
          <w:szCs w:val="32"/>
        </w:rPr>
      </w:pPr>
    </w:p>
    <w:p w14:paraId="64E5C1B1" w14:textId="002A0D01" w:rsidR="005C5D96" w:rsidRDefault="005C5D96" w:rsidP="005C5D96">
      <w:pPr>
        <w:autoSpaceDE w:val="0"/>
        <w:autoSpaceDN w:val="0"/>
        <w:adjustRightInd w:val="0"/>
        <w:spacing w:after="0" w:line="240" w:lineRule="auto"/>
        <w:jc w:val="left"/>
        <w:rPr>
          <w:rFonts w:ascii="AQAChevinPro-Medium" w:hAnsi="AQAChevinPro-Medium" w:cs="AQAChevinPro-Medium"/>
          <w:color w:val="522E92"/>
          <w:sz w:val="32"/>
          <w:szCs w:val="32"/>
        </w:rPr>
      </w:pPr>
      <w:r>
        <w:rPr>
          <w:rFonts w:ascii="AQAChevinPro-Medium" w:hAnsi="AQAChevinPro-Medium" w:cs="AQAChevinPro-Medium"/>
          <w:color w:val="522E92"/>
          <w:sz w:val="32"/>
          <w:szCs w:val="32"/>
        </w:rPr>
        <w:t>Reading and responding</w:t>
      </w:r>
    </w:p>
    <w:p w14:paraId="5D447F29" w14:textId="77777777"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Students will read a range of stimulus texts adapted from authentic sources, including online sources.</w:t>
      </w:r>
    </w:p>
    <w:p w14:paraId="1D0EAC0E" w14:textId="0B4C66BD"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Texts will include contemporary and historical material and will cover non-fiction and literary fiction and/ or material based on literature. The content of the stimulus texts </w:t>
      </w:r>
      <w:proofErr w:type="gramStart"/>
      <w:r>
        <w:rPr>
          <w:rFonts w:ascii="HelveticaNeueLTStd-Roman" w:hAnsi="HelveticaNeueLTStd-Roman" w:cs="HelveticaNeueLTStd-Roman"/>
          <w:color w:val="000000"/>
          <w:sz w:val="22"/>
          <w:szCs w:val="22"/>
        </w:rPr>
        <w:t>will be based</w:t>
      </w:r>
      <w:proofErr w:type="gramEnd"/>
      <w:r>
        <w:rPr>
          <w:rFonts w:ascii="HelveticaNeueLTStd-Roman" w:hAnsi="HelveticaNeueLTStd-Roman" w:cs="HelveticaNeueLTStd-Roman"/>
          <w:color w:val="000000"/>
          <w:sz w:val="22"/>
          <w:szCs w:val="22"/>
        </w:rPr>
        <w:t xml:space="preserve"> on the themes and subthemes in this specification, except in the case of literary texts where the content may fall outside of these themes and sub-themes.</w:t>
      </w:r>
    </w:p>
    <w:p w14:paraId="63D3CA48" w14:textId="56D241D5"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Questions will target main points, gist and detail and will require either non-verbal responses or responses in Spanish. Questions will include the need to infer meaning and will include abstract material such as opinions, views, emotional reactions and personal experiences.</w:t>
      </w:r>
    </w:p>
    <w:p w14:paraId="4C4E2DC4" w14:textId="6780BBEC"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For one </w:t>
      </w:r>
      <w:proofErr w:type="gramStart"/>
      <w:r>
        <w:rPr>
          <w:rFonts w:ascii="HelveticaNeueLTStd-Roman" w:hAnsi="HelveticaNeueLTStd-Roman" w:cs="HelveticaNeueLTStd-Roman"/>
          <w:color w:val="000000"/>
          <w:sz w:val="22"/>
          <w:szCs w:val="22"/>
        </w:rPr>
        <w:t>question</w:t>
      </w:r>
      <w:proofErr w:type="gramEnd"/>
      <w:r>
        <w:rPr>
          <w:rFonts w:ascii="HelveticaNeueLTStd-Roman" w:hAnsi="HelveticaNeueLTStd-Roman" w:cs="HelveticaNeueLTStd-Roman"/>
          <w:color w:val="000000"/>
          <w:sz w:val="22"/>
          <w:szCs w:val="22"/>
        </w:rPr>
        <w:t xml:space="preserve"> students will need to summarise in Spanish what they have understood from the stimulus text they have read and marks will be awarded for the quality of Spanish used. Students must write in full sentences and use their own words as far as possible in this question.</w:t>
      </w:r>
    </w:p>
    <w:p w14:paraId="74EAD9D5" w14:textId="71E1166A"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For the remaining </w:t>
      </w:r>
      <w:proofErr w:type="gramStart"/>
      <w:r>
        <w:rPr>
          <w:rFonts w:ascii="HelveticaNeueLTStd-Roman" w:hAnsi="HelveticaNeueLTStd-Roman" w:cs="HelveticaNeueLTStd-Roman"/>
          <w:color w:val="000000"/>
          <w:sz w:val="22"/>
          <w:szCs w:val="22"/>
        </w:rPr>
        <w:t>questions</w:t>
      </w:r>
      <w:proofErr w:type="gramEnd"/>
      <w:r>
        <w:rPr>
          <w:rFonts w:ascii="HelveticaNeueLTStd-Roman" w:hAnsi="HelveticaNeueLTStd-Roman" w:cs="HelveticaNeueLTStd-Roman"/>
          <w:color w:val="000000"/>
          <w:sz w:val="22"/>
          <w:szCs w:val="22"/>
        </w:rPr>
        <w:t xml:space="preserve"> requiring a response in Spanish, students should give only the information required by the question.</w:t>
      </w:r>
    </w:p>
    <w:p w14:paraId="3A65EC16" w14:textId="1221BD7A"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Across the stimulus texts for reading, reference </w:t>
      </w:r>
      <w:proofErr w:type="gramStart"/>
      <w:r>
        <w:rPr>
          <w:rFonts w:ascii="HelveticaNeueLTStd-Roman" w:hAnsi="HelveticaNeueLTStd-Roman" w:cs="HelveticaNeueLTStd-Roman"/>
          <w:color w:val="000000"/>
          <w:sz w:val="22"/>
          <w:szCs w:val="22"/>
        </w:rPr>
        <w:t>will be made</w:t>
      </w:r>
      <w:proofErr w:type="gramEnd"/>
      <w:r>
        <w:rPr>
          <w:rFonts w:ascii="HelveticaNeueLTStd-Roman" w:hAnsi="HelveticaNeueLTStd-Roman" w:cs="HelveticaNeueLTStd-Roman"/>
          <w:color w:val="000000"/>
          <w:sz w:val="22"/>
          <w:szCs w:val="22"/>
        </w:rPr>
        <w:t xml:space="preserve"> to at least two Spanish-speaking countries other than Spain.</w:t>
      </w:r>
    </w:p>
    <w:p w14:paraId="7DA86CA9" w14:textId="4439FDE7" w:rsidR="00E55708" w:rsidRDefault="00E55708" w:rsidP="005C5D96">
      <w:pPr>
        <w:autoSpaceDE w:val="0"/>
        <w:autoSpaceDN w:val="0"/>
        <w:adjustRightInd w:val="0"/>
        <w:spacing w:after="0" w:line="240" w:lineRule="auto"/>
        <w:jc w:val="left"/>
        <w:rPr>
          <w:rFonts w:ascii="AQAChevinPro-Medium" w:hAnsi="AQAChevinPro-Medium" w:cs="AQAChevinPro-Medium"/>
          <w:color w:val="522E92"/>
          <w:sz w:val="32"/>
          <w:szCs w:val="32"/>
        </w:rPr>
      </w:pPr>
    </w:p>
    <w:p w14:paraId="663F06D3" w14:textId="2AAB0340" w:rsidR="005C5D96" w:rsidRDefault="005C5D96" w:rsidP="005C5D96">
      <w:pPr>
        <w:autoSpaceDE w:val="0"/>
        <w:autoSpaceDN w:val="0"/>
        <w:adjustRightInd w:val="0"/>
        <w:spacing w:after="0" w:line="240" w:lineRule="auto"/>
        <w:jc w:val="left"/>
        <w:rPr>
          <w:rFonts w:ascii="AQAChevinPro-Medium" w:hAnsi="AQAChevinPro-Medium" w:cs="AQAChevinPro-Medium"/>
          <w:color w:val="522E92"/>
          <w:sz w:val="32"/>
          <w:szCs w:val="32"/>
        </w:rPr>
      </w:pPr>
      <w:r>
        <w:rPr>
          <w:rFonts w:ascii="AQAChevinPro-Medium" w:hAnsi="AQAChevinPro-Medium" w:cs="AQAChevinPro-Medium"/>
          <w:color w:val="522E92"/>
          <w:sz w:val="32"/>
          <w:szCs w:val="32"/>
        </w:rPr>
        <w:t>Assessment</w:t>
      </w:r>
    </w:p>
    <w:p w14:paraId="5E09758C" w14:textId="79CBF85A"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In questions requiring a summary, the marks for content (AO1 or AO2) and language (AO3) </w:t>
      </w:r>
      <w:proofErr w:type="gramStart"/>
      <w:r>
        <w:rPr>
          <w:rFonts w:ascii="HelveticaNeueLTStd-Roman" w:hAnsi="HelveticaNeueLTStd-Roman" w:cs="HelveticaNeueLTStd-Roman"/>
          <w:color w:val="000000"/>
          <w:sz w:val="22"/>
          <w:szCs w:val="22"/>
        </w:rPr>
        <w:t>are awarded</w:t>
      </w:r>
      <w:proofErr w:type="gramEnd"/>
      <w:r>
        <w:rPr>
          <w:rFonts w:ascii="HelveticaNeueLTStd-Roman" w:hAnsi="HelveticaNeueLTStd-Roman" w:cs="HelveticaNeueLTStd-Roman"/>
          <w:color w:val="000000"/>
          <w:sz w:val="22"/>
          <w:szCs w:val="22"/>
        </w:rPr>
        <w:t xml:space="preserve"> independently.</w:t>
      </w:r>
    </w:p>
    <w:p w14:paraId="656FAB0B" w14:textId="53018DF4"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Long summaries will be marked for content (AO1 or AO2) or language (AO3) until the first natural break (usually the end of a sentence or main clause) between 90 and 100 words. Short summaries are not subject to an automatic penalty but in practice are unlikely to include all the required content points and will therefore be self-penalising.</w:t>
      </w:r>
    </w:p>
    <w:p w14:paraId="1D2B96C1" w14:textId="12F8DA4E"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The AO1 or AO2 mark is awarded for content </w:t>
      </w:r>
      <w:proofErr w:type="gramStart"/>
      <w:r>
        <w:rPr>
          <w:rFonts w:ascii="HelveticaNeueLTStd-Roman" w:hAnsi="HelveticaNeueLTStd-Roman" w:cs="HelveticaNeueLTStd-Roman"/>
          <w:color w:val="000000"/>
          <w:sz w:val="22"/>
          <w:szCs w:val="22"/>
        </w:rPr>
        <w:t>points which</w:t>
      </w:r>
      <w:proofErr w:type="gramEnd"/>
      <w:r>
        <w:rPr>
          <w:rFonts w:ascii="HelveticaNeueLTStd-Roman" w:hAnsi="HelveticaNeueLTStd-Roman" w:cs="HelveticaNeueLTStd-Roman"/>
          <w:color w:val="000000"/>
          <w:sz w:val="22"/>
          <w:szCs w:val="22"/>
        </w:rPr>
        <w:t xml:space="preserve"> contain the required information regardless of whether those points are expressed in the student’s own words, or are partly or wholly lifted from the recording or text. However, no AO1 or AO2 mark will be awarded for a content point where the student includes irrelevant material or copies inappropriately from the stimulus, </w:t>
      </w:r>
      <w:proofErr w:type="spellStart"/>
      <w:r>
        <w:rPr>
          <w:rFonts w:ascii="HelveticaNeueLTStd-Roman" w:hAnsi="HelveticaNeueLTStd-Roman" w:cs="HelveticaNeueLTStd-Roman"/>
          <w:color w:val="000000"/>
          <w:sz w:val="22"/>
          <w:szCs w:val="22"/>
        </w:rPr>
        <w:t>eg</w:t>
      </w:r>
      <w:proofErr w:type="spellEnd"/>
      <w:r>
        <w:rPr>
          <w:rFonts w:ascii="HelveticaNeueLTStd-Roman" w:hAnsi="HelveticaNeueLTStd-Roman" w:cs="HelveticaNeueLTStd-Roman"/>
          <w:color w:val="000000"/>
          <w:sz w:val="22"/>
          <w:szCs w:val="22"/>
        </w:rPr>
        <w:t xml:space="preserve"> by ‘lifting’ an element from the </w:t>
      </w:r>
      <w:proofErr w:type="gramStart"/>
      <w:r>
        <w:rPr>
          <w:rFonts w:ascii="HelveticaNeueLTStd-Roman" w:hAnsi="HelveticaNeueLTStd-Roman" w:cs="HelveticaNeueLTStd-Roman"/>
          <w:color w:val="000000"/>
          <w:sz w:val="22"/>
          <w:szCs w:val="22"/>
        </w:rPr>
        <w:t>original which does not match the phrasing of the bullet</w:t>
      </w:r>
      <w:proofErr w:type="gramEnd"/>
      <w:r>
        <w:rPr>
          <w:rFonts w:ascii="HelveticaNeueLTStd-Roman" w:hAnsi="HelveticaNeueLTStd-Roman" w:cs="HelveticaNeueLTStd-Roman"/>
          <w:color w:val="000000"/>
          <w:sz w:val="22"/>
          <w:szCs w:val="22"/>
        </w:rPr>
        <w:t xml:space="preserve"> point. Examples of this are in the specimen mark scheme. ‘Lifted’ language will not be eligible for credit when the AO3 mark </w:t>
      </w:r>
      <w:proofErr w:type="gramStart"/>
      <w:r>
        <w:rPr>
          <w:rFonts w:ascii="HelveticaNeueLTStd-Roman" w:hAnsi="HelveticaNeueLTStd-Roman" w:cs="HelveticaNeueLTStd-Roman"/>
          <w:color w:val="000000"/>
          <w:sz w:val="22"/>
          <w:szCs w:val="22"/>
        </w:rPr>
        <w:t>is awarded</w:t>
      </w:r>
      <w:proofErr w:type="gramEnd"/>
      <w:r>
        <w:rPr>
          <w:rFonts w:ascii="HelveticaNeueLTStd-Roman" w:hAnsi="HelveticaNeueLTStd-Roman" w:cs="HelveticaNeueLTStd-Roman"/>
          <w:color w:val="000000"/>
          <w:sz w:val="22"/>
          <w:szCs w:val="22"/>
        </w:rPr>
        <w:t>.</w:t>
      </w:r>
    </w:p>
    <w:p w14:paraId="6508CF0F" w14:textId="7CDF6B8F"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In comprehension questions with no AO3 marks, where the natural answer to a question consists entirely or partly of words or phrases from the recording or text, students may use that material without rephrasing it. Minor spelling </w:t>
      </w:r>
      <w:proofErr w:type="gramStart"/>
      <w:r>
        <w:rPr>
          <w:rFonts w:ascii="HelveticaNeueLTStd-Roman" w:hAnsi="HelveticaNeueLTStd-Roman" w:cs="HelveticaNeueLTStd-Roman"/>
          <w:color w:val="000000"/>
          <w:sz w:val="22"/>
          <w:szCs w:val="22"/>
        </w:rPr>
        <w:t>errors which do not distort the meaning</w:t>
      </w:r>
      <w:proofErr w:type="gramEnd"/>
      <w:r>
        <w:rPr>
          <w:rFonts w:ascii="HelveticaNeueLTStd-Roman" w:hAnsi="HelveticaNeueLTStd-Roman" w:cs="HelveticaNeueLTStd-Roman"/>
          <w:color w:val="000000"/>
          <w:sz w:val="22"/>
          <w:szCs w:val="22"/>
        </w:rPr>
        <w:t xml:space="preserve"> will be tolerated. However, the</w:t>
      </w:r>
    </w:p>
    <w:p w14:paraId="64D5B20E" w14:textId="4287BA23"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AO1 or AO2 mark will not be awarded for a response in which the student includes irrelevant material or copies inappropriately from the stimulus, </w:t>
      </w:r>
      <w:proofErr w:type="spellStart"/>
      <w:r>
        <w:rPr>
          <w:rFonts w:ascii="HelveticaNeueLTStd-Roman" w:hAnsi="HelveticaNeueLTStd-Roman" w:cs="HelveticaNeueLTStd-Roman"/>
          <w:color w:val="000000"/>
          <w:sz w:val="22"/>
          <w:szCs w:val="22"/>
        </w:rPr>
        <w:t>eg</w:t>
      </w:r>
      <w:proofErr w:type="spellEnd"/>
      <w:r>
        <w:rPr>
          <w:rFonts w:ascii="HelveticaNeueLTStd-Roman" w:hAnsi="HelveticaNeueLTStd-Roman" w:cs="HelveticaNeueLTStd-Roman"/>
          <w:color w:val="000000"/>
          <w:sz w:val="22"/>
          <w:szCs w:val="22"/>
        </w:rPr>
        <w:t xml:space="preserve"> by ‘lifting’ an element from the </w:t>
      </w:r>
      <w:proofErr w:type="gramStart"/>
      <w:r>
        <w:rPr>
          <w:rFonts w:ascii="HelveticaNeueLTStd-Roman" w:hAnsi="HelveticaNeueLTStd-Roman" w:cs="HelveticaNeueLTStd-Roman"/>
          <w:color w:val="000000"/>
          <w:sz w:val="22"/>
          <w:szCs w:val="22"/>
        </w:rPr>
        <w:t>original which does not match the phrasing of the question</w:t>
      </w:r>
      <w:proofErr w:type="gramEnd"/>
      <w:r>
        <w:rPr>
          <w:rFonts w:ascii="HelveticaNeueLTStd-Roman" w:hAnsi="HelveticaNeueLTStd-Roman" w:cs="HelveticaNeueLTStd-Roman"/>
          <w:color w:val="000000"/>
          <w:sz w:val="22"/>
          <w:szCs w:val="22"/>
        </w:rPr>
        <w:t xml:space="preserve"> set. Examples of this are in the specimen mark scheme.</w:t>
      </w:r>
    </w:p>
    <w:p w14:paraId="3C9D9F8F" w14:textId="77777777" w:rsidR="008B0456" w:rsidRDefault="008B0456" w:rsidP="005C5D96">
      <w:pPr>
        <w:autoSpaceDE w:val="0"/>
        <w:autoSpaceDN w:val="0"/>
        <w:adjustRightInd w:val="0"/>
        <w:spacing w:after="0" w:line="240" w:lineRule="auto"/>
        <w:jc w:val="left"/>
        <w:rPr>
          <w:rFonts w:ascii="AQAChevinPro-Medium" w:hAnsi="AQAChevinPro-Medium" w:cs="AQAChevinPro-Medium"/>
          <w:color w:val="522E92"/>
          <w:sz w:val="32"/>
          <w:szCs w:val="32"/>
        </w:rPr>
      </w:pPr>
    </w:p>
    <w:p w14:paraId="751CA251" w14:textId="4E188221" w:rsidR="005C5D96" w:rsidRDefault="005C5D96" w:rsidP="005C5D96">
      <w:pPr>
        <w:autoSpaceDE w:val="0"/>
        <w:autoSpaceDN w:val="0"/>
        <w:adjustRightInd w:val="0"/>
        <w:spacing w:after="0" w:line="240" w:lineRule="auto"/>
        <w:jc w:val="left"/>
        <w:rPr>
          <w:rFonts w:ascii="AQAChevinPro-Medium" w:hAnsi="AQAChevinPro-Medium" w:cs="AQAChevinPro-Medium"/>
          <w:color w:val="522E92"/>
          <w:sz w:val="32"/>
          <w:szCs w:val="32"/>
        </w:rPr>
      </w:pPr>
      <w:r>
        <w:rPr>
          <w:rFonts w:ascii="AQAChevinPro-Medium" w:hAnsi="AQAChevinPro-Medium" w:cs="AQAChevinPro-Medium"/>
          <w:color w:val="522E92"/>
          <w:sz w:val="32"/>
          <w:szCs w:val="32"/>
        </w:rPr>
        <w:t>Translation</w:t>
      </w:r>
    </w:p>
    <w:p w14:paraId="22C7843C" w14:textId="706415CA"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Students will translate a passage of at least 100 words from Spanish into English. The content </w:t>
      </w:r>
      <w:proofErr w:type="gramStart"/>
      <w:r>
        <w:rPr>
          <w:rFonts w:ascii="HelveticaNeueLTStd-Roman" w:hAnsi="HelveticaNeueLTStd-Roman" w:cs="HelveticaNeueLTStd-Roman"/>
          <w:color w:val="000000"/>
          <w:sz w:val="22"/>
          <w:szCs w:val="22"/>
        </w:rPr>
        <w:t>will be based</w:t>
      </w:r>
      <w:proofErr w:type="gramEnd"/>
      <w:r>
        <w:rPr>
          <w:rFonts w:ascii="HelveticaNeueLTStd-Roman" w:hAnsi="HelveticaNeueLTStd-Roman" w:cs="HelveticaNeueLTStd-Roman"/>
          <w:color w:val="000000"/>
          <w:sz w:val="22"/>
          <w:szCs w:val="22"/>
        </w:rPr>
        <w:t xml:space="preserve"> on the themes and sub-themes in this specification.</w:t>
      </w:r>
    </w:p>
    <w:p w14:paraId="6957A53F" w14:textId="2A657732"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Students will translate a passage of at least 100 words from English into Spanish. The content will be based on the themes and sub-themes in this specification and students will be provided with a supporting text in Spanish, giving them some of the vocabulary and </w:t>
      </w:r>
      <w:proofErr w:type="gramStart"/>
      <w:r>
        <w:rPr>
          <w:rFonts w:ascii="HelveticaNeueLTStd-Roman" w:hAnsi="HelveticaNeueLTStd-Roman" w:cs="HelveticaNeueLTStd-Roman"/>
          <w:color w:val="000000"/>
          <w:sz w:val="22"/>
          <w:szCs w:val="22"/>
        </w:rPr>
        <w:t>structures which</w:t>
      </w:r>
      <w:proofErr w:type="gramEnd"/>
      <w:r>
        <w:rPr>
          <w:rFonts w:ascii="HelveticaNeueLTStd-Roman" w:hAnsi="HelveticaNeueLTStd-Roman" w:cs="HelveticaNeueLTStd-Roman"/>
          <w:color w:val="000000"/>
          <w:sz w:val="22"/>
          <w:szCs w:val="22"/>
        </w:rPr>
        <w:t xml:space="preserve"> they will need for the translation.</w:t>
      </w:r>
    </w:p>
    <w:p w14:paraId="626B581F" w14:textId="77777777"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No dictionaries </w:t>
      </w:r>
      <w:proofErr w:type="gramStart"/>
      <w:r>
        <w:rPr>
          <w:rFonts w:ascii="HelveticaNeueLTStd-Roman" w:hAnsi="HelveticaNeueLTStd-Roman" w:cs="HelveticaNeueLTStd-Roman"/>
          <w:color w:val="000000"/>
          <w:sz w:val="22"/>
          <w:szCs w:val="22"/>
        </w:rPr>
        <w:t>are allowed</w:t>
      </w:r>
      <w:proofErr w:type="gramEnd"/>
      <w:r>
        <w:rPr>
          <w:rFonts w:ascii="HelveticaNeueLTStd-Roman" w:hAnsi="HelveticaNeueLTStd-Roman" w:cs="HelveticaNeueLTStd-Roman"/>
          <w:color w:val="000000"/>
          <w:sz w:val="22"/>
          <w:szCs w:val="22"/>
        </w:rPr>
        <w:t xml:space="preserve"> in this exam.</w:t>
      </w:r>
    </w:p>
    <w:p w14:paraId="56F70A0C" w14:textId="77777777" w:rsidR="00A10EB6" w:rsidRDefault="00A10EB6" w:rsidP="005C5D96">
      <w:pPr>
        <w:autoSpaceDE w:val="0"/>
        <w:autoSpaceDN w:val="0"/>
        <w:adjustRightInd w:val="0"/>
        <w:spacing w:after="0" w:line="240" w:lineRule="auto"/>
        <w:jc w:val="left"/>
        <w:rPr>
          <w:rFonts w:ascii="AQAChevinPro-Medium" w:hAnsi="AQAChevinPro-Medium" w:cs="AQAChevinPro-Medium"/>
          <w:color w:val="522E92"/>
          <w:sz w:val="38"/>
          <w:szCs w:val="38"/>
        </w:rPr>
      </w:pPr>
    </w:p>
    <w:p w14:paraId="4B208F3A" w14:textId="2973B517" w:rsidR="005C5D96" w:rsidRDefault="005C5D96" w:rsidP="005C5D96">
      <w:pPr>
        <w:autoSpaceDE w:val="0"/>
        <w:autoSpaceDN w:val="0"/>
        <w:adjustRightInd w:val="0"/>
        <w:spacing w:after="0" w:line="240" w:lineRule="auto"/>
        <w:jc w:val="left"/>
        <w:rPr>
          <w:rFonts w:ascii="AQAChevinPro-Medium" w:hAnsi="AQAChevinPro-Medium" w:cs="AQAChevinPro-Medium"/>
          <w:color w:val="522E92"/>
          <w:sz w:val="38"/>
          <w:szCs w:val="38"/>
        </w:rPr>
      </w:pPr>
      <w:r>
        <w:rPr>
          <w:rFonts w:ascii="AQAChevinPro-Medium" w:hAnsi="AQAChevinPro-Medium" w:cs="AQAChevinPro-Medium"/>
          <w:color w:val="522E92"/>
          <w:sz w:val="38"/>
          <w:szCs w:val="38"/>
        </w:rPr>
        <w:t>Paper 2: Writing</w:t>
      </w:r>
    </w:p>
    <w:p w14:paraId="3B23887A" w14:textId="77777777"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Duration: 2 hours; total raw mark: 80</w:t>
      </w:r>
    </w:p>
    <w:p w14:paraId="3C4FE5BE" w14:textId="6F88CAE3"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Students will answer an essay question in Spanish for each of the two works they have studied (this can be a book and a film, or two books). Students will have a choice of question on each book/film. All questions will be in Spanish and will require a critical and analytical response.</w:t>
      </w:r>
    </w:p>
    <w:p w14:paraId="291279C8" w14:textId="4C81AF0E"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Students </w:t>
      </w:r>
      <w:proofErr w:type="gramStart"/>
      <w:r>
        <w:rPr>
          <w:rFonts w:ascii="HelveticaNeueLTStd-Roman" w:hAnsi="HelveticaNeueLTStd-Roman" w:cs="HelveticaNeueLTStd-Roman"/>
          <w:color w:val="000000"/>
          <w:sz w:val="22"/>
          <w:szCs w:val="22"/>
        </w:rPr>
        <w:t>will be advised</w:t>
      </w:r>
      <w:proofErr w:type="gramEnd"/>
      <w:r>
        <w:rPr>
          <w:rFonts w:ascii="HelveticaNeueLTStd-Roman" w:hAnsi="HelveticaNeueLTStd-Roman" w:cs="HelveticaNeueLTStd-Roman"/>
          <w:color w:val="000000"/>
          <w:sz w:val="22"/>
          <w:szCs w:val="22"/>
        </w:rPr>
        <w:t xml:space="preserve"> to write approximately 300 words per essay. Everything that students write will be marked; there is no word limit. Students who write the recommended number of words will have access to the full range of marks.</w:t>
      </w:r>
    </w:p>
    <w:p w14:paraId="44D6A6AD" w14:textId="77777777"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No dictionaries </w:t>
      </w:r>
      <w:proofErr w:type="gramStart"/>
      <w:r>
        <w:rPr>
          <w:rFonts w:ascii="HelveticaNeueLTStd-Roman" w:hAnsi="HelveticaNeueLTStd-Roman" w:cs="HelveticaNeueLTStd-Roman"/>
          <w:color w:val="000000"/>
          <w:sz w:val="22"/>
          <w:szCs w:val="22"/>
        </w:rPr>
        <w:t>are allowed</w:t>
      </w:r>
      <w:proofErr w:type="gramEnd"/>
      <w:r>
        <w:rPr>
          <w:rFonts w:ascii="HelveticaNeueLTStd-Roman" w:hAnsi="HelveticaNeueLTStd-Roman" w:cs="HelveticaNeueLTStd-Roman"/>
          <w:color w:val="000000"/>
          <w:sz w:val="22"/>
          <w:szCs w:val="22"/>
        </w:rPr>
        <w:t xml:space="preserve"> in this exam.</w:t>
      </w:r>
    </w:p>
    <w:p w14:paraId="79C51D73" w14:textId="77777777"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Access to the books and films </w:t>
      </w:r>
      <w:proofErr w:type="gramStart"/>
      <w:r>
        <w:rPr>
          <w:rFonts w:ascii="HelveticaNeueLTStd-Roman" w:hAnsi="HelveticaNeueLTStd-Roman" w:cs="HelveticaNeueLTStd-Roman"/>
          <w:color w:val="000000"/>
          <w:sz w:val="22"/>
          <w:szCs w:val="22"/>
        </w:rPr>
        <w:t>is not allowed</w:t>
      </w:r>
      <w:proofErr w:type="gramEnd"/>
      <w:r>
        <w:rPr>
          <w:rFonts w:ascii="HelveticaNeueLTStd-Roman" w:hAnsi="HelveticaNeueLTStd-Roman" w:cs="HelveticaNeueLTStd-Roman"/>
          <w:color w:val="000000"/>
          <w:sz w:val="22"/>
          <w:szCs w:val="22"/>
        </w:rPr>
        <w:t xml:space="preserve"> in this exam.</w:t>
      </w:r>
    </w:p>
    <w:p w14:paraId="1A07C67B" w14:textId="7821DA17" w:rsidR="005C5D96" w:rsidRDefault="005C5D96" w:rsidP="005C5D96">
      <w:pPr>
        <w:autoSpaceDE w:val="0"/>
        <w:autoSpaceDN w:val="0"/>
        <w:adjustRightInd w:val="0"/>
        <w:spacing w:after="0" w:line="240" w:lineRule="auto"/>
        <w:jc w:val="left"/>
        <w:rPr>
          <w:rFonts w:ascii="AQAChevinPro-Light" w:hAnsi="AQAChevinPro-Light" w:cs="AQAChevinPro-Light"/>
          <w:color w:val="000000"/>
          <w:sz w:val="16"/>
          <w:szCs w:val="16"/>
        </w:rPr>
      </w:pPr>
    </w:p>
    <w:p w14:paraId="6F97F03A" w14:textId="77777777" w:rsidR="00A10EB6" w:rsidRDefault="00A10EB6" w:rsidP="005C5D96">
      <w:pPr>
        <w:autoSpaceDE w:val="0"/>
        <w:autoSpaceDN w:val="0"/>
        <w:adjustRightInd w:val="0"/>
        <w:spacing w:after="0" w:line="240" w:lineRule="auto"/>
        <w:jc w:val="left"/>
        <w:rPr>
          <w:rFonts w:ascii="AQAChevinPro-Medium" w:hAnsi="AQAChevinPro-Medium" w:cs="AQAChevinPro-Medium"/>
          <w:color w:val="522E92"/>
          <w:sz w:val="38"/>
          <w:szCs w:val="38"/>
        </w:rPr>
      </w:pPr>
    </w:p>
    <w:p w14:paraId="37562058" w14:textId="7D8EEFF1" w:rsidR="005C5D96" w:rsidRDefault="005C5D96" w:rsidP="005C5D96">
      <w:pPr>
        <w:autoSpaceDE w:val="0"/>
        <w:autoSpaceDN w:val="0"/>
        <w:adjustRightInd w:val="0"/>
        <w:spacing w:after="0" w:line="240" w:lineRule="auto"/>
        <w:jc w:val="left"/>
        <w:rPr>
          <w:rFonts w:ascii="AQAChevinPro-Medium" w:hAnsi="AQAChevinPro-Medium" w:cs="AQAChevinPro-Medium"/>
          <w:color w:val="522E92"/>
          <w:sz w:val="38"/>
          <w:szCs w:val="38"/>
        </w:rPr>
      </w:pPr>
      <w:r>
        <w:rPr>
          <w:rFonts w:ascii="AQAChevinPro-Medium" w:hAnsi="AQAChevinPro-Medium" w:cs="AQAChevinPro-Medium"/>
          <w:color w:val="522E92"/>
          <w:sz w:val="38"/>
          <w:szCs w:val="38"/>
        </w:rPr>
        <w:t>Paper 3: Speaking</w:t>
      </w:r>
    </w:p>
    <w:p w14:paraId="7E23AAA1" w14:textId="77777777"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Duration: 21 – 23 minutes (including 5 minutes supervised preparation time); total raw mark: 60</w:t>
      </w:r>
    </w:p>
    <w:p w14:paraId="777096BE" w14:textId="6708E6A1"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The test will be in two parts. Part 1 will be the discussion of one sub-theme from those in this specification, lasting 5 – 6 minutes, and Part 2 will be the presentation and discussion of the student’s individual research project.</w:t>
      </w:r>
    </w:p>
    <w:p w14:paraId="33DA5D42" w14:textId="77777777" w:rsidR="00E55708" w:rsidRDefault="00E55708" w:rsidP="005C5D96">
      <w:pPr>
        <w:autoSpaceDE w:val="0"/>
        <w:autoSpaceDN w:val="0"/>
        <w:adjustRightInd w:val="0"/>
        <w:spacing w:after="0" w:line="240" w:lineRule="auto"/>
        <w:jc w:val="left"/>
        <w:rPr>
          <w:rFonts w:ascii="AQAChevinPro-Medium" w:hAnsi="AQAChevinPro-Medium" w:cs="AQAChevinPro-Medium"/>
          <w:color w:val="522E92"/>
          <w:sz w:val="32"/>
          <w:szCs w:val="32"/>
        </w:rPr>
      </w:pPr>
    </w:p>
    <w:p w14:paraId="3553E4A5" w14:textId="3FF4F7FC" w:rsidR="005C5D96" w:rsidRDefault="005C5D96" w:rsidP="005C5D96">
      <w:pPr>
        <w:autoSpaceDE w:val="0"/>
        <w:autoSpaceDN w:val="0"/>
        <w:adjustRightInd w:val="0"/>
        <w:spacing w:after="0" w:line="240" w:lineRule="auto"/>
        <w:jc w:val="left"/>
        <w:rPr>
          <w:rFonts w:ascii="AQAChevinPro-Medium" w:hAnsi="AQAChevinPro-Medium" w:cs="AQAChevinPro-Medium"/>
          <w:color w:val="522E92"/>
          <w:sz w:val="32"/>
          <w:szCs w:val="32"/>
        </w:rPr>
      </w:pPr>
      <w:r>
        <w:rPr>
          <w:rFonts w:ascii="AQAChevinPro-Medium" w:hAnsi="AQAChevinPro-Medium" w:cs="AQAChevinPro-Medium"/>
          <w:color w:val="522E92"/>
          <w:sz w:val="32"/>
          <w:szCs w:val="32"/>
        </w:rPr>
        <w:t>Part one</w:t>
      </w:r>
    </w:p>
    <w:p w14:paraId="7459C665" w14:textId="5443CBAC"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In Part one, the teacher-examiner gives the student two cards, following the sequencing table provided as part of the assessment material and avoiding the topic of the student’s individual research project.</w:t>
      </w:r>
    </w:p>
    <w:p w14:paraId="7E1AE78E" w14:textId="4102833A"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Each card </w:t>
      </w:r>
      <w:proofErr w:type="gramStart"/>
      <w:r>
        <w:rPr>
          <w:rFonts w:ascii="HelveticaNeueLTStd-Roman" w:hAnsi="HelveticaNeueLTStd-Roman" w:cs="HelveticaNeueLTStd-Roman"/>
          <w:color w:val="000000"/>
          <w:sz w:val="22"/>
          <w:szCs w:val="22"/>
        </w:rPr>
        <w:t>is based</w:t>
      </w:r>
      <w:proofErr w:type="gramEnd"/>
      <w:r>
        <w:rPr>
          <w:rFonts w:ascii="HelveticaNeueLTStd-Roman" w:hAnsi="HelveticaNeueLTStd-Roman" w:cs="HelveticaNeueLTStd-Roman"/>
          <w:color w:val="000000"/>
          <w:sz w:val="22"/>
          <w:szCs w:val="22"/>
        </w:rPr>
        <w:t xml:space="preserve"> on a sub-theme and the two cards are drawn from different themes. The student chooses one of the two cards.</w:t>
      </w:r>
    </w:p>
    <w:p w14:paraId="5E975512" w14:textId="09EB69DB"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The stimulus card will form the basis for the discussion. The content of each card </w:t>
      </w:r>
      <w:proofErr w:type="gramStart"/>
      <w:r>
        <w:rPr>
          <w:rFonts w:ascii="HelveticaNeueLTStd-Roman" w:hAnsi="HelveticaNeueLTStd-Roman" w:cs="HelveticaNeueLTStd-Roman"/>
          <w:color w:val="000000"/>
          <w:sz w:val="22"/>
          <w:szCs w:val="22"/>
        </w:rPr>
        <w:t>will be based</w:t>
      </w:r>
      <w:proofErr w:type="gramEnd"/>
      <w:r>
        <w:rPr>
          <w:rFonts w:ascii="HelveticaNeueLTStd-Roman" w:hAnsi="HelveticaNeueLTStd-Roman" w:cs="HelveticaNeueLTStd-Roman"/>
          <w:color w:val="000000"/>
          <w:sz w:val="22"/>
          <w:szCs w:val="22"/>
        </w:rPr>
        <w:t xml:space="preserve"> on one of the sub-themes in this specification. Cards will contain images, text and three questions. The teacher-examiner will ask the student the questions during the discussion.</w:t>
      </w:r>
    </w:p>
    <w:p w14:paraId="6EA76FEC" w14:textId="77777777"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The student must ask the teacher-examiner two questions arising from the material on the card.</w:t>
      </w:r>
    </w:p>
    <w:p w14:paraId="6FFBCD63" w14:textId="3DF023AD"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To meet the requirement to ask questions, a student must seek information or an opinion. Asking for repetition or clarification will not meet the requirement. The student’s questions must contain a conjugated verb. Rephrasing or repetition of the printed questions will not meet the requirement.</w:t>
      </w:r>
    </w:p>
    <w:p w14:paraId="2A033C96" w14:textId="77777777"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Sample questions </w:t>
      </w:r>
      <w:proofErr w:type="gramStart"/>
      <w:r>
        <w:rPr>
          <w:rFonts w:ascii="HelveticaNeueLTStd-Roman" w:hAnsi="HelveticaNeueLTStd-Roman" w:cs="HelveticaNeueLTStd-Roman"/>
          <w:color w:val="000000"/>
          <w:sz w:val="22"/>
          <w:szCs w:val="22"/>
        </w:rPr>
        <w:t>are shown</w:t>
      </w:r>
      <w:proofErr w:type="gramEnd"/>
      <w:r>
        <w:rPr>
          <w:rFonts w:ascii="HelveticaNeueLTStd-Roman" w:hAnsi="HelveticaNeueLTStd-Roman" w:cs="HelveticaNeueLTStd-Roman"/>
          <w:color w:val="000000"/>
          <w:sz w:val="22"/>
          <w:szCs w:val="22"/>
        </w:rPr>
        <w:t xml:space="preserve"> in the specimen mark scheme.</w:t>
      </w:r>
    </w:p>
    <w:p w14:paraId="3EE1170C" w14:textId="4D9861F9"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Students may make notes during the 5 minute supervised preparation time and may </w:t>
      </w:r>
      <w:proofErr w:type="gramStart"/>
      <w:r>
        <w:rPr>
          <w:rFonts w:ascii="HelveticaNeueLTStd-Roman" w:hAnsi="HelveticaNeueLTStd-Roman" w:cs="HelveticaNeueLTStd-Roman"/>
          <w:color w:val="000000"/>
          <w:sz w:val="22"/>
          <w:szCs w:val="22"/>
        </w:rPr>
        <w:t>make reference</w:t>
      </w:r>
      <w:proofErr w:type="gramEnd"/>
      <w:r>
        <w:rPr>
          <w:rFonts w:ascii="HelveticaNeueLTStd-Roman" w:hAnsi="HelveticaNeueLTStd-Roman" w:cs="HelveticaNeueLTStd-Roman"/>
          <w:color w:val="000000"/>
          <w:sz w:val="22"/>
          <w:szCs w:val="22"/>
        </w:rPr>
        <w:t xml:space="preserve"> to these notes during the discussion of the sub-theme. The notes should be stored securely in the centre until results day.</w:t>
      </w:r>
    </w:p>
    <w:p w14:paraId="187AD705" w14:textId="77777777" w:rsidR="00E55708" w:rsidRDefault="00E55708" w:rsidP="005C5D96">
      <w:pPr>
        <w:autoSpaceDE w:val="0"/>
        <w:autoSpaceDN w:val="0"/>
        <w:adjustRightInd w:val="0"/>
        <w:spacing w:after="0" w:line="240" w:lineRule="auto"/>
        <w:jc w:val="left"/>
        <w:rPr>
          <w:rFonts w:ascii="AQAChevinPro-Medium" w:hAnsi="AQAChevinPro-Medium" w:cs="AQAChevinPro-Medium"/>
          <w:color w:val="522E92"/>
          <w:sz w:val="32"/>
          <w:szCs w:val="32"/>
        </w:rPr>
      </w:pPr>
    </w:p>
    <w:p w14:paraId="5C3DEA7E" w14:textId="25C1D7A7" w:rsidR="005C5D96" w:rsidRDefault="005C5D96" w:rsidP="005C5D96">
      <w:pPr>
        <w:autoSpaceDE w:val="0"/>
        <w:autoSpaceDN w:val="0"/>
        <w:adjustRightInd w:val="0"/>
        <w:spacing w:after="0" w:line="240" w:lineRule="auto"/>
        <w:jc w:val="left"/>
        <w:rPr>
          <w:rFonts w:ascii="AQAChevinPro-Medium" w:hAnsi="AQAChevinPro-Medium" w:cs="AQAChevinPro-Medium"/>
          <w:color w:val="522E92"/>
          <w:sz w:val="32"/>
          <w:szCs w:val="32"/>
        </w:rPr>
      </w:pPr>
      <w:r>
        <w:rPr>
          <w:rFonts w:ascii="AQAChevinPro-Medium" w:hAnsi="AQAChevinPro-Medium" w:cs="AQAChevinPro-Medium"/>
          <w:color w:val="522E92"/>
          <w:sz w:val="32"/>
          <w:szCs w:val="32"/>
        </w:rPr>
        <w:t xml:space="preserve">Part </w:t>
      </w:r>
      <w:proofErr w:type="gramStart"/>
      <w:r>
        <w:rPr>
          <w:rFonts w:ascii="AQAChevinPro-Medium" w:hAnsi="AQAChevinPro-Medium" w:cs="AQAChevinPro-Medium"/>
          <w:color w:val="522E92"/>
          <w:sz w:val="32"/>
          <w:szCs w:val="32"/>
        </w:rPr>
        <w:t>two</w:t>
      </w:r>
      <w:proofErr w:type="gramEnd"/>
    </w:p>
    <w:p w14:paraId="0E092C29" w14:textId="2469E08E" w:rsidR="005C5D96" w:rsidRP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In </w:t>
      </w:r>
      <w:proofErr w:type="gramStart"/>
      <w:r>
        <w:rPr>
          <w:rFonts w:ascii="HelveticaNeueLTStd-Roman" w:hAnsi="HelveticaNeueLTStd-Roman" w:cs="HelveticaNeueLTStd-Roman"/>
          <w:color w:val="000000"/>
          <w:sz w:val="22"/>
          <w:szCs w:val="22"/>
        </w:rPr>
        <w:t>Part</w:t>
      </w:r>
      <w:proofErr w:type="gramEnd"/>
      <w:r>
        <w:rPr>
          <w:rFonts w:ascii="HelveticaNeueLTStd-Roman" w:hAnsi="HelveticaNeueLTStd-Roman" w:cs="HelveticaNeueLTStd-Roman"/>
          <w:color w:val="000000"/>
          <w:sz w:val="22"/>
          <w:szCs w:val="22"/>
        </w:rPr>
        <w:t xml:space="preserve"> two the student will present the findings of his or her research for up to two minutes. This </w:t>
      </w:r>
      <w:proofErr w:type="gramStart"/>
      <w:r>
        <w:rPr>
          <w:rFonts w:ascii="HelveticaNeueLTStd-Roman" w:hAnsi="HelveticaNeueLTStd-Roman" w:cs="HelveticaNeueLTStd-Roman"/>
          <w:color w:val="000000"/>
          <w:sz w:val="22"/>
          <w:szCs w:val="22"/>
        </w:rPr>
        <w:t>will be followed</w:t>
      </w:r>
      <w:proofErr w:type="gramEnd"/>
      <w:r>
        <w:rPr>
          <w:rFonts w:ascii="HelveticaNeueLTStd-Roman" w:hAnsi="HelveticaNeueLTStd-Roman" w:cs="HelveticaNeueLTStd-Roman"/>
          <w:color w:val="000000"/>
          <w:sz w:val="22"/>
          <w:szCs w:val="22"/>
        </w:rPr>
        <w:t xml:space="preserve"> by a discussion of the findings of the student’s research. Examples of the types of question the teacher-examiner will ask during the discussion of the project are included in the </w:t>
      </w:r>
      <w:r>
        <w:rPr>
          <w:rFonts w:ascii="HelveticaNeueLTStd-It" w:hAnsi="HelveticaNeueLTStd-It" w:cs="HelveticaNeueLTStd-It"/>
          <w:i/>
          <w:iCs/>
          <w:color w:val="000000"/>
          <w:sz w:val="22"/>
          <w:szCs w:val="22"/>
        </w:rPr>
        <w:t>AS and A-level French,</w:t>
      </w:r>
    </w:p>
    <w:p w14:paraId="10EFE588" w14:textId="77777777"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79AF"/>
          <w:sz w:val="22"/>
          <w:szCs w:val="22"/>
        </w:rPr>
      </w:pPr>
      <w:r>
        <w:rPr>
          <w:rFonts w:ascii="HelveticaNeueLTStd-It" w:hAnsi="HelveticaNeueLTStd-It" w:cs="HelveticaNeueLTStd-It"/>
          <w:i/>
          <w:iCs/>
          <w:color w:val="000000"/>
          <w:sz w:val="22"/>
          <w:szCs w:val="22"/>
        </w:rPr>
        <w:t xml:space="preserve">German and Spanish Instructions for </w:t>
      </w:r>
      <w:proofErr w:type="gramStart"/>
      <w:r>
        <w:rPr>
          <w:rFonts w:ascii="HelveticaNeueLTStd-It" w:hAnsi="HelveticaNeueLTStd-It" w:cs="HelveticaNeueLTStd-It"/>
          <w:i/>
          <w:iCs/>
          <w:color w:val="000000"/>
          <w:sz w:val="22"/>
          <w:szCs w:val="22"/>
        </w:rPr>
        <w:t>Speaking</w:t>
      </w:r>
      <w:proofErr w:type="gramEnd"/>
      <w:r>
        <w:rPr>
          <w:rFonts w:ascii="HelveticaNeueLTStd-It" w:hAnsi="HelveticaNeueLTStd-It" w:cs="HelveticaNeueLTStd-It"/>
          <w:i/>
          <w:iCs/>
          <w:color w:val="000000"/>
          <w:sz w:val="22"/>
          <w:szCs w:val="22"/>
        </w:rPr>
        <w:t xml:space="preserve"> tests </w:t>
      </w:r>
      <w:r>
        <w:rPr>
          <w:rFonts w:ascii="HelveticaNeueLTStd-Roman" w:hAnsi="HelveticaNeueLTStd-Roman" w:cs="HelveticaNeueLTStd-Roman"/>
          <w:color w:val="000000"/>
          <w:sz w:val="22"/>
          <w:szCs w:val="22"/>
        </w:rPr>
        <w:t xml:space="preserve">at </w:t>
      </w:r>
      <w:r>
        <w:rPr>
          <w:rFonts w:ascii="HelveticaNeueLTStd-Roman" w:hAnsi="HelveticaNeueLTStd-Roman" w:cs="HelveticaNeueLTStd-Roman"/>
          <w:color w:val="0079AF"/>
          <w:sz w:val="22"/>
          <w:szCs w:val="22"/>
        </w:rPr>
        <w:t>aqa.org.uk</w:t>
      </w:r>
    </w:p>
    <w:p w14:paraId="135DE8DE" w14:textId="4EBC768D" w:rsidR="005C5D96" w:rsidRP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Students will provide in advance on the </w:t>
      </w:r>
      <w:r>
        <w:rPr>
          <w:rFonts w:ascii="HelveticaNeueLTStd-It" w:hAnsi="HelveticaNeueLTStd-It" w:cs="HelveticaNeueLTStd-It"/>
          <w:i/>
          <w:iCs/>
          <w:color w:val="000000"/>
          <w:sz w:val="22"/>
          <w:szCs w:val="22"/>
        </w:rPr>
        <w:t xml:space="preserve">Individual research project form </w:t>
      </w:r>
      <w:r>
        <w:rPr>
          <w:rFonts w:ascii="HelveticaNeueLTStd-Roman" w:hAnsi="HelveticaNeueLTStd-Roman" w:cs="HelveticaNeueLTStd-Roman"/>
          <w:color w:val="000000"/>
          <w:sz w:val="22"/>
          <w:szCs w:val="22"/>
        </w:rPr>
        <w:t>a list of headings to indicate the scope of their research and the sources used. Apart from the names of published sources, any headings must be in English. The teacher may help the student to complete the form. Students must use at least two sources and at least one of them must be an online source. Apart from the two required sources, any remaining sources and/or headings must not exceed 80 words. Sources could be visual, audio or written (in any combination) and must be capable of leading to findings that will form the basis of a 9 – 10 minute discussion.</w:t>
      </w:r>
    </w:p>
    <w:p w14:paraId="78630D4B" w14:textId="558CF813" w:rsidR="00D4586B" w:rsidRPr="00D4586B" w:rsidRDefault="008329E5" w:rsidP="00D4586B">
      <w:pPr>
        <w:rPr>
          <w:rFonts w:ascii="HelveticaNeue" w:hAnsi="HelveticaNeue"/>
          <w:color w:val="7030A0"/>
          <w:sz w:val="52"/>
          <w:szCs w:val="52"/>
          <w:u w:val="single"/>
        </w:rPr>
      </w:pPr>
      <w:proofErr w:type="gramStart"/>
      <w:r>
        <w:rPr>
          <w:rFonts w:ascii="AQAChevinPro-Light" w:hAnsi="AQAChevinPro-Light" w:cs="AQAChevinPro-Light"/>
          <w:color w:val="000000"/>
          <w:sz w:val="16"/>
          <w:szCs w:val="16"/>
        </w:rPr>
        <w:t>24</w:t>
      </w:r>
      <w:proofErr w:type="gramEnd"/>
      <w:r>
        <w:rPr>
          <w:rFonts w:ascii="AQAChevinPro-Light" w:hAnsi="AQAChevinPro-Light" w:cs="AQAChevinPro-Light"/>
          <w:color w:val="000000"/>
          <w:sz w:val="16"/>
          <w:szCs w:val="16"/>
        </w:rPr>
        <w:t xml:space="preserve"> Visit </w:t>
      </w:r>
      <w:r>
        <w:rPr>
          <w:rFonts w:ascii="AQAChevinPro-Light" w:hAnsi="AQAChevinPro-Light" w:cs="AQAChevinPro-Light"/>
          <w:color w:val="0079AF"/>
          <w:sz w:val="16"/>
          <w:szCs w:val="16"/>
        </w:rPr>
        <w:t xml:space="preserve">aqa.org.uk/7692 </w:t>
      </w:r>
      <w:r>
        <w:rPr>
          <w:rFonts w:ascii="AQAChevinPro-Light" w:hAnsi="AQAChevinPro-Light" w:cs="AQAChevinPro-Light"/>
          <w:color w:val="000000"/>
          <w:sz w:val="16"/>
          <w:szCs w:val="16"/>
        </w:rPr>
        <w:t>for the most up-to-date specifications, resources, support and administration</w:t>
      </w:r>
    </w:p>
    <w:p w14:paraId="6A770005" w14:textId="2A013D0E" w:rsidR="000A6C9F" w:rsidRPr="00D4586B" w:rsidRDefault="000A6C9F" w:rsidP="005A24C7">
      <w:pPr>
        <w:rPr>
          <w:b/>
          <w:sz w:val="40"/>
          <w:szCs w:val="40"/>
          <w:u w:val="single"/>
        </w:rPr>
      </w:pPr>
    </w:p>
    <w:sectPr w:rsidR="000A6C9F" w:rsidRPr="00D4586B" w:rsidSect="00385EBB">
      <w:footerReference w:type="default" r:id="rId34"/>
      <w:pgSz w:w="11906" w:h="16838"/>
      <w:pgMar w:top="1440" w:right="1440" w:bottom="1440" w:left="144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7000C" w14:textId="77777777" w:rsidR="003B4493" w:rsidRDefault="003B4493" w:rsidP="0009346A">
      <w:pPr>
        <w:spacing w:after="0" w:line="240" w:lineRule="auto"/>
      </w:pPr>
      <w:r>
        <w:separator/>
      </w:r>
    </w:p>
  </w:endnote>
  <w:endnote w:type="continuationSeparator" w:id="0">
    <w:p w14:paraId="6A77000D" w14:textId="77777777" w:rsidR="003B4493" w:rsidRDefault="003B4493" w:rsidP="00093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Neue">
    <w:panose1 w:val="00000000000000000000"/>
    <w:charset w:val="00"/>
    <w:family w:val="modern"/>
    <w:notTrueType/>
    <w:pitch w:val="variable"/>
    <w:sig w:usb0="8000002F" w:usb1="40000048" w:usb2="00000000" w:usb3="00000000" w:csb0="00000111" w:csb1="00000000"/>
  </w:font>
  <w:font w:name="Helvetica">
    <w:panose1 w:val="020B0604020202020204"/>
    <w:charset w:val="00"/>
    <w:family w:val="modern"/>
    <w:notTrueType/>
    <w:pitch w:val="variable"/>
    <w:sig w:usb0="8000002F" w:usb1="40000048" w:usb2="00000000" w:usb3="00000000" w:csb0="00000111" w:csb1="00000000"/>
  </w:font>
  <w:font w:name="Roboto">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QAChevinPro-Medium">
    <w:panose1 w:val="00000000000000000000"/>
    <w:charset w:val="00"/>
    <w:family w:val="auto"/>
    <w:notTrueType/>
    <w:pitch w:val="default"/>
    <w:sig w:usb0="00000003" w:usb1="00000000" w:usb2="00000000" w:usb3="00000000" w:csb0="00000001" w:csb1="00000000"/>
  </w:font>
  <w:font w:name="HelveticaNeueLTStd-Roman">
    <w:panose1 w:val="00000000000000000000"/>
    <w:charset w:val="00"/>
    <w:family w:val="swiss"/>
    <w:notTrueType/>
    <w:pitch w:val="default"/>
    <w:sig w:usb0="00000003" w:usb1="00000000" w:usb2="00000000" w:usb3="00000000" w:csb0="00000001" w:csb1="00000000"/>
  </w:font>
  <w:font w:name="AQAChevinPro-DemiBold">
    <w:panose1 w:val="00000000000000000000"/>
    <w:charset w:val="00"/>
    <w:family w:val="swiss"/>
    <w:notTrueType/>
    <w:pitch w:val="default"/>
    <w:sig w:usb0="00000003" w:usb1="00000000" w:usb2="00000000" w:usb3="00000000" w:csb0="00000001" w:csb1="00000000"/>
  </w:font>
  <w:font w:name="HelveticaNeueLTStd-Bd">
    <w:panose1 w:val="00000000000000000000"/>
    <w:charset w:val="00"/>
    <w:family w:val="swiss"/>
    <w:notTrueType/>
    <w:pitch w:val="default"/>
    <w:sig w:usb0="00000003" w:usb1="00000000" w:usb2="00000000" w:usb3="00000000" w:csb0="00000001" w:csb1="00000000"/>
  </w:font>
  <w:font w:name="AQAChevinPro-ExtraBold">
    <w:panose1 w:val="00000000000000000000"/>
    <w:charset w:val="00"/>
    <w:family w:val="swiss"/>
    <w:notTrueType/>
    <w:pitch w:val="default"/>
    <w:sig w:usb0="00000003" w:usb1="00000000" w:usb2="00000000" w:usb3="00000000" w:csb0="00000001" w:csb1="00000000"/>
  </w:font>
  <w:font w:name="AQAChevinPro-Light">
    <w:panose1 w:val="00000000000000000000"/>
    <w:charset w:val="00"/>
    <w:family w:val="swiss"/>
    <w:notTrueType/>
    <w:pitch w:val="default"/>
    <w:sig w:usb0="00000003" w:usb1="00000000" w:usb2="00000000" w:usb3="00000000" w:csb0="00000001" w:csb1="00000000"/>
  </w:font>
  <w:font w:name="Helvetica Light">
    <w:panose1 w:val="00000000000000000000"/>
    <w:charset w:val="00"/>
    <w:family w:val="modern"/>
    <w:notTrueType/>
    <w:pitch w:val="variable"/>
    <w:sig w:usb0="8000002F" w:usb1="40000048" w:usb2="00000000" w:usb3="00000000" w:csb0="00000111" w:csb1="00000000"/>
  </w:font>
  <w:font w:name="HelveticaNeueLTStd-I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966327"/>
      <w:docPartObj>
        <w:docPartGallery w:val="Page Numbers (Bottom of Page)"/>
        <w:docPartUnique/>
      </w:docPartObj>
    </w:sdtPr>
    <w:sdtEndPr>
      <w:rPr>
        <w:noProof/>
      </w:rPr>
    </w:sdtEndPr>
    <w:sdtContent>
      <w:p w14:paraId="76744237" w14:textId="23248123" w:rsidR="003B4493" w:rsidRDefault="003B4493">
        <w:pPr>
          <w:pStyle w:val="Footer"/>
          <w:jc w:val="center"/>
        </w:pPr>
        <w:r>
          <w:fldChar w:fldCharType="begin"/>
        </w:r>
        <w:r>
          <w:instrText xml:space="preserve"> PAGE   \* MERGEFORMAT </w:instrText>
        </w:r>
        <w:r>
          <w:fldChar w:fldCharType="separate"/>
        </w:r>
        <w:r w:rsidR="00E442D8">
          <w:rPr>
            <w:noProof/>
          </w:rPr>
          <w:t>8</w:t>
        </w:r>
        <w:r>
          <w:rPr>
            <w:noProof/>
          </w:rPr>
          <w:fldChar w:fldCharType="end"/>
        </w:r>
      </w:p>
    </w:sdtContent>
  </w:sdt>
  <w:p w14:paraId="6A77000F" w14:textId="77777777" w:rsidR="003B4493" w:rsidRDefault="003B4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77000A" w14:textId="77777777" w:rsidR="003B4493" w:rsidRDefault="003B4493" w:rsidP="0009346A">
      <w:pPr>
        <w:spacing w:after="0" w:line="240" w:lineRule="auto"/>
      </w:pPr>
      <w:r>
        <w:separator/>
      </w:r>
    </w:p>
  </w:footnote>
  <w:footnote w:type="continuationSeparator" w:id="0">
    <w:p w14:paraId="6A77000B" w14:textId="77777777" w:rsidR="003B4493" w:rsidRDefault="003B4493" w:rsidP="000934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318E0"/>
    <w:multiLevelType w:val="hybridMultilevel"/>
    <w:tmpl w:val="CF407C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CDC79D1"/>
    <w:multiLevelType w:val="hybridMultilevel"/>
    <w:tmpl w:val="279845B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5F3364"/>
    <w:multiLevelType w:val="hybridMultilevel"/>
    <w:tmpl w:val="9FCA9172"/>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 w15:restartNumberingAfterBreak="0">
    <w:nsid w:val="39CD22F8"/>
    <w:multiLevelType w:val="hybridMultilevel"/>
    <w:tmpl w:val="2528B9E0"/>
    <w:lvl w:ilvl="0" w:tplc="1CDC93A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E882D97"/>
    <w:multiLevelType w:val="hybridMultilevel"/>
    <w:tmpl w:val="6D1C45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3C2C76"/>
    <w:multiLevelType w:val="hybridMultilevel"/>
    <w:tmpl w:val="E514C3D8"/>
    <w:lvl w:ilvl="0" w:tplc="0809000F">
      <w:start w:val="1"/>
      <w:numFmt w:val="decimal"/>
      <w:lvlText w:val="%1."/>
      <w:lvlJc w:val="left"/>
      <w:pPr>
        <w:ind w:left="501" w:hanging="360"/>
      </w:p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6" w15:restartNumberingAfterBreak="0">
    <w:nsid w:val="61B938C1"/>
    <w:multiLevelType w:val="hybridMultilevel"/>
    <w:tmpl w:val="1BCEF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2"/>
  </w:num>
  <w:num w:numId="6">
    <w:abstractNumId w:val="6"/>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04D"/>
    <w:rsid w:val="0000767B"/>
    <w:rsid w:val="00015686"/>
    <w:rsid w:val="00024739"/>
    <w:rsid w:val="00031471"/>
    <w:rsid w:val="00080537"/>
    <w:rsid w:val="0009346A"/>
    <w:rsid w:val="000A0537"/>
    <w:rsid w:val="000A6C9F"/>
    <w:rsid w:val="000C70E5"/>
    <w:rsid w:val="000D214C"/>
    <w:rsid w:val="000D38C6"/>
    <w:rsid w:val="000E1350"/>
    <w:rsid w:val="00142AD1"/>
    <w:rsid w:val="001F4248"/>
    <w:rsid w:val="001F4BB4"/>
    <w:rsid w:val="001F7E41"/>
    <w:rsid w:val="00220459"/>
    <w:rsid w:val="002323A6"/>
    <w:rsid w:val="00247CA5"/>
    <w:rsid w:val="00267536"/>
    <w:rsid w:val="00286B58"/>
    <w:rsid w:val="0029406A"/>
    <w:rsid w:val="002B7BEA"/>
    <w:rsid w:val="002D7503"/>
    <w:rsid w:val="002E1045"/>
    <w:rsid w:val="002E3850"/>
    <w:rsid w:val="00313597"/>
    <w:rsid w:val="00334629"/>
    <w:rsid w:val="003351BE"/>
    <w:rsid w:val="00355D43"/>
    <w:rsid w:val="0035744A"/>
    <w:rsid w:val="00385EBB"/>
    <w:rsid w:val="003B4493"/>
    <w:rsid w:val="003E2D91"/>
    <w:rsid w:val="003F633D"/>
    <w:rsid w:val="00431010"/>
    <w:rsid w:val="00447378"/>
    <w:rsid w:val="00473934"/>
    <w:rsid w:val="00484B23"/>
    <w:rsid w:val="004852B4"/>
    <w:rsid w:val="004C33CD"/>
    <w:rsid w:val="004F59B1"/>
    <w:rsid w:val="00500627"/>
    <w:rsid w:val="0054225F"/>
    <w:rsid w:val="00581DF8"/>
    <w:rsid w:val="005A24C7"/>
    <w:rsid w:val="005C138F"/>
    <w:rsid w:val="005C329C"/>
    <w:rsid w:val="005C5D96"/>
    <w:rsid w:val="005E085B"/>
    <w:rsid w:val="005F7A61"/>
    <w:rsid w:val="006310FE"/>
    <w:rsid w:val="00680973"/>
    <w:rsid w:val="0068575A"/>
    <w:rsid w:val="006A5718"/>
    <w:rsid w:val="006B577F"/>
    <w:rsid w:val="006E6AB9"/>
    <w:rsid w:val="00730690"/>
    <w:rsid w:val="00730B8B"/>
    <w:rsid w:val="00747343"/>
    <w:rsid w:val="00777412"/>
    <w:rsid w:val="007B1CFE"/>
    <w:rsid w:val="007C791E"/>
    <w:rsid w:val="007E3CE1"/>
    <w:rsid w:val="00817CBE"/>
    <w:rsid w:val="00824A75"/>
    <w:rsid w:val="00827747"/>
    <w:rsid w:val="008329E5"/>
    <w:rsid w:val="00835473"/>
    <w:rsid w:val="00837D97"/>
    <w:rsid w:val="008634AE"/>
    <w:rsid w:val="00882805"/>
    <w:rsid w:val="008B0456"/>
    <w:rsid w:val="008E6824"/>
    <w:rsid w:val="008F3DC3"/>
    <w:rsid w:val="009538EF"/>
    <w:rsid w:val="009626A7"/>
    <w:rsid w:val="0097586B"/>
    <w:rsid w:val="00990B1F"/>
    <w:rsid w:val="00991D4E"/>
    <w:rsid w:val="009A52D1"/>
    <w:rsid w:val="009C0ABF"/>
    <w:rsid w:val="009D4178"/>
    <w:rsid w:val="009E1330"/>
    <w:rsid w:val="009F7F5D"/>
    <w:rsid w:val="00A10EB6"/>
    <w:rsid w:val="00A57929"/>
    <w:rsid w:val="00A84750"/>
    <w:rsid w:val="00A86C0D"/>
    <w:rsid w:val="00AA1086"/>
    <w:rsid w:val="00AA28FC"/>
    <w:rsid w:val="00AB7D67"/>
    <w:rsid w:val="00AD747F"/>
    <w:rsid w:val="00AE0E1B"/>
    <w:rsid w:val="00AE169B"/>
    <w:rsid w:val="00B254AD"/>
    <w:rsid w:val="00B40814"/>
    <w:rsid w:val="00B42581"/>
    <w:rsid w:val="00B50432"/>
    <w:rsid w:val="00B53EBA"/>
    <w:rsid w:val="00B61074"/>
    <w:rsid w:val="00B923A3"/>
    <w:rsid w:val="00BA2C1E"/>
    <w:rsid w:val="00BE2710"/>
    <w:rsid w:val="00BE31B2"/>
    <w:rsid w:val="00C05F17"/>
    <w:rsid w:val="00C35D83"/>
    <w:rsid w:val="00C62162"/>
    <w:rsid w:val="00C851D9"/>
    <w:rsid w:val="00C93F22"/>
    <w:rsid w:val="00CA4C9E"/>
    <w:rsid w:val="00CD6D8B"/>
    <w:rsid w:val="00CE1262"/>
    <w:rsid w:val="00CE204D"/>
    <w:rsid w:val="00CF2FD4"/>
    <w:rsid w:val="00CF5B59"/>
    <w:rsid w:val="00D06E38"/>
    <w:rsid w:val="00D10065"/>
    <w:rsid w:val="00D30FB8"/>
    <w:rsid w:val="00D4586B"/>
    <w:rsid w:val="00D62616"/>
    <w:rsid w:val="00D84C23"/>
    <w:rsid w:val="00D92D12"/>
    <w:rsid w:val="00DA0121"/>
    <w:rsid w:val="00DE3334"/>
    <w:rsid w:val="00E27023"/>
    <w:rsid w:val="00E362BD"/>
    <w:rsid w:val="00E442D8"/>
    <w:rsid w:val="00E5457B"/>
    <w:rsid w:val="00E55708"/>
    <w:rsid w:val="00E7693F"/>
    <w:rsid w:val="00E83A5D"/>
    <w:rsid w:val="00EC04EF"/>
    <w:rsid w:val="00EE3AE2"/>
    <w:rsid w:val="00EF578B"/>
    <w:rsid w:val="00F00F43"/>
    <w:rsid w:val="00F014D8"/>
    <w:rsid w:val="00F15237"/>
    <w:rsid w:val="00F43D9E"/>
    <w:rsid w:val="00FB5C1C"/>
    <w:rsid w:val="00FC2ABD"/>
    <w:rsid w:val="00FD7385"/>
    <w:rsid w:val="00FF1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6FFCF"/>
  <w15:docId w15:val="{456FBC7A-C6C6-43B5-B3A8-6DAB9D9D8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04D"/>
  </w:style>
  <w:style w:type="paragraph" w:styleId="Heading1">
    <w:name w:val="heading 1"/>
    <w:basedOn w:val="Normal"/>
    <w:next w:val="Normal"/>
    <w:link w:val="Heading1Char"/>
    <w:uiPriority w:val="9"/>
    <w:qFormat/>
    <w:rsid w:val="00CE204D"/>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CE204D"/>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CE204D"/>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CE204D"/>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CE204D"/>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CE204D"/>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CE204D"/>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CE204D"/>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CE204D"/>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204D"/>
    <w:rPr>
      <w:smallCaps/>
      <w:spacing w:val="5"/>
      <w:sz w:val="32"/>
      <w:szCs w:val="32"/>
    </w:rPr>
  </w:style>
  <w:style w:type="character" w:customStyle="1" w:styleId="Heading2Char">
    <w:name w:val="Heading 2 Char"/>
    <w:basedOn w:val="DefaultParagraphFont"/>
    <w:link w:val="Heading2"/>
    <w:uiPriority w:val="9"/>
    <w:rsid w:val="00CE204D"/>
    <w:rPr>
      <w:smallCaps/>
      <w:spacing w:val="5"/>
      <w:sz w:val="28"/>
      <w:szCs w:val="28"/>
    </w:rPr>
  </w:style>
  <w:style w:type="character" w:customStyle="1" w:styleId="Heading3Char">
    <w:name w:val="Heading 3 Char"/>
    <w:basedOn w:val="DefaultParagraphFont"/>
    <w:link w:val="Heading3"/>
    <w:uiPriority w:val="9"/>
    <w:rsid w:val="00CE204D"/>
    <w:rPr>
      <w:smallCaps/>
      <w:spacing w:val="5"/>
      <w:sz w:val="24"/>
      <w:szCs w:val="24"/>
    </w:rPr>
  </w:style>
  <w:style w:type="character" w:customStyle="1" w:styleId="Heading4Char">
    <w:name w:val="Heading 4 Char"/>
    <w:basedOn w:val="DefaultParagraphFont"/>
    <w:link w:val="Heading4"/>
    <w:uiPriority w:val="9"/>
    <w:rsid w:val="00CE204D"/>
    <w:rPr>
      <w:smallCaps/>
      <w:spacing w:val="10"/>
      <w:sz w:val="22"/>
      <w:szCs w:val="22"/>
    </w:rPr>
  </w:style>
  <w:style w:type="character" w:customStyle="1" w:styleId="Heading5Char">
    <w:name w:val="Heading 5 Char"/>
    <w:basedOn w:val="DefaultParagraphFont"/>
    <w:link w:val="Heading5"/>
    <w:uiPriority w:val="9"/>
    <w:semiHidden/>
    <w:rsid w:val="00CE204D"/>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CE204D"/>
    <w:rPr>
      <w:smallCaps/>
      <w:color w:val="C0504D" w:themeColor="accent2"/>
      <w:spacing w:val="5"/>
      <w:sz w:val="22"/>
    </w:rPr>
  </w:style>
  <w:style w:type="character" w:customStyle="1" w:styleId="Heading7Char">
    <w:name w:val="Heading 7 Char"/>
    <w:basedOn w:val="DefaultParagraphFont"/>
    <w:link w:val="Heading7"/>
    <w:uiPriority w:val="9"/>
    <w:semiHidden/>
    <w:rsid w:val="00CE204D"/>
    <w:rPr>
      <w:b/>
      <w:smallCaps/>
      <w:color w:val="C0504D" w:themeColor="accent2"/>
      <w:spacing w:val="10"/>
    </w:rPr>
  </w:style>
  <w:style w:type="character" w:customStyle="1" w:styleId="Heading8Char">
    <w:name w:val="Heading 8 Char"/>
    <w:basedOn w:val="DefaultParagraphFont"/>
    <w:link w:val="Heading8"/>
    <w:uiPriority w:val="9"/>
    <w:semiHidden/>
    <w:rsid w:val="00CE204D"/>
    <w:rPr>
      <w:b/>
      <w:i/>
      <w:smallCaps/>
      <w:color w:val="943634" w:themeColor="accent2" w:themeShade="BF"/>
    </w:rPr>
  </w:style>
  <w:style w:type="character" w:customStyle="1" w:styleId="Heading9Char">
    <w:name w:val="Heading 9 Char"/>
    <w:basedOn w:val="DefaultParagraphFont"/>
    <w:link w:val="Heading9"/>
    <w:uiPriority w:val="9"/>
    <w:semiHidden/>
    <w:rsid w:val="00CE204D"/>
    <w:rPr>
      <w:b/>
      <w:i/>
      <w:smallCaps/>
      <w:color w:val="622423" w:themeColor="accent2" w:themeShade="7F"/>
    </w:rPr>
  </w:style>
  <w:style w:type="paragraph" w:styleId="Caption">
    <w:name w:val="caption"/>
    <w:basedOn w:val="Normal"/>
    <w:next w:val="Normal"/>
    <w:uiPriority w:val="35"/>
    <w:semiHidden/>
    <w:unhideWhenUsed/>
    <w:qFormat/>
    <w:rsid w:val="00CE204D"/>
    <w:rPr>
      <w:b/>
      <w:bCs/>
      <w:caps/>
      <w:sz w:val="16"/>
      <w:szCs w:val="18"/>
    </w:rPr>
  </w:style>
  <w:style w:type="paragraph" w:styleId="Title">
    <w:name w:val="Title"/>
    <w:basedOn w:val="Normal"/>
    <w:next w:val="Normal"/>
    <w:link w:val="TitleChar"/>
    <w:uiPriority w:val="10"/>
    <w:qFormat/>
    <w:rsid w:val="00CE204D"/>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CE204D"/>
    <w:rPr>
      <w:smallCaps/>
      <w:sz w:val="48"/>
      <w:szCs w:val="48"/>
    </w:rPr>
  </w:style>
  <w:style w:type="paragraph" w:styleId="Subtitle">
    <w:name w:val="Subtitle"/>
    <w:basedOn w:val="Normal"/>
    <w:next w:val="Normal"/>
    <w:link w:val="SubtitleChar"/>
    <w:uiPriority w:val="11"/>
    <w:qFormat/>
    <w:rsid w:val="00CE204D"/>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CE204D"/>
    <w:rPr>
      <w:rFonts w:asciiTheme="majorHAnsi" w:eastAsiaTheme="majorEastAsia" w:hAnsiTheme="majorHAnsi" w:cstheme="majorBidi"/>
      <w:szCs w:val="22"/>
    </w:rPr>
  </w:style>
  <w:style w:type="character" w:styleId="Strong">
    <w:name w:val="Strong"/>
    <w:uiPriority w:val="22"/>
    <w:qFormat/>
    <w:rsid w:val="00CE204D"/>
    <w:rPr>
      <w:b/>
      <w:color w:val="C0504D" w:themeColor="accent2"/>
    </w:rPr>
  </w:style>
  <w:style w:type="character" w:styleId="Emphasis">
    <w:name w:val="Emphasis"/>
    <w:uiPriority w:val="20"/>
    <w:qFormat/>
    <w:rsid w:val="00CE204D"/>
    <w:rPr>
      <w:b/>
      <w:i/>
      <w:spacing w:val="10"/>
    </w:rPr>
  </w:style>
  <w:style w:type="paragraph" w:styleId="NoSpacing">
    <w:name w:val="No Spacing"/>
    <w:basedOn w:val="Normal"/>
    <w:link w:val="NoSpacingChar"/>
    <w:uiPriority w:val="1"/>
    <w:qFormat/>
    <w:rsid w:val="00CE204D"/>
    <w:pPr>
      <w:spacing w:after="0" w:line="240" w:lineRule="auto"/>
    </w:pPr>
  </w:style>
  <w:style w:type="paragraph" w:styleId="ListParagraph">
    <w:name w:val="List Paragraph"/>
    <w:basedOn w:val="Normal"/>
    <w:uiPriority w:val="34"/>
    <w:qFormat/>
    <w:rsid w:val="00CE204D"/>
    <w:pPr>
      <w:ind w:left="720"/>
      <w:contextualSpacing/>
    </w:pPr>
  </w:style>
  <w:style w:type="paragraph" w:styleId="Quote">
    <w:name w:val="Quote"/>
    <w:basedOn w:val="Normal"/>
    <w:next w:val="Normal"/>
    <w:link w:val="QuoteChar"/>
    <w:uiPriority w:val="29"/>
    <w:qFormat/>
    <w:rsid w:val="00CE204D"/>
    <w:rPr>
      <w:i/>
    </w:rPr>
  </w:style>
  <w:style w:type="character" w:customStyle="1" w:styleId="QuoteChar">
    <w:name w:val="Quote Char"/>
    <w:basedOn w:val="DefaultParagraphFont"/>
    <w:link w:val="Quote"/>
    <w:uiPriority w:val="29"/>
    <w:rsid w:val="00CE204D"/>
    <w:rPr>
      <w:i/>
    </w:rPr>
  </w:style>
  <w:style w:type="paragraph" w:styleId="IntenseQuote">
    <w:name w:val="Intense Quote"/>
    <w:basedOn w:val="Normal"/>
    <w:next w:val="Normal"/>
    <w:link w:val="IntenseQuoteChar"/>
    <w:uiPriority w:val="30"/>
    <w:qFormat/>
    <w:rsid w:val="00CE204D"/>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CE204D"/>
    <w:rPr>
      <w:b/>
      <w:i/>
      <w:color w:val="FFFFFF" w:themeColor="background1"/>
      <w:shd w:val="clear" w:color="auto" w:fill="C0504D" w:themeFill="accent2"/>
    </w:rPr>
  </w:style>
  <w:style w:type="character" w:styleId="SubtleEmphasis">
    <w:name w:val="Subtle Emphasis"/>
    <w:uiPriority w:val="19"/>
    <w:qFormat/>
    <w:rsid w:val="00CE204D"/>
    <w:rPr>
      <w:i/>
    </w:rPr>
  </w:style>
  <w:style w:type="character" w:styleId="IntenseEmphasis">
    <w:name w:val="Intense Emphasis"/>
    <w:uiPriority w:val="21"/>
    <w:qFormat/>
    <w:rsid w:val="00CE204D"/>
    <w:rPr>
      <w:b/>
      <w:i/>
      <w:color w:val="C0504D" w:themeColor="accent2"/>
      <w:spacing w:val="10"/>
    </w:rPr>
  </w:style>
  <w:style w:type="character" w:styleId="SubtleReference">
    <w:name w:val="Subtle Reference"/>
    <w:uiPriority w:val="31"/>
    <w:qFormat/>
    <w:rsid w:val="00CE204D"/>
    <w:rPr>
      <w:b/>
    </w:rPr>
  </w:style>
  <w:style w:type="character" w:styleId="IntenseReference">
    <w:name w:val="Intense Reference"/>
    <w:uiPriority w:val="32"/>
    <w:qFormat/>
    <w:rsid w:val="00CE204D"/>
    <w:rPr>
      <w:b/>
      <w:bCs/>
      <w:smallCaps/>
      <w:spacing w:val="5"/>
      <w:sz w:val="22"/>
      <w:szCs w:val="22"/>
      <w:u w:val="single"/>
    </w:rPr>
  </w:style>
  <w:style w:type="character" w:styleId="BookTitle">
    <w:name w:val="Book Title"/>
    <w:uiPriority w:val="33"/>
    <w:qFormat/>
    <w:rsid w:val="00CE204D"/>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E204D"/>
    <w:pPr>
      <w:outlineLvl w:val="9"/>
    </w:pPr>
    <w:rPr>
      <w:lang w:bidi="en-US"/>
    </w:rPr>
  </w:style>
  <w:style w:type="character" w:customStyle="1" w:styleId="NoSpacingChar">
    <w:name w:val="No Spacing Char"/>
    <w:basedOn w:val="DefaultParagraphFont"/>
    <w:link w:val="NoSpacing"/>
    <w:uiPriority w:val="1"/>
    <w:rsid w:val="00CE204D"/>
  </w:style>
  <w:style w:type="paragraph" w:styleId="BalloonText">
    <w:name w:val="Balloon Text"/>
    <w:basedOn w:val="Normal"/>
    <w:link w:val="BalloonTextChar"/>
    <w:uiPriority w:val="99"/>
    <w:semiHidden/>
    <w:unhideWhenUsed/>
    <w:rsid w:val="00CE2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04D"/>
    <w:rPr>
      <w:rFonts w:ascii="Tahoma" w:hAnsi="Tahoma" w:cs="Tahoma"/>
      <w:sz w:val="16"/>
      <w:szCs w:val="16"/>
    </w:rPr>
  </w:style>
  <w:style w:type="paragraph" w:styleId="Header">
    <w:name w:val="header"/>
    <w:basedOn w:val="Normal"/>
    <w:link w:val="HeaderChar"/>
    <w:uiPriority w:val="99"/>
    <w:unhideWhenUsed/>
    <w:rsid w:val="000934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46A"/>
  </w:style>
  <w:style w:type="paragraph" w:styleId="Footer">
    <w:name w:val="footer"/>
    <w:basedOn w:val="Normal"/>
    <w:link w:val="FooterChar"/>
    <w:uiPriority w:val="99"/>
    <w:unhideWhenUsed/>
    <w:rsid w:val="000934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46A"/>
  </w:style>
  <w:style w:type="character" w:styleId="Hyperlink">
    <w:name w:val="Hyperlink"/>
    <w:basedOn w:val="DefaultParagraphFont"/>
    <w:uiPriority w:val="99"/>
    <w:unhideWhenUsed/>
    <w:rsid w:val="00D10065"/>
    <w:rPr>
      <w:color w:val="0000FF" w:themeColor="hyperlink"/>
      <w:u w:val="single"/>
    </w:rPr>
  </w:style>
  <w:style w:type="table" w:styleId="TableGrid">
    <w:name w:val="Table Grid"/>
    <w:basedOn w:val="TableNormal"/>
    <w:uiPriority w:val="39"/>
    <w:rsid w:val="007E3CE1"/>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earfix">
    <w:name w:val="clearfix"/>
    <w:basedOn w:val="Normal"/>
    <w:rsid w:val="00220459"/>
    <w:pPr>
      <w:spacing w:after="240" w:line="360" w:lineRule="atLeast"/>
      <w:jc w:val="left"/>
    </w:pPr>
    <w:rPr>
      <w:rFonts w:ascii="Times New Roman" w:eastAsia="Times New Roman" w:hAnsi="Times New Roman" w:cs="Times New Roman"/>
      <w:sz w:val="24"/>
      <w:szCs w:val="24"/>
      <w:lang w:eastAsia="en-GB"/>
    </w:rPr>
  </w:style>
  <w:style w:type="character" w:customStyle="1" w:styleId="author">
    <w:name w:val="author"/>
    <w:basedOn w:val="DefaultParagraphFont"/>
    <w:rsid w:val="00B61074"/>
  </w:style>
  <w:style w:type="character" w:customStyle="1" w:styleId="a-color-secondary">
    <w:name w:val="a-color-secondary"/>
    <w:basedOn w:val="DefaultParagraphFont"/>
    <w:rsid w:val="00B610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311754">
      <w:bodyDiv w:val="1"/>
      <w:marLeft w:val="0"/>
      <w:marRight w:val="0"/>
      <w:marTop w:val="0"/>
      <w:marBottom w:val="0"/>
      <w:divBdr>
        <w:top w:val="none" w:sz="0" w:space="0" w:color="auto"/>
        <w:left w:val="none" w:sz="0" w:space="0" w:color="auto"/>
        <w:bottom w:val="none" w:sz="0" w:space="0" w:color="auto"/>
        <w:right w:val="none" w:sz="0" w:space="0" w:color="auto"/>
      </w:divBdr>
    </w:div>
    <w:div w:id="1417900812">
      <w:bodyDiv w:val="1"/>
      <w:marLeft w:val="0"/>
      <w:marRight w:val="0"/>
      <w:marTop w:val="0"/>
      <w:marBottom w:val="0"/>
      <w:divBdr>
        <w:top w:val="none" w:sz="0" w:space="0" w:color="auto"/>
        <w:left w:val="none" w:sz="0" w:space="0" w:color="auto"/>
        <w:bottom w:val="none" w:sz="0" w:space="0" w:color="auto"/>
        <w:right w:val="none" w:sz="0" w:space="0" w:color="auto"/>
      </w:divBdr>
    </w:div>
    <w:div w:id="1875924014">
      <w:bodyDiv w:val="1"/>
      <w:marLeft w:val="0"/>
      <w:marRight w:val="0"/>
      <w:marTop w:val="0"/>
      <w:marBottom w:val="0"/>
      <w:divBdr>
        <w:top w:val="none" w:sz="0" w:space="0" w:color="auto"/>
        <w:left w:val="none" w:sz="0" w:space="0" w:color="auto"/>
        <w:bottom w:val="none" w:sz="0" w:space="0" w:color="auto"/>
        <w:right w:val="none" w:sz="0" w:space="0" w:color="auto"/>
      </w:divBdr>
      <w:divsChild>
        <w:div w:id="793182461">
          <w:marLeft w:val="0"/>
          <w:marRight w:val="0"/>
          <w:marTop w:val="0"/>
          <w:marBottom w:val="0"/>
          <w:divBdr>
            <w:top w:val="none" w:sz="0" w:space="0" w:color="auto"/>
            <w:left w:val="none" w:sz="0" w:space="0" w:color="auto"/>
            <w:bottom w:val="none" w:sz="0" w:space="0" w:color="auto"/>
            <w:right w:val="none" w:sz="0" w:space="0" w:color="auto"/>
          </w:divBdr>
          <w:divsChild>
            <w:div w:id="1899003247">
              <w:marLeft w:val="0"/>
              <w:marRight w:val="0"/>
              <w:marTop w:val="100"/>
              <w:marBottom w:val="100"/>
              <w:divBdr>
                <w:top w:val="none" w:sz="0" w:space="0" w:color="auto"/>
                <w:left w:val="none" w:sz="0" w:space="0" w:color="auto"/>
                <w:bottom w:val="none" w:sz="0" w:space="0" w:color="auto"/>
                <w:right w:val="none" w:sz="0" w:space="0" w:color="auto"/>
              </w:divBdr>
              <w:divsChild>
                <w:div w:id="1708213316">
                  <w:marLeft w:val="0"/>
                  <w:marRight w:val="0"/>
                  <w:marTop w:val="0"/>
                  <w:marBottom w:val="0"/>
                  <w:divBdr>
                    <w:top w:val="none" w:sz="0" w:space="0" w:color="auto"/>
                    <w:left w:val="none" w:sz="0" w:space="0" w:color="auto"/>
                    <w:bottom w:val="none" w:sz="0" w:space="0" w:color="auto"/>
                    <w:right w:val="none" w:sz="0" w:space="0" w:color="auto"/>
                  </w:divBdr>
                  <w:divsChild>
                    <w:div w:id="1893805368">
                      <w:marLeft w:val="0"/>
                      <w:marRight w:val="0"/>
                      <w:marTop w:val="0"/>
                      <w:marBottom w:val="0"/>
                      <w:divBdr>
                        <w:top w:val="none" w:sz="0" w:space="0" w:color="auto"/>
                        <w:left w:val="none" w:sz="0" w:space="0" w:color="auto"/>
                        <w:bottom w:val="none" w:sz="0" w:space="0" w:color="auto"/>
                        <w:right w:val="none" w:sz="0" w:space="0" w:color="auto"/>
                      </w:divBdr>
                      <w:divsChild>
                        <w:div w:id="344018552">
                          <w:marLeft w:val="0"/>
                          <w:marRight w:val="0"/>
                          <w:marTop w:val="0"/>
                          <w:marBottom w:val="0"/>
                          <w:divBdr>
                            <w:top w:val="none" w:sz="0" w:space="0" w:color="auto"/>
                            <w:left w:val="none" w:sz="0" w:space="0" w:color="auto"/>
                            <w:bottom w:val="none" w:sz="0" w:space="0" w:color="auto"/>
                            <w:right w:val="none" w:sz="0" w:space="0" w:color="auto"/>
                          </w:divBdr>
                          <w:divsChild>
                            <w:div w:id="453183589">
                              <w:marLeft w:val="0"/>
                              <w:marRight w:val="0"/>
                              <w:marTop w:val="0"/>
                              <w:marBottom w:val="0"/>
                              <w:divBdr>
                                <w:top w:val="none" w:sz="0" w:space="0" w:color="auto"/>
                                <w:left w:val="none" w:sz="0" w:space="0" w:color="auto"/>
                                <w:bottom w:val="none" w:sz="0" w:space="0" w:color="auto"/>
                                <w:right w:val="none" w:sz="0" w:space="0" w:color="auto"/>
                              </w:divBdr>
                              <w:divsChild>
                                <w:div w:id="1733962495">
                                  <w:marLeft w:val="0"/>
                                  <w:marRight w:val="0"/>
                                  <w:marTop w:val="0"/>
                                  <w:marBottom w:val="0"/>
                                  <w:divBdr>
                                    <w:top w:val="none" w:sz="0" w:space="0" w:color="auto"/>
                                    <w:left w:val="none" w:sz="0" w:space="0" w:color="auto"/>
                                    <w:bottom w:val="none" w:sz="0" w:space="0" w:color="auto"/>
                                    <w:right w:val="none" w:sz="0" w:space="0" w:color="auto"/>
                                  </w:divBdr>
                                  <w:divsChild>
                                    <w:div w:id="113301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643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rp@godalming.ac.uk" TargetMode="External"/><Relationship Id="rId18" Type="http://schemas.openxmlformats.org/officeDocument/2006/relationships/hyperlink" Target="mailto:adm@godalming.ac.uk" TargetMode="External"/><Relationship Id="rId26" Type="http://schemas.openxmlformats.org/officeDocument/2006/relationships/hyperlink" Target="https://www.amazon.co.uk/s/ref=dp_byline_sr_book_4?ie=UTF8&amp;text=Francisco+Villatoro&amp;search-alias=books-uk&amp;field-author=Francisco+Villatoro&amp;sort=relevancerank" TargetMode="External"/><Relationship Id="rId3" Type="http://schemas.openxmlformats.org/officeDocument/2006/relationships/customXml" Target="../customXml/item3.xml"/><Relationship Id="rId21" Type="http://schemas.openxmlformats.org/officeDocument/2006/relationships/hyperlink" Target="http://www.hoddereducation.co.uk/Product?Product=9781471858093"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yfw@godalming.ac.uk" TargetMode="External"/><Relationship Id="rId25" Type="http://schemas.openxmlformats.org/officeDocument/2006/relationships/hyperlink" Target="https://www.amazon.co.uk/s/ref=dp_byline_sr_book_3?ie=UTF8&amp;text=Francisca+Mej%C3%ADas+Yedra&amp;search-alias=books-uk&amp;field-author=Francisca+Mej%C3%ADas+Yedra&amp;sort=relevancerank" TargetMode="External"/><Relationship Id="rId33"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yperlink" Target="mailto:jrp@godalming.ac.uk" TargetMode="External"/><Relationship Id="rId20" Type="http://schemas.openxmlformats.org/officeDocument/2006/relationships/image" Target="media/image3.jpeg"/><Relationship Id="rId29" Type="http://schemas.openxmlformats.org/officeDocument/2006/relationships/hyperlink" Target="https://www.amazon.co.uk/s/ref=dp_byline_sr_book_2?ie=UTF8&amp;text=Ian+Kendrick&amp;search-alias=books-uk&amp;field-author=Ian+Kendrick&amp;sort=relevancera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mazon.co.uk/s/ref=dp_byline_sr_book_2?ie=UTF8&amp;text=Ian+Kendrick&amp;search-alias=books-uk&amp;field-author=Ian+Kendrick&amp;sort=relevancerank" TargetMode="External"/><Relationship Id="rId32"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yperlink" Target="mailto:adm@godalming.ac.uk" TargetMode="External"/><Relationship Id="rId23" Type="http://schemas.openxmlformats.org/officeDocument/2006/relationships/hyperlink" Target="https://www.amazon.co.uk/s/ref=dp_byline_sr_book_1?ie=UTF8&amp;text=Margaret+Bond&amp;search-alias=books-uk&amp;field-author=Margaret+Bond&amp;sort=relevancerank" TargetMode="External"/><Relationship Id="rId28" Type="http://schemas.openxmlformats.org/officeDocument/2006/relationships/hyperlink" Target="https://www.amazon.co.uk/s/ref=dp_byline_sr_book_1?ie=UTF8&amp;text=Margaret+Bond&amp;search-alias=books-uk&amp;field-author=Margaret+Bond&amp;sort=relevancerank"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britishcouncil.org/organisation/policy-insight-research/languages-future-2017" TargetMode="External"/><Relationship Id="rId31" Type="http://schemas.openxmlformats.org/officeDocument/2006/relationships/hyperlink" Target="https://www.amazon.co.uk/s/ref=dp_byline_sr_book_4?ie=UTF8&amp;text=Francisco+Villatoro&amp;search-alias=books-uk&amp;field-author=Francisco+Villatoro&amp;sort=relevancer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fw@godalming.ac.uk" TargetMode="External"/><Relationship Id="rId22" Type="http://schemas.openxmlformats.org/officeDocument/2006/relationships/image" Target="media/image4.jpeg"/><Relationship Id="rId27" Type="http://schemas.openxmlformats.org/officeDocument/2006/relationships/image" Target="media/image5.jpeg"/><Relationship Id="rId30" Type="http://schemas.openxmlformats.org/officeDocument/2006/relationships/hyperlink" Target="https://www.amazon.co.uk/s/ref=dp_byline_sr_book_3?ie=UTF8&amp;text=Francisca+Mej%C3%ADas+Yedra&amp;search-alias=books-uk&amp;field-author=Francisca+Mej%C3%ADas+Yedra&amp;sort=relevancerank"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3F7CF89D0DA24182D8BD5910AD89F4" ma:contentTypeVersion="1" ma:contentTypeDescription="Create a new document." ma:contentTypeScope="" ma:versionID="567ae329f6d48215cd46cf3b313343dc">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3A523-8662-4073-930A-888F6BFCC5E3}">
  <ds:schemaRefs>
    <ds:schemaRef ds:uri="http://schemas.microsoft.com/sharepoint/v3/contenttype/forms"/>
  </ds:schemaRefs>
</ds:datastoreItem>
</file>

<file path=customXml/itemProps2.xml><?xml version="1.0" encoding="utf-8"?>
<ds:datastoreItem xmlns:ds="http://schemas.openxmlformats.org/officeDocument/2006/customXml" ds:itemID="{4763D19F-05DA-478D-B1E4-DB6B2A2C4B23}">
  <ds:schemaRefs>
    <ds:schemaRef ds:uri="http://schemas.microsoft.com/sharepoint/v3"/>
    <ds:schemaRef ds:uri="http://purl.org/dc/elements/1.1/"/>
    <ds:schemaRef ds:uri="http://www.w3.org/XML/1998/namespace"/>
    <ds:schemaRef ds:uri="http://schemas.microsoft.com/office/2006/documentManagement/type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3C193D0D-18EA-4E56-AAB2-AC213201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A6869E-EB4F-48A9-A50F-3D5CCE8B1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14</Pages>
  <Words>3781</Words>
  <Characters>21552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Student guide</vt:lpstr>
    </vt:vector>
  </TitlesOfParts>
  <Company>Godalming College</Company>
  <LinksUpToDate>false</LinksUpToDate>
  <CharactersWithSpaces>25283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guide</dc:title>
  <dc:creator>Yenny Wakeham</dc:creator>
  <cp:lastModifiedBy>Jennifer Pyburn</cp:lastModifiedBy>
  <cp:revision>41</cp:revision>
  <cp:lastPrinted>2019-08-20T12:42:00Z</cp:lastPrinted>
  <dcterms:created xsi:type="dcterms:W3CDTF">2018-08-16T13:15:00Z</dcterms:created>
  <dcterms:modified xsi:type="dcterms:W3CDTF">2021-07-26T11:29:00Z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0x010100793F7CF89D0DA24182D8BD5910AD89F4</vt:lpwstr>
  </property>
</Properties>
</file>