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AC" w:rsidRPr="00CA7113" w:rsidRDefault="00CA7113">
      <w:pPr>
        <w:rPr>
          <w:sz w:val="24"/>
          <w:szCs w:val="24"/>
          <w:lang w:val="es-AR"/>
        </w:rPr>
      </w:pPr>
      <w:r w:rsidRPr="00CA7113">
        <w:rPr>
          <w:sz w:val="24"/>
          <w:szCs w:val="24"/>
          <w:lang w:val="es-AR"/>
        </w:rPr>
        <w:t xml:space="preserve">DL </w:t>
      </w:r>
      <w:proofErr w:type="spellStart"/>
      <w:r w:rsidRPr="00CA7113">
        <w:rPr>
          <w:sz w:val="24"/>
          <w:szCs w:val="24"/>
          <w:lang w:val="es-AR"/>
        </w:rPr>
        <w:t>Unit</w:t>
      </w:r>
      <w:proofErr w:type="spellEnd"/>
      <w:r w:rsidRPr="00CA7113">
        <w:rPr>
          <w:sz w:val="24"/>
          <w:szCs w:val="24"/>
          <w:lang w:val="es-AR"/>
        </w:rPr>
        <w:t xml:space="preserve"> 5 </w:t>
      </w:r>
      <w:proofErr w:type="spellStart"/>
      <w:r w:rsidRPr="00CA7113">
        <w:rPr>
          <w:sz w:val="24"/>
          <w:szCs w:val="24"/>
          <w:lang w:val="es-AR"/>
        </w:rPr>
        <w:t>Translations</w:t>
      </w:r>
      <w:proofErr w:type="spellEnd"/>
    </w:p>
    <w:p w:rsidR="00CA7113" w:rsidRPr="00CA7113" w:rsidRDefault="00CA7113">
      <w:pPr>
        <w:rPr>
          <w:sz w:val="24"/>
          <w:szCs w:val="24"/>
          <w:lang w:val="es-AR"/>
        </w:rPr>
      </w:pPr>
      <w:proofErr w:type="spellStart"/>
      <w:r w:rsidRPr="00CA7113">
        <w:rPr>
          <w:sz w:val="24"/>
          <w:szCs w:val="24"/>
          <w:lang w:val="es-AR"/>
        </w:rPr>
        <w:t>Easy</w:t>
      </w:r>
      <w:proofErr w:type="spellEnd"/>
    </w:p>
    <w:p w:rsidR="00CA7113" w:rsidRPr="00CA7113" w:rsidRDefault="00CA7113">
      <w:pPr>
        <w:rPr>
          <w:rStyle w:val="question"/>
          <w:color w:val="454545"/>
          <w:sz w:val="24"/>
          <w:szCs w:val="24"/>
          <w:lang w:val="es-AR"/>
        </w:rPr>
      </w:pPr>
      <w:r w:rsidRPr="00CA7113">
        <w:rPr>
          <w:rStyle w:val="question"/>
          <w:color w:val="454545"/>
          <w:sz w:val="24"/>
          <w:szCs w:val="24"/>
          <w:lang w:val="es-AR"/>
        </w:rPr>
        <w:t>El año pasado pasamos unas vacaciones increíbles en Sevilla. Yo nunca había visto las procesiones en Semana Santa y me parecieron impresionantes, incluso aunque sean también muy ostentosas. Los costaleros soportaron pesos enormes en su recorrido por el casco antiguo de la ciudad, mientras que el sonido de las saetas se escuchaba por todas partes. Me pareció que la mezcla de folclore, elementos religiosos y la oportunidad para pasarlo bien constituyeron una mezcla sin ninguna similitud en Europa.</w:t>
      </w:r>
    </w:p>
    <w:p w:rsidR="00CA7113" w:rsidRPr="00CA7113" w:rsidRDefault="00CA7113">
      <w:pPr>
        <w:rPr>
          <w:rStyle w:val="question"/>
          <w:color w:val="454545"/>
          <w:sz w:val="24"/>
          <w:szCs w:val="24"/>
          <w:lang w:val="es-AR"/>
        </w:rPr>
      </w:pPr>
      <w:r w:rsidRPr="00CA7113">
        <w:rPr>
          <w:rStyle w:val="question"/>
          <w:color w:val="454545"/>
          <w:sz w:val="24"/>
          <w:szCs w:val="24"/>
          <w:lang w:val="es-AR"/>
        </w:rPr>
        <w:t>Medium</w:t>
      </w:r>
    </w:p>
    <w:p w:rsidR="00CA7113" w:rsidRPr="00CA7113" w:rsidRDefault="00CA7113">
      <w:pPr>
        <w:rPr>
          <w:rStyle w:val="question"/>
          <w:color w:val="454545"/>
          <w:sz w:val="24"/>
          <w:szCs w:val="24"/>
          <w:lang w:val="es-AR"/>
        </w:rPr>
      </w:pPr>
      <w:r w:rsidRPr="00CA7113">
        <w:rPr>
          <w:rStyle w:val="question"/>
          <w:color w:val="454545"/>
          <w:sz w:val="24"/>
          <w:szCs w:val="24"/>
          <w:lang w:val="es-AR"/>
        </w:rPr>
        <w:t>Si quieres venir a España a practicar tu español no pienses que éste es el único idioma que encontrarás en toda la península. Aunque todos los españoles tengan una misma lengua en común, para muchos hablantes de la nación su medio de comunicación usual no es el castellano. Pero algunos habitantes de Cataluña piensan que utilizar una lengua diferente no es suficiente, y no estarán satisfechos hasta que la comunidad sea independiente del resto de España. Sin embargo, otras personas piensan que el bilingüismo no es una razón para el separatismo, sino que ofrece una fuente de riqueza cultural para el resto del país.</w:t>
      </w:r>
    </w:p>
    <w:p w:rsidR="00CA7113" w:rsidRPr="00CA7113" w:rsidRDefault="00CA7113">
      <w:pPr>
        <w:rPr>
          <w:rStyle w:val="question"/>
          <w:color w:val="454545"/>
          <w:sz w:val="24"/>
          <w:szCs w:val="24"/>
          <w:lang w:val="es-AR"/>
        </w:rPr>
      </w:pPr>
      <w:proofErr w:type="spellStart"/>
      <w:r w:rsidRPr="00CA7113">
        <w:rPr>
          <w:rStyle w:val="question"/>
          <w:color w:val="454545"/>
          <w:sz w:val="24"/>
          <w:szCs w:val="24"/>
          <w:lang w:val="es-AR"/>
        </w:rPr>
        <w:t>Hard</w:t>
      </w:r>
      <w:proofErr w:type="spellEnd"/>
    </w:p>
    <w:p w:rsidR="00CA7113" w:rsidRPr="00CA7113" w:rsidRDefault="00CA7113">
      <w:pPr>
        <w:rPr>
          <w:sz w:val="24"/>
          <w:szCs w:val="24"/>
          <w:lang w:val="es-AR"/>
        </w:rPr>
      </w:pPr>
      <w:r w:rsidRPr="00CA7113">
        <w:rPr>
          <w:rStyle w:val="question"/>
          <w:color w:val="454545"/>
          <w:sz w:val="24"/>
          <w:szCs w:val="24"/>
          <w:lang w:val="es-AR"/>
        </w:rPr>
        <w:t>Los toros son un tema que ha generado mucha polémica en los últimos años en España. En una tradición que se remonta a hace siglos, y muchos piensan que es un rasgo definitorio de la cultura del país. Los detractores alegan que deberíamos ser capaces de mostrar nuestra cultura sin que sea necesario el sufrimiento de un animal solamente para que los espectadores disfruten. Dicen que en países como Inglaterra tradiciones parecidas como la cacería del zorro ya no son aceptadas, y en algunas regiones se han aprobado leyes para que las corridas no puedan celebrarse. Sin embargo, el mundo taurino sigue atrayendo a mucha gente, y generando ingresos para muchas personas, desde las familias ganaderas hasta los sastres que confeccionan los trajes de luces.</w:t>
      </w:r>
      <w:bookmarkStart w:id="0" w:name="_GoBack"/>
      <w:bookmarkEnd w:id="0"/>
    </w:p>
    <w:sectPr w:rsidR="00CA7113" w:rsidRPr="00CA7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13"/>
    <w:rsid w:val="004714AC"/>
    <w:rsid w:val="00CA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084A-952A-410B-9552-A9C28434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CA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8B15040A</Template>
  <TotalTime>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2018-04-30T07:42:00Z</dcterms:created>
  <dcterms:modified xsi:type="dcterms:W3CDTF">2018-04-30T07:44:00Z</dcterms:modified>
</cp:coreProperties>
</file>