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F4E10" w14:textId="77777777" w:rsidR="00997F4E" w:rsidRPr="008E139E" w:rsidRDefault="00997F4E" w:rsidP="00997F4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6FD2B079" w14:textId="77777777" w:rsidR="00997F4E" w:rsidRPr="00713AFE" w:rsidRDefault="00997F4E" w:rsidP="00997F4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37953113" w14:textId="233667DA" w:rsidR="00DC349E" w:rsidRPr="00F144E1" w:rsidRDefault="00F144E1" w:rsidP="00076479">
      <w:pPr>
        <w:pStyle w:val="PGQuestion-toplevel"/>
        <w:tabs>
          <w:tab w:val="clear" w:pos="9637"/>
          <w:tab w:val="right" w:pos="9354"/>
        </w:tabs>
      </w:pPr>
      <w:r>
        <w:t>1.</w:t>
      </w:r>
      <w:r>
        <w:tab/>
      </w:r>
      <w:proofErr w:type="spellStart"/>
      <w:r w:rsidR="00DC349E" w:rsidRPr="00F144E1">
        <w:t>AgentCeleb</w:t>
      </w:r>
      <w:proofErr w:type="spellEnd"/>
      <w:r w:rsidR="00DC349E" w:rsidRPr="00F144E1">
        <w:t xml:space="preserve"> is a celebrity agency for TV personalities, reality show contestants and </w:t>
      </w:r>
      <w:r>
        <w:br/>
      </w:r>
      <w:r w:rsidR="00DC349E" w:rsidRPr="00F144E1">
        <w:t xml:space="preserve">social media influencers. Their employees are often meeting the celebrities and </w:t>
      </w:r>
      <w:r>
        <w:br/>
      </w:r>
      <w:r w:rsidR="00DC349E" w:rsidRPr="00F144E1">
        <w:t>travelling from city to city, often at short notice.</w:t>
      </w:r>
      <w:r w:rsidR="00DC349E" w:rsidRPr="00F144E1">
        <w:br/>
      </w:r>
    </w:p>
    <w:p w14:paraId="76257CD3" w14:textId="77777777" w:rsidR="00111FE9" w:rsidRDefault="00F144E1" w:rsidP="007D4DD7">
      <w:pPr>
        <w:pStyle w:val="PGQuestion-2ndlevel"/>
        <w:tabs>
          <w:tab w:val="clear" w:pos="9637"/>
          <w:tab w:val="right" w:pos="9354"/>
        </w:tabs>
      </w:pPr>
      <w:r>
        <w:t>(a)</w:t>
      </w:r>
      <w:r>
        <w:tab/>
      </w:r>
      <w:r w:rsidR="00DC349E">
        <w:t xml:space="preserve">Explain </w:t>
      </w:r>
      <w:r w:rsidR="00DC349E" w:rsidRPr="00DC349E">
        <w:rPr>
          <w:b/>
          <w:bCs/>
        </w:rPr>
        <w:t>two</w:t>
      </w:r>
      <w:r w:rsidR="00DC349E">
        <w:t xml:space="preserve"> advantages of using online storage for AgentCeleb employees.</w:t>
      </w:r>
      <w:r w:rsidR="00DC349E">
        <w:tab/>
        <w:t>[4]</w:t>
      </w:r>
    </w:p>
    <w:p w14:paraId="551E407E" w14:textId="43FEEBB9" w:rsidR="00997F4E" w:rsidRPr="0071458F" w:rsidRDefault="00997F4E" w:rsidP="000A24A0">
      <w:pPr>
        <w:pStyle w:val="PGAnswerLineswithtext-numbers"/>
        <w:ind w:left="851" w:hanging="417"/>
        <w:rPr>
          <w:b/>
        </w:rPr>
      </w:pPr>
      <w:r w:rsidRPr="0071458F">
        <w:rPr>
          <w:b/>
        </w:rPr>
        <w:t>Advan</w:t>
      </w:r>
      <w:r w:rsidR="000A24A0" w:rsidRPr="0071458F">
        <w:rPr>
          <w:b/>
        </w:rPr>
        <w:t>tage 1:</w:t>
      </w:r>
    </w:p>
    <w:p w14:paraId="25A5F2F2" w14:textId="77777777" w:rsidR="0071458F" w:rsidRDefault="0071458F" w:rsidP="000A24A0">
      <w:pPr>
        <w:pStyle w:val="PGAnswerLineswithtext-numbers"/>
        <w:ind w:left="851" w:hanging="417"/>
      </w:pPr>
    </w:p>
    <w:p w14:paraId="5D214F2A" w14:textId="6A66067A" w:rsidR="000A24A0" w:rsidRPr="0071458F" w:rsidRDefault="000A24A0" w:rsidP="000A24A0">
      <w:pPr>
        <w:pStyle w:val="PGAnswerLineswithtext-numbers"/>
        <w:ind w:left="851" w:hanging="417"/>
        <w:rPr>
          <w:b/>
        </w:rPr>
      </w:pPr>
      <w:r w:rsidRPr="0071458F">
        <w:rPr>
          <w:b/>
        </w:rPr>
        <w:t>Advantage 2:</w:t>
      </w:r>
    </w:p>
    <w:p w14:paraId="67136AFB" w14:textId="77777777" w:rsidR="0071458F" w:rsidRDefault="0071458F" w:rsidP="000A24A0">
      <w:pPr>
        <w:pStyle w:val="PGAnswerLineswithtext-numbers"/>
        <w:ind w:left="851" w:hanging="417"/>
      </w:pPr>
    </w:p>
    <w:p w14:paraId="207839E2" w14:textId="77777777" w:rsidR="000A24A0" w:rsidRDefault="000A24A0" w:rsidP="0071458F">
      <w:pPr>
        <w:pStyle w:val="PGAnswerLineswithtext-numbers"/>
        <w:spacing w:before="0"/>
        <w:ind w:left="851" w:hanging="417"/>
      </w:pPr>
    </w:p>
    <w:p w14:paraId="4229CE83" w14:textId="7CDC3BC5" w:rsidR="00111FE9" w:rsidRDefault="00F144E1" w:rsidP="00111FE9">
      <w:pPr>
        <w:pStyle w:val="PGQuestion-2ndlevel"/>
        <w:tabs>
          <w:tab w:val="clear" w:pos="9637"/>
          <w:tab w:val="right" w:pos="9354"/>
        </w:tabs>
      </w:pPr>
      <w:r>
        <w:t>(</w:t>
      </w:r>
      <w:r w:rsidR="00111FE9">
        <w:t>b)</w:t>
      </w:r>
      <w:r w:rsidR="00111FE9">
        <w:tab/>
      </w:r>
      <w:r w:rsidR="00DC349E">
        <w:t>As part of the service, AgentCeleb provides its clients with life coaching. Part of this training involves explaining how cloud computing can help their clients be more organised.</w:t>
      </w:r>
    </w:p>
    <w:p w14:paraId="618F0EC0" w14:textId="2D2EA98C" w:rsidR="00111FE9" w:rsidRDefault="00DC349E" w:rsidP="00111FE9">
      <w:pPr>
        <w:pStyle w:val="PGQuestion-2ndlevel"/>
        <w:tabs>
          <w:tab w:val="clear" w:pos="9637"/>
          <w:tab w:val="right" w:pos="9354"/>
        </w:tabs>
        <w:ind w:firstLine="0"/>
      </w:pPr>
      <w:r>
        <w:t xml:space="preserve">Discuss the possible uses of cloud computing and storage for the clients </w:t>
      </w:r>
      <w:r w:rsidR="00111FE9">
        <w:br/>
      </w:r>
      <w:r>
        <w:t xml:space="preserve">of </w:t>
      </w:r>
      <w:proofErr w:type="spellStart"/>
      <w:r>
        <w:t>AgentCeleb</w:t>
      </w:r>
      <w:proofErr w:type="spellEnd"/>
      <w:r>
        <w:t>.</w:t>
      </w:r>
      <w:r w:rsidR="00F115E2">
        <w:tab/>
        <w:t>[6]</w:t>
      </w:r>
    </w:p>
    <w:p w14:paraId="7E7F6740" w14:textId="77777777" w:rsidR="0071458F" w:rsidRDefault="0071458F" w:rsidP="0071458F">
      <w:pPr>
        <w:pStyle w:val="PGAnswerLines"/>
        <w:ind w:left="434"/>
        <w:rPr>
          <w:rStyle w:val="PGAnswers-2ndlevelChar"/>
          <w:rFonts w:eastAsiaTheme="minorHAnsi"/>
        </w:rPr>
      </w:pPr>
    </w:p>
    <w:p w14:paraId="059F3B9A" w14:textId="48BE257D" w:rsidR="0071458F" w:rsidRDefault="0071458F" w:rsidP="0071458F">
      <w:pPr>
        <w:pStyle w:val="PGAnswerLines"/>
        <w:ind w:left="434"/>
        <w:rPr>
          <w:rStyle w:val="PGAnswers-2ndlevelChar"/>
          <w:rFonts w:eastAsiaTheme="minorHAnsi"/>
        </w:rPr>
      </w:pPr>
    </w:p>
    <w:p w14:paraId="41B0FC22" w14:textId="3DC58862" w:rsidR="0071458F" w:rsidRDefault="0071458F" w:rsidP="0071458F">
      <w:pPr>
        <w:pStyle w:val="PGAnswerLines"/>
        <w:ind w:left="434"/>
        <w:rPr>
          <w:rStyle w:val="PGAnswers-2ndlevelChar"/>
          <w:rFonts w:eastAsiaTheme="minorHAnsi"/>
        </w:rPr>
      </w:pPr>
    </w:p>
    <w:p w14:paraId="5E0DDDE2" w14:textId="55060F7A" w:rsidR="0071458F" w:rsidRDefault="0071458F" w:rsidP="0071458F">
      <w:pPr>
        <w:pStyle w:val="PGAnswerLines"/>
        <w:ind w:left="434"/>
        <w:rPr>
          <w:rStyle w:val="PGAnswers-2ndlevelChar"/>
          <w:rFonts w:eastAsiaTheme="minorHAnsi"/>
        </w:rPr>
      </w:pPr>
    </w:p>
    <w:p w14:paraId="648C9622" w14:textId="6E5068BF" w:rsidR="0071458F" w:rsidRDefault="0071458F" w:rsidP="0071458F">
      <w:pPr>
        <w:pStyle w:val="PGAnswerLines"/>
        <w:ind w:left="434"/>
        <w:rPr>
          <w:rStyle w:val="PGAnswers-2ndlevelChar"/>
          <w:rFonts w:eastAsiaTheme="minorHAnsi"/>
        </w:rPr>
      </w:pPr>
    </w:p>
    <w:p w14:paraId="1DCF55FC" w14:textId="77777777" w:rsidR="0071458F" w:rsidRDefault="0071458F" w:rsidP="0071458F">
      <w:pPr>
        <w:pStyle w:val="PGAnswerLines"/>
        <w:ind w:left="434"/>
        <w:rPr>
          <w:rStyle w:val="PGAnswers-2ndlevelChar"/>
          <w:rFonts w:eastAsiaTheme="minorHAnsi"/>
        </w:rPr>
      </w:pPr>
    </w:p>
    <w:p w14:paraId="427F4FA5" w14:textId="77777777" w:rsidR="0071458F" w:rsidRDefault="0071458F" w:rsidP="0071458F">
      <w:pPr>
        <w:pStyle w:val="PGAnswerLines"/>
        <w:spacing w:before="0" w:line="240" w:lineRule="auto"/>
        <w:ind w:left="434"/>
        <w:rPr>
          <w:rStyle w:val="PGAnswers-2ndlevelChar"/>
          <w:rFonts w:eastAsiaTheme="minorHAnsi"/>
        </w:rPr>
      </w:pPr>
    </w:p>
    <w:p w14:paraId="575329B5" w14:textId="592B545D" w:rsidR="0064366A" w:rsidRDefault="0071458F" w:rsidP="00B42345">
      <w:pPr>
        <w:pStyle w:val="PGQuestion-2ndlevel"/>
        <w:rPr>
          <w:rStyle w:val="PGAnswers-2ndlevelChar"/>
        </w:rPr>
      </w:pPr>
      <w:r>
        <w:rPr>
          <w:rStyle w:val="PGQuestion-2ndlevelChar"/>
        </w:rPr>
        <w:t xml:space="preserve"> </w:t>
      </w:r>
      <w:r w:rsidR="00B42345">
        <w:rPr>
          <w:rStyle w:val="PGQuestion-2ndlevelChar"/>
        </w:rPr>
        <w:t>(</w:t>
      </w:r>
      <w:r w:rsidR="0064366A">
        <w:rPr>
          <w:rStyle w:val="PGQuestion-2ndlevelChar"/>
        </w:rPr>
        <w:t>c)</w:t>
      </w:r>
      <w:r w:rsidR="0064366A">
        <w:rPr>
          <w:rStyle w:val="PGQuestion-2ndlevelChar"/>
        </w:rPr>
        <w:tab/>
      </w:r>
      <w:r w:rsidR="00F115E2" w:rsidRPr="00B42345">
        <w:rPr>
          <w:rStyle w:val="PGQuestion-2ndlevelChar"/>
        </w:rPr>
        <w:t xml:space="preserve">Explain </w:t>
      </w:r>
      <w:r w:rsidR="00F115E2" w:rsidRPr="00B42345">
        <w:rPr>
          <w:rStyle w:val="PGQuestion-2ndlevelChar"/>
          <w:b/>
        </w:rPr>
        <w:t>two</w:t>
      </w:r>
      <w:r w:rsidR="00F115E2" w:rsidRPr="00B42345">
        <w:rPr>
          <w:rStyle w:val="PGQuestion-2ndlevelChar"/>
        </w:rPr>
        <w:t xml:space="preserve"> concerns that </w:t>
      </w:r>
      <w:proofErr w:type="spellStart"/>
      <w:r w:rsidR="00F115E2" w:rsidRPr="00B42345">
        <w:rPr>
          <w:rStyle w:val="PGQuestion-2ndlevelChar"/>
        </w:rPr>
        <w:t>AgentCeleb</w:t>
      </w:r>
      <w:proofErr w:type="spellEnd"/>
      <w:r w:rsidR="00F115E2" w:rsidRPr="00B42345">
        <w:rPr>
          <w:rStyle w:val="PGQuestion-2ndlevelChar"/>
        </w:rPr>
        <w:t xml:space="preserve"> should consider when implementing cloud services for its own business.</w:t>
      </w:r>
      <w:r w:rsidR="00F115E2" w:rsidRPr="00B42345">
        <w:rPr>
          <w:rStyle w:val="PGQuestion-2ndlevelChar"/>
        </w:rPr>
        <w:tab/>
        <w:t>[4]</w:t>
      </w:r>
    </w:p>
    <w:p w14:paraId="44A70125" w14:textId="011B0489" w:rsidR="00970DDD" w:rsidRDefault="0064366A" w:rsidP="006101A2">
      <w:pPr>
        <w:pStyle w:val="PGAnswerLines"/>
        <w:ind w:left="448"/>
        <w:rPr>
          <w:rStyle w:val="PGAnswers-2ndlevelChar"/>
          <w:rFonts w:eastAsiaTheme="minorHAnsi"/>
        </w:rPr>
      </w:pPr>
      <w:r>
        <w:rPr>
          <w:rStyle w:val="PGAnswers-2ndlevelChar"/>
          <w:rFonts w:eastAsiaTheme="minorHAnsi"/>
        </w:rPr>
        <w:tab/>
      </w:r>
    </w:p>
    <w:p w14:paraId="0489A9B4" w14:textId="30401F22" w:rsidR="006101A2" w:rsidRDefault="006101A2" w:rsidP="006101A2">
      <w:pPr>
        <w:pStyle w:val="PGAnswerLines"/>
        <w:ind w:left="448"/>
        <w:rPr>
          <w:rStyle w:val="PGAnswers-2ndlevelChar"/>
          <w:rFonts w:eastAsiaTheme="minorHAnsi"/>
        </w:rPr>
      </w:pPr>
    </w:p>
    <w:p w14:paraId="26F717EE" w14:textId="705DBEF7" w:rsidR="006101A2" w:rsidRDefault="006101A2" w:rsidP="006101A2">
      <w:pPr>
        <w:pStyle w:val="PGAnswerLines"/>
        <w:ind w:left="448"/>
        <w:rPr>
          <w:rStyle w:val="PGAnswers-2ndlevelChar"/>
          <w:rFonts w:eastAsiaTheme="minorHAnsi"/>
        </w:rPr>
      </w:pPr>
    </w:p>
    <w:p w14:paraId="57740673" w14:textId="19283DA0" w:rsidR="006101A2" w:rsidRDefault="006101A2" w:rsidP="006101A2">
      <w:pPr>
        <w:pStyle w:val="PGAnswerLines"/>
        <w:ind w:left="448"/>
        <w:rPr>
          <w:rStyle w:val="PGAnswers-2ndlevelChar"/>
          <w:rFonts w:eastAsiaTheme="minorHAnsi"/>
        </w:rPr>
      </w:pPr>
    </w:p>
    <w:p w14:paraId="37D0E06B" w14:textId="77777777" w:rsidR="006101A2" w:rsidRDefault="006101A2" w:rsidP="006101A2">
      <w:pPr>
        <w:pStyle w:val="PGAnswerLines"/>
        <w:ind w:left="448"/>
        <w:rPr>
          <w:rStyle w:val="PGAnswers-2ndlevelChar"/>
          <w:rFonts w:eastAsiaTheme="minorHAnsi"/>
        </w:rPr>
      </w:pPr>
    </w:p>
    <w:p w14:paraId="6B8ED278" w14:textId="612D30D0" w:rsidR="006101A2" w:rsidRDefault="006101A2" w:rsidP="006101A2">
      <w:pPr>
        <w:pStyle w:val="PGAnswerLines"/>
        <w:ind w:left="448"/>
        <w:rPr>
          <w:rStyle w:val="PGAnswers-2ndlevelChar"/>
          <w:rFonts w:eastAsiaTheme="minorHAnsi"/>
        </w:rPr>
      </w:pPr>
    </w:p>
    <w:p w14:paraId="1DB69912" w14:textId="77777777" w:rsidR="006101A2" w:rsidRDefault="006101A2" w:rsidP="006101A2">
      <w:pPr>
        <w:pStyle w:val="PGAnswerLines"/>
        <w:ind w:left="448"/>
        <w:rPr>
          <w:rStyle w:val="PGAnswers-2ndlevelChar"/>
          <w:rFonts w:eastAsiaTheme="minorHAnsi"/>
        </w:rPr>
      </w:pPr>
    </w:p>
    <w:p w14:paraId="34E609D8" w14:textId="6F65DCB7" w:rsidR="00970DDD" w:rsidRDefault="00970DDD" w:rsidP="00970DDD">
      <w:pPr>
        <w:pStyle w:val="PGQuestion-2ndlevel"/>
        <w:rPr>
          <w:rStyle w:val="PGQuestion-2ndlevelChar"/>
        </w:rPr>
      </w:pPr>
      <w:r>
        <w:rPr>
          <w:rStyle w:val="PGQuestion-2ndlevelChar"/>
        </w:rPr>
        <w:lastRenderedPageBreak/>
        <w:t>(d)</w:t>
      </w:r>
      <w:r>
        <w:rPr>
          <w:rStyle w:val="PGQuestion-2ndlevelChar"/>
        </w:rPr>
        <w:tab/>
      </w:r>
      <w:proofErr w:type="spellStart"/>
      <w:r w:rsidR="00F115E2" w:rsidRPr="00970DDD">
        <w:rPr>
          <w:rStyle w:val="PGQuestion-2ndlevelChar"/>
        </w:rPr>
        <w:t>AgentCeleb</w:t>
      </w:r>
      <w:proofErr w:type="spellEnd"/>
      <w:r w:rsidR="00F115E2" w:rsidRPr="00970DDD">
        <w:rPr>
          <w:rStyle w:val="PGQuestion-2ndlevelChar"/>
        </w:rPr>
        <w:t xml:space="preserve"> is really interested in using Internet of Things (IoT) devices within their company. Discuss the possibilities of them using such devices and how they will benefit the organisation, employees or clients.</w:t>
      </w:r>
      <w:r w:rsidR="00F115E2" w:rsidRPr="00970DDD">
        <w:rPr>
          <w:rStyle w:val="PGQuestion-2ndlevelChar"/>
        </w:rPr>
        <w:tab/>
        <w:t>[6]</w:t>
      </w:r>
    </w:p>
    <w:p w14:paraId="2BBA8712" w14:textId="5ED15F74" w:rsidR="006101A2" w:rsidRDefault="00970DDD" w:rsidP="006101A2">
      <w:pPr>
        <w:pStyle w:val="PGAnswerLines"/>
        <w:ind w:left="426"/>
        <w:rPr>
          <w:rStyle w:val="PGAnswers-2ndlevelChar"/>
          <w:rFonts w:eastAsiaTheme="minorHAnsi"/>
        </w:rPr>
      </w:pPr>
      <w:r>
        <w:rPr>
          <w:rStyle w:val="PGAnswers-2ndlevelChar"/>
          <w:rFonts w:eastAsiaTheme="minorHAnsi"/>
        </w:rPr>
        <w:tab/>
      </w:r>
    </w:p>
    <w:p w14:paraId="2147DD2E" w14:textId="5CFCE0BC" w:rsidR="006101A2" w:rsidRDefault="006101A2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6C4680E2" w14:textId="67CB5037" w:rsidR="006101A2" w:rsidRDefault="006101A2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7DD14064" w14:textId="5FA04A8A" w:rsidR="006101A2" w:rsidRDefault="006101A2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2358870C" w14:textId="77777777" w:rsidR="006101A2" w:rsidRDefault="006101A2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7FB717CA" w14:textId="77777777" w:rsidR="006101A2" w:rsidRDefault="006101A2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0298E373" w14:textId="164194F4" w:rsidR="006101A2" w:rsidRDefault="006101A2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6CFC13F4" w14:textId="602063C4" w:rsidR="006101A2" w:rsidRDefault="006101A2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55A049F7" w14:textId="01427AED" w:rsidR="00EE099C" w:rsidRDefault="00EE099C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6E7282AD" w14:textId="3A0C29F9" w:rsidR="00EE099C" w:rsidRDefault="00EE099C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7FB315E3" w14:textId="145B9CE7" w:rsidR="00EE099C" w:rsidRDefault="00EE099C" w:rsidP="006101A2">
      <w:pPr>
        <w:pStyle w:val="PGAnswerLines"/>
        <w:ind w:left="426"/>
        <w:rPr>
          <w:rStyle w:val="PGAnswers-2ndlevelChar"/>
          <w:rFonts w:eastAsiaTheme="minorHAnsi"/>
        </w:rPr>
      </w:pPr>
    </w:p>
    <w:p w14:paraId="199F1214" w14:textId="77777777" w:rsidR="00EE099C" w:rsidRDefault="00EE099C" w:rsidP="006101A2">
      <w:pPr>
        <w:pStyle w:val="PGAnswerLines"/>
        <w:ind w:left="426"/>
        <w:rPr>
          <w:rStyle w:val="PGAnswers-2ndlevelChar"/>
          <w:rFonts w:eastAsiaTheme="minorHAnsi"/>
        </w:rPr>
      </w:pPr>
      <w:bookmarkStart w:id="3" w:name="_GoBack"/>
      <w:bookmarkEnd w:id="3"/>
    </w:p>
    <w:p w14:paraId="2C4B4636" w14:textId="77777777" w:rsidR="006101A2" w:rsidRDefault="006101A2" w:rsidP="006101A2">
      <w:pPr>
        <w:pStyle w:val="PGAnswerLines"/>
        <w:spacing w:before="0" w:line="240" w:lineRule="auto"/>
        <w:ind w:left="426"/>
        <w:rPr>
          <w:rStyle w:val="PGAnswers-2ndlevelChar"/>
          <w:rFonts w:eastAsiaTheme="minorHAnsi"/>
        </w:rPr>
      </w:pPr>
    </w:p>
    <w:p w14:paraId="34A9809E" w14:textId="2A26CC13" w:rsidR="00745EA3" w:rsidRDefault="00FE7D26" w:rsidP="006101A2">
      <w:pPr>
        <w:pStyle w:val="PGQuestion-2ndlevel"/>
        <w:ind w:left="0" w:firstLine="0"/>
      </w:pPr>
      <w:r>
        <w:tab/>
      </w:r>
      <w:r w:rsidR="00A20EBA">
        <w:t>[</w:t>
      </w:r>
      <w:r w:rsidR="008744DC">
        <w:t>Total 20 marks</w:t>
      </w:r>
      <w:r w:rsidR="00A20EBA">
        <w:t>]</w:t>
      </w:r>
    </w:p>
    <w:sectPr w:rsidR="00745EA3" w:rsidSect="006101A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851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D354" w14:textId="77777777" w:rsidR="00882E13" w:rsidRDefault="00882E13" w:rsidP="00EB36FF">
      <w:pPr>
        <w:spacing w:before="0" w:after="0"/>
      </w:pPr>
      <w:r>
        <w:separator/>
      </w:r>
    </w:p>
  </w:endnote>
  <w:endnote w:type="continuationSeparator" w:id="0">
    <w:p w14:paraId="261C9DF5" w14:textId="77777777" w:rsidR="00882E13" w:rsidRDefault="00882E13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966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5035" w14:textId="77777777" w:rsidR="00882E13" w:rsidRDefault="00882E13" w:rsidP="00EB36FF">
      <w:pPr>
        <w:spacing w:before="0" w:after="0"/>
      </w:pPr>
      <w:r>
        <w:separator/>
      </w:r>
    </w:p>
  </w:footnote>
  <w:footnote w:type="continuationSeparator" w:id="0">
    <w:p w14:paraId="32DC1A9D" w14:textId="77777777" w:rsidR="00882E13" w:rsidRDefault="00882E13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6AA1EE78">
          <wp:simplePos x="0" y="0"/>
          <wp:positionH relativeFrom="column">
            <wp:posOffset>4113862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1E442B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2FD72DC0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3655AB">
                            <w:t>1</w:t>
                          </w:r>
                          <w:r w:rsidR="00CE57D2">
                            <w:t xml:space="preserve"> </w:t>
                          </w:r>
                          <w:r w:rsidR="00CC0303">
                            <w:t>Online systems</w:t>
                          </w:r>
                        </w:p>
                        <w:p w14:paraId="56A41333" w14:textId="2D8FE0EA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 xml:space="preserve">Learning Aim </w:t>
                          </w:r>
                          <w:r w:rsidR="00CC0303">
                            <w:t>C 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" fillcolor="#8682f1" stroked="f">
              <v:textbox inset="20mm,0,,2mm">
                <w:txbxContent>
                  <w:p w14:paraId="56A41332" w14:textId="2FD72DC0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3655AB">
                      <w:t>1</w:t>
                    </w:r>
                    <w:r w:rsidR="00CE57D2">
                      <w:t xml:space="preserve"> </w:t>
                    </w:r>
                    <w:r w:rsidR="00CC0303">
                      <w:t>Online systems</w:t>
                    </w:r>
                  </w:p>
                  <w:p w14:paraId="56A41333" w14:textId="2D8FE0EA" w:rsidR="00EB36FF" w:rsidRPr="006C0DBE" w:rsidRDefault="00472E3F" w:rsidP="006C0DBE">
                    <w:pPr>
                      <w:pStyle w:val="PGUnitTitle"/>
                    </w:pPr>
                    <w:r>
                      <w:t xml:space="preserve">Learning Aim </w:t>
                    </w:r>
                    <w:r w:rsidR="00CC0303">
                      <w:t>C 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76479"/>
    <w:rsid w:val="0008402D"/>
    <w:rsid w:val="00091E4F"/>
    <w:rsid w:val="00092869"/>
    <w:rsid w:val="00093658"/>
    <w:rsid w:val="000A24A0"/>
    <w:rsid w:val="000B64CC"/>
    <w:rsid w:val="000D0B15"/>
    <w:rsid w:val="000E27B2"/>
    <w:rsid w:val="000E6942"/>
    <w:rsid w:val="00111FE9"/>
    <w:rsid w:val="0013068D"/>
    <w:rsid w:val="00145DE1"/>
    <w:rsid w:val="00147AAE"/>
    <w:rsid w:val="00184C0B"/>
    <w:rsid w:val="00190C00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72298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3DA7"/>
    <w:rsid w:val="00447496"/>
    <w:rsid w:val="004503CE"/>
    <w:rsid w:val="00463A2B"/>
    <w:rsid w:val="00472E3F"/>
    <w:rsid w:val="004B76B3"/>
    <w:rsid w:val="004E6A74"/>
    <w:rsid w:val="00532824"/>
    <w:rsid w:val="00542694"/>
    <w:rsid w:val="00567642"/>
    <w:rsid w:val="00571A28"/>
    <w:rsid w:val="00587DB4"/>
    <w:rsid w:val="005A4740"/>
    <w:rsid w:val="005A4F09"/>
    <w:rsid w:val="005D6099"/>
    <w:rsid w:val="005E1CAD"/>
    <w:rsid w:val="0060021B"/>
    <w:rsid w:val="0060528C"/>
    <w:rsid w:val="006101A2"/>
    <w:rsid w:val="00617A52"/>
    <w:rsid w:val="0064366A"/>
    <w:rsid w:val="00655E7C"/>
    <w:rsid w:val="00656853"/>
    <w:rsid w:val="00674695"/>
    <w:rsid w:val="00682B4C"/>
    <w:rsid w:val="006913D9"/>
    <w:rsid w:val="006B1FF5"/>
    <w:rsid w:val="006C0DBE"/>
    <w:rsid w:val="006D03B2"/>
    <w:rsid w:val="006D04DB"/>
    <w:rsid w:val="006E74FF"/>
    <w:rsid w:val="006F083B"/>
    <w:rsid w:val="006F3641"/>
    <w:rsid w:val="0071458F"/>
    <w:rsid w:val="0071584B"/>
    <w:rsid w:val="007246E4"/>
    <w:rsid w:val="00745D13"/>
    <w:rsid w:val="00745EA3"/>
    <w:rsid w:val="00782978"/>
    <w:rsid w:val="00782F4F"/>
    <w:rsid w:val="00787984"/>
    <w:rsid w:val="00795565"/>
    <w:rsid w:val="007B7508"/>
    <w:rsid w:val="007C0855"/>
    <w:rsid w:val="007D4DD7"/>
    <w:rsid w:val="007E506C"/>
    <w:rsid w:val="007F378F"/>
    <w:rsid w:val="007F5087"/>
    <w:rsid w:val="007F6AA2"/>
    <w:rsid w:val="00806AE4"/>
    <w:rsid w:val="00817C86"/>
    <w:rsid w:val="00833F90"/>
    <w:rsid w:val="008420F7"/>
    <w:rsid w:val="00843E2A"/>
    <w:rsid w:val="0085313C"/>
    <w:rsid w:val="00866215"/>
    <w:rsid w:val="008744DC"/>
    <w:rsid w:val="00877FFE"/>
    <w:rsid w:val="00882E13"/>
    <w:rsid w:val="00891417"/>
    <w:rsid w:val="008A5AFA"/>
    <w:rsid w:val="008E5241"/>
    <w:rsid w:val="00916326"/>
    <w:rsid w:val="009239D0"/>
    <w:rsid w:val="009370E3"/>
    <w:rsid w:val="0093738B"/>
    <w:rsid w:val="0094316D"/>
    <w:rsid w:val="00956C9D"/>
    <w:rsid w:val="00967E96"/>
    <w:rsid w:val="00970DDD"/>
    <w:rsid w:val="009741B1"/>
    <w:rsid w:val="00980686"/>
    <w:rsid w:val="00997F4E"/>
    <w:rsid w:val="009A112F"/>
    <w:rsid w:val="009B0016"/>
    <w:rsid w:val="009D3449"/>
    <w:rsid w:val="009D3801"/>
    <w:rsid w:val="009D58E7"/>
    <w:rsid w:val="009E2AB5"/>
    <w:rsid w:val="009E3926"/>
    <w:rsid w:val="00A20EBA"/>
    <w:rsid w:val="00A231DA"/>
    <w:rsid w:val="00A33AF6"/>
    <w:rsid w:val="00A3489D"/>
    <w:rsid w:val="00A36DB3"/>
    <w:rsid w:val="00A452FB"/>
    <w:rsid w:val="00A453F0"/>
    <w:rsid w:val="00A5248F"/>
    <w:rsid w:val="00A6340A"/>
    <w:rsid w:val="00A67466"/>
    <w:rsid w:val="00A870AC"/>
    <w:rsid w:val="00B0046C"/>
    <w:rsid w:val="00B1362F"/>
    <w:rsid w:val="00B1363D"/>
    <w:rsid w:val="00B33E2D"/>
    <w:rsid w:val="00B42345"/>
    <w:rsid w:val="00B54627"/>
    <w:rsid w:val="00B82F42"/>
    <w:rsid w:val="00B85140"/>
    <w:rsid w:val="00B94CB7"/>
    <w:rsid w:val="00BA1517"/>
    <w:rsid w:val="00BA5B68"/>
    <w:rsid w:val="00BC093F"/>
    <w:rsid w:val="00BE6008"/>
    <w:rsid w:val="00C12494"/>
    <w:rsid w:val="00C36A1D"/>
    <w:rsid w:val="00C453D3"/>
    <w:rsid w:val="00C60326"/>
    <w:rsid w:val="00C665EA"/>
    <w:rsid w:val="00C8519E"/>
    <w:rsid w:val="00CA56EC"/>
    <w:rsid w:val="00CB054A"/>
    <w:rsid w:val="00CB2EB5"/>
    <w:rsid w:val="00CC0303"/>
    <w:rsid w:val="00CD2FCA"/>
    <w:rsid w:val="00CE2EB0"/>
    <w:rsid w:val="00CE57D2"/>
    <w:rsid w:val="00CF1FD1"/>
    <w:rsid w:val="00CF6AAA"/>
    <w:rsid w:val="00D27013"/>
    <w:rsid w:val="00D47533"/>
    <w:rsid w:val="00D5773E"/>
    <w:rsid w:val="00D710B0"/>
    <w:rsid w:val="00D82DB5"/>
    <w:rsid w:val="00D83139"/>
    <w:rsid w:val="00D8534B"/>
    <w:rsid w:val="00D8590D"/>
    <w:rsid w:val="00D85ADE"/>
    <w:rsid w:val="00D9502C"/>
    <w:rsid w:val="00DA3491"/>
    <w:rsid w:val="00DA5553"/>
    <w:rsid w:val="00DC1D11"/>
    <w:rsid w:val="00DC349E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51DC6"/>
    <w:rsid w:val="00E63D9A"/>
    <w:rsid w:val="00E81B09"/>
    <w:rsid w:val="00EA0C08"/>
    <w:rsid w:val="00EA61CA"/>
    <w:rsid w:val="00EB36FF"/>
    <w:rsid w:val="00EE099C"/>
    <w:rsid w:val="00F11272"/>
    <w:rsid w:val="00F115E2"/>
    <w:rsid w:val="00F144E1"/>
    <w:rsid w:val="00F349A2"/>
    <w:rsid w:val="00F50BFA"/>
    <w:rsid w:val="00F858B5"/>
    <w:rsid w:val="00F87B98"/>
    <w:rsid w:val="00F94B97"/>
    <w:rsid w:val="00FB1A3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79992-E872-4679-8D09-FEAB0EC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1FCF2-7005-4686-A393-64D073A9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8</cp:revision>
  <dcterms:created xsi:type="dcterms:W3CDTF">2019-07-26T15:02:00Z</dcterms:created>
  <dcterms:modified xsi:type="dcterms:W3CDTF">2019-07-30T13:36:00Z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