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Pr="0017686C" w:rsidRDefault="00DF70E0" w:rsidP="0017686C">
      <w:pPr>
        <w:pStyle w:val="PGWorksheetHeading"/>
        <w:rPr>
          <w:rStyle w:val="PGRedHighlight"/>
        </w:rPr>
      </w:pPr>
      <w:r w:rsidRPr="0017686C">
        <w:rPr>
          <w:rStyle w:val="PGRedHighlight"/>
        </w:rPr>
        <w:t>Answer</w:t>
      </w:r>
      <w:r w:rsidR="00272298" w:rsidRPr="0017686C">
        <w:rPr>
          <w:rStyle w:val="PGRedHighlight"/>
        </w:rPr>
        <w:t>s</w:t>
      </w:r>
    </w:p>
    <w:p w14:paraId="184B00E6" w14:textId="77777777" w:rsidR="002E5762" w:rsidRDefault="002E5762" w:rsidP="00C94CF8">
      <w:pPr>
        <w:pStyle w:val="PGQuestion-toplevel"/>
        <w:numPr>
          <w:ilvl w:val="0"/>
          <w:numId w:val="8"/>
        </w:numPr>
        <w:ind w:left="425" w:hanging="425"/>
      </w:pPr>
      <w:r>
        <w:t xml:space="preserve">‘Save the Trees’ is a charitable company concerned with the effects of deforestation within the UK. It relies on donations from individuals </w:t>
      </w:r>
      <w:proofErr w:type="gramStart"/>
      <w:r>
        <w:t>in order to</w:t>
      </w:r>
      <w:proofErr w:type="gramEnd"/>
      <w:r>
        <w:t xml:space="preserve"> be able to afford to coordinate the efforts of its volunteers who find and protect woodland areas.</w:t>
      </w:r>
    </w:p>
    <w:p w14:paraId="106E348D" w14:textId="4C608017" w:rsidR="002E5762" w:rsidRDefault="002E5762" w:rsidP="0054114F">
      <w:pPr>
        <w:pStyle w:val="PGQuestion-toplevel"/>
        <w:ind w:left="426" w:firstLine="0"/>
      </w:pPr>
      <w:r>
        <w:t>It has found in recent years that donations have dropped significantly as shoppers in city centres, who would usually provide the bulk of the donations, are no longer carrying cash as they prefer to use electronic means of payment.</w:t>
      </w:r>
    </w:p>
    <w:p w14:paraId="506D083C" w14:textId="77777777" w:rsidR="002E5762" w:rsidRDefault="002E5762" w:rsidP="0054114F">
      <w:pPr>
        <w:pStyle w:val="PGQuestion-toplevel"/>
        <w:ind w:left="426" w:firstLine="0"/>
      </w:pPr>
      <w:r>
        <w:t>The charity is exploring the use of online services as an additional way for people to donate money.</w:t>
      </w:r>
    </w:p>
    <w:p w14:paraId="3FA5CA26" w14:textId="6EB580BD" w:rsidR="00E23C1D" w:rsidRPr="00C94CF8" w:rsidRDefault="0017686C" w:rsidP="00DC28C3">
      <w:pPr>
        <w:pStyle w:val="PGQuestion-2ndlevel"/>
        <w:tabs>
          <w:tab w:val="clear" w:pos="9637"/>
          <w:tab w:val="right" w:pos="9354"/>
        </w:tabs>
      </w:pPr>
      <w:r w:rsidRPr="00C94CF8">
        <w:rPr>
          <w:rStyle w:val="PGQuestion-2ndlevelChar"/>
        </w:rPr>
        <w:t>(a)</w:t>
      </w:r>
      <w:r w:rsidRPr="00C94CF8">
        <w:rPr>
          <w:rStyle w:val="PGQuestion-2ndlevelChar"/>
        </w:rPr>
        <w:tab/>
      </w:r>
      <w:r w:rsidR="002E5762" w:rsidRPr="00C94CF8">
        <w:rPr>
          <w:rStyle w:val="PGQuestion-2ndlevelChar"/>
        </w:rPr>
        <w:t xml:space="preserve">A donation page is added to their website explaining how individuals can carry </w:t>
      </w:r>
      <w:r w:rsidR="0054114F">
        <w:rPr>
          <w:rStyle w:val="PGQuestion-2ndlevelChar"/>
        </w:rPr>
        <w:br/>
      </w:r>
      <w:r w:rsidR="002E5762" w:rsidRPr="00C94CF8">
        <w:rPr>
          <w:rStyle w:val="PGQuestion-2ndlevelChar"/>
        </w:rPr>
        <w:t>out an online bank transfer.</w:t>
      </w:r>
      <w:r w:rsidR="002E5762" w:rsidRPr="00C94CF8">
        <w:rPr>
          <w:rStyle w:val="PGQuestion-2ndlevelChar"/>
        </w:rPr>
        <w:br/>
      </w:r>
      <w:r w:rsidR="002E5762" w:rsidRPr="00C94CF8">
        <w:rPr>
          <w:rStyle w:val="PGQuestion-2ndlevelChar"/>
        </w:rPr>
        <w:br/>
        <w:t xml:space="preserve">Explain </w:t>
      </w:r>
      <w:r w:rsidR="002E5762" w:rsidRPr="0054114F">
        <w:rPr>
          <w:rStyle w:val="PGQuestion-2ndlevelChar"/>
          <w:b/>
        </w:rPr>
        <w:t xml:space="preserve">three </w:t>
      </w:r>
      <w:r w:rsidR="002E5762" w:rsidRPr="00C94CF8">
        <w:rPr>
          <w:rStyle w:val="PGQuestion-2ndlevelChar"/>
        </w:rPr>
        <w:t xml:space="preserve">advantages to this method of fundraising compared to collecting </w:t>
      </w:r>
      <w:r w:rsidR="0054114F">
        <w:rPr>
          <w:rStyle w:val="PGQuestion-2ndlevelChar"/>
        </w:rPr>
        <w:br/>
      </w:r>
      <w:r w:rsidR="002E5762" w:rsidRPr="00C94CF8">
        <w:rPr>
          <w:rStyle w:val="PGQuestion-2ndlevelChar"/>
        </w:rPr>
        <w:t>money on the street.</w:t>
      </w:r>
      <w:r w:rsidR="002E5762" w:rsidRPr="00C94CF8">
        <w:rPr>
          <w:rStyle w:val="PGQuestion-2ndlevelChar"/>
        </w:rPr>
        <w:tab/>
        <w:t>[6]</w:t>
      </w:r>
      <w:r w:rsidR="002E5762" w:rsidRPr="00C94CF8">
        <w:rPr>
          <w:rStyle w:val="PGQuestion-2ndlevelChar"/>
        </w:rPr>
        <w:br/>
      </w:r>
      <w:r w:rsidR="002E5762" w:rsidRPr="00C94CF8">
        <w:rPr>
          <w:rStyle w:val="PGQuestion-2ndlevelChar"/>
        </w:rPr>
        <w:br/>
      </w:r>
      <w:r w:rsidR="00E23C1D" w:rsidRPr="0054114F">
        <w:rPr>
          <w:rStyle w:val="PGAnswers-2ndlevelChar"/>
        </w:rPr>
        <w:t>The payments can be made at any time of day or night (1) whereas shoppers are normally only are available for donations between 9-5, so this will increase the opportunity for people to donate (1)</w:t>
      </w:r>
      <w:r w:rsidR="00E23C1D" w:rsidRPr="0054114F">
        <w:rPr>
          <w:rStyle w:val="PGAnswers-2ndlevelChar"/>
        </w:rPr>
        <w:br/>
      </w:r>
      <w:r w:rsidR="00E23C1D" w:rsidRPr="0054114F">
        <w:rPr>
          <w:rStyle w:val="PGAnswers-2ndlevelChar"/>
        </w:rPr>
        <w:br/>
        <w:t xml:space="preserve">There is no need to pay people / volunteer to collect donations (1) compared </w:t>
      </w:r>
      <w:r w:rsidR="00DC28C3">
        <w:rPr>
          <w:rStyle w:val="PGAnswers-2ndlevelChar"/>
        </w:rPr>
        <w:br/>
      </w:r>
      <w:r w:rsidR="00E23C1D" w:rsidRPr="0054114F">
        <w:rPr>
          <w:rStyle w:val="PGAnswers-2ndlevelChar"/>
        </w:rPr>
        <w:t xml:space="preserve">with computers which can collect donations for a very small amount of computer </w:t>
      </w:r>
      <w:r w:rsidR="00DC28C3">
        <w:rPr>
          <w:rStyle w:val="PGAnswers-2ndlevelChar"/>
        </w:rPr>
        <w:br/>
      </w:r>
      <w:r w:rsidR="00E23C1D" w:rsidRPr="0054114F">
        <w:rPr>
          <w:rStyle w:val="PGAnswers-2ndlevelChar"/>
        </w:rPr>
        <w:t>resources / low fee (1)</w:t>
      </w:r>
      <w:r w:rsidR="00E23C1D" w:rsidRPr="0054114F">
        <w:rPr>
          <w:rStyle w:val="PGAnswers-2ndlevelChar"/>
        </w:rPr>
        <w:br/>
      </w:r>
      <w:r w:rsidR="00E23C1D" w:rsidRPr="0054114F">
        <w:rPr>
          <w:rStyle w:val="PGAnswers-2ndlevelChar"/>
        </w:rPr>
        <w:br/>
        <w:t xml:space="preserve">People who have cards will be able to make transactions by card payment (1) </w:t>
      </w:r>
      <w:r w:rsidR="00DC28C3">
        <w:rPr>
          <w:rStyle w:val="PGAnswers-2ndlevelChar"/>
        </w:rPr>
        <w:br/>
      </w:r>
      <w:r w:rsidR="00E23C1D" w:rsidRPr="0054114F">
        <w:rPr>
          <w:rStyle w:val="PGAnswers-2ndlevelChar"/>
        </w:rPr>
        <w:t>whereas people collecting on the street cannot take card payments (1)</w:t>
      </w:r>
      <w:r w:rsidR="00E23C1D" w:rsidRPr="0054114F">
        <w:rPr>
          <w:rStyle w:val="PGAnswers-2ndlevelChar"/>
        </w:rPr>
        <w:br/>
      </w:r>
      <w:r w:rsidR="00E23C1D" w:rsidRPr="0054114F">
        <w:rPr>
          <w:rStyle w:val="PGAnswers-2ndlevelChar"/>
        </w:rPr>
        <w:br/>
        <w:t xml:space="preserve">Links to payment information can be easily shared electronically via social </w:t>
      </w:r>
      <w:r w:rsidR="00DC28C3">
        <w:rPr>
          <w:rStyle w:val="PGAnswers-2ndlevelChar"/>
        </w:rPr>
        <w:br/>
      </w:r>
      <w:r w:rsidR="00E23C1D" w:rsidRPr="0054114F">
        <w:rPr>
          <w:rStyle w:val="PGAnswers-2ndlevelChar"/>
        </w:rPr>
        <w:t xml:space="preserve">media/email (1) helping to collect money if donors connect with a marketing </w:t>
      </w:r>
      <w:r w:rsidR="00DC28C3">
        <w:rPr>
          <w:rStyle w:val="PGAnswers-2ndlevelChar"/>
        </w:rPr>
        <w:br/>
      </w:r>
      <w:r w:rsidR="00E23C1D" w:rsidRPr="0054114F">
        <w:rPr>
          <w:rStyle w:val="PGAnswers-2ndlevelChar"/>
        </w:rPr>
        <w:t>campaign / a campaign goes viral (1)</w:t>
      </w:r>
      <w:r w:rsidR="00E23C1D" w:rsidRPr="0054114F">
        <w:rPr>
          <w:rStyle w:val="PGAnswers-2ndlevelChar"/>
        </w:rPr>
        <w:br/>
      </w:r>
      <w:r w:rsidR="00E23C1D" w:rsidRPr="0054114F">
        <w:rPr>
          <w:rStyle w:val="PGAnswers-2ndlevelChar"/>
        </w:rPr>
        <w:br/>
        <w:t xml:space="preserve">There is less chance of theft from card payments than a collection box (1) reducing </w:t>
      </w:r>
      <w:r w:rsidR="004C741E">
        <w:rPr>
          <w:rStyle w:val="PGAnswers-2ndlevelChar"/>
        </w:rPr>
        <w:br/>
      </w:r>
      <w:r w:rsidR="00E23C1D" w:rsidRPr="0054114F">
        <w:rPr>
          <w:rStyle w:val="PGAnswers-2ndlevelChar"/>
        </w:rPr>
        <w:t>the need for fraud controls and loss of income (1)</w:t>
      </w:r>
      <w:r w:rsidR="00E23C1D" w:rsidRPr="0054114F">
        <w:rPr>
          <w:rStyle w:val="PGAnswers-2ndlevelChar"/>
        </w:rPr>
        <w:br/>
      </w:r>
    </w:p>
    <w:p w14:paraId="6E2ACB5F" w14:textId="04675C2E" w:rsidR="00715D20" w:rsidRDefault="0054114F" w:rsidP="0054114F">
      <w:pPr>
        <w:pStyle w:val="PGQuestion-2ndlevel"/>
      </w:pPr>
      <w:r>
        <w:t>(b)</w:t>
      </w:r>
      <w:r>
        <w:tab/>
      </w:r>
      <w:r w:rsidR="00E23C1D" w:rsidRPr="00E23C1D">
        <w:t xml:space="preserve">Many of the board of ‘Save the Trees’ have misgivings about moving donations </w:t>
      </w:r>
      <w:r w:rsidR="004C741E">
        <w:br/>
      </w:r>
      <w:r w:rsidR="00E23C1D" w:rsidRPr="00E23C1D">
        <w:t xml:space="preserve">online. They believe that older donors, who make up the bulk of any donations, </w:t>
      </w:r>
      <w:r w:rsidR="004C741E">
        <w:br/>
      </w:r>
      <w:r w:rsidR="00E23C1D" w:rsidRPr="00E23C1D">
        <w:t>will not use online services to donate</w:t>
      </w:r>
      <w:r w:rsidR="00853932">
        <w:t>.</w:t>
      </w:r>
      <w:r w:rsidR="002E5762">
        <w:br/>
      </w:r>
      <w:r w:rsidR="00E23C1D">
        <w:br/>
        <w:t xml:space="preserve">Discuss the implications of replacing </w:t>
      </w:r>
      <w:r w:rsidR="00715D20">
        <w:t>street collections with online services.</w:t>
      </w:r>
      <w:r w:rsidR="00715D20">
        <w:tab/>
        <w:t>[8]</w:t>
      </w:r>
      <w:r w:rsidR="00715D20">
        <w:br/>
      </w:r>
    </w:p>
    <w:p w14:paraId="093E8AF9" w14:textId="4AC12164" w:rsidR="00715D20" w:rsidRPr="0054114F" w:rsidRDefault="00715D20" w:rsidP="0054114F">
      <w:pPr>
        <w:pStyle w:val="PGAnswers-2ndlevel"/>
        <w:rPr>
          <w:b/>
        </w:rPr>
      </w:pPr>
      <w:r w:rsidRPr="0054114F">
        <w:rPr>
          <w:b/>
        </w:rPr>
        <w:t>Digital divide</w:t>
      </w:r>
    </w:p>
    <w:p w14:paraId="3C86943B" w14:textId="77777777" w:rsidR="00715D20" w:rsidRPr="00715D20" w:rsidRDefault="00715D20" w:rsidP="008B5909">
      <w:pPr>
        <w:pStyle w:val="PGQuestion-toplevel"/>
        <w:numPr>
          <w:ilvl w:val="0"/>
          <w:numId w:val="11"/>
        </w:numPr>
        <w:ind w:left="1276" w:hanging="425"/>
        <w:rPr>
          <w:color w:val="FF0000"/>
        </w:rPr>
      </w:pPr>
      <w:r w:rsidRPr="00715D20">
        <w:rPr>
          <w:color w:val="FF0000"/>
        </w:rPr>
        <w:t>Older people in general do not use technology as readily</w:t>
      </w:r>
    </w:p>
    <w:p w14:paraId="3B79CB6E" w14:textId="77777777" w:rsidR="00715D20" w:rsidRPr="00715D20" w:rsidRDefault="00715D20" w:rsidP="008B5909">
      <w:pPr>
        <w:pStyle w:val="PGQuestion-toplevel"/>
        <w:numPr>
          <w:ilvl w:val="0"/>
          <w:numId w:val="11"/>
        </w:numPr>
        <w:ind w:left="1276" w:hanging="425"/>
        <w:rPr>
          <w:color w:val="FF0000"/>
        </w:rPr>
      </w:pPr>
      <w:r w:rsidRPr="00715D20">
        <w:rPr>
          <w:color w:val="FF0000"/>
        </w:rPr>
        <w:t>They may consider payments online as unsafe and be put off donating</w:t>
      </w:r>
    </w:p>
    <w:p w14:paraId="14D025C9" w14:textId="77777777" w:rsidR="00715D20" w:rsidRPr="00715D20" w:rsidRDefault="00715D20" w:rsidP="008B5909">
      <w:pPr>
        <w:pStyle w:val="PGQuestion-toplevel"/>
        <w:numPr>
          <w:ilvl w:val="0"/>
          <w:numId w:val="11"/>
        </w:numPr>
        <w:ind w:left="1276" w:hanging="425"/>
        <w:rPr>
          <w:color w:val="FF0000"/>
        </w:rPr>
      </w:pPr>
      <w:r w:rsidRPr="00715D20">
        <w:rPr>
          <w:color w:val="FF0000"/>
        </w:rPr>
        <w:t>They may not have a device/computer which can access the Internet</w:t>
      </w:r>
    </w:p>
    <w:p w14:paraId="77A2F8EB" w14:textId="0C47F222" w:rsidR="00715D20" w:rsidRPr="00715D20" w:rsidRDefault="00715D20" w:rsidP="008B5909">
      <w:pPr>
        <w:pStyle w:val="PGQuestion-toplevel"/>
        <w:numPr>
          <w:ilvl w:val="0"/>
          <w:numId w:val="11"/>
        </w:numPr>
        <w:ind w:left="1276" w:hanging="425"/>
        <w:rPr>
          <w:color w:val="FF0000"/>
        </w:rPr>
      </w:pPr>
      <w:r w:rsidRPr="00715D20">
        <w:rPr>
          <w:color w:val="FF0000"/>
        </w:rPr>
        <w:t xml:space="preserve">Some elderly may not have the skills to use online banking systems to </w:t>
      </w:r>
      <w:r w:rsidR="004C741E">
        <w:rPr>
          <w:color w:val="FF0000"/>
        </w:rPr>
        <w:br/>
      </w:r>
      <w:r w:rsidRPr="00715D20">
        <w:rPr>
          <w:color w:val="FF0000"/>
        </w:rPr>
        <w:t>set up a bank transfer</w:t>
      </w:r>
    </w:p>
    <w:p w14:paraId="62010C16" w14:textId="77777777" w:rsidR="008B5909" w:rsidRDefault="00715D20" w:rsidP="008B5909">
      <w:pPr>
        <w:pStyle w:val="PGQuestion-toplevel"/>
        <w:numPr>
          <w:ilvl w:val="0"/>
          <w:numId w:val="11"/>
        </w:numPr>
        <w:ind w:left="1276" w:hanging="425"/>
        <w:rPr>
          <w:color w:val="FF0000"/>
        </w:rPr>
      </w:pPr>
      <w:r w:rsidRPr="00715D20">
        <w:rPr>
          <w:color w:val="FF0000"/>
        </w:rPr>
        <w:t>A few donors may not have a bank account</w:t>
      </w:r>
      <w:r w:rsidRPr="00715D20">
        <w:rPr>
          <w:color w:val="FF0000"/>
        </w:rPr>
        <w:br/>
      </w:r>
      <w:r w:rsidRPr="00715D20">
        <w:rPr>
          <w:color w:val="FF0000"/>
        </w:rPr>
        <w:br/>
      </w:r>
    </w:p>
    <w:p w14:paraId="7D5400DC" w14:textId="52820B87" w:rsidR="00715D20" w:rsidRPr="008B5909" w:rsidRDefault="00715D20" w:rsidP="008B5909">
      <w:pPr>
        <w:pStyle w:val="PGAnswers-2ndlevel"/>
        <w:rPr>
          <w:b/>
        </w:rPr>
      </w:pPr>
      <w:r w:rsidRPr="008B5909">
        <w:rPr>
          <w:b/>
        </w:rPr>
        <w:lastRenderedPageBreak/>
        <w:t>Online security of personal information</w:t>
      </w:r>
    </w:p>
    <w:p w14:paraId="26E336FE" w14:textId="77777777" w:rsidR="00715D20" w:rsidRPr="00715D20" w:rsidRDefault="00715D20" w:rsidP="009D673C">
      <w:pPr>
        <w:pStyle w:val="PGQuestion-toplevel"/>
        <w:numPr>
          <w:ilvl w:val="0"/>
          <w:numId w:val="11"/>
        </w:numPr>
        <w:ind w:left="1276" w:hanging="425"/>
        <w:rPr>
          <w:color w:val="FF0000"/>
        </w:rPr>
      </w:pPr>
      <w:r w:rsidRPr="00715D20">
        <w:rPr>
          <w:color w:val="FF0000"/>
        </w:rPr>
        <w:t>Theft of donor information from an online payment system will reflect badly on a charity</w:t>
      </w:r>
    </w:p>
    <w:p w14:paraId="7CD840AD" w14:textId="77777777" w:rsidR="00715D20" w:rsidRPr="00715D20" w:rsidRDefault="00715D20" w:rsidP="009D673C">
      <w:pPr>
        <w:pStyle w:val="PGQuestion-toplevel"/>
        <w:numPr>
          <w:ilvl w:val="0"/>
          <w:numId w:val="11"/>
        </w:numPr>
        <w:ind w:left="1276" w:hanging="425"/>
        <w:rPr>
          <w:color w:val="FF0000"/>
        </w:rPr>
      </w:pPr>
      <w:r w:rsidRPr="00715D20">
        <w:rPr>
          <w:color w:val="FF0000"/>
        </w:rPr>
        <w:t>Cash donations are anonymous, whereas those in an online payment system are not. Some people may not wish to give away personal data or may be worried about cyber security. The risk to donor data goes on far longer than their initial payment</w:t>
      </w:r>
    </w:p>
    <w:p w14:paraId="11897EA2" w14:textId="77777777" w:rsidR="008B5909" w:rsidRDefault="00715D20" w:rsidP="009D673C">
      <w:pPr>
        <w:pStyle w:val="PGQuestion-toplevel"/>
        <w:numPr>
          <w:ilvl w:val="0"/>
          <w:numId w:val="11"/>
        </w:numPr>
        <w:ind w:left="1276" w:hanging="425"/>
        <w:rPr>
          <w:color w:val="FF0000"/>
        </w:rPr>
      </w:pPr>
      <w:r w:rsidRPr="00715D20">
        <w:rPr>
          <w:color w:val="FF0000"/>
        </w:rPr>
        <w:t>Safeguards can be made to protect payments and identities</w:t>
      </w:r>
    </w:p>
    <w:p w14:paraId="48A10F37" w14:textId="10B95D38" w:rsidR="002E5762" w:rsidRPr="008B5909" w:rsidRDefault="00715D20" w:rsidP="008B5909">
      <w:pPr>
        <w:pStyle w:val="PGAnswers-2ndlevel"/>
        <w:rPr>
          <w:b/>
        </w:rPr>
      </w:pPr>
      <w:r w:rsidRPr="008B5909">
        <w:rPr>
          <w:b/>
        </w:rPr>
        <w:t>Donor interaction</w:t>
      </w:r>
    </w:p>
    <w:p w14:paraId="331DA815" w14:textId="4DA07499" w:rsidR="002E5762" w:rsidRPr="00715D20" w:rsidRDefault="00715D20" w:rsidP="001D1850">
      <w:pPr>
        <w:pStyle w:val="PGQuestion-toplevel"/>
        <w:numPr>
          <w:ilvl w:val="0"/>
          <w:numId w:val="11"/>
        </w:numPr>
        <w:ind w:left="1276" w:hanging="425"/>
        <w:rPr>
          <w:color w:val="FF0000"/>
        </w:rPr>
      </w:pPr>
      <w:r w:rsidRPr="00715D20">
        <w:rPr>
          <w:color w:val="FF0000"/>
        </w:rPr>
        <w:t>People often donate to have a personal interaction between donor and receiver. A website depersonalises this aspect of donating</w:t>
      </w:r>
    </w:p>
    <w:p w14:paraId="1FA5F204" w14:textId="1EFD9834" w:rsidR="00715D20" w:rsidRPr="00715D20" w:rsidRDefault="00715D20" w:rsidP="001D1850">
      <w:pPr>
        <w:pStyle w:val="PGQuestion-toplevel"/>
        <w:numPr>
          <w:ilvl w:val="0"/>
          <w:numId w:val="11"/>
        </w:numPr>
        <w:ind w:left="1276" w:hanging="425"/>
        <w:rPr>
          <w:color w:val="FF0000"/>
        </w:rPr>
      </w:pPr>
      <w:r w:rsidRPr="00715D20">
        <w:rPr>
          <w:color w:val="FF0000"/>
        </w:rPr>
        <w:t>People may question where their money is going if transactions are online. At least with sales in person it is possible to ask where their money is going</w:t>
      </w:r>
    </w:p>
    <w:p w14:paraId="01C4BB04" w14:textId="69291892" w:rsidR="00715D20" w:rsidRPr="00715D20" w:rsidRDefault="00715D20" w:rsidP="001D1850">
      <w:pPr>
        <w:pStyle w:val="PGQuestion-toplevel"/>
        <w:numPr>
          <w:ilvl w:val="0"/>
          <w:numId w:val="11"/>
        </w:numPr>
        <w:ind w:left="1276" w:hanging="425"/>
        <w:rPr>
          <w:color w:val="FF0000"/>
        </w:rPr>
      </w:pPr>
      <w:r w:rsidRPr="00715D20">
        <w:rPr>
          <w:color w:val="FF0000"/>
        </w:rPr>
        <w:t>Some people may prefer the ability to donate to a charity without being seen to do so</w:t>
      </w:r>
    </w:p>
    <w:p w14:paraId="68A0798B" w14:textId="6484ECCC" w:rsidR="00715D20" w:rsidRPr="00715D20" w:rsidRDefault="00715D20" w:rsidP="001D1850">
      <w:pPr>
        <w:pStyle w:val="PGQuestion-toplevel"/>
        <w:numPr>
          <w:ilvl w:val="0"/>
          <w:numId w:val="11"/>
        </w:numPr>
        <w:ind w:left="1276" w:hanging="425"/>
        <w:rPr>
          <w:color w:val="FF0000"/>
        </w:rPr>
      </w:pPr>
      <w:r w:rsidRPr="00715D20">
        <w:rPr>
          <w:color w:val="FF0000"/>
        </w:rPr>
        <w:t>Other people may prefer making online payments for larger amounts of money</w:t>
      </w:r>
    </w:p>
    <w:p w14:paraId="5A7D35E2" w14:textId="77777777" w:rsidR="00715D20" w:rsidRDefault="00715D20" w:rsidP="00715D20">
      <w:pPr>
        <w:pStyle w:val="PGQuestion-toplevel"/>
      </w:pP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715D20" w:rsidRPr="00CE0F33" w14:paraId="70C18F73" w14:textId="77777777" w:rsidTr="00A3124A">
        <w:trPr>
          <w:trHeight w:val="384"/>
          <w:tblHeader/>
        </w:trPr>
        <w:tc>
          <w:tcPr>
            <w:tcW w:w="981" w:type="dxa"/>
            <w:tcBorders>
              <w:right w:val="single" w:sz="4" w:space="0" w:color="FFFFFF" w:themeColor="background1"/>
            </w:tcBorders>
            <w:shd w:val="clear" w:color="auto" w:fill="2D8B35"/>
            <w:vAlign w:val="center"/>
            <w:hideMark/>
          </w:tcPr>
          <w:p w14:paraId="1D6E1AEE" w14:textId="77777777" w:rsidR="00715D20" w:rsidRPr="00CE0F33" w:rsidRDefault="00715D20" w:rsidP="00962F7D">
            <w:pPr>
              <w:spacing w:before="0" w:after="0"/>
              <w:rPr>
                <w:b/>
                <w:color w:val="FFFFFF" w:themeColor="background1"/>
              </w:rPr>
            </w:pPr>
            <w:r w:rsidRPr="00CE0F33">
              <w:rPr>
                <w:b/>
                <w:color w:val="FFFFFF" w:themeColor="background1"/>
              </w:rPr>
              <w:t>Level</w:t>
            </w:r>
          </w:p>
        </w:tc>
        <w:tc>
          <w:tcPr>
            <w:tcW w:w="730" w:type="dxa"/>
            <w:tcBorders>
              <w:left w:val="single" w:sz="4" w:space="0" w:color="FFFFFF" w:themeColor="background1"/>
              <w:right w:val="single" w:sz="4" w:space="0" w:color="FFFFFF" w:themeColor="background1"/>
            </w:tcBorders>
            <w:shd w:val="clear" w:color="auto" w:fill="2D8B35"/>
            <w:vAlign w:val="center"/>
            <w:hideMark/>
          </w:tcPr>
          <w:p w14:paraId="240BCC6B" w14:textId="77777777" w:rsidR="00715D20" w:rsidRPr="00CE0F33" w:rsidRDefault="00715D20" w:rsidP="00962F7D">
            <w:pPr>
              <w:spacing w:before="0" w:after="0"/>
              <w:rPr>
                <w:b/>
                <w:color w:val="FFFFFF" w:themeColor="background1"/>
              </w:rPr>
            </w:pPr>
            <w:r w:rsidRPr="00CE0F33">
              <w:rPr>
                <w:b/>
                <w:color w:val="FFFFFF" w:themeColor="background1"/>
              </w:rPr>
              <w:t>Mark</w:t>
            </w:r>
          </w:p>
        </w:tc>
        <w:tc>
          <w:tcPr>
            <w:tcW w:w="7215" w:type="dxa"/>
            <w:tcBorders>
              <w:left w:val="single" w:sz="4" w:space="0" w:color="FFFFFF" w:themeColor="background1"/>
            </w:tcBorders>
            <w:shd w:val="clear" w:color="auto" w:fill="2D8B35"/>
            <w:vAlign w:val="center"/>
            <w:hideMark/>
          </w:tcPr>
          <w:p w14:paraId="73ADE1EF" w14:textId="77777777" w:rsidR="00715D20" w:rsidRPr="00CE0F33" w:rsidRDefault="00715D20" w:rsidP="00962F7D">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715D20" w:rsidRPr="001129D5" w14:paraId="6DAD19B8" w14:textId="77777777" w:rsidTr="00A3124A">
        <w:trPr>
          <w:trHeight w:val="117"/>
          <w:tblHeader/>
        </w:trPr>
        <w:tc>
          <w:tcPr>
            <w:tcW w:w="981" w:type="dxa"/>
          </w:tcPr>
          <w:p w14:paraId="4CA911E8" w14:textId="77777777" w:rsidR="00715D20" w:rsidRPr="001129D5" w:rsidRDefault="00715D20" w:rsidP="00962F7D">
            <w:pPr>
              <w:spacing w:after="120"/>
              <w:rPr>
                <w:color w:val="FF0000"/>
              </w:rPr>
            </w:pPr>
            <w:r w:rsidRPr="0043142F">
              <w:rPr>
                <w:color w:val="FF0000"/>
              </w:rPr>
              <w:t xml:space="preserve">Level 0 </w:t>
            </w:r>
          </w:p>
        </w:tc>
        <w:tc>
          <w:tcPr>
            <w:tcW w:w="730" w:type="dxa"/>
            <w:hideMark/>
          </w:tcPr>
          <w:p w14:paraId="0D20D71D" w14:textId="77777777" w:rsidR="00715D20" w:rsidRPr="001129D5" w:rsidRDefault="00715D20" w:rsidP="00962F7D">
            <w:pPr>
              <w:spacing w:after="120"/>
              <w:rPr>
                <w:color w:val="FF0000"/>
              </w:rPr>
            </w:pPr>
            <w:r w:rsidRPr="0043142F">
              <w:rPr>
                <w:color w:val="FF0000"/>
              </w:rPr>
              <w:t xml:space="preserve">0 </w:t>
            </w:r>
          </w:p>
        </w:tc>
        <w:tc>
          <w:tcPr>
            <w:tcW w:w="7215" w:type="dxa"/>
            <w:hideMark/>
          </w:tcPr>
          <w:p w14:paraId="3FE9213E" w14:textId="77777777" w:rsidR="00715D20" w:rsidRPr="001129D5" w:rsidRDefault="00715D20" w:rsidP="00962F7D">
            <w:pPr>
              <w:spacing w:after="120"/>
              <w:rPr>
                <w:color w:val="FF0000"/>
                <w:highlight w:val="yellow"/>
              </w:rPr>
            </w:pPr>
            <w:r w:rsidRPr="0043142F">
              <w:rPr>
                <w:color w:val="FF0000"/>
              </w:rPr>
              <w:t xml:space="preserve">No rewardable material. </w:t>
            </w:r>
          </w:p>
        </w:tc>
      </w:tr>
      <w:tr w:rsidR="00715D20" w:rsidRPr="009F7210" w14:paraId="7C9B7BA4" w14:textId="77777777" w:rsidTr="00A3124A">
        <w:trPr>
          <w:tblHeader/>
        </w:trPr>
        <w:tc>
          <w:tcPr>
            <w:tcW w:w="981" w:type="dxa"/>
            <w:hideMark/>
          </w:tcPr>
          <w:p w14:paraId="24C08BA6" w14:textId="77777777" w:rsidR="00715D20" w:rsidRPr="001129D5" w:rsidRDefault="00715D20" w:rsidP="00962F7D">
            <w:pPr>
              <w:spacing w:after="120"/>
              <w:rPr>
                <w:color w:val="FF0000"/>
              </w:rPr>
            </w:pPr>
            <w:r w:rsidRPr="0043142F">
              <w:rPr>
                <w:color w:val="FF0000"/>
              </w:rPr>
              <w:t xml:space="preserve">Level 1 </w:t>
            </w:r>
          </w:p>
        </w:tc>
        <w:tc>
          <w:tcPr>
            <w:tcW w:w="730" w:type="dxa"/>
            <w:hideMark/>
          </w:tcPr>
          <w:p w14:paraId="09BA370D" w14:textId="77777777" w:rsidR="00715D20" w:rsidRPr="001129D5" w:rsidRDefault="00715D20" w:rsidP="00962F7D">
            <w:pPr>
              <w:spacing w:after="120"/>
              <w:rPr>
                <w:color w:val="FF0000"/>
              </w:rPr>
            </w:pPr>
            <w:r w:rsidRPr="0043142F">
              <w:rPr>
                <w:color w:val="FF0000"/>
              </w:rPr>
              <w:t xml:space="preserve">1-2 </w:t>
            </w:r>
          </w:p>
        </w:tc>
        <w:tc>
          <w:tcPr>
            <w:tcW w:w="7215" w:type="dxa"/>
            <w:hideMark/>
          </w:tcPr>
          <w:p w14:paraId="47DE95BC" w14:textId="77777777" w:rsidR="00715D20" w:rsidRPr="0043142F" w:rsidRDefault="00715D20" w:rsidP="00962F7D">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412326FC" w14:textId="77777777" w:rsidR="00715D20" w:rsidRPr="009F7210" w:rsidRDefault="00715D20" w:rsidP="00962F7D">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715D20" w:rsidRPr="001129D5" w14:paraId="197A67E5" w14:textId="77777777" w:rsidTr="00A3124A">
        <w:trPr>
          <w:tblHeader/>
        </w:trPr>
        <w:tc>
          <w:tcPr>
            <w:tcW w:w="981" w:type="dxa"/>
            <w:hideMark/>
          </w:tcPr>
          <w:p w14:paraId="73E34A92" w14:textId="77777777" w:rsidR="00715D20" w:rsidRPr="001129D5" w:rsidRDefault="00715D20" w:rsidP="00962F7D">
            <w:pPr>
              <w:spacing w:after="120"/>
              <w:rPr>
                <w:color w:val="FF0000"/>
              </w:rPr>
            </w:pPr>
            <w:r w:rsidRPr="0043142F">
              <w:rPr>
                <w:color w:val="FF0000"/>
              </w:rPr>
              <w:t xml:space="preserve">Level 2 </w:t>
            </w:r>
          </w:p>
        </w:tc>
        <w:tc>
          <w:tcPr>
            <w:tcW w:w="730" w:type="dxa"/>
            <w:hideMark/>
          </w:tcPr>
          <w:p w14:paraId="71B0B6F3" w14:textId="6610A756" w:rsidR="00715D20" w:rsidRPr="001129D5" w:rsidRDefault="00715D20" w:rsidP="00962F7D">
            <w:pPr>
              <w:spacing w:after="120"/>
              <w:rPr>
                <w:color w:val="FF0000"/>
              </w:rPr>
            </w:pPr>
            <w:r w:rsidRPr="0043142F">
              <w:rPr>
                <w:color w:val="FF0000"/>
              </w:rPr>
              <w:t>3-</w:t>
            </w:r>
            <w:r>
              <w:rPr>
                <w:color w:val="FF0000"/>
              </w:rPr>
              <w:t>5</w:t>
            </w:r>
            <w:r w:rsidRPr="0043142F">
              <w:rPr>
                <w:color w:val="FF0000"/>
              </w:rPr>
              <w:t xml:space="preserve"> </w:t>
            </w:r>
          </w:p>
        </w:tc>
        <w:tc>
          <w:tcPr>
            <w:tcW w:w="7215" w:type="dxa"/>
            <w:hideMark/>
          </w:tcPr>
          <w:p w14:paraId="2367887B" w14:textId="77777777" w:rsidR="00715D20" w:rsidRPr="0043142F" w:rsidRDefault="00715D20" w:rsidP="00962F7D">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55EBA86E" w14:textId="77777777" w:rsidR="00715D20" w:rsidRPr="0043142F" w:rsidRDefault="00715D20" w:rsidP="00962F7D">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4CA96451" w14:textId="77777777" w:rsidR="00715D20" w:rsidRPr="001129D5" w:rsidRDefault="00715D20" w:rsidP="00962F7D">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715D20" w:rsidRPr="009F7210" w14:paraId="259DC668" w14:textId="77777777" w:rsidTr="00A3124A">
        <w:trPr>
          <w:tblHeader/>
        </w:trPr>
        <w:tc>
          <w:tcPr>
            <w:tcW w:w="981" w:type="dxa"/>
            <w:hideMark/>
          </w:tcPr>
          <w:p w14:paraId="07F08853" w14:textId="77777777" w:rsidR="00715D20" w:rsidRPr="001129D5" w:rsidRDefault="00715D20" w:rsidP="00962F7D">
            <w:pPr>
              <w:spacing w:after="120"/>
              <w:rPr>
                <w:color w:val="FF0000"/>
              </w:rPr>
            </w:pPr>
            <w:r w:rsidRPr="0043142F">
              <w:rPr>
                <w:color w:val="FF0000"/>
              </w:rPr>
              <w:t xml:space="preserve">Level 3 </w:t>
            </w:r>
          </w:p>
        </w:tc>
        <w:tc>
          <w:tcPr>
            <w:tcW w:w="730" w:type="dxa"/>
            <w:hideMark/>
          </w:tcPr>
          <w:p w14:paraId="31AA7A3F" w14:textId="3A8FB649" w:rsidR="00715D20" w:rsidRPr="001129D5" w:rsidRDefault="00715D20" w:rsidP="00962F7D">
            <w:pPr>
              <w:spacing w:after="120"/>
              <w:rPr>
                <w:color w:val="FF0000"/>
              </w:rPr>
            </w:pPr>
            <w:r>
              <w:rPr>
                <w:color w:val="FF0000"/>
              </w:rPr>
              <w:t>6-8</w:t>
            </w:r>
            <w:r w:rsidRPr="0043142F">
              <w:rPr>
                <w:color w:val="FF0000"/>
              </w:rPr>
              <w:t xml:space="preserve"> </w:t>
            </w:r>
          </w:p>
        </w:tc>
        <w:tc>
          <w:tcPr>
            <w:tcW w:w="7215" w:type="dxa"/>
            <w:hideMark/>
          </w:tcPr>
          <w:p w14:paraId="74208F29" w14:textId="77777777" w:rsidR="00715D20" w:rsidRPr="0043142F" w:rsidRDefault="00715D20" w:rsidP="00962F7D">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202114A7" w14:textId="77777777" w:rsidR="00715D20" w:rsidRPr="0043142F" w:rsidRDefault="00715D20" w:rsidP="00962F7D">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30220EC7" w14:textId="77777777" w:rsidR="00715D20" w:rsidRPr="009F7210" w:rsidRDefault="00715D20" w:rsidP="00962F7D">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2DC067C9" w14:textId="73AD1107" w:rsidR="001D1850" w:rsidRDefault="001D1850" w:rsidP="002E5762">
      <w:pPr>
        <w:pStyle w:val="PGQuestion-toplevel"/>
        <w:ind w:left="0" w:firstLine="0"/>
      </w:pPr>
    </w:p>
    <w:p w14:paraId="51733579" w14:textId="77777777" w:rsidR="001D1850" w:rsidRDefault="001D1850">
      <w:pPr>
        <w:spacing w:before="0" w:after="160" w:line="259" w:lineRule="auto"/>
        <w:rPr>
          <w:rFonts w:ascii="Arial" w:eastAsia="Times New Roman" w:hAnsi="Arial" w:cs="Arial"/>
          <w:color w:val="000000" w:themeColor="text1"/>
          <w:lang w:eastAsia="en-GB"/>
        </w:rPr>
      </w:pPr>
      <w:r>
        <w:br w:type="page"/>
      </w:r>
    </w:p>
    <w:p w14:paraId="34CDA254" w14:textId="7B6C51C6" w:rsidR="002E5762" w:rsidRPr="001D1850" w:rsidRDefault="006C6DB7" w:rsidP="001D1850">
      <w:pPr>
        <w:pStyle w:val="PGQuestion-toplevel"/>
      </w:pPr>
      <w:r>
        <w:lastRenderedPageBreak/>
        <w:t>2.</w:t>
      </w:r>
      <w:r>
        <w:tab/>
      </w:r>
      <w:r w:rsidR="00652D3B" w:rsidRPr="001D1850">
        <w:t xml:space="preserve">Ajmal has recently taken over a franchise of a fast food restaurant. He is required to </w:t>
      </w:r>
      <w:r w:rsidR="00D22EAA">
        <w:br/>
      </w:r>
      <w:r w:rsidR="00652D3B" w:rsidRPr="001D1850">
        <w:t>meet with all other franchise owners across the UK every month to discuss new promotional products.</w:t>
      </w:r>
    </w:p>
    <w:p w14:paraId="174A8B7C" w14:textId="1C18B484" w:rsidR="00DC28C3" w:rsidRDefault="006C6DB7" w:rsidP="00DC28C3">
      <w:pPr>
        <w:pStyle w:val="PGQuestion-2ndlevel"/>
        <w:tabs>
          <w:tab w:val="clear" w:pos="9637"/>
          <w:tab w:val="right" w:pos="9354"/>
        </w:tabs>
        <w:rPr>
          <w:color w:val="000000"/>
        </w:rPr>
      </w:pPr>
      <w:r>
        <w:rPr>
          <w:rStyle w:val="PGQuestion-2ndlevelChar"/>
        </w:rPr>
        <w:t>(a)</w:t>
      </w:r>
      <w:r>
        <w:rPr>
          <w:rStyle w:val="PGQuestion-2ndlevelChar"/>
        </w:rPr>
        <w:tab/>
      </w:r>
      <w:r w:rsidR="00652D3B" w:rsidRPr="006C6DB7">
        <w:rPr>
          <w:rStyle w:val="PGQuestion-2ndlevelChar"/>
        </w:rPr>
        <w:t xml:space="preserve">The decide to meet online using collaborative technology. Explain </w:t>
      </w:r>
      <w:bookmarkStart w:id="0" w:name="_GoBack"/>
      <w:r w:rsidR="00652D3B" w:rsidRPr="0094777D">
        <w:rPr>
          <w:rStyle w:val="PGQuestion-2ndlevelChar"/>
          <w:b/>
        </w:rPr>
        <w:t>one</w:t>
      </w:r>
      <w:bookmarkEnd w:id="0"/>
      <w:r w:rsidR="00652D3B" w:rsidRPr="006C6DB7">
        <w:rPr>
          <w:rStyle w:val="PGQuestion-2ndlevelChar"/>
        </w:rPr>
        <w:t xml:space="preserve"> benefit </w:t>
      </w:r>
      <w:r w:rsidR="00D22EAA">
        <w:rPr>
          <w:rStyle w:val="PGQuestion-2ndlevelChar"/>
        </w:rPr>
        <w:br/>
      </w:r>
      <w:r w:rsidR="00652D3B" w:rsidRPr="006C6DB7">
        <w:rPr>
          <w:rStyle w:val="PGQuestion-2ndlevelChar"/>
        </w:rPr>
        <w:t>of using collaborative technology for this purpose.</w:t>
      </w:r>
      <w:r w:rsidR="00652D3B" w:rsidRPr="006C6DB7">
        <w:rPr>
          <w:rStyle w:val="PGQuestion-2ndlevelChar"/>
        </w:rPr>
        <w:tab/>
        <w:t>[2]</w:t>
      </w:r>
      <w:r w:rsidR="00652D3B" w:rsidRPr="006C6DB7">
        <w:rPr>
          <w:rStyle w:val="PGQuestion-2ndlevelChar"/>
        </w:rPr>
        <w:br/>
      </w:r>
      <w:r w:rsidR="00652D3B" w:rsidRPr="004B0CB9">
        <w:rPr>
          <w:color w:val="FF0000"/>
        </w:rPr>
        <w:br/>
        <w:t xml:space="preserve">Franchisees do not need to travel to meet (1) so they won’t need to employ </w:t>
      </w:r>
      <w:r w:rsidR="00DC28C3">
        <w:rPr>
          <w:color w:val="FF0000"/>
        </w:rPr>
        <w:br/>
      </w:r>
      <w:r w:rsidR="00652D3B" w:rsidRPr="004B0CB9">
        <w:rPr>
          <w:color w:val="FF0000"/>
        </w:rPr>
        <w:t>someone to cover them / they can be more profitable (1)</w:t>
      </w:r>
      <w:r w:rsidR="00652D3B" w:rsidRPr="004B0CB9">
        <w:rPr>
          <w:color w:val="FF0000"/>
        </w:rPr>
        <w:br/>
      </w:r>
      <w:r w:rsidR="00652D3B" w:rsidRPr="004B0CB9">
        <w:rPr>
          <w:color w:val="FF0000"/>
        </w:rPr>
        <w:br/>
        <w:t xml:space="preserve">Documents can be worked on simultaneously (1) so everyone can see changes </w:t>
      </w:r>
      <w:r w:rsidR="00DC28C3">
        <w:rPr>
          <w:color w:val="FF0000"/>
        </w:rPr>
        <w:br/>
      </w:r>
      <w:r w:rsidR="00652D3B" w:rsidRPr="004B0CB9">
        <w:rPr>
          <w:color w:val="FF0000"/>
        </w:rPr>
        <w:t xml:space="preserve">live </w:t>
      </w:r>
      <w:r w:rsidR="004B0CB9" w:rsidRPr="004B0CB9">
        <w:rPr>
          <w:color w:val="FF0000"/>
        </w:rPr>
        <w:t>and comment if the agree/disagree with something (1)</w:t>
      </w:r>
      <w:r w:rsidR="004B0CB9" w:rsidRPr="004B0CB9">
        <w:rPr>
          <w:color w:val="FF0000"/>
        </w:rPr>
        <w:br/>
      </w:r>
      <w:r w:rsidR="004B0CB9" w:rsidRPr="004B0CB9">
        <w:rPr>
          <w:color w:val="FF0000"/>
        </w:rPr>
        <w:br/>
        <w:t>Versions of documents will be stored (1) so franchisees can refer back to previous version / previous work won’t be lost (1)</w:t>
      </w:r>
      <w:r w:rsidR="004B0CB9">
        <w:rPr>
          <w:color w:val="000000"/>
        </w:rPr>
        <w:br/>
      </w:r>
    </w:p>
    <w:p w14:paraId="5510429D" w14:textId="5C5D520D" w:rsidR="004B0CB9" w:rsidRPr="00DC28C3" w:rsidRDefault="00DC28C3" w:rsidP="00D22EAA">
      <w:pPr>
        <w:pStyle w:val="PGQuestion-2ndlevel"/>
        <w:tabs>
          <w:tab w:val="clear" w:pos="9637"/>
          <w:tab w:val="right" w:pos="9354"/>
        </w:tabs>
        <w:rPr>
          <w:rStyle w:val="PGAnswers-2ndlevelChar"/>
        </w:rPr>
      </w:pPr>
      <w:r>
        <w:t>(b)</w:t>
      </w:r>
      <w:r>
        <w:tab/>
      </w:r>
      <w:r w:rsidR="004B0CB9" w:rsidRPr="00DC28C3">
        <w:t>In the past the company has chosen to advertise by running advertisements on TV. They have now decided to make use of targeted marketing campaigns online.</w:t>
      </w:r>
      <w:r w:rsidR="004B0CB9" w:rsidRPr="00DC28C3">
        <w:br/>
      </w:r>
      <w:r w:rsidR="004B0CB9" w:rsidRPr="00DC28C3">
        <w:br/>
        <w:t xml:space="preserve">Explain </w:t>
      </w:r>
      <w:r w:rsidR="004B0CB9" w:rsidRPr="00DC28C3">
        <w:rPr>
          <w:b/>
        </w:rPr>
        <w:t>two</w:t>
      </w:r>
      <w:r w:rsidR="004B0CB9" w:rsidRPr="00DC28C3">
        <w:t xml:space="preserve"> reasons why this may be more cost effective for them.</w:t>
      </w:r>
      <w:r w:rsidR="004B0CB9" w:rsidRPr="00DC28C3">
        <w:tab/>
        <w:t>[4]</w:t>
      </w:r>
      <w:r w:rsidR="004B0CB9" w:rsidRPr="00DC28C3">
        <w:br/>
      </w:r>
      <w:r w:rsidR="004B0CB9" w:rsidRPr="00DC28C3">
        <w:br/>
      </w:r>
      <w:r w:rsidR="004B0CB9" w:rsidRPr="00DC28C3">
        <w:rPr>
          <w:rStyle w:val="PGAnswers-2ndlevelChar"/>
        </w:rPr>
        <w:t>A targeted marketing campaign will target people based on a specific characteristic – e.g. a liking for fast food (1) which means that the company will only be paying to advertise to customers who are receptive (1)</w:t>
      </w:r>
      <w:r w:rsidR="004B0CB9" w:rsidRPr="00DC28C3">
        <w:rPr>
          <w:rStyle w:val="PGAnswers-2ndlevelChar"/>
        </w:rPr>
        <w:br/>
      </w:r>
      <w:r w:rsidR="004B0CB9" w:rsidRPr="00DC28C3">
        <w:rPr>
          <w:rStyle w:val="PGAnswers-2ndlevelChar"/>
        </w:rPr>
        <w:br/>
        <w:t>By targeting customers, the campaigns can be personalised (1) which allows for a deeper connection to the brand / higher conversion rate (1)</w:t>
      </w:r>
      <w:r w:rsidR="004B0CB9" w:rsidRPr="00DC28C3">
        <w:rPr>
          <w:rStyle w:val="PGAnswers-2ndlevelChar"/>
        </w:rPr>
        <w:br/>
      </w:r>
      <w:r w:rsidR="004B0CB9" w:rsidRPr="00DC28C3">
        <w:rPr>
          <w:rStyle w:val="PGAnswers-2ndlevelChar"/>
        </w:rPr>
        <w:br/>
        <w:t xml:space="preserve">Targeted marketing prevents the need to bombard people (especially those who </w:t>
      </w:r>
      <w:r w:rsidR="00D22EAA">
        <w:rPr>
          <w:rStyle w:val="PGAnswers-2ndlevelChar"/>
        </w:rPr>
        <w:br/>
      </w:r>
      <w:r w:rsidR="004B0CB9" w:rsidRPr="00DC28C3">
        <w:rPr>
          <w:rStyle w:val="PGAnswers-2ndlevelChar"/>
        </w:rPr>
        <w:t xml:space="preserve">aren’t customers) with messages that they don’t want to hear (1) which may lead </w:t>
      </w:r>
      <w:r w:rsidR="00D22EAA">
        <w:rPr>
          <w:rStyle w:val="PGAnswers-2ndlevelChar"/>
        </w:rPr>
        <w:br/>
      </w:r>
      <w:r w:rsidR="004B0CB9" w:rsidRPr="00DC28C3">
        <w:rPr>
          <w:rStyle w:val="PGAnswers-2ndlevelChar"/>
        </w:rPr>
        <w:t>to a negative reputation on the brand (1)</w:t>
      </w:r>
      <w:r w:rsidR="004B0CB9" w:rsidRPr="00DC28C3">
        <w:rPr>
          <w:rStyle w:val="PGAnswers-2ndlevelChar"/>
        </w:rPr>
        <w:br/>
      </w:r>
      <w:r w:rsidR="004B0CB9" w:rsidRPr="00DC28C3">
        <w:rPr>
          <w:rStyle w:val="PGAnswers-2ndlevelChar"/>
        </w:rPr>
        <w:br/>
        <w:t xml:space="preserve">Target marketing can focus on previous buying habits / responsive marketing (1) </w:t>
      </w:r>
      <w:r w:rsidR="00D22EAA">
        <w:rPr>
          <w:rStyle w:val="PGAnswers-2ndlevelChar"/>
        </w:rPr>
        <w:br/>
      </w:r>
      <w:r w:rsidR="004B0CB9" w:rsidRPr="00DC28C3">
        <w:rPr>
          <w:rStyle w:val="PGAnswers-2ndlevelChar"/>
        </w:rPr>
        <w:t>to increase conversions / create more sales per customer (1)</w:t>
      </w:r>
    </w:p>
    <w:p w14:paraId="34A9809E" w14:textId="7C0D59D0" w:rsidR="00745EA3" w:rsidRDefault="00FE7D26" w:rsidP="00FE7D26">
      <w:pPr>
        <w:pStyle w:val="PGQuestion-2ndlevel"/>
        <w:spacing w:before="0" w:after="0"/>
        <w:ind w:left="862" w:hanging="437"/>
      </w:pPr>
      <w:r>
        <w:tab/>
      </w:r>
      <w:r>
        <w:tab/>
      </w:r>
      <w:r w:rsidR="00A20EBA">
        <w:t>[</w:t>
      </w:r>
      <w:r w:rsidR="008744DC">
        <w:t>Total 20 marks</w:t>
      </w:r>
      <w:r w:rsidR="00A20EBA">
        <w:t>]</w:t>
      </w:r>
    </w:p>
    <w:sectPr w:rsidR="00745EA3" w:rsidSect="00434A2D">
      <w:headerReference w:type="even" r:id="rId11"/>
      <w:headerReference w:type="default" r:id="rId12"/>
      <w:footerReference w:type="default" r:id="rId13"/>
      <w:headerReference w:type="first" r:id="rId14"/>
      <w:pgSz w:w="11906" w:h="16838" w:code="9"/>
      <w:pgMar w:top="1814" w:right="1418" w:bottom="1134"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2399" w14:textId="77777777" w:rsidR="00243507" w:rsidRDefault="00243507" w:rsidP="00EB36FF">
      <w:pPr>
        <w:spacing w:before="0" w:after="0"/>
      </w:pPr>
      <w:r>
        <w:separator/>
      </w:r>
    </w:p>
  </w:endnote>
  <w:endnote w:type="continuationSeparator" w:id="0">
    <w:p w14:paraId="29969B57" w14:textId="77777777" w:rsidR="00243507" w:rsidRDefault="00243507"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76156"/>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432CF" w14:textId="77777777" w:rsidR="00243507" w:rsidRDefault="00243507" w:rsidP="00EB36FF">
      <w:pPr>
        <w:spacing w:before="0" w:after="0"/>
      </w:pPr>
      <w:r>
        <w:separator/>
      </w:r>
    </w:p>
  </w:footnote>
  <w:footnote w:type="continuationSeparator" w:id="0">
    <w:p w14:paraId="38B0210E" w14:textId="77777777" w:rsidR="00243507" w:rsidRDefault="00243507"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50CCA862">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7DC93161" w:rsidR="006C0DBE" w:rsidRDefault="00877FFE" w:rsidP="006C0DBE">
                          <w:pPr>
                            <w:pStyle w:val="PGDocumentTitle"/>
                          </w:pPr>
                          <w:r>
                            <w:t>Homew</w:t>
                          </w:r>
                          <w:r w:rsidR="00795565">
                            <w:t>ork</w:t>
                          </w:r>
                          <w:r w:rsidR="00472E3F">
                            <w:t xml:space="preserve"> </w:t>
                          </w:r>
                          <w:r w:rsidR="003655AB">
                            <w:t>1</w:t>
                          </w:r>
                          <w:r w:rsidR="0073541C">
                            <w:t xml:space="preserve"> Online services</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7DC93161" w:rsidR="006C0DBE" w:rsidRDefault="00877FFE" w:rsidP="006C0DBE">
                    <w:pPr>
                      <w:pStyle w:val="PGDocumentTitle"/>
                    </w:pPr>
                    <w:r>
                      <w:t>Homew</w:t>
                    </w:r>
                    <w:r w:rsidR="00795565">
                      <w:t>ork</w:t>
                    </w:r>
                    <w:r w:rsidR="00472E3F">
                      <w:t xml:space="preserve"> </w:t>
                    </w:r>
                    <w:r w:rsidR="003655AB">
                      <w:t>1</w:t>
                    </w:r>
                    <w:r w:rsidR="0073541C">
                      <w:t xml:space="preserve"> Online services</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F654E0B"/>
    <w:multiLevelType w:val="hybridMultilevel"/>
    <w:tmpl w:val="A45C1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0"/>
  </w:num>
  <w:num w:numId="3">
    <w:abstractNumId w:val="8"/>
  </w:num>
  <w:num w:numId="4">
    <w:abstractNumId w:val="6"/>
  </w:num>
  <w:num w:numId="5">
    <w:abstractNumId w:val="5"/>
  </w:num>
  <w:num w:numId="6">
    <w:abstractNumId w:val="7"/>
  </w:num>
  <w:num w:numId="7">
    <w:abstractNumId w:val="4"/>
  </w:num>
  <w:num w:numId="8">
    <w:abstractNumId w:val="2"/>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00177"/>
    <w:rsid w:val="00010B0F"/>
    <w:rsid w:val="00010C88"/>
    <w:rsid w:val="0001543D"/>
    <w:rsid w:val="00016C67"/>
    <w:rsid w:val="00017678"/>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7686C"/>
    <w:rsid w:val="00184C0B"/>
    <w:rsid w:val="00190C00"/>
    <w:rsid w:val="001D1850"/>
    <w:rsid w:val="001E6681"/>
    <w:rsid w:val="001F3626"/>
    <w:rsid w:val="0020038A"/>
    <w:rsid w:val="002110FA"/>
    <w:rsid w:val="00213F31"/>
    <w:rsid w:val="002160E5"/>
    <w:rsid w:val="00230944"/>
    <w:rsid w:val="00242445"/>
    <w:rsid w:val="00243507"/>
    <w:rsid w:val="0025700A"/>
    <w:rsid w:val="002632EF"/>
    <w:rsid w:val="0026780E"/>
    <w:rsid w:val="00272298"/>
    <w:rsid w:val="0028711E"/>
    <w:rsid w:val="002C3922"/>
    <w:rsid w:val="002D242B"/>
    <w:rsid w:val="002D3E4D"/>
    <w:rsid w:val="002E5762"/>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34A2D"/>
    <w:rsid w:val="00443DA7"/>
    <w:rsid w:val="00447496"/>
    <w:rsid w:val="004503CE"/>
    <w:rsid w:val="00463A2B"/>
    <w:rsid w:val="00472E3F"/>
    <w:rsid w:val="004B0CB9"/>
    <w:rsid w:val="004B76B3"/>
    <w:rsid w:val="004C741E"/>
    <w:rsid w:val="004D7F8D"/>
    <w:rsid w:val="004E6A74"/>
    <w:rsid w:val="0054114F"/>
    <w:rsid w:val="00542694"/>
    <w:rsid w:val="00567642"/>
    <w:rsid w:val="00571A28"/>
    <w:rsid w:val="00587DB4"/>
    <w:rsid w:val="005A4740"/>
    <w:rsid w:val="005A4F09"/>
    <w:rsid w:val="005D4723"/>
    <w:rsid w:val="005D6099"/>
    <w:rsid w:val="005E1CAD"/>
    <w:rsid w:val="0060528C"/>
    <w:rsid w:val="00617A52"/>
    <w:rsid w:val="00652D3B"/>
    <w:rsid w:val="00656853"/>
    <w:rsid w:val="00674695"/>
    <w:rsid w:val="00682B4C"/>
    <w:rsid w:val="006913D9"/>
    <w:rsid w:val="006B1FF5"/>
    <w:rsid w:val="006C0DBE"/>
    <w:rsid w:val="006C6DB7"/>
    <w:rsid w:val="006D03B2"/>
    <w:rsid w:val="006D04DB"/>
    <w:rsid w:val="006E74FF"/>
    <w:rsid w:val="006F083B"/>
    <w:rsid w:val="006F3641"/>
    <w:rsid w:val="0071584B"/>
    <w:rsid w:val="00715D20"/>
    <w:rsid w:val="007246E4"/>
    <w:rsid w:val="0073541C"/>
    <w:rsid w:val="00745D13"/>
    <w:rsid w:val="00745EA3"/>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53932"/>
    <w:rsid w:val="00866215"/>
    <w:rsid w:val="008744DC"/>
    <w:rsid w:val="00877FFE"/>
    <w:rsid w:val="00891417"/>
    <w:rsid w:val="008A5AFA"/>
    <w:rsid w:val="008B5909"/>
    <w:rsid w:val="008E5241"/>
    <w:rsid w:val="00916326"/>
    <w:rsid w:val="009239D0"/>
    <w:rsid w:val="009370E3"/>
    <w:rsid w:val="0093738B"/>
    <w:rsid w:val="0094316D"/>
    <w:rsid w:val="0094777D"/>
    <w:rsid w:val="00956C9D"/>
    <w:rsid w:val="00967E96"/>
    <w:rsid w:val="009741B1"/>
    <w:rsid w:val="00980686"/>
    <w:rsid w:val="009A112F"/>
    <w:rsid w:val="009B0016"/>
    <w:rsid w:val="009D3449"/>
    <w:rsid w:val="009D3801"/>
    <w:rsid w:val="009D58E7"/>
    <w:rsid w:val="009D673C"/>
    <w:rsid w:val="009E2AB5"/>
    <w:rsid w:val="009E3926"/>
    <w:rsid w:val="00A20EBA"/>
    <w:rsid w:val="00A231DA"/>
    <w:rsid w:val="00A3124A"/>
    <w:rsid w:val="00A33AF6"/>
    <w:rsid w:val="00A3489D"/>
    <w:rsid w:val="00A36DB3"/>
    <w:rsid w:val="00A452FB"/>
    <w:rsid w:val="00A453F0"/>
    <w:rsid w:val="00A5248F"/>
    <w:rsid w:val="00A67466"/>
    <w:rsid w:val="00A870AC"/>
    <w:rsid w:val="00B0046C"/>
    <w:rsid w:val="00B1362F"/>
    <w:rsid w:val="00B1363D"/>
    <w:rsid w:val="00B33E2D"/>
    <w:rsid w:val="00B54627"/>
    <w:rsid w:val="00B82F42"/>
    <w:rsid w:val="00B85140"/>
    <w:rsid w:val="00B94CB7"/>
    <w:rsid w:val="00BA1517"/>
    <w:rsid w:val="00BA5B68"/>
    <w:rsid w:val="00BC093F"/>
    <w:rsid w:val="00BE6008"/>
    <w:rsid w:val="00C12494"/>
    <w:rsid w:val="00C36A1D"/>
    <w:rsid w:val="00C453D3"/>
    <w:rsid w:val="00C60326"/>
    <w:rsid w:val="00C665EA"/>
    <w:rsid w:val="00C8519E"/>
    <w:rsid w:val="00C94CF8"/>
    <w:rsid w:val="00CA56EC"/>
    <w:rsid w:val="00CB054A"/>
    <w:rsid w:val="00CB2EB5"/>
    <w:rsid w:val="00CD2FCA"/>
    <w:rsid w:val="00CE2EB0"/>
    <w:rsid w:val="00CE57D2"/>
    <w:rsid w:val="00CF1FD1"/>
    <w:rsid w:val="00CF6AAA"/>
    <w:rsid w:val="00D22EAA"/>
    <w:rsid w:val="00D27013"/>
    <w:rsid w:val="00D47533"/>
    <w:rsid w:val="00D5773E"/>
    <w:rsid w:val="00D710B0"/>
    <w:rsid w:val="00D82DB5"/>
    <w:rsid w:val="00D8534B"/>
    <w:rsid w:val="00D8590D"/>
    <w:rsid w:val="00D85ADE"/>
    <w:rsid w:val="00D9502C"/>
    <w:rsid w:val="00DA3491"/>
    <w:rsid w:val="00DA5553"/>
    <w:rsid w:val="00DC1D11"/>
    <w:rsid w:val="00DC28C3"/>
    <w:rsid w:val="00DE0A0D"/>
    <w:rsid w:val="00DF70E0"/>
    <w:rsid w:val="00E01309"/>
    <w:rsid w:val="00E01DBF"/>
    <w:rsid w:val="00E04B27"/>
    <w:rsid w:val="00E0794F"/>
    <w:rsid w:val="00E14C33"/>
    <w:rsid w:val="00E237B6"/>
    <w:rsid w:val="00E23C1D"/>
    <w:rsid w:val="00E310C9"/>
    <w:rsid w:val="00E51DC6"/>
    <w:rsid w:val="00E63D9A"/>
    <w:rsid w:val="00EA0C08"/>
    <w:rsid w:val="00EA61CA"/>
    <w:rsid w:val="00EB36FF"/>
    <w:rsid w:val="00F11272"/>
    <w:rsid w:val="00F349A2"/>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DE517992-1A34-4832-B41C-97D9D44F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224</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118</cp:revision>
  <dcterms:created xsi:type="dcterms:W3CDTF">2018-11-01T11:21:00Z</dcterms:created>
  <dcterms:modified xsi:type="dcterms:W3CDTF">2019-07-09T09:30:00Z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