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E3BD" w14:textId="0440B681" w:rsidR="00BE6CC3" w:rsidRPr="00FF6612" w:rsidRDefault="00197A0E" w:rsidP="00FF6612">
      <w:pPr>
        <w:pStyle w:val="PGWorksheetHeading"/>
        <w:rPr>
          <w:rStyle w:val="PGRedHighlight"/>
        </w:rPr>
      </w:pPr>
      <w:r w:rsidRPr="00FF6612">
        <w:rPr>
          <w:rStyle w:val="PGRedHighlight"/>
        </w:rPr>
        <w:t>Answers</w:t>
      </w:r>
    </w:p>
    <w:p w14:paraId="6EB3823A" w14:textId="3B01D727" w:rsidR="005123AC" w:rsidRDefault="00FF6612" w:rsidP="0008591D">
      <w:pPr>
        <w:pStyle w:val="PGQuestion-toplevel"/>
        <w:tabs>
          <w:tab w:val="clear" w:pos="9637"/>
          <w:tab w:val="right" w:pos="9354"/>
        </w:tabs>
      </w:pPr>
      <w:r w:rsidRPr="00FF6612">
        <w:t>1.</w:t>
      </w:r>
      <w:r>
        <w:tab/>
      </w:r>
      <w:r w:rsidR="00DA07F3">
        <w:t xml:space="preserve">The </w:t>
      </w:r>
      <w:r w:rsidR="005123AC">
        <w:t>Computer Misuse Act 1990 w</w:t>
      </w:r>
      <w:r w:rsidR="00DA07F3">
        <w:t>as</w:t>
      </w:r>
      <w:r w:rsidR="005123AC">
        <w:t xml:space="preserve"> </w:t>
      </w:r>
      <w:r w:rsidR="00DA07F3">
        <w:t xml:space="preserve">extended </w:t>
      </w:r>
      <w:r w:rsidR="005123AC">
        <w:t>in 2006 by the Police and Justi</w:t>
      </w:r>
      <w:r w:rsidR="00892A78">
        <w:t>ce Act 2006 (Computer Misuse).</w:t>
      </w:r>
    </w:p>
    <w:p w14:paraId="7797F097" w14:textId="1385583B" w:rsidR="00BF433D" w:rsidRDefault="00F81494" w:rsidP="00FF6612">
      <w:pPr>
        <w:pStyle w:val="PGQuestion-2ndlevel"/>
      </w:pPr>
      <w:r>
        <w:t xml:space="preserve">a) </w:t>
      </w:r>
      <w:r w:rsidR="00E979B3">
        <w:tab/>
      </w:r>
      <w:r w:rsidR="00C94EA2">
        <w:t>Explain</w:t>
      </w:r>
      <w:r w:rsidR="00AB05AE">
        <w:t xml:space="preserve"> </w:t>
      </w:r>
      <w:r w:rsidR="003678E3">
        <w:rPr>
          <w:b/>
        </w:rPr>
        <w:t xml:space="preserve">one </w:t>
      </w:r>
      <w:r w:rsidR="003678E3">
        <w:t xml:space="preserve">reason </w:t>
      </w:r>
      <w:r w:rsidR="00BF433D">
        <w:t>why</w:t>
      </w:r>
      <w:r w:rsidR="005123AC" w:rsidRPr="00380611">
        <w:t xml:space="preserve"> this </w:t>
      </w:r>
      <w:r w:rsidR="00AB05AE">
        <w:t xml:space="preserve">new Act </w:t>
      </w:r>
      <w:r w:rsidR="008311D4">
        <w:t xml:space="preserve">was </w:t>
      </w:r>
      <w:r w:rsidR="005123AC" w:rsidRPr="00380611">
        <w:t>necessary</w:t>
      </w:r>
      <w:r w:rsidR="00FF6612">
        <w:t>.</w:t>
      </w:r>
      <w:r w:rsidR="00FF6612">
        <w:tab/>
        <w:t>[2]</w:t>
      </w:r>
    </w:p>
    <w:p w14:paraId="1AF5C512" w14:textId="1C9A79EB" w:rsidR="00BF433D" w:rsidRDefault="00BF433D" w:rsidP="00171749">
      <w:pPr>
        <w:pStyle w:val="PGAnswers-toplevel"/>
        <w:ind w:left="851"/>
      </w:pPr>
      <w:r w:rsidRPr="00BF433D">
        <w:t xml:space="preserve">It </w:t>
      </w:r>
      <w:r>
        <w:t xml:space="preserve">was necessary to update the </w:t>
      </w:r>
      <w:r w:rsidR="00320C7A">
        <w:t xml:space="preserve">Computer Misuse </w:t>
      </w:r>
      <w:r>
        <w:t xml:space="preserve">Act </w:t>
      </w:r>
      <w:r w:rsidR="00320C7A">
        <w:t xml:space="preserve">(1990) </w:t>
      </w:r>
      <w:proofErr w:type="gramStart"/>
      <w:r>
        <w:t>in order to</w:t>
      </w:r>
      <w:proofErr w:type="gramEnd"/>
      <w:r>
        <w:t xml:space="preserve"> include </w:t>
      </w:r>
      <w:r w:rsidRPr="001D3C4C">
        <w:t>new forms of computer misuse</w:t>
      </w:r>
      <w:r>
        <w:t xml:space="preserve"> which had become possible because of </w:t>
      </w:r>
      <w:r w:rsidRPr="001D3C4C">
        <w:t>technological advances</w:t>
      </w:r>
      <w:r>
        <w:t xml:space="preserve"> over the previous 16 years</w:t>
      </w:r>
    </w:p>
    <w:p w14:paraId="53F5220F" w14:textId="3C35C2EF" w:rsidR="00AA3C4C" w:rsidRPr="00BF433D" w:rsidRDefault="006D7CA3" w:rsidP="00171749">
      <w:pPr>
        <w:pStyle w:val="PGAnswers-toplevel"/>
        <w:ind w:left="851"/>
      </w:pPr>
      <w:r>
        <w:t>Making, owning or distributing hacking tools was made illegal (</w:t>
      </w:r>
      <w:r w:rsidR="00AA3C4C">
        <w:t>if intended for computer misuse) / Denial of Service attacks made illegal / Penalties for unauthorised use of computer systems increased from six months to two years</w:t>
      </w:r>
    </w:p>
    <w:p w14:paraId="619612E3" w14:textId="6401F634" w:rsidR="005123AC" w:rsidRDefault="00267DE0" w:rsidP="00E979B3">
      <w:pPr>
        <w:pStyle w:val="PGQuestion-toplevel"/>
        <w:ind w:left="851"/>
      </w:pPr>
      <w:r>
        <w:t xml:space="preserve">b) </w:t>
      </w:r>
      <w:r w:rsidR="00E979B3">
        <w:tab/>
      </w:r>
      <w:r w:rsidR="00BF433D">
        <w:t>Describe</w:t>
      </w:r>
      <w:r w:rsidR="004C1D33">
        <w:t xml:space="preserve"> </w:t>
      </w:r>
      <w:r w:rsidR="004C1D33" w:rsidRPr="004C1D33">
        <w:rPr>
          <w:b/>
        </w:rPr>
        <w:t>one</w:t>
      </w:r>
      <w:r w:rsidR="00BF433D">
        <w:t xml:space="preserve"> example of </w:t>
      </w:r>
      <w:r w:rsidR="00733936">
        <w:t xml:space="preserve">a type of </w:t>
      </w:r>
      <w:r w:rsidR="003B634D">
        <w:t>computer</w:t>
      </w:r>
      <w:r w:rsidR="00380611" w:rsidRPr="00380611">
        <w:t xml:space="preserve"> </w:t>
      </w:r>
      <w:r w:rsidR="00BF433D">
        <w:t xml:space="preserve">misuse that has </w:t>
      </w:r>
      <w:r w:rsidR="00F438C0">
        <w:t xml:space="preserve">been made illegal </w:t>
      </w:r>
      <w:r w:rsidR="0008591D">
        <w:br/>
      </w:r>
      <w:r w:rsidR="00F438C0">
        <w:t xml:space="preserve">under </w:t>
      </w:r>
      <w:r w:rsidR="00FF6612">
        <w:br/>
      </w:r>
      <w:r w:rsidR="00F438C0">
        <w:t>the new Act.</w:t>
      </w:r>
      <w:r w:rsidR="005123AC" w:rsidRPr="00380611">
        <w:tab/>
      </w:r>
      <w:r w:rsidR="00FF6612">
        <w:t>[</w:t>
      </w:r>
      <w:r w:rsidR="00051F69">
        <w:t>2</w:t>
      </w:r>
      <w:r w:rsidR="00FF6612">
        <w:t>]</w:t>
      </w:r>
    </w:p>
    <w:p w14:paraId="1F011581" w14:textId="3F1BEFCD" w:rsidR="00156702" w:rsidRPr="00156702" w:rsidRDefault="00156702" w:rsidP="00171749">
      <w:pPr>
        <w:pStyle w:val="PGAnswers-toplevel"/>
        <w:ind w:left="851"/>
      </w:pPr>
      <w:r w:rsidRPr="00156702">
        <w:t xml:space="preserve">Making, owning or distributing hacking tools was made illegal if intended for </w:t>
      </w:r>
      <w:r w:rsidR="0008591D">
        <w:br/>
      </w:r>
      <w:r w:rsidRPr="00156702">
        <w:t>computer misuse / if not for a legitimate use.</w:t>
      </w:r>
    </w:p>
    <w:p w14:paraId="07A2CA63" w14:textId="4C05E5BC" w:rsidR="00156702" w:rsidRPr="00156702" w:rsidRDefault="00156702" w:rsidP="00171749">
      <w:pPr>
        <w:pStyle w:val="PGAnswers-toplevel"/>
        <w:ind w:left="851"/>
      </w:pPr>
      <w:r w:rsidRPr="00156702">
        <w:t xml:space="preserve">Denial of service attacks were made illegal. These flood a server with spurious requests which slow or break the service. / </w:t>
      </w:r>
      <w:r w:rsidR="00896731">
        <w:t>S</w:t>
      </w:r>
      <w:r w:rsidRPr="00156702">
        <w:t>imilar examples of how Trojan horses, keyloggers etc.</w:t>
      </w:r>
      <w:r w:rsidR="00896731">
        <w:t>,</w:t>
      </w:r>
      <w:r w:rsidRPr="00156702">
        <w:t xml:space="preserve"> could be used as hacking tools.</w:t>
      </w:r>
    </w:p>
    <w:p w14:paraId="4D683792" w14:textId="77777777" w:rsidR="00156702" w:rsidRDefault="00156702" w:rsidP="00FF6612">
      <w:pPr>
        <w:pStyle w:val="PGQuestion-toplevel"/>
      </w:pPr>
    </w:p>
    <w:p w14:paraId="4A3F5257" w14:textId="68A6F2B4" w:rsidR="006435CC" w:rsidRDefault="0008591D" w:rsidP="00FF6612">
      <w:pPr>
        <w:pStyle w:val="PGQuestion-toplevel"/>
      </w:pPr>
      <w:r>
        <w:t>2.</w:t>
      </w:r>
      <w:r>
        <w:tab/>
      </w:r>
      <w:r w:rsidR="00CA2E07">
        <w:t xml:space="preserve">Jonas buys </w:t>
      </w:r>
      <w:r w:rsidR="005573D2">
        <w:t>a netwo</w:t>
      </w:r>
      <w:r w:rsidR="00870ED7">
        <w:t>r</w:t>
      </w:r>
      <w:r w:rsidR="005573D2">
        <w:t>k licence for</w:t>
      </w:r>
      <w:r w:rsidR="00CA2E07">
        <w:t xml:space="preserve"> </w:t>
      </w:r>
      <w:r w:rsidR="005573D2">
        <w:t xml:space="preserve">Customer </w:t>
      </w:r>
      <w:r w:rsidR="00885AAE">
        <w:t xml:space="preserve">Relationship </w:t>
      </w:r>
      <w:r w:rsidR="005573D2">
        <w:t>Management</w:t>
      </w:r>
      <w:r w:rsidR="00CA2E07">
        <w:t xml:space="preserve"> </w:t>
      </w:r>
      <w:r w:rsidR="00885AAE">
        <w:t xml:space="preserve">(CRM) </w:t>
      </w:r>
      <w:r w:rsidR="00CA2E07">
        <w:t xml:space="preserve">software to use in his </w:t>
      </w:r>
      <w:r w:rsidR="005573D2">
        <w:t>business. He finds it easy to use</w:t>
      </w:r>
      <w:r w:rsidR="00896731">
        <w:t xml:space="preserve"> </w:t>
      </w:r>
      <w:r w:rsidR="005573D2">
        <w:t xml:space="preserve">and recommends it to his friend who is setting up a new delivery business. The friend </w:t>
      </w:r>
      <w:r w:rsidR="005039DF">
        <w:t xml:space="preserve">doesn’t want to pay the expensive fee for the software and </w:t>
      </w:r>
      <w:r w:rsidR="005573D2">
        <w:t>ask</w:t>
      </w:r>
      <w:r w:rsidR="00870ED7">
        <w:t>s</w:t>
      </w:r>
      <w:r w:rsidR="005573D2">
        <w:t xml:space="preserve"> J</w:t>
      </w:r>
      <w:r w:rsidR="00870ED7">
        <w:t>onas</w:t>
      </w:r>
      <w:r w:rsidR="005573D2">
        <w:t xml:space="preserve"> if he will give him a copy of the software. </w:t>
      </w:r>
    </w:p>
    <w:p w14:paraId="7A46BA1B" w14:textId="38E1F9A3" w:rsidR="005573D2" w:rsidRPr="005573D2" w:rsidRDefault="005573D2" w:rsidP="00FF6612">
      <w:pPr>
        <w:pStyle w:val="PGQuestion-2ndlevel"/>
      </w:pPr>
      <w:r w:rsidRPr="008E20A1">
        <w:t>a)</w:t>
      </w:r>
      <w:r w:rsidRPr="008E20A1">
        <w:tab/>
      </w:r>
      <w:r w:rsidR="006C1FDF">
        <w:t>State</w:t>
      </w:r>
      <w:r>
        <w:t xml:space="preserve"> the law</w:t>
      </w:r>
      <w:r w:rsidR="00874DE8">
        <w:t xml:space="preserve">, and year the law was created, </w:t>
      </w:r>
      <w:r>
        <w:t>which makes it illegal for J</w:t>
      </w:r>
      <w:r w:rsidR="00870ED7">
        <w:t>onas</w:t>
      </w:r>
      <w:r>
        <w:t xml:space="preserve"> to </w:t>
      </w:r>
      <w:r w:rsidR="00FF6612">
        <w:br/>
      </w:r>
      <w:r>
        <w:t>give the software to his friend.</w:t>
      </w:r>
      <w:r w:rsidR="00FF6612">
        <w:tab/>
        <w:t>[</w:t>
      </w:r>
      <w:r w:rsidR="00874DE8">
        <w:t>2</w:t>
      </w:r>
      <w:r w:rsidR="00FF6612">
        <w:t>]</w:t>
      </w:r>
    </w:p>
    <w:p w14:paraId="065E8A3C" w14:textId="760E1B4F" w:rsidR="005573D2" w:rsidRDefault="005573D2" w:rsidP="00FF6612">
      <w:pPr>
        <w:pStyle w:val="PGAnswers-2ndlevel"/>
      </w:pPr>
      <w:r>
        <w:t xml:space="preserve">The </w:t>
      </w:r>
      <w:r w:rsidRPr="005573D2">
        <w:t>Copyright</w:t>
      </w:r>
      <w:r>
        <w:t xml:space="preserve"> (Computer Programs) Regulations 1992.</w:t>
      </w:r>
      <w:r w:rsidRPr="005573D2">
        <w:t xml:space="preserve"> </w:t>
      </w:r>
    </w:p>
    <w:p w14:paraId="49855E2B" w14:textId="0626C004" w:rsidR="00870ED7" w:rsidRDefault="00243A69" w:rsidP="00FF6612">
      <w:pPr>
        <w:pStyle w:val="PGAnswers-2ndlevel"/>
      </w:pPr>
      <w:r>
        <w:t xml:space="preserve">(Accept </w:t>
      </w:r>
      <w:r w:rsidRPr="00870ED7">
        <w:t>Copyright, Designs and Patent Act 1988</w:t>
      </w:r>
      <w:r>
        <w:t>)</w:t>
      </w:r>
    </w:p>
    <w:p w14:paraId="1C7A7AC1" w14:textId="42181CC8" w:rsidR="00870ED7" w:rsidRPr="00870ED7" w:rsidRDefault="00FF6612" w:rsidP="00FF6612">
      <w:pPr>
        <w:pStyle w:val="PGQuestion-2ndlevel"/>
      </w:pPr>
      <w:r>
        <w:t>b</w:t>
      </w:r>
      <w:r w:rsidR="00870ED7" w:rsidRPr="00870ED7">
        <w:t>)</w:t>
      </w:r>
      <w:r w:rsidR="00870ED7">
        <w:rPr>
          <w:color w:val="FF0000"/>
        </w:rPr>
        <w:tab/>
      </w:r>
      <w:r w:rsidR="00870ED7">
        <w:t>Describe</w:t>
      </w:r>
      <w:r w:rsidR="00870ED7" w:rsidRPr="00870ED7">
        <w:t xml:space="preserve"> </w:t>
      </w:r>
      <w:r w:rsidR="000C44E6">
        <w:rPr>
          <w:b/>
        </w:rPr>
        <w:t>one</w:t>
      </w:r>
      <w:r w:rsidR="00870ED7" w:rsidRPr="00870ED7">
        <w:t xml:space="preserve"> purpose of th</w:t>
      </w:r>
      <w:r w:rsidR="00243A69">
        <w:t>is law</w:t>
      </w:r>
      <w:r>
        <w:t>.</w:t>
      </w:r>
      <w:r>
        <w:tab/>
        <w:t>[</w:t>
      </w:r>
      <w:r w:rsidR="00E3070C">
        <w:t>2</w:t>
      </w:r>
      <w:r>
        <w:t>]</w:t>
      </w:r>
    </w:p>
    <w:p w14:paraId="4E3E3397" w14:textId="77777777" w:rsidR="00FF6612" w:rsidRDefault="00E3070C" w:rsidP="00FF6612">
      <w:pPr>
        <w:pStyle w:val="PGAnswers-2ndlevel"/>
      </w:pPr>
      <w:r w:rsidRPr="000444C3">
        <w:t xml:space="preserve">It extends the </w:t>
      </w:r>
      <w:r w:rsidR="002D231E" w:rsidRPr="000444C3">
        <w:t>rights of the copyright law to computer programs</w:t>
      </w:r>
    </w:p>
    <w:p w14:paraId="593FC494" w14:textId="77777777" w:rsidR="00FF6612" w:rsidRDefault="002D231E" w:rsidP="00FF6612">
      <w:pPr>
        <w:pStyle w:val="PGAnswers-2ndlevel"/>
      </w:pPr>
      <w:r w:rsidRPr="000444C3">
        <w:t>Software developers and publishers have the right to control the programs that they produce.</w:t>
      </w:r>
      <w:r w:rsidR="00293699" w:rsidRPr="000444C3">
        <w:t xml:space="preserve"> </w:t>
      </w:r>
      <w:r w:rsidR="00896731">
        <w:t>C</w:t>
      </w:r>
      <w:r w:rsidR="002B30D9" w:rsidRPr="000444C3">
        <w:t xml:space="preserve">opying, selling, using or altering their software </w:t>
      </w:r>
      <w:r w:rsidR="00896731">
        <w:t xml:space="preserve">is not legal </w:t>
      </w:r>
      <w:r w:rsidR="002B30D9" w:rsidRPr="000444C3">
        <w:t xml:space="preserve">without </w:t>
      </w:r>
      <w:r w:rsidR="00896731">
        <w:t xml:space="preserve">their </w:t>
      </w:r>
      <w:r w:rsidR="002B30D9" w:rsidRPr="000444C3">
        <w:t>permission.</w:t>
      </w:r>
    </w:p>
    <w:p w14:paraId="21C3FD81" w14:textId="75A55261" w:rsidR="006435CC" w:rsidRPr="00293699" w:rsidRDefault="00C049CF" w:rsidP="00FF6612">
      <w:pPr>
        <w:pStyle w:val="PGAnswers-2ndlevel"/>
      </w:pPr>
      <w:r w:rsidRPr="000444C3">
        <w:t xml:space="preserve">This enables the developers or publishers to monetise </w:t>
      </w:r>
      <w:r w:rsidR="000444C3" w:rsidRPr="000444C3">
        <w:t>the value of the software / protect the conditions of the licence for open source or free software</w:t>
      </w:r>
    </w:p>
    <w:p w14:paraId="76E10AF6" w14:textId="0F613BD1" w:rsidR="00470CDD" w:rsidRDefault="00470CDD" w:rsidP="00FF6612">
      <w:pPr>
        <w:pStyle w:val="PGQuestion-toplevel"/>
      </w:pPr>
    </w:p>
    <w:p w14:paraId="4DBC4D5E" w14:textId="77777777" w:rsidR="0095322B" w:rsidRDefault="0095322B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00867F10" w14:textId="1FA2B981" w:rsidR="00FF6612" w:rsidRDefault="004C12AE" w:rsidP="00FF6612">
      <w:pPr>
        <w:pStyle w:val="PGQuestion-toplevel"/>
      </w:pPr>
      <w:r>
        <w:lastRenderedPageBreak/>
        <w:t>3.</w:t>
      </w:r>
      <w:r w:rsidR="008E20A1" w:rsidRPr="008E20A1">
        <w:tab/>
      </w:r>
      <w:r w:rsidR="00EF0392">
        <w:t xml:space="preserve">Perfect </w:t>
      </w:r>
      <w:r w:rsidR="006E56C4">
        <w:t>Copper Electrics</w:t>
      </w:r>
      <w:r w:rsidR="005B66E2">
        <w:t xml:space="preserve"> (PCE)</w:t>
      </w:r>
      <w:r w:rsidR="00EF0392">
        <w:t xml:space="preserve"> is </w:t>
      </w:r>
      <w:r w:rsidR="00714FC5">
        <w:t>an electric</w:t>
      </w:r>
      <w:r w:rsidR="00FF349C">
        <w:t>al</w:t>
      </w:r>
      <w:r w:rsidR="00714FC5">
        <w:t xml:space="preserve"> company which has recently </w:t>
      </w:r>
      <w:r w:rsidR="00EF3F24">
        <w:t xml:space="preserve">been </w:t>
      </w:r>
      <w:r w:rsidR="00714FC5">
        <w:t xml:space="preserve">established. Before they </w:t>
      </w:r>
      <w:r w:rsidR="0073090B">
        <w:t xml:space="preserve">start </w:t>
      </w:r>
      <w:r w:rsidR="00896731">
        <w:t>trading,</w:t>
      </w:r>
      <w:r w:rsidR="0073090B">
        <w:t xml:space="preserve"> they have asked for advice from a solicitor. The solicitor has advised them that before taking p</w:t>
      </w:r>
      <w:bookmarkStart w:id="0" w:name="_GoBack"/>
      <w:bookmarkEnd w:id="0"/>
      <w:r w:rsidR="0073090B">
        <w:t xml:space="preserve">ersonal data </w:t>
      </w:r>
      <w:r w:rsidR="001F0863">
        <w:t>from their customers they should be aware of the customer rights.</w:t>
      </w:r>
    </w:p>
    <w:p w14:paraId="326E7C0D" w14:textId="5F7A259E" w:rsidR="008E20A1" w:rsidRDefault="00243A69" w:rsidP="00FF6612">
      <w:pPr>
        <w:pStyle w:val="PGQuestion-2ndlevel"/>
      </w:pPr>
      <w:r>
        <w:t>a)</w:t>
      </w:r>
      <w:r>
        <w:tab/>
        <w:t xml:space="preserve">Describe </w:t>
      </w:r>
      <w:r w:rsidR="003678E3">
        <w:rPr>
          <w:b/>
        </w:rPr>
        <w:t>two</w:t>
      </w:r>
      <w:r>
        <w:t xml:space="preserve"> </w:t>
      </w:r>
      <w:r w:rsidR="006F76C6">
        <w:t xml:space="preserve">rights that </w:t>
      </w:r>
      <w:r w:rsidR="005B66E2">
        <w:t xml:space="preserve">PCE </w:t>
      </w:r>
      <w:r w:rsidR="006F76C6">
        <w:t>should be aware of</w:t>
      </w:r>
      <w:r>
        <w:t xml:space="preserve"> under the</w:t>
      </w:r>
      <w:r w:rsidR="006435CC" w:rsidRPr="006435CC">
        <w:t xml:space="preserve"> Data Protection </w:t>
      </w:r>
      <w:r w:rsidR="00FF6612">
        <w:br/>
      </w:r>
      <w:r w:rsidR="006435CC" w:rsidRPr="006435CC">
        <w:t>Act 2018.</w:t>
      </w:r>
      <w:r w:rsidR="00FF6612">
        <w:tab/>
        <w:t>[</w:t>
      </w:r>
      <w:r>
        <w:t>4</w:t>
      </w:r>
      <w:r w:rsidR="00FF6612">
        <w:t>]</w:t>
      </w:r>
    </w:p>
    <w:p w14:paraId="5399BBCA" w14:textId="5BABD015" w:rsidR="004F6C35" w:rsidRPr="004C12AE" w:rsidRDefault="00243A69" w:rsidP="00FF6612">
      <w:pPr>
        <w:pStyle w:val="PGAnswers-2ndlevel"/>
      </w:pPr>
      <w:r>
        <w:t>An individual has the right to</w:t>
      </w:r>
      <w:r w:rsidR="002E1ECB" w:rsidRPr="004C12AE">
        <w:t>:</w:t>
      </w:r>
    </w:p>
    <w:p w14:paraId="4BC60FA5" w14:textId="6DAB7A35" w:rsidR="004F6C35" w:rsidRPr="00243A69" w:rsidRDefault="00243A69" w:rsidP="0095322B">
      <w:pPr>
        <w:pStyle w:val="PGAnswers-2ndlevel"/>
        <w:numPr>
          <w:ilvl w:val="0"/>
          <w:numId w:val="3"/>
        </w:numPr>
        <w:ind w:left="1843" w:hanging="425"/>
      </w:pPr>
      <w:r w:rsidRPr="00243A69">
        <w:rPr>
          <w:lang w:val="en-US"/>
        </w:rPr>
        <w:t>be i</w:t>
      </w:r>
      <w:r w:rsidR="002E1ECB" w:rsidRPr="00243A69">
        <w:rPr>
          <w:lang w:val="en-US"/>
        </w:rPr>
        <w:t>nformed about how your data is being used</w:t>
      </w:r>
    </w:p>
    <w:p w14:paraId="08530FED" w14:textId="77777777" w:rsidR="004F6C35" w:rsidRPr="00243A69" w:rsidRDefault="002E1ECB" w:rsidP="0095322B">
      <w:pPr>
        <w:pStyle w:val="PGAnswers-2ndlevel"/>
        <w:numPr>
          <w:ilvl w:val="0"/>
          <w:numId w:val="3"/>
        </w:numPr>
        <w:ind w:left="1843" w:hanging="425"/>
      </w:pPr>
      <w:r w:rsidRPr="00243A69">
        <w:rPr>
          <w:lang w:val="en-US"/>
        </w:rPr>
        <w:t>access personal data</w:t>
      </w:r>
    </w:p>
    <w:p w14:paraId="7596A88C" w14:textId="77777777" w:rsidR="004F6C35" w:rsidRPr="00243A69" w:rsidRDefault="002E1ECB" w:rsidP="0095322B">
      <w:pPr>
        <w:pStyle w:val="PGAnswers-2ndlevel"/>
        <w:numPr>
          <w:ilvl w:val="0"/>
          <w:numId w:val="3"/>
        </w:numPr>
        <w:ind w:left="1843" w:hanging="425"/>
      </w:pPr>
      <w:r w:rsidRPr="00243A69">
        <w:rPr>
          <w:lang w:val="en-US"/>
        </w:rPr>
        <w:t>have incorrect data updated</w:t>
      </w:r>
    </w:p>
    <w:p w14:paraId="2FCCFE91" w14:textId="77777777" w:rsidR="004F6C35" w:rsidRPr="00243A69" w:rsidRDefault="002E1ECB" w:rsidP="0095322B">
      <w:pPr>
        <w:pStyle w:val="PGAnswers-2ndlevel"/>
        <w:numPr>
          <w:ilvl w:val="0"/>
          <w:numId w:val="3"/>
        </w:numPr>
        <w:ind w:left="1843" w:hanging="425"/>
      </w:pPr>
      <w:r w:rsidRPr="00243A69">
        <w:rPr>
          <w:lang w:val="en-US"/>
        </w:rPr>
        <w:t>have data erased</w:t>
      </w:r>
    </w:p>
    <w:p w14:paraId="664ED651" w14:textId="77777777" w:rsidR="004F6C35" w:rsidRPr="00243A69" w:rsidRDefault="002E1ECB" w:rsidP="0095322B">
      <w:pPr>
        <w:pStyle w:val="PGAnswers-2ndlevel"/>
        <w:numPr>
          <w:ilvl w:val="0"/>
          <w:numId w:val="3"/>
        </w:numPr>
        <w:ind w:left="1843" w:hanging="425"/>
      </w:pPr>
      <w:r w:rsidRPr="00243A69">
        <w:rPr>
          <w:lang w:val="en-US"/>
        </w:rPr>
        <w:t>stop or restrict the processing of your data</w:t>
      </w:r>
    </w:p>
    <w:p w14:paraId="7980D2DD" w14:textId="77777777" w:rsidR="004F6C35" w:rsidRPr="00243A69" w:rsidRDefault="002E1ECB" w:rsidP="0095322B">
      <w:pPr>
        <w:pStyle w:val="PGAnswers-2ndlevel"/>
        <w:numPr>
          <w:ilvl w:val="0"/>
          <w:numId w:val="3"/>
        </w:numPr>
        <w:ind w:left="1843" w:hanging="425"/>
      </w:pPr>
      <w:r w:rsidRPr="00243A69">
        <w:rPr>
          <w:lang w:val="en-US"/>
        </w:rPr>
        <w:t>data portability (allowing you to get and reuse your data for different services)</w:t>
      </w:r>
    </w:p>
    <w:p w14:paraId="54CA276A" w14:textId="77777777" w:rsidR="00FF6612" w:rsidRPr="00FF6612" w:rsidRDefault="002E1ECB" w:rsidP="0095322B">
      <w:pPr>
        <w:pStyle w:val="PGAnswers-2ndlevel"/>
        <w:numPr>
          <w:ilvl w:val="0"/>
          <w:numId w:val="3"/>
        </w:numPr>
        <w:ind w:left="1843" w:hanging="425"/>
      </w:pPr>
      <w:r w:rsidRPr="00243A69">
        <w:rPr>
          <w:lang w:val="en-US"/>
        </w:rPr>
        <w:t>object to how your data is processed in certain circumstances</w:t>
      </w:r>
    </w:p>
    <w:p w14:paraId="028914E7" w14:textId="5D77B791" w:rsidR="00AA4211" w:rsidRPr="00FF6612" w:rsidRDefault="004C12AE" w:rsidP="00FF6612">
      <w:pPr>
        <w:pStyle w:val="PGAnswers-2ndlevel"/>
      </w:pPr>
      <w:r w:rsidRPr="00FF6612">
        <w:t xml:space="preserve">(any </w:t>
      </w:r>
      <w:r w:rsidR="00684EBE" w:rsidRPr="00FF6612">
        <w:t>two</w:t>
      </w:r>
      <w:r w:rsidRPr="00FF6612">
        <w:t xml:space="preserve"> points</w:t>
      </w:r>
      <w:r w:rsidR="00243A69" w:rsidRPr="00FF6612">
        <w:t xml:space="preserve"> with </w:t>
      </w:r>
      <w:r w:rsidR="00684EBE" w:rsidRPr="00FF6612">
        <w:t xml:space="preserve">an </w:t>
      </w:r>
      <w:r w:rsidR="00243A69" w:rsidRPr="00FF6612">
        <w:t>expansion of each point</w:t>
      </w:r>
      <w:r w:rsidRPr="00FF6612">
        <w:t>)</w:t>
      </w:r>
    </w:p>
    <w:p w14:paraId="67D1EF51" w14:textId="22D0CB82" w:rsidR="00243A69" w:rsidRDefault="00243A69" w:rsidP="00FF6612">
      <w:pPr>
        <w:pStyle w:val="PGQuestion-2ndlevel"/>
      </w:pPr>
      <w:r>
        <w:t>b)</w:t>
      </w:r>
      <w:r>
        <w:tab/>
        <w:t xml:space="preserve">Explain </w:t>
      </w:r>
      <w:r w:rsidRPr="00AD623A">
        <w:rPr>
          <w:b/>
        </w:rPr>
        <w:t>two</w:t>
      </w:r>
      <w:r>
        <w:t xml:space="preserve"> </w:t>
      </w:r>
      <w:r w:rsidR="00E87E14">
        <w:t xml:space="preserve">ways in which </w:t>
      </w:r>
      <w:r w:rsidR="00505C27">
        <w:t>P</w:t>
      </w:r>
      <w:r w:rsidR="005E6F06">
        <w:t xml:space="preserve">CE </w:t>
      </w:r>
      <w:r w:rsidR="00E87E14">
        <w:t xml:space="preserve">can make sure that they satisfy the requirements </w:t>
      </w:r>
      <w:r w:rsidR="0095322B">
        <w:br/>
      </w:r>
      <w:r w:rsidR="00E87E14">
        <w:t>of this law</w:t>
      </w:r>
      <w:r w:rsidR="0095322B">
        <w:t>.</w:t>
      </w:r>
      <w:r w:rsidR="0095322B">
        <w:tab/>
        <w:t>[4]</w:t>
      </w:r>
    </w:p>
    <w:p w14:paraId="39728041" w14:textId="4E631F18" w:rsidR="001F1B09" w:rsidRDefault="001F1B09" w:rsidP="0095322B">
      <w:pPr>
        <w:pStyle w:val="PGAnswers-2ndlevel"/>
      </w:pPr>
      <w:r>
        <w:t>They must keep the data safe from accidental or deliberate damage, hacking, theft.</w:t>
      </w:r>
    </w:p>
    <w:p w14:paraId="3B30F5DC" w14:textId="4BACC2BF" w:rsidR="001F1B09" w:rsidRDefault="001F1B09" w:rsidP="0095322B">
      <w:pPr>
        <w:pStyle w:val="PGAnswers-2ndlevel"/>
      </w:pPr>
      <w:r>
        <w:t>They must allow the data subject</w:t>
      </w:r>
      <w:r w:rsidR="00E87E14">
        <w:t xml:space="preserve"> / customers</w:t>
      </w:r>
      <w:r>
        <w:t xml:space="preserve"> to examine the data that is held about them and correct or delete it if requested to do so.</w:t>
      </w:r>
    </w:p>
    <w:p w14:paraId="0D6DCA95" w14:textId="20A82A9D" w:rsidR="003271B2" w:rsidRPr="001F1B09" w:rsidRDefault="003271B2" w:rsidP="0095322B">
      <w:pPr>
        <w:pStyle w:val="PGAnswers-2ndlevel"/>
      </w:pPr>
      <w:r>
        <w:t>(or other reasonable answers)</w:t>
      </w:r>
    </w:p>
    <w:p w14:paraId="2DB845C3" w14:textId="0FCDDE32" w:rsidR="00051F69" w:rsidRDefault="00733936" w:rsidP="0095322B">
      <w:pPr>
        <w:pStyle w:val="PGQuestion-toplevel"/>
      </w:pPr>
      <w:r w:rsidRPr="00733936">
        <w:t>4.</w:t>
      </w:r>
      <w:r w:rsidRPr="00733936">
        <w:tab/>
      </w:r>
      <w:r w:rsidR="00051F69">
        <w:t>Jane is employed by a small garage, as an administrator. She finds her eyes become very sore during a day of working at her screen. She reports this to her employer.</w:t>
      </w:r>
    </w:p>
    <w:p w14:paraId="6E661ECF" w14:textId="0908B815" w:rsidR="00051F69" w:rsidRDefault="0095322B" w:rsidP="0095322B">
      <w:pPr>
        <w:pStyle w:val="PGQuestion-toplevel"/>
      </w:pPr>
      <w:r>
        <w:tab/>
      </w:r>
      <w:r w:rsidR="00051F69">
        <w:t xml:space="preserve">Describe </w:t>
      </w:r>
      <w:r w:rsidR="00BA5D77">
        <w:rPr>
          <w:b/>
        </w:rPr>
        <w:t>two</w:t>
      </w:r>
      <w:r w:rsidR="00BA5D77">
        <w:t xml:space="preserve"> steps</w:t>
      </w:r>
      <w:r w:rsidR="00EC0546">
        <w:t xml:space="preserve"> that her employer is le</w:t>
      </w:r>
      <w:r w:rsidR="00051F69">
        <w:t>gally obliged to take</w:t>
      </w:r>
      <w:r w:rsidR="00243A69">
        <w:t xml:space="preserve">, under the </w:t>
      </w:r>
      <w:r>
        <w:br/>
      </w:r>
      <w:r w:rsidR="00243A69">
        <w:t xml:space="preserve">provisions of </w:t>
      </w:r>
      <w:r w:rsidR="00243A69" w:rsidRPr="00243A69">
        <w:rPr>
          <w:b/>
          <w:bCs/>
        </w:rPr>
        <w:t>Health and safety Regulations</w:t>
      </w:r>
      <w:r w:rsidR="00243A69">
        <w:t xml:space="preserve"> </w:t>
      </w:r>
      <w:r w:rsidR="00243A69" w:rsidRPr="00243A69">
        <w:rPr>
          <w:b/>
          <w:bCs/>
        </w:rPr>
        <w:t xml:space="preserve">1992 </w:t>
      </w:r>
      <w:r w:rsidR="00243A69" w:rsidRPr="00243A69">
        <w:t xml:space="preserve">(Display Screen Equipment) </w:t>
      </w:r>
      <w:r w:rsidR="00243A69">
        <w:tab/>
      </w:r>
      <w:r>
        <w:t>[</w:t>
      </w:r>
      <w:r w:rsidR="00305D5E">
        <w:t>4</w:t>
      </w:r>
      <w:r>
        <w:t>]</w:t>
      </w:r>
    </w:p>
    <w:p w14:paraId="29C30829" w14:textId="43F757BA" w:rsidR="00EC0546" w:rsidRDefault="00EC0546" w:rsidP="0095322B">
      <w:pPr>
        <w:pStyle w:val="PGAnswers-toplevel"/>
      </w:pPr>
      <w:r>
        <w:rPr>
          <w:lang w:val="en-US"/>
        </w:rPr>
        <w:t>The employer</w:t>
      </w:r>
      <w:r w:rsidR="00760478" w:rsidRPr="00EC0546">
        <w:rPr>
          <w:lang w:val="en-US"/>
        </w:rPr>
        <w:t xml:space="preserve"> must ensure that employees take regular and adequate breaks from looking at their screens</w:t>
      </w:r>
      <w:r w:rsidR="00BF7FA1">
        <w:rPr>
          <w:lang w:val="en-US"/>
        </w:rPr>
        <w:t xml:space="preserve"> to reduce strain on their eyes</w:t>
      </w:r>
    </w:p>
    <w:p w14:paraId="0E479CBD" w14:textId="77777777" w:rsidR="0095322B" w:rsidRDefault="00EC0546" w:rsidP="0095322B">
      <w:pPr>
        <w:pStyle w:val="PGAnswers-toplevel"/>
        <w:rPr>
          <w:lang w:val="en-US"/>
        </w:rPr>
      </w:pPr>
      <w:r w:rsidRPr="00EC0546">
        <w:t xml:space="preserve">The </w:t>
      </w:r>
      <w:r>
        <w:rPr>
          <w:lang w:val="en-US"/>
        </w:rPr>
        <w:t>employer</w:t>
      </w:r>
      <w:r w:rsidR="00760478" w:rsidRPr="00EC0546">
        <w:rPr>
          <w:lang w:val="en-US"/>
        </w:rPr>
        <w:t xml:space="preserve"> must </w:t>
      </w:r>
      <w:r w:rsidR="00BF7FA1">
        <w:rPr>
          <w:lang w:val="en-US"/>
        </w:rPr>
        <w:t xml:space="preserve">provide </w:t>
      </w:r>
      <w:r w:rsidR="000C58AC">
        <w:rPr>
          <w:lang w:val="en-US"/>
        </w:rPr>
        <w:t xml:space="preserve">free </w:t>
      </w:r>
      <w:r w:rsidR="00760478" w:rsidRPr="00EC0546">
        <w:rPr>
          <w:lang w:val="en-US"/>
        </w:rPr>
        <w:t>yearly eye tests</w:t>
      </w:r>
      <w:r w:rsidR="000C58AC">
        <w:rPr>
          <w:lang w:val="en-US"/>
        </w:rPr>
        <w:t xml:space="preserve"> to the employee if requested</w:t>
      </w:r>
    </w:p>
    <w:p w14:paraId="4FA0D852" w14:textId="77777777" w:rsidR="0095322B" w:rsidRDefault="0086582F" w:rsidP="0095322B">
      <w:pPr>
        <w:pStyle w:val="PGAnswers-toplevel"/>
        <w:rPr>
          <w:lang w:val="en-US"/>
        </w:rPr>
      </w:pPr>
      <w:r>
        <w:rPr>
          <w:lang w:val="en-US"/>
        </w:rPr>
        <w:t>The employer will need to carry out a risk assessment of the workstation used, especially given the complaint raised, so t</w:t>
      </w:r>
      <w:r w:rsidR="00241CFB">
        <w:rPr>
          <w:lang w:val="en-US"/>
        </w:rPr>
        <w:t>hat improved if necessary</w:t>
      </w:r>
    </w:p>
    <w:p w14:paraId="1FDB652C" w14:textId="07908DE9" w:rsidR="0086582F" w:rsidRDefault="00241CFB" w:rsidP="0095322B">
      <w:pPr>
        <w:pStyle w:val="PGAnswers-toplevel"/>
        <w:rPr>
          <w:lang w:val="en-US"/>
        </w:rPr>
      </w:pPr>
      <w:r>
        <w:rPr>
          <w:lang w:val="en-US"/>
        </w:rPr>
        <w:t xml:space="preserve">The employer </w:t>
      </w:r>
      <w:r w:rsidR="0015513C">
        <w:rPr>
          <w:lang w:val="en-US"/>
        </w:rPr>
        <w:t xml:space="preserve">may </w:t>
      </w:r>
      <w:r w:rsidR="00332079">
        <w:rPr>
          <w:lang w:val="en-US"/>
        </w:rPr>
        <w:t xml:space="preserve">need to give </w:t>
      </w:r>
      <w:r w:rsidR="0015513C">
        <w:rPr>
          <w:lang w:val="en-US"/>
        </w:rPr>
        <w:t xml:space="preserve">additional </w:t>
      </w:r>
      <w:r w:rsidR="00332079">
        <w:rPr>
          <w:lang w:val="en-US"/>
        </w:rPr>
        <w:t>health and safety training to the employee</w:t>
      </w:r>
      <w:r w:rsidR="0015513C">
        <w:rPr>
          <w:lang w:val="en-US"/>
        </w:rPr>
        <w:t xml:space="preserve"> so that they are able to use the equipment in the safest way possible</w:t>
      </w:r>
    </w:p>
    <w:p w14:paraId="484993AF" w14:textId="77777777" w:rsidR="0095322B" w:rsidRDefault="0095322B" w:rsidP="0095322B">
      <w:pPr>
        <w:pStyle w:val="PGTasktext"/>
        <w:rPr>
          <w:lang w:val="en-US"/>
        </w:rPr>
      </w:pPr>
    </w:p>
    <w:p w14:paraId="2D39A41E" w14:textId="40C94892" w:rsidR="006824FA" w:rsidRPr="00FF1722" w:rsidRDefault="0095322B" w:rsidP="0095322B">
      <w:pPr>
        <w:tabs>
          <w:tab w:val="left" w:pos="1276"/>
          <w:tab w:val="right" w:pos="9214"/>
        </w:tabs>
        <w:spacing w:after="120" w:line="264" w:lineRule="auto"/>
        <w:jc w:val="right"/>
        <w:rPr>
          <w:rFonts w:cs="Arial"/>
        </w:rPr>
      </w:pPr>
      <w:r>
        <w:rPr>
          <w:rFonts w:cs="Arial"/>
        </w:rPr>
        <w:t>[</w:t>
      </w:r>
      <w:r w:rsidR="004C12AE">
        <w:rPr>
          <w:rFonts w:cs="Arial"/>
        </w:rPr>
        <w:t xml:space="preserve">Total </w:t>
      </w:r>
      <w:r w:rsidR="00ED0039">
        <w:rPr>
          <w:rFonts w:cs="Arial"/>
        </w:rPr>
        <w:t>20</w:t>
      </w:r>
      <w:r>
        <w:rPr>
          <w:rFonts w:cs="Arial"/>
        </w:rPr>
        <w:t xml:space="preserve"> marks]</w:t>
      </w:r>
    </w:p>
    <w:sectPr w:rsidR="006824FA" w:rsidRPr="00FF1722" w:rsidSect="00FF6612">
      <w:headerReference w:type="default" r:id="rId10"/>
      <w:footerReference w:type="default" r:id="rId11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76B5" w14:textId="77777777" w:rsidR="00B27169" w:rsidRDefault="00B27169" w:rsidP="001330B2">
      <w:r>
        <w:separator/>
      </w:r>
    </w:p>
  </w:endnote>
  <w:endnote w:type="continuationSeparator" w:id="0">
    <w:p w14:paraId="7849CEF5" w14:textId="77777777" w:rsidR="00B27169" w:rsidRDefault="00B2716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11BDBC9C" w14:textId="5B142A24" w:rsidR="007A4EE5" w:rsidRPr="00943F29" w:rsidRDefault="007A4EE5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C3C8E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14:paraId="36F96146" w14:textId="77777777" w:rsidR="007A4EE5" w:rsidRDefault="007A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D05C" w14:textId="77777777" w:rsidR="00B27169" w:rsidRDefault="00B27169" w:rsidP="001330B2">
      <w:r>
        <w:separator/>
      </w:r>
    </w:p>
  </w:footnote>
  <w:footnote w:type="continuationSeparator" w:id="0">
    <w:p w14:paraId="7C4A1E80" w14:textId="77777777" w:rsidR="00B27169" w:rsidRDefault="00B2716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4425" w14:textId="3CBC9BD3" w:rsidR="007A4EE5" w:rsidRDefault="0008591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FF6612">
      <w:rPr>
        <w:noProof/>
      </w:rPr>
      <w:drawing>
        <wp:anchor distT="0" distB="0" distL="114300" distR="114300" simplePos="0" relativeHeight="251663360" behindDoc="0" locked="0" layoutInCell="1" allowOverlap="1" wp14:anchorId="2DDC6470" wp14:editId="366E8858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612" w:rsidRPr="00FF661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465F15" wp14:editId="6D95B4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6184716" w14:textId="005EBDFF" w:rsidR="00FF6612" w:rsidRDefault="00FF6612" w:rsidP="00FF6612">
                          <w:pPr>
                            <w:pStyle w:val="PGDocumentTitle"/>
                          </w:pPr>
                          <w:r>
                            <w:t>Homework 3 Current legislation</w:t>
                          </w:r>
                        </w:p>
                        <w:p w14:paraId="4C6BF973" w14:textId="0DFA9F10" w:rsidR="00FF6612" w:rsidRPr="006C0DBE" w:rsidRDefault="00EF3F24" w:rsidP="00FF6612">
                          <w:pPr>
                            <w:pStyle w:val="PGUnitTitle"/>
                          </w:pPr>
                          <w:r w:rsidRPr="00EF3F24">
                            <w:rPr>
                              <w:lang w:val="en-US"/>
                            </w:rPr>
                            <w:t>Learning Aim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F6612" w:rsidRPr="00EA7BC3">
                            <w:t xml:space="preserve">F </w:t>
                          </w:r>
                          <w:r w:rsidR="00FF6612">
                            <w:t>I</w:t>
                          </w:r>
                          <w:r w:rsidR="00FF6612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465F15" id="Rectangle 11" o:spid="_x0000_s1026" style="position:absolute;margin-left:0;margin-top:0;width:595.3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66184716" w14:textId="005EBDFF" w:rsidR="00FF6612" w:rsidRDefault="00FF6612" w:rsidP="00FF6612">
                    <w:pPr>
                      <w:pStyle w:val="PGDocumentTitle"/>
                    </w:pPr>
                    <w:r>
                      <w:t>Homework 3 Current legislation</w:t>
                    </w:r>
                  </w:p>
                  <w:p w14:paraId="4C6BF973" w14:textId="0DFA9F10" w:rsidR="00FF6612" w:rsidRPr="006C0DBE" w:rsidRDefault="00EF3F24" w:rsidP="00FF6612">
                    <w:pPr>
                      <w:pStyle w:val="PGUnitTitle"/>
                    </w:pPr>
                    <w:r w:rsidRPr="00EF3F24">
                      <w:rPr>
                        <w:lang w:val="en-US"/>
                      </w:rPr>
                      <w:t>Learning Aim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F6612" w:rsidRPr="00EA7BC3">
                      <w:t xml:space="preserve">F </w:t>
                    </w:r>
                    <w:r w:rsidR="00FF6612">
                      <w:t>I</w:t>
                    </w:r>
                    <w:r w:rsidR="00FF6612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959550C"/>
    <w:multiLevelType w:val="hybridMultilevel"/>
    <w:tmpl w:val="FA4A7AE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LYwMzU2NDIyMzFS0lEKTi0uzszPAykwqgUAsdFvXiwAAAA="/>
  </w:docVars>
  <w:rsids>
    <w:rsidRoot w:val="009C0F1E"/>
    <w:rsid w:val="00001422"/>
    <w:rsid w:val="00001B72"/>
    <w:rsid w:val="00007AA2"/>
    <w:rsid w:val="0001140D"/>
    <w:rsid w:val="00012231"/>
    <w:rsid w:val="00014095"/>
    <w:rsid w:val="00014337"/>
    <w:rsid w:val="00021238"/>
    <w:rsid w:val="00027956"/>
    <w:rsid w:val="00030B61"/>
    <w:rsid w:val="00036C77"/>
    <w:rsid w:val="0004115B"/>
    <w:rsid w:val="0004128F"/>
    <w:rsid w:val="000418F9"/>
    <w:rsid w:val="0004193C"/>
    <w:rsid w:val="000444C3"/>
    <w:rsid w:val="00044993"/>
    <w:rsid w:val="00051F69"/>
    <w:rsid w:val="000553B5"/>
    <w:rsid w:val="000568E0"/>
    <w:rsid w:val="00061A6C"/>
    <w:rsid w:val="000649AD"/>
    <w:rsid w:val="00067B19"/>
    <w:rsid w:val="000779E2"/>
    <w:rsid w:val="0008292B"/>
    <w:rsid w:val="00082DCB"/>
    <w:rsid w:val="0008591D"/>
    <w:rsid w:val="00092471"/>
    <w:rsid w:val="000940E1"/>
    <w:rsid w:val="00097EC3"/>
    <w:rsid w:val="000A0D40"/>
    <w:rsid w:val="000A46C5"/>
    <w:rsid w:val="000A7BA5"/>
    <w:rsid w:val="000B0EF0"/>
    <w:rsid w:val="000B12F8"/>
    <w:rsid w:val="000B3F0C"/>
    <w:rsid w:val="000B49C6"/>
    <w:rsid w:val="000B5278"/>
    <w:rsid w:val="000B611D"/>
    <w:rsid w:val="000C44E6"/>
    <w:rsid w:val="000C5737"/>
    <w:rsid w:val="000C58AC"/>
    <w:rsid w:val="000C6C54"/>
    <w:rsid w:val="000D0225"/>
    <w:rsid w:val="000D0A9F"/>
    <w:rsid w:val="000D29E4"/>
    <w:rsid w:val="000D4DF9"/>
    <w:rsid w:val="000D69FA"/>
    <w:rsid w:val="000D6EE8"/>
    <w:rsid w:val="000D78FD"/>
    <w:rsid w:val="000E01A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45C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3D40"/>
    <w:rsid w:val="0015513C"/>
    <w:rsid w:val="00156702"/>
    <w:rsid w:val="00157E10"/>
    <w:rsid w:val="0016436D"/>
    <w:rsid w:val="00164934"/>
    <w:rsid w:val="00164EF8"/>
    <w:rsid w:val="00165D0F"/>
    <w:rsid w:val="00171749"/>
    <w:rsid w:val="00171E91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5D2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397E"/>
    <w:rsid w:val="001D3C4C"/>
    <w:rsid w:val="001D4728"/>
    <w:rsid w:val="001E1691"/>
    <w:rsid w:val="001E401D"/>
    <w:rsid w:val="001E667A"/>
    <w:rsid w:val="001E7BB8"/>
    <w:rsid w:val="001F0863"/>
    <w:rsid w:val="001F1B09"/>
    <w:rsid w:val="001F1F64"/>
    <w:rsid w:val="001F3CFF"/>
    <w:rsid w:val="00203B68"/>
    <w:rsid w:val="002045AD"/>
    <w:rsid w:val="002167B9"/>
    <w:rsid w:val="002222D6"/>
    <w:rsid w:val="00222526"/>
    <w:rsid w:val="002244F6"/>
    <w:rsid w:val="00224C0C"/>
    <w:rsid w:val="0023565E"/>
    <w:rsid w:val="00237068"/>
    <w:rsid w:val="002400CF"/>
    <w:rsid w:val="00241CFB"/>
    <w:rsid w:val="00243162"/>
    <w:rsid w:val="00243A69"/>
    <w:rsid w:val="00244C2A"/>
    <w:rsid w:val="0024579A"/>
    <w:rsid w:val="00247565"/>
    <w:rsid w:val="002514B7"/>
    <w:rsid w:val="0025167C"/>
    <w:rsid w:val="002518F3"/>
    <w:rsid w:val="00256976"/>
    <w:rsid w:val="00265E28"/>
    <w:rsid w:val="002677A8"/>
    <w:rsid w:val="00267DE0"/>
    <w:rsid w:val="00272A41"/>
    <w:rsid w:val="002739D8"/>
    <w:rsid w:val="00273C62"/>
    <w:rsid w:val="00292F81"/>
    <w:rsid w:val="00293699"/>
    <w:rsid w:val="002967D5"/>
    <w:rsid w:val="002A35E5"/>
    <w:rsid w:val="002B1444"/>
    <w:rsid w:val="002B2A42"/>
    <w:rsid w:val="002B2C90"/>
    <w:rsid w:val="002B3041"/>
    <w:rsid w:val="002B30D9"/>
    <w:rsid w:val="002B31A9"/>
    <w:rsid w:val="002B4149"/>
    <w:rsid w:val="002B50C7"/>
    <w:rsid w:val="002B514B"/>
    <w:rsid w:val="002B550B"/>
    <w:rsid w:val="002B61E9"/>
    <w:rsid w:val="002B7553"/>
    <w:rsid w:val="002C1FA1"/>
    <w:rsid w:val="002C2CC9"/>
    <w:rsid w:val="002C3B89"/>
    <w:rsid w:val="002D17ED"/>
    <w:rsid w:val="002D231E"/>
    <w:rsid w:val="002D3189"/>
    <w:rsid w:val="002D5295"/>
    <w:rsid w:val="002D5DD1"/>
    <w:rsid w:val="002E1ECB"/>
    <w:rsid w:val="002E587C"/>
    <w:rsid w:val="002F1AEB"/>
    <w:rsid w:val="002F1FA2"/>
    <w:rsid w:val="002F7DB4"/>
    <w:rsid w:val="003021BD"/>
    <w:rsid w:val="003032A1"/>
    <w:rsid w:val="00305D5E"/>
    <w:rsid w:val="00311C7C"/>
    <w:rsid w:val="00320756"/>
    <w:rsid w:val="00320C7A"/>
    <w:rsid w:val="00325921"/>
    <w:rsid w:val="003271B2"/>
    <w:rsid w:val="00332079"/>
    <w:rsid w:val="0033716F"/>
    <w:rsid w:val="00337D49"/>
    <w:rsid w:val="00340225"/>
    <w:rsid w:val="00340D06"/>
    <w:rsid w:val="00345BFA"/>
    <w:rsid w:val="00351574"/>
    <w:rsid w:val="00357B36"/>
    <w:rsid w:val="00360EE5"/>
    <w:rsid w:val="00361A04"/>
    <w:rsid w:val="003635F3"/>
    <w:rsid w:val="003678E3"/>
    <w:rsid w:val="00375594"/>
    <w:rsid w:val="00375EE7"/>
    <w:rsid w:val="00380611"/>
    <w:rsid w:val="00392DAE"/>
    <w:rsid w:val="003936A2"/>
    <w:rsid w:val="00393A24"/>
    <w:rsid w:val="003953C5"/>
    <w:rsid w:val="00397283"/>
    <w:rsid w:val="003A2199"/>
    <w:rsid w:val="003A71AA"/>
    <w:rsid w:val="003B0450"/>
    <w:rsid w:val="003B20E2"/>
    <w:rsid w:val="003B5F9C"/>
    <w:rsid w:val="003B634D"/>
    <w:rsid w:val="003C164F"/>
    <w:rsid w:val="003C2B8C"/>
    <w:rsid w:val="003C3C8E"/>
    <w:rsid w:val="003C3D90"/>
    <w:rsid w:val="003C5E5B"/>
    <w:rsid w:val="003D173C"/>
    <w:rsid w:val="003D3888"/>
    <w:rsid w:val="003D4548"/>
    <w:rsid w:val="003E2CDA"/>
    <w:rsid w:val="003E5D3C"/>
    <w:rsid w:val="003F3345"/>
    <w:rsid w:val="003F4508"/>
    <w:rsid w:val="003F49F4"/>
    <w:rsid w:val="00401B15"/>
    <w:rsid w:val="004026C2"/>
    <w:rsid w:val="0041396D"/>
    <w:rsid w:val="00416D40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0906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0CDD"/>
    <w:rsid w:val="004731C0"/>
    <w:rsid w:val="00475B7B"/>
    <w:rsid w:val="00480D79"/>
    <w:rsid w:val="0048479D"/>
    <w:rsid w:val="00486681"/>
    <w:rsid w:val="00486865"/>
    <w:rsid w:val="0049053D"/>
    <w:rsid w:val="00492033"/>
    <w:rsid w:val="004A3500"/>
    <w:rsid w:val="004A36E4"/>
    <w:rsid w:val="004A7B05"/>
    <w:rsid w:val="004A7FE9"/>
    <w:rsid w:val="004B637E"/>
    <w:rsid w:val="004C0A2C"/>
    <w:rsid w:val="004C12AE"/>
    <w:rsid w:val="004C1D33"/>
    <w:rsid w:val="004C2DF0"/>
    <w:rsid w:val="004C3118"/>
    <w:rsid w:val="004C41D4"/>
    <w:rsid w:val="004D49A6"/>
    <w:rsid w:val="004D7FFE"/>
    <w:rsid w:val="004E25C0"/>
    <w:rsid w:val="004E64C9"/>
    <w:rsid w:val="004F514E"/>
    <w:rsid w:val="004F6437"/>
    <w:rsid w:val="004F6C35"/>
    <w:rsid w:val="004F741F"/>
    <w:rsid w:val="005029A6"/>
    <w:rsid w:val="0050344A"/>
    <w:rsid w:val="005039DF"/>
    <w:rsid w:val="00505C27"/>
    <w:rsid w:val="005123AC"/>
    <w:rsid w:val="005206B0"/>
    <w:rsid w:val="00527CBB"/>
    <w:rsid w:val="00531DB0"/>
    <w:rsid w:val="00533C93"/>
    <w:rsid w:val="00544A33"/>
    <w:rsid w:val="00556231"/>
    <w:rsid w:val="005573D2"/>
    <w:rsid w:val="00576940"/>
    <w:rsid w:val="00582A4B"/>
    <w:rsid w:val="00597D44"/>
    <w:rsid w:val="005B098A"/>
    <w:rsid w:val="005B286C"/>
    <w:rsid w:val="005B3BD9"/>
    <w:rsid w:val="005B4ABC"/>
    <w:rsid w:val="005B66E2"/>
    <w:rsid w:val="005B73DD"/>
    <w:rsid w:val="005C3519"/>
    <w:rsid w:val="005C5BC5"/>
    <w:rsid w:val="005D539E"/>
    <w:rsid w:val="005E230F"/>
    <w:rsid w:val="005E26EC"/>
    <w:rsid w:val="005E5255"/>
    <w:rsid w:val="005E5BF6"/>
    <w:rsid w:val="005E5DC3"/>
    <w:rsid w:val="005E60A8"/>
    <w:rsid w:val="005E6F06"/>
    <w:rsid w:val="005F08CB"/>
    <w:rsid w:val="005F3AB0"/>
    <w:rsid w:val="005F4149"/>
    <w:rsid w:val="005F4881"/>
    <w:rsid w:val="005F5D1A"/>
    <w:rsid w:val="005F5F2E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22ED6"/>
    <w:rsid w:val="00623709"/>
    <w:rsid w:val="00623A9C"/>
    <w:rsid w:val="006243E7"/>
    <w:rsid w:val="00632AA3"/>
    <w:rsid w:val="006352D6"/>
    <w:rsid w:val="00636F20"/>
    <w:rsid w:val="0063793F"/>
    <w:rsid w:val="00641928"/>
    <w:rsid w:val="00641EBD"/>
    <w:rsid w:val="006435CC"/>
    <w:rsid w:val="0065204B"/>
    <w:rsid w:val="006526D7"/>
    <w:rsid w:val="006563BC"/>
    <w:rsid w:val="0066769A"/>
    <w:rsid w:val="00670506"/>
    <w:rsid w:val="006713BE"/>
    <w:rsid w:val="00672AD3"/>
    <w:rsid w:val="006824FA"/>
    <w:rsid w:val="00684EBE"/>
    <w:rsid w:val="00685AA7"/>
    <w:rsid w:val="0069096D"/>
    <w:rsid w:val="00692715"/>
    <w:rsid w:val="00694A80"/>
    <w:rsid w:val="00695C4C"/>
    <w:rsid w:val="006A2D13"/>
    <w:rsid w:val="006A3F4B"/>
    <w:rsid w:val="006B2A35"/>
    <w:rsid w:val="006B3067"/>
    <w:rsid w:val="006B449A"/>
    <w:rsid w:val="006C1FDF"/>
    <w:rsid w:val="006C4DAE"/>
    <w:rsid w:val="006C7FB9"/>
    <w:rsid w:val="006C7FE6"/>
    <w:rsid w:val="006D304D"/>
    <w:rsid w:val="006D627B"/>
    <w:rsid w:val="006D7CA3"/>
    <w:rsid w:val="006E0363"/>
    <w:rsid w:val="006E3DA9"/>
    <w:rsid w:val="006E56C4"/>
    <w:rsid w:val="006E6FE2"/>
    <w:rsid w:val="006E706B"/>
    <w:rsid w:val="006F5480"/>
    <w:rsid w:val="006F650F"/>
    <w:rsid w:val="006F76C6"/>
    <w:rsid w:val="007021ED"/>
    <w:rsid w:val="00704464"/>
    <w:rsid w:val="00704C77"/>
    <w:rsid w:val="00711A81"/>
    <w:rsid w:val="00713426"/>
    <w:rsid w:val="007147AA"/>
    <w:rsid w:val="00714EF4"/>
    <w:rsid w:val="00714FC5"/>
    <w:rsid w:val="00717784"/>
    <w:rsid w:val="00720DBB"/>
    <w:rsid w:val="00726A40"/>
    <w:rsid w:val="0073090B"/>
    <w:rsid w:val="00733097"/>
    <w:rsid w:val="00733936"/>
    <w:rsid w:val="00736F70"/>
    <w:rsid w:val="007419FB"/>
    <w:rsid w:val="0074422D"/>
    <w:rsid w:val="00753D30"/>
    <w:rsid w:val="00754BCE"/>
    <w:rsid w:val="00756814"/>
    <w:rsid w:val="00757997"/>
    <w:rsid w:val="00760478"/>
    <w:rsid w:val="007622D3"/>
    <w:rsid w:val="00771DC8"/>
    <w:rsid w:val="00774F58"/>
    <w:rsid w:val="00776407"/>
    <w:rsid w:val="00777E96"/>
    <w:rsid w:val="00780DC8"/>
    <w:rsid w:val="00782E9E"/>
    <w:rsid w:val="007845A6"/>
    <w:rsid w:val="007958BE"/>
    <w:rsid w:val="007A04BF"/>
    <w:rsid w:val="007A1B13"/>
    <w:rsid w:val="007A29DA"/>
    <w:rsid w:val="007A2E72"/>
    <w:rsid w:val="007A4EE5"/>
    <w:rsid w:val="007A50D3"/>
    <w:rsid w:val="007A5C6F"/>
    <w:rsid w:val="007B3E10"/>
    <w:rsid w:val="007B7FD8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7F58"/>
    <w:rsid w:val="008114EC"/>
    <w:rsid w:val="00811D9C"/>
    <w:rsid w:val="008142E3"/>
    <w:rsid w:val="00820913"/>
    <w:rsid w:val="00825483"/>
    <w:rsid w:val="008311D4"/>
    <w:rsid w:val="00854E55"/>
    <w:rsid w:val="008578FB"/>
    <w:rsid w:val="00860F9F"/>
    <w:rsid w:val="00863764"/>
    <w:rsid w:val="0086582F"/>
    <w:rsid w:val="00867D54"/>
    <w:rsid w:val="008702EE"/>
    <w:rsid w:val="00870ED7"/>
    <w:rsid w:val="00872F24"/>
    <w:rsid w:val="00873322"/>
    <w:rsid w:val="00874DE8"/>
    <w:rsid w:val="008752A5"/>
    <w:rsid w:val="00875BA3"/>
    <w:rsid w:val="00875DD5"/>
    <w:rsid w:val="008767F5"/>
    <w:rsid w:val="008802BD"/>
    <w:rsid w:val="008803A3"/>
    <w:rsid w:val="00880813"/>
    <w:rsid w:val="0088341C"/>
    <w:rsid w:val="00885AAE"/>
    <w:rsid w:val="00892A78"/>
    <w:rsid w:val="00892B37"/>
    <w:rsid w:val="0089355B"/>
    <w:rsid w:val="00896731"/>
    <w:rsid w:val="008A0CB8"/>
    <w:rsid w:val="008A412D"/>
    <w:rsid w:val="008A47D4"/>
    <w:rsid w:val="008A73F8"/>
    <w:rsid w:val="008A7CD7"/>
    <w:rsid w:val="008B240F"/>
    <w:rsid w:val="008B26EF"/>
    <w:rsid w:val="008B29C5"/>
    <w:rsid w:val="008B38D4"/>
    <w:rsid w:val="008B6AAD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20A1"/>
    <w:rsid w:val="008E2A0D"/>
    <w:rsid w:val="008E37AF"/>
    <w:rsid w:val="008E39A6"/>
    <w:rsid w:val="008F0FE9"/>
    <w:rsid w:val="008F1536"/>
    <w:rsid w:val="008F1F51"/>
    <w:rsid w:val="008F317C"/>
    <w:rsid w:val="008F58B5"/>
    <w:rsid w:val="008F7A99"/>
    <w:rsid w:val="009127C2"/>
    <w:rsid w:val="009178BF"/>
    <w:rsid w:val="0092041F"/>
    <w:rsid w:val="00923CE9"/>
    <w:rsid w:val="009247B1"/>
    <w:rsid w:val="009251CE"/>
    <w:rsid w:val="00925349"/>
    <w:rsid w:val="009261EC"/>
    <w:rsid w:val="00927809"/>
    <w:rsid w:val="009279B0"/>
    <w:rsid w:val="009305BB"/>
    <w:rsid w:val="0093227B"/>
    <w:rsid w:val="009360BC"/>
    <w:rsid w:val="00936554"/>
    <w:rsid w:val="0094074C"/>
    <w:rsid w:val="0094221B"/>
    <w:rsid w:val="00943F29"/>
    <w:rsid w:val="00944C94"/>
    <w:rsid w:val="0094560A"/>
    <w:rsid w:val="009509CC"/>
    <w:rsid w:val="0095322B"/>
    <w:rsid w:val="00953533"/>
    <w:rsid w:val="009568B3"/>
    <w:rsid w:val="00957CC4"/>
    <w:rsid w:val="009626C3"/>
    <w:rsid w:val="00963A4E"/>
    <w:rsid w:val="00963C03"/>
    <w:rsid w:val="00965D9A"/>
    <w:rsid w:val="00972FF7"/>
    <w:rsid w:val="00975DB6"/>
    <w:rsid w:val="009B220D"/>
    <w:rsid w:val="009B4683"/>
    <w:rsid w:val="009B565A"/>
    <w:rsid w:val="009B6567"/>
    <w:rsid w:val="009C003B"/>
    <w:rsid w:val="009C0F1E"/>
    <w:rsid w:val="009C2062"/>
    <w:rsid w:val="009C2B57"/>
    <w:rsid w:val="009C4230"/>
    <w:rsid w:val="009C50AF"/>
    <w:rsid w:val="009C728B"/>
    <w:rsid w:val="009C75E0"/>
    <w:rsid w:val="009D542D"/>
    <w:rsid w:val="009D55D5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5AE2"/>
    <w:rsid w:val="00A05DF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37A"/>
    <w:rsid w:val="00A8562C"/>
    <w:rsid w:val="00A87252"/>
    <w:rsid w:val="00A92579"/>
    <w:rsid w:val="00A94723"/>
    <w:rsid w:val="00A95306"/>
    <w:rsid w:val="00A9597F"/>
    <w:rsid w:val="00AA3C4C"/>
    <w:rsid w:val="00AA4211"/>
    <w:rsid w:val="00AA5731"/>
    <w:rsid w:val="00AB05AE"/>
    <w:rsid w:val="00AB351E"/>
    <w:rsid w:val="00AB49CB"/>
    <w:rsid w:val="00AB5802"/>
    <w:rsid w:val="00AB6ADF"/>
    <w:rsid w:val="00AC09E2"/>
    <w:rsid w:val="00AC514D"/>
    <w:rsid w:val="00AD0876"/>
    <w:rsid w:val="00AD622A"/>
    <w:rsid w:val="00AD623A"/>
    <w:rsid w:val="00AE2B8B"/>
    <w:rsid w:val="00AE4020"/>
    <w:rsid w:val="00AE608A"/>
    <w:rsid w:val="00AE74DA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27169"/>
    <w:rsid w:val="00B30F19"/>
    <w:rsid w:val="00B341B8"/>
    <w:rsid w:val="00B44947"/>
    <w:rsid w:val="00B61843"/>
    <w:rsid w:val="00B63054"/>
    <w:rsid w:val="00B632ED"/>
    <w:rsid w:val="00B6401B"/>
    <w:rsid w:val="00B64C32"/>
    <w:rsid w:val="00B6741B"/>
    <w:rsid w:val="00B7126E"/>
    <w:rsid w:val="00B85B8A"/>
    <w:rsid w:val="00B922DE"/>
    <w:rsid w:val="00B93DFF"/>
    <w:rsid w:val="00BA0874"/>
    <w:rsid w:val="00BA29C9"/>
    <w:rsid w:val="00BA408C"/>
    <w:rsid w:val="00BA5D77"/>
    <w:rsid w:val="00BA7558"/>
    <w:rsid w:val="00BB0CFE"/>
    <w:rsid w:val="00BC2E85"/>
    <w:rsid w:val="00BC38EE"/>
    <w:rsid w:val="00BC6222"/>
    <w:rsid w:val="00BC680E"/>
    <w:rsid w:val="00BD3160"/>
    <w:rsid w:val="00BD3BB7"/>
    <w:rsid w:val="00BD6989"/>
    <w:rsid w:val="00BE0DD8"/>
    <w:rsid w:val="00BE502B"/>
    <w:rsid w:val="00BE6CC3"/>
    <w:rsid w:val="00BF433D"/>
    <w:rsid w:val="00BF7144"/>
    <w:rsid w:val="00BF7FA1"/>
    <w:rsid w:val="00C00E43"/>
    <w:rsid w:val="00C04901"/>
    <w:rsid w:val="00C049CF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4769"/>
    <w:rsid w:val="00C45D72"/>
    <w:rsid w:val="00C51184"/>
    <w:rsid w:val="00C51D10"/>
    <w:rsid w:val="00C5781C"/>
    <w:rsid w:val="00C63BEC"/>
    <w:rsid w:val="00C6709F"/>
    <w:rsid w:val="00C745FA"/>
    <w:rsid w:val="00C75942"/>
    <w:rsid w:val="00C82EB3"/>
    <w:rsid w:val="00C84DA8"/>
    <w:rsid w:val="00C8665A"/>
    <w:rsid w:val="00C92CFD"/>
    <w:rsid w:val="00C92E37"/>
    <w:rsid w:val="00C93714"/>
    <w:rsid w:val="00C94EA2"/>
    <w:rsid w:val="00C95F4C"/>
    <w:rsid w:val="00C968C7"/>
    <w:rsid w:val="00CA1645"/>
    <w:rsid w:val="00CA2E07"/>
    <w:rsid w:val="00CA2FFC"/>
    <w:rsid w:val="00CA3FFB"/>
    <w:rsid w:val="00CA78EE"/>
    <w:rsid w:val="00CB2747"/>
    <w:rsid w:val="00CB4E1A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979"/>
    <w:rsid w:val="00D15F41"/>
    <w:rsid w:val="00D17C9B"/>
    <w:rsid w:val="00D17E22"/>
    <w:rsid w:val="00D2228C"/>
    <w:rsid w:val="00D23870"/>
    <w:rsid w:val="00D32E07"/>
    <w:rsid w:val="00D33710"/>
    <w:rsid w:val="00D33A6F"/>
    <w:rsid w:val="00D34412"/>
    <w:rsid w:val="00D35503"/>
    <w:rsid w:val="00D41242"/>
    <w:rsid w:val="00D4288B"/>
    <w:rsid w:val="00D43568"/>
    <w:rsid w:val="00D43B6E"/>
    <w:rsid w:val="00D46477"/>
    <w:rsid w:val="00D506B5"/>
    <w:rsid w:val="00D51108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68BF"/>
    <w:rsid w:val="00D879EE"/>
    <w:rsid w:val="00D92C11"/>
    <w:rsid w:val="00D9472A"/>
    <w:rsid w:val="00DA07F3"/>
    <w:rsid w:val="00DA0CD3"/>
    <w:rsid w:val="00DA1443"/>
    <w:rsid w:val="00DA35ED"/>
    <w:rsid w:val="00DB14AE"/>
    <w:rsid w:val="00DB5E9B"/>
    <w:rsid w:val="00DB63B3"/>
    <w:rsid w:val="00DB7D94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E9"/>
    <w:rsid w:val="00DF1979"/>
    <w:rsid w:val="00DF3A08"/>
    <w:rsid w:val="00E0051A"/>
    <w:rsid w:val="00E0096F"/>
    <w:rsid w:val="00E05062"/>
    <w:rsid w:val="00E0542C"/>
    <w:rsid w:val="00E05C13"/>
    <w:rsid w:val="00E079A8"/>
    <w:rsid w:val="00E11336"/>
    <w:rsid w:val="00E11506"/>
    <w:rsid w:val="00E12CB2"/>
    <w:rsid w:val="00E13CE9"/>
    <w:rsid w:val="00E230DA"/>
    <w:rsid w:val="00E23A16"/>
    <w:rsid w:val="00E25971"/>
    <w:rsid w:val="00E27D65"/>
    <w:rsid w:val="00E3070C"/>
    <w:rsid w:val="00E320AB"/>
    <w:rsid w:val="00E418A8"/>
    <w:rsid w:val="00E42724"/>
    <w:rsid w:val="00E450CC"/>
    <w:rsid w:val="00E45823"/>
    <w:rsid w:val="00E47990"/>
    <w:rsid w:val="00E507D1"/>
    <w:rsid w:val="00E60F7C"/>
    <w:rsid w:val="00E669A5"/>
    <w:rsid w:val="00E70A61"/>
    <w:rsid w:val="00E72561"/>
    <w:rsid w:val="00E8047D"/>
    <w:rsid w:val="00E80A59"/>
    <w:rsid w:val="00E87E14"/>
    <w:rsid w:val="00E91270"/>
    <w:rsid w:val="00E9128F"/>
    <w:rsid w:val="00E957B2"/>
    <w:rsid w:val="00E979B3"/>
    <w:rsid w:val="00EA30D7"/>
    <w:rsid w:val="00EA76E6"/>
    <w:rsid w:val="00EB04EF"/>
    <w:rsid w:val="00EB228A"/>
    <w:rsid w:val="00EB5AE3"/>
    <w:rsid w:val="00EB738F"/>
    <w:rsid w:val="00EC0170"/>
    <w:rsid w:val="00EC0546"/>
    <w:rsid w:val="00EC1F09"/>
    <w:rsid w:val="00EC2AB7"/>
    <w:rsid w:val="00EC357D"/>
    <w:rsid w:val="00EC45AD"/>
    <w:rsid w:val="00ED0039"/>
    <w:rsid w:val="00EE37E3"/>
    <w:rsid w:val="00EE5511"/>
    <w:rsid w:val="00EF0392"/>
    <w:rsid w:val="00EF1BD6"/>
    <w:rsid w:val="00EF3F24"/>
    <w:rsid w:val="00F04EE2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38C0"/>
    <w:rsid w:val="00F44632"/>
    <w:rsid w:val="00F46898"/>
    <w:rsid w:val="00F539D7"/>
    <w:rsid w:val="00F56D42"/>
    <w:rsid w:val="00F63C48"/>
    <w:rsid w:val="00F66241"/>
    <w:rsid w:val="00F72378"/>
    <w:rsid w:val="00F76239"/>
    <w:rsid w:val="00F771AE"/>
    <w:rsid w:val="00F81494"/>
    <w:rsid w:val="00F821A1"/>
    <w:rsid w:val="00F84677"/>
    <w:rsid w:val="00F87296"/>
    <w:rsid w:val="00F97618"/>
    <w:rsid w:val="00FA280B"/>
    <w:rsid w:val="00FA2D8A"/>
    <w:rsid w:val="00FA4189"/>
    <w:rsid w:val="00FA7DE2"/>
    <w:rsid w:val="00FB2C3F"/>
    <w:rsid w:val="00FB320A"/>
    <w:rsid w:val="00FC0A4E"/>
    <w:rsid w:val="00FC785D"/>
    <w:rsid w:val="00FD162A"/>
    <w:rsid w:val="00FD29D2"/>
    <w:rsid w:val="00FD32C2"/>
    <w:rsid w:val="00FE1742"/>
    <w:rsid w:val="00FF0089"/>
    <w:rsid w:val="00FF0682"/>
    <w:rsid w:val="00FF1722"/>
    <w:rsid w:val="00FF349C"/>
    <w:rsid w:val="00FF6296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89927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6612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360E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0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0EE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0EE5"/>
    <w:rPr>
      <w:b/>
      <w:bCs/>
      <w:lang w:eastAsia="zh-CN"/>
    </w:rPr>
  </w:style>
  <w:style w:type="paragraph" w:customStyle="1" w:styleId="PGAnswerLines">
    <w:name w:val="PG Answer Lines"/>
    <w:basedOn w:val="Normal"/>
    <w:rsid w:val="00892A78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2A7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2A78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2A7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2A78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2A7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892A78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2A78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892A78"/>
    <w:rPr>
      <w:b/>
    </w:rPr>
  </w:style>
  <w:style w:type="character" w:customStyle="1" w:styleId="PGBoldItalic">
    <w:name w:val="PG Bold Italic"/>
    <w:uiPriority w:val="1"/>
    <w:qFormat/>
    <w:rsid w:val="00892A78"/>
    <w:rPr>
      <w:b/>
      <w:i/>
    </w:rPr>
  </w:style>
  <w:style w:type="paragraph" w:customStyle="1" w:styleId="PGDocumentTitle">
    <w:name w:val="PG Document Title"/>
    <w:basedOn w:val="Normal"/>
    <w:qFormat/>
    <w:rsid w:val="00892A78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2A78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892A7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2A78"/>
    <w:pPr>
      <w:numPr>
        <w:numId w:val="1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2A7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2A78"/>
    <w:pPr>
      <w:numPr>
        <w:numId w:val="2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2A78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2A7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2A7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2A78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892A78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892A78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892A7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2A78"/>
    <w:rPr>
      <w:b/>
      <w:color w:val="FF0000"/>
    </w:rPr>
  </w:style>
  <w:style w:type="table" w:customStyle="1" w:styleId="PGTable1">
    <w:name w:val="PG Table 1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2A7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2A7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2A78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2A7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2A7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2A7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2A78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2A7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892A7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2A7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2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75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8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5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22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1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49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24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49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6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0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45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1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88D3E-2F33-4368-96F8-55A11175A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E9D5C-45B2-447F-8526-24626AC8F1E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684</Words>
  <Characters>3338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108</cp:revision>
  <cp:lastPrinted>2014-12-03T16:50:00Z</cp:lastPrinted>
  <dcterms:created xsi:type="dcterms:W3CDTF">2018-06-04T16:58:00Z</dcterms:created>
  <dcterms:modified xsi:type="dcterms:W3CDTF">2018-11-30T09:06:00Z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