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9387C" w14:textId="77777777" w:rsidR="005E343E" w:rsidRPr="001201CD" w:rsidRDefault="005E343E" w:rsidP="00A472A1">
      <w:pPr>
        <w:pStyle w:val="PGWorksheetHeading"/>
        <w:tabs>
          <w:tab w:val="left" w:leader="dot" w:pos="6946"/>
          <w:tab w:val="left" w:pos="7088"/>
          <w:tab w:val="right" w:leader="dot" w:pos="9214"/>
        </w:tabs>
        <w:spacing w:before="120" w:after="240"/>
        <w:rPr>
          <w:color w:val="5F5F5F"/>
          <w:sz w:val="22"/>
        </w:rPr>
      </w:pPr>
      <w:bookmarkStart w:id="0" w:name="_Hlk524010804"/>
      <w:r w:rsidRPr="001201CD">
        <w:rPr>
          <w:color w:val="5F5F5F"/>
          <w:sz w:val="22"/>
        </w:rPr>
        <w:t>Name:</w:t>
      </w:r>
      <w:r w:rsidRPr="001201CD">
        <w:rPr>
          <w:b w:val="0"/>
          <w:color w:val="5F5F5F"/>
          <w:sz w:val="22"/>
        </w:rPr>
        <w:tab/>
      </w:r>
      <w:r w:rsidRPr="001201CD">
        <w:rPr>
          <w:b w:val="0"/>
          <w:color w:val="5F5F5F"/>
          <w:sz w:val="22"/>
        </w:rPr>
        <w:tab/>
      </w:r>
      <w:r>
        <w:rPr>
          <w:color w:val="5F5F5F"/>
          <w:sz w:val="22"/>
        </w:rPr>
        <w:t>Class</w:t>
      </w:r>
      <w:r w:rsidRPr="001201CD">
        <w:rPr>
          <w:color w:val="5F5F5F"/>
          <w:sz w:val="22"/>
        </w:rPr>
        <w:t xml:space="preserve">: </w:t>
      </w:r>
      <w:r w:rsidRPr="001201CD">
        <w:rPr>
          <w:b w:val="0"/>
          <w:color w:val="5F5F5F"/>
          <w:sz w:val="22"/>
        </w:rPr>
        <w:tab/>
      </w:r>
      <w:r w:rsidRPr="001201CD">
        <w:rPr>
          <w:color w:val="5F5F5F"/>
          <w:sz w:val="22"/>
        </w:rPr>
        <w:t xml:space="preserve"> </w:t>
      </w:r>
    </w:p>
    <w:p w14:paraId="7C98CBFA" w14:textId="77777777" w:rsidR="005E343E" w:rsidRDefault="005E343E" w:rsidP="005E343E">
      <w:pPr>
        <w:pStyle w:val="PGWorksheetHeading"/>
        <w:pBdr>
          <w:top w:val="single" w:sz="4" w:space="1" w:color="auto"/>
        </w:pBdr>
        <w:tabs>
          <w:tab w:val="left" w:pos="4111"/>
          <w:tab w:val="left" w:pos="7088"/>
          <w:tab w:val="right" w:pos="9026"/>
        </w:tabs>
        <w:spacing w:after="120"/>
        <w:rPr>
          <w:color w:val="auto"/>
          <w:sz w:val="22"/>
        </w:rPr>
      </w:pPr>
    </w:p>
    <w:bookmarkEnd w:id="0"/>
    <w:p w14:paraId="2E48AF1F" w14:textId="77777777" w:rsidR="005F4E99" w:rsidRPr="00A93ACC" w:rsidRDefault="005F4E99" w:rsidP="005E343E">
      <w:pPr>
        <w:pStyle w:val="PGTaskTitle"/>
      </w:pPr>
      <w:r w:rsidRPr="00A93ACC">
        <w:t xml:space="preserve">Task </w:t>
      </w:r>
      <w:r>
        <w:t>1</w:t>
      </w:r>
    </w:p>
    <w:p w14:paraId="357300A5" w14:textId="7E27C354" w:rsidR="005F4E99" w:rsidRDefault="005F4E99" w:rsidP="004C4863">
      <w:pPr>
        <w:pStyle w:val="PGTasktext"/>
      </w:pPr>
      <w:r w:rsidRPr="00AA5909">
        <w:t xml:space="preserve">A growing number of governments and </w:t>
      </w:r>
      <w:proofErr w:type="gramStart"/>
      <w:r w:rsidRPr="00AA5909">
        <w:t>public sector</w:t>
      </w:r>
      <w:proofErr w:type="gramEnd"/>
      <w:r w:rsidRPr="00AA5909">
        <w:t xml:space="preserve"> organisations are adopting artificial intelligence tools and techniques to assist with their activities.</w:t>
      </w:r>
    </w:p>
    <w:p w14:paraId="506CDF7E" w14:textId="77777777" w:rsidR="001C6F0E" w:rsidRDefault="001C6F0E" w:rsidP="004C4863">
      <w:pPr>
        <w:pStyle w:val="PGTasktext"/>
      </w:pPr>
      <w:r>
        <w:t>Look at the following website:</w:t>
      </w:r>
    </w:p>
    <w:p w14:paraId="567D6C4C" w14:textId="7063D002" w:rsidR="001C6F0E" w:rsidRPr="008554FC" w:rsidRDefault="00D40452" w:rsidP="004C4863">
      <w:pPr>
        <w:pStyle w:val="PGTasktext"/>
      </w:pPr>
      <w:hyperlink r:id="rId10" w:history="1">
        <w:r w:rsidR="001C6F0E" w:rsidRPr="00C54707">
          <w:rPr>
            <w:rStyle w:val="Hyperlink"/>
          </w:rPr>
          <w:t>https://www.nesta.org.uk/blog/10-principles-for-public-sector-use-of-algorithmic-decision-making/</w:t>
        </w:r>
      </w:hyperlink>
    </w:p>
    <w:p w14:paraId="6BB09FC2" w14:textId="1BD7781B" w:rsidR="004C4863" w:rsidRDefault="004C4863" w:rsidP="004C4863">
      <w:pPr>
        <w:pStyle w:val="PGQuestion-toplevel"/>
        <w:rPr>
          <w:color w:val="000000"/>
        </w:rPr>
      </w:pPr>
      <w:r w:rsidRPr="004C4863">
        <w:rPr>
          <w:color w:val="000000"/>
        </w:rPr>
        <w:t>a)</w:t>
      </w:r>
      <w:r>
        <w:rPr>
          <w:color w:val="000000"/>
        </w:rPr>
        <w:tab/>
      </w:r>
      <w:r w:rsidR="001C6F0E">
        <w:rPr>
          <w:color w:val="000000"/>
        </w:rPr>
        <w:t>Give</w:t>
      </w:r>
      <w:r w:rsidR="005F4E99" w:rsidRPr="001C6F0E">
        <w:rPr>
          <w:color w:val="000000"/>
        </w:rPr>
        <w:t xml:space="preserve"> </w:t>
      </w:r>
      <w:r w:rsidR="001C6F0E" w:rsidRPr="00C45503">
        <w:rPr>
          <w:b/>
          <w:color w:val="000000"/>
        </w:rPr>
        <w:t>two</w:t>
      </w:r>
      <w:r w:rsidR="001C6F0E" w:rsidRPr="001C6F0E">
        <w:rPr>
          <w:color w:val="000000"/>
        </w:rPr>
        <w:t xml:space="preserve"> </w:t>
      </w:r>
      <w:r w:rsidR="005F4E99" w:rsidRPr="001C6F0E">
        <w:rPr>
          <w:color w:val="000000"/>
        </w:rPr>
        <w:t xml:space="preserve">examples </w:t>
      </w:r>
      <w:r w:rsidR="005B10A5">
        <w:rPr>
          <w:color w:val="000000"/>
        </w:rPr>
        <w:t>of</w:t>
      </w:r>
      <w:r w:rsidR="001C6F0E" w:rsidRPr="001C6F0E">
        <w:rPr>
          <w:color w:val="000000"/>
        </w:rPr>
        <w:t xml:space="preserve"> </w:t>
      </w:r>
      <w:r w:rsidR="005F4E99" w:rsidRPr="001C6F0E">
        <w:rPr>
          <w:color w:val="000000"/>
        </w:rPr>
        <w:t>algorithms used in decision-making</w:t>
      </w:r>
      <w:r w:rsidR="00BD31DD">
        <w:rPr>
          <w:color w:val="000000"/>
        </w:rPr>
        <w:t>.</w:t>
      </w:r>
    </w:p>
    <w:p w14:paraId="4F2FE691" w14:textId="3C5CB043" w:rsidR="005E343E" w:rsidRDefault="005E343E" w:rsidP="005E343E">
      <w:pPr>
        <w:pStyle w:val="PGAnswerLines"/>
      </w:pPr>
    </w:p>
    <w:p w14:paraId="4AE2DBAC" w14:textId="7C122D72" w:rsidR="005E343E" w:rsidRDefault="005E343E" w:rsidP="005E343E">
      <w:pPr>
        <w:pStyle w:val="PGAnswerLines"/>
      </w:pPr>
    </w:p>
    <w:p w14:paraId="6066780E" w14:textId="5618A4D9" w:rsidR="005E343E" w:rsidRDefault="005E343E" w:rsidP="005E343E">
      <w:pPr>
        <w:pStyle w:val="PGAnswerLines"/>
      </w:pPr>
    </w:p>
    <w:p w14:paraId="0A790B07" w14:textId="77777777" w:rsidR="005E343E" w:rsidRDefault="005E343E" w:rsidP="005E343E">
      <w:pPr>
        <w:pStyle w:val="PGAnswerLines"/>
      </w:pPr>
    </w:p>
    <w:p w14:paraId="1A03FCE0" w14:textId="7BAD2476" w:rsidR="001C6F0E" w:rsidRPr="001C6F0E" w:rsidRDefault="001C6F0E" w:rsidP="005E343E">
      <w:pPr>
        <w:pStyle w:val="PGAnswerLines"/>
        <w:rPr>
          <w:color w:val="000000"/>
        </w:rPr>
      </w:pPr>
    </w:p>
    <w:p w14:paraId="188A7B43" w14:textId="77777777" w:rsidR="004C4863" w:rsidRDefault="004C4863" w:rsidP="004C4863">
      <w:pPr>
        <w:pStyle w:val="PGQuestion-toplevel"/>
      </w:pPr>
      <w:r>
        <w:t>b)</w:t>
      </w:r>
      <w:r>
        <w:tab/>
      </w:r>
      <w:r w:rsidR="00C45503">
        <w:t>Look at the following website:</w:t>
      </w:r>
    </w:p>
    <w:p w14:paraId="7848B251" w14:textId="77777777" w:rsidR="004C4863" w:rsidRDefault="004C4863" w:rsidP="004C4863">
      <w:pPr>
        <w:pStyle w:val="PGQuestion-toplevel"/>
      </w:pPr>
      <w:r>
        <w:tab/>
      </w:r>
      <w:hyperlink r:id="rId11" w:history="1">
        <w:r w:rsidR="00C45503" w:rsidRPr="00C54707">
          <w:rPr>
            <w:rStyle w:val="Hyperlink"/>
          </w:rPr>
          <w:t>https://www.wired.com/story/what-does-a-fair-algorithm-look-like/</w:t>
        </w:r>
      </w:hyperlink>
      <w:r w:rsidR="00C45503">
        <w:t xml:space="preserve"> </w:t>
      </w:r>
    </w:p>
    <w:p w14:paraId="5CC7E9DF" w14:textId="17EDBB33" w:rsidR="005F4E99" w:rsidRPr="001C6F0E" w:rsidRDefault="004C4863" w:rsidP="004C4863">
      <w:pPr>
        <w:pStyle w:val="PGQuestion-toplevel"/>
      </w:pPr>
      <w:r>
        <w:tab/>
      </w:r>
      <w:r w:rsidR="00F12122">
        <w:t>Give</w:t>
      </w:r>
      <w:r w:rsidR="00C45503">
        <w:t xml:space="preserve"> </w:t>
      </w:r>
      <w:r w:rsidR="00C45503" w:rsidRPr="00C45503">
        <w:rPr>
          <w:b/>
        </w:rPr>
        <w:t>two</w:t>
      </w:r>
      <w:r w:rsidR="00C45503">
        <w:t xml:space="preserve"> examples of </w:t>
      </w:r>
      <w:r w:rsidR="005F4E99" w:rsidRPr="001C6F0E">
        <w:t xml:space="preserve">problems that can arise with algorithmic </w:t>
      </w:r>
      <w:proofErr w:type="gramStart"/>
      <w:r w:rsidR="005F4E99" w:rsidRPr="001C6F0E">
        <w:t>decision</w:t>
      </w:r>
      <w:r w:rsidR="001C6F0E">
        <w:t xml:space="preserve"> </w:t>
      </w:r>
      <w:r w:rsidR="005F4E99" w:rsidRPr="001C6F0E">
        <w:t>making</w:t>
      </w:r>
      <w:proofErr w:type="gramEnd"/>
      <w:r w:rsidR="005F4E99" w:rsidRPr="001C6F0E">
        <w:t xml:space="preserve"> software.</w:t>
      </w:r>
    </w:p>
    <w:p w14:paraId="194F34B6" w14:textId="5B826D3D" w:rsidR="00C45503" w:rsidRDefault="00C45503" w:rsidP="005E343E">
      <w:pPr>
        <w:pStyle w:val="PGAnswerLines"/>
      </w:pPr>
    </w:p>
    <w:p w14:paraId="35A5B186" w14:textId="44E81661" w:rsidR="005E343E" w:rsidRDefault="005E343E" w:rsidP="005E343E">
      <w:pPr>
        <w:pStyle w:val="PGAnswerLines"/>
      </w:pPr>
    </w:p>
    <w:p w14:paraId="16AF6653" w14:textId="61F544E2" w:rsidR="005E343E" w:rsidRDefault="005E343E" w:rsidP="005E343E">
      <w:pPr>
        <w:pStyle w:val="PGAnswerLines"/>
      </w:pPr>
    </w:p>
    <w:p w14:paraId="19607DED" w14:textId="77777777" w:rsidR="005E343E" w:rsidRDefault="005E343E" w:rsidP="005E343E">
      <w:pPr>
        <w:pStyle w:val="PGAnswerLines"/>
      </w:pPr>
    </w:p>
    <w:p w14:paraId="5BB1892B" w14:textId="77777777" w:rsidR="005E343E" w:rsidRDefault="005E343E" w:rsidP="005E343E">
      <w:pPr>
        <w:pStyle w:val="PGAnswerLines"/>
      </w:pPr>
    </w:p>
    <w:p w14:paraId="68E44E02" w14:textId="77777777" w:rsidR="005E343E" w:rsidRDefault="005E343E">
      <w:pPr>
        <w:rPr>
          <w:rFonts w:asciiTheme="minorHAnsi" w:eastAsiaTheme="minorHAnsi" w:hAnsiTheme="minorHAnsi" w:cstheme="minorBidi"/>
          <w:b/>
          <w:sz w:val="28"/>
          <w:szCs w:val="28"/>
          <w:lang w:eastAsia="en-US"/>
        </w:rPr>
      </w:pPr>
      <w:r>
        <w:br w:type="page"/>
      </w:r>
    </w:p>
    <w:p w14:paraId="4CF2D5B2" w14:textId="0491CFFA" w:rsidR="00E50CC9" w:rsidRDefault="00E50CC9" w:rsidP="004C4863">
      <w:pPr>
        <w:pStyle w:val="PGTaskTitle"/>
      </w:pPr>
      <w:r w:rsidRPr="00082DCB">
        <w:lastRenderedPageBreak/>
        <w:t xml:space="preserve">Task </w:t>
      </w:r>
      <w:r w:rsidR="005F4E99">
        <w:t>2</w:t>
      </w:r>
    </w:p>
    <w:p w14:paraId="1AFCDE71" w14:textId="097173DF" w:rsidR="00EE2C93" w:rsidRPr="00EE2C93" w:rsidRDefault="00302A01" w:rsidP="008554FC">
      <w:pPr>
        <w:pStyle w:val="PGQuestion-toplevel"/>
      </w:pPr>
      <w:r>
        <w:t>a)</w:t>
      </w:r>
      <w:r>
        <w:tab/>
      </w:r>
      <w:r w:rsidR="00EE2C93">
        <w:t xml:space="preserve">Look up the following website: </w:t>
      </w:r>
    </w:p>
    <w:p w14:paraId="71EE582F" w14:textId="77777777" w:rsidR="00EE2C93" w:rsidRPr="00EE2C93" w:rsidRDefault="00EE2C93" w:rsidP="008554FC">
      <w:pPr>
        <w:pStyle w:val="PGQuestion-toplevel"/>
        <w:rPr>
          <w:b/>
          <w:color w:val="404040"/>
        </w:rPr>
      </w:pPr>
      <w:r w:rsidRPr="00EE2C93">
        <w:tab/>
      </w:r>
      <w:hyperlink r:id="rId12" w:history="1">
        <w:r w:rsidRPr="00EE2C93">
          <w:rPr>
            <w:rStyle w:val="Hyperlink"/>
          </w:rPr>
          <w:t>https://www.diffen.com/difference/Ethics_vs_Morals</w:t>
        </w:r>
      </w:hyperlink>
    </w:p>
    <w:p w14:paraId="5FB9F9AF" w14:textId="4DC088BC" w:rsidR="003163D8" w:rsidRDefault="00302A01" w:rsidP="008554FC">
      <w:pPr>
        <w:pStyle w:val="PGQuestion-toplevel"/>
        <w:rPr>
          <w:b/>
          <w:color w:val="404040"/>
          <w:sz w:val="28"/>
          <w:szCs w:val="32"/>
        </w:rPr>
      </w:pPr>
      <w:r>
        <w:rPr>
          <w:color w:val="000000"/>
        </w:rPr>
        <w:tab/>
      </w:r>
      <w:r w:rsidR="00696935">
        <w:rPr>
          <w:color w:val="000000"/>
        </w:rPr>
        <w:t>What is</w:t>
      </w:r>
      <w:r w:rsidR="00EE2C93" w:rsidRPr="00EE2C93">
        <w:rPr>
          <w:color w:val="000000"/>
        </w:rPr>
        <w:t xml:space="preserve"> the difference between </w:t>
      </w:r>
      <w:r w:rsidR="00EE2C93" w:rsidRPr="00EE2C93">
        <w:rPr>
          <w:b/>
          <w:color w:val="000000"/>
        </w:rPr>
        <w:t>ethics</w:t>
      </w:r>
      <w:r w:rsidR="00EE2C93" w:rsidRPr="00EE2C93">
        <w:rPr>
          <w:color w:val="000000"/>
        </w:rPr>
        <w:t xml:space="preserve"> and </w:t>
      </w:r>
      <w:r w:rsidR="00EE2C93" w:rsidRPr="00EE2C93">
        <w:rPr>
          <w:b/>
          <w:color w:val="000000"/>
        </w:rPr>
        <w:t>moral</w:t>
      </w:r>
      <w:r w:rsidR="00BD31DD">
        <w:rPr>
          <w:b/>
          <w:color w:val="000000"/>
        </w:rPr>
        <w:t>s</w:t>
      </w:r>
      <w:r w:rsidR="00BD31DD" w:rsidRPr="00BD31DD">
        <w:rPr>
          <w:color w:val="000000"/>
        </w:rPr>
        <w:t>?</w:t>
      </w:r>
    </w:p>
    <w:p w14:paraId="0513787D" w14:textId="3174DEF4" w:rsidR="00271FCE" w:rsidRDefault="00271FCE" w:rsidP="005E343E">
      <w:pPr>
        <w:pStyle w:val="PGAnswerLines"/>
      </w:pPr>
    </w:p>
    <w:p w14:paraId="6B9A0144" w14:textId="0E2F8A9D" w:rsidR="005E343E" w:rsidRDefault="005E343E" w:rsidP="005E343E">
      <w:pPr>
        <w:pStyle w:val="PGAnswerLines"/>
      </w:pPr>
    </w:p>
    <w:p w14:paraId="50E554B8" w14:textId="08EFECB7" w:rsidR="005E343E" w:rsidRDefault="005E343E" w:rsidP="005E343E">
      <w:pPr>
        <w:pStyle w:val="PGAnswerLines"/>
      </w:pPr>
    </w:p>
    <w:p w14:paraId="7758E219" w14:textId="27E6CD13" w:rsidR="005E343E" w:rsidRDefault="005E343E" w:rsidP="005E343E">
      <w:pPr>
        <w:pStyle w:val="PGAnswerLines"/>
      </w:pPr>
    </w:p>
    <w:p w14:paraId="5C560C45" w14:textId="77777777" w:rsidR="005E343E" w:rsidRPr="00271FCE" w:rsidRDefault="005E343E" w:rsidP="005E343E">
      <w:pPr>
        <w:pStyle w:val="PGAnswerLines"/>
      </w:pPr>
    </w:p>
    <w:p w14:paraId="57021412" w14:textId="69736F30" w:rsidR="00302A01" w:rsidRPr="00302A01" w:rsidRDefault="00302A01" w:rsidP="008554FC">
      <w:pPr>
        <w:pStyle w:val="PGQuestion-toplevel"/>
      </w:pPr>
      <w:r w:rsidRPr="00302A01">
        <w:t>b)</w:t>
      </w:r>
      <w:r w:rsidRPr="00302A01">
        <w:tab/>
      </w:r>
      <w:r w:rsidR="00B831E7">
        <w:t xml:space="preserve">Describe the possible implications to </w:t>
      </w:r>
      <w:r w:rsidR="00946EA9">
        <w:t xml:space="preserve">Facebook and wider society of the illegal harvesting and use of personal data </w:t>
      </w:r>
      <w:r w:rsidR="00271FCE">
        <w:t>in 2016.</w:t>
      </w:r>
    </w:p>
    <w:p w14:paraId="0481AD92" w14:textId="45896563" w:rsidR="0059617B" w:rsidRDefault="0059617B" w:rsidP="005E343E">
      <w:pPr>
        <w:pStyle w:val="PGAnswerLines"/>
      </w:pPr>
    </w:p>
    <w:p w14:paraId="4303697F" w14:textId="74F30181" w:rsidR="005E343E" w:rsidRDefault="005E343E" w:rsidP="005E343E">
      <w:pPr>
        <w:pStyle w:val="PGAnswerLines"/>
      </w:pPr>
    </w:p>
    <w:p w14:paraId="298D9FEF" w14:textId="393D6738" w:rsidR="005E343E" w:rsidRDefault="005E343E" w:rsidP="005E343E">
      <w:pPr>
        <w:pStyle w:val="PGAnswerLines"/>
      </w:pPr>
    </w:p>
    <w:p w14:paraId="03ADAF8E" w14:textId="393496C1" w:rsidR="005E343E" w:rsidRDefault="005E343E" w:rsidP="005E343E">
      <w:pPr>
        <w:pStyle w:val="PGAnswerLines"/>
      </w:pPr>
    </w:p>
    <w:p w14:paraId="31883E7C" w14:textId="52D1E2C1" w:rsidR="005E343E" w:rsidRDefault="005E343E" w:rsidP="005E343E">
      <w:pPr>
        <w:pStyle w:val="PGAnswerLines"/>
      </w:pPr>
    </w:p>
    <w:p w14:paraId="58F4D96F" w14:textId="44465090" w:rsidR="005E343E" w:rsidRDefault="005E343E" w:rsidP="005E343E">
      <w:pPr>
        <w:pStyle w:val="PGAnswerLines"/>
      </w:pPr>
    </w:p>
    <w:p w14:paraId="588D8AF7" w14:textId="4918F9BA" w:rsidR="005E343E" w:rsidRDefault="005E343E" w:rsidP="005E343E">
      <w:pPr>
        <w:pStyle w:val="PGAnswerLines"/>
      </w:pPr>
    </w:p>
    <w:p w14:paraId="5E311FCC" w14:textId="1D9DBD0A" w:rsidR="005E343E" w:rsidRDefault="005E343E" w:rsidP="005E343E">
      <w:pPr>
        <w:pStyle w:val="PGAnswerLines"/>
      </w:pPr>
    </w:p>
    <w:p w14:paraId="4769D9A3" w14:textId="77777777" w:rsidR="005E343E" w:rsidRPr="00946EA9" w:rsidRDefault="005E343E" w:rsidP="005E343E">
      <w:pPr>
        <w:pStyle w:val="PGAnswerLines"/>
      </w:pPr>
    </w:p>
    <w:p w14:paraId="74967713" w14:textId="77777777" w:rsidR="00F40B4F" w:rsidRPr="00021BFC" w:rsidRDefault="007D752C" w:rsidP="008554FC">
      <w:pPr>
        <w:pStyle w:val="PGTaskTitle"/>
      </w:pPr>
      <w:r>
        <w:t xml:space="preserve">Task </w:t>
      </w:r>
      <w:r w:rsidR="005F4E99">
        <w:t>3</w:t>
      </w:r>
    </w:p>
    <w:p w14:paraId="260BECEC" w14:textId="77777777" w:rsidR="008554FC" w:rsidRPr="008554FC" w:rsidRDefault="00E727E6" w:rsidP="008554FC">
      <w:pPr>
        <w:pStyle w:val="PGTasktext"/>
      </w:pPr>
      <w:r w:rsidRPr="008554FC">
        <w:t xml:space="preserve">YouTube is a video streaming site that allows users to upload their videos for free. The site places few restrictions on the type of video that can be uploaded. Users can play videos for free or with a paid subscription. </w:t>
      </w:r>
      <w:proofErr w:type="gramStart"/>
      <w:r w:rsidRPr="008554FC">
        <w:t>The majority of</w:t>
      </w:r>
      <w:proofErr w:type="gramEnd"/>
      <w:r w:rsidRPr="008554FC">
        <w:t xml:space="preserve"> users use the free version which gives advertising before, during and after the videos. The site also collects data about users and which videos they watch. It is possible for people to ‘like’ or ‘dislike’ videos </w:t>
      </w:r>
      <w:proofErr w:type="gramStart"/>
      <w:r w:rsidRPr="008554FC">
        <w:t>and also</w:t>
      </w:r>
      <w:proofErr w:type="gramEnd"/>
      <w:r w:rsidRPr="008554FC">
        <w:t xml:space="preserve"> comment beneath them.</w:t>
      </w:r>
    </w:p>
    <w:p w14:paraId="0ED6A214" w14:textId="62CB32B2" w:rsidR="00E727E6" w:rsidRPr="008554FC" w:rsidRDefault="00E727E6" w:rsidP="008554FC">
      <w:pPr>
        <w:pStyle w:val="PGTasktext"/>
      </w:pPr>
      <w:r w:rsidRPr="008554FC">
        <w:t>Complete the following</w:t>
      </w:r>
      <w:r>
        <w:t xml:space="preserve"> table to show </w:t>
      </w:r>
      <w:r w:rsidRPr="00467C9E">
        <w:rPr>
          <w:b/>
        </w:rPr>
        <w:t>three</w:t>
      </w:r>
      <w:r>
        <w:t xml:space="preserve"> moral or ethical issues </w:t>
      </w:r>
      <w:r w:rsidR="00467C9E">
        <w:t xml:space="preserve">that this site and other video streaming sites </w:t>
      </w:r>
      <w:r>
        <w:t>create</w:t>
      </w:r>
      <w:r w:rsidR="00467C9E">
        <w:t xml:space="preserve">. Also </w:t>
      </w:r>
      <w:r w:rsidR="00410E6E">
        <w:t>write</w:t>
      </w:r>
      <w:r w:rsidR="00467C9E">
        <w:t xml:space="preserve"> w</w:t>
      </w:r>
      <w:r>
        <w:t xml:space="preserve">hat measures are in place or could be put in place to prevent these issues and </w:t>
      </w:r>
      <w:r w:rsidR="00467C9E">
        <w:t>the</w:t>
      </w:r>
      <w:r>
        <w:t xml:space="preserve"> difficulties in implementing these measures. An example has been given.</w:t>
      </w:r>
      <w:r>
        <w:br/>
      </w:r>
    </w:p>
    <w:tbl>
      <w:tblPr>
        <w:tblStyle w:val="TableGrid"/>
        <w:tblW w:w="0" w:type="auto"/>
        <w:tblLook w:val="04A0" w:firstRow="1" w:lastRow="0" w:firstColumn="1" w:lastColumn="0" w:noHBand="0" w:noVBand="1"/>
      </w:tblPr>
      <w:tblGrid>
        <w:gridCol w:w="3068"/>
        <w:gridCol w:w="3068"/>
        <w:gridCol w:w="3068"/>
      </w:tblGrid>
      <w:tr w:rsidR="00B51D03" w14:paraId="6768B442" w14:textId="77777777" w:rsidTr="008554FC">
        <w:tc>
          <w:tcPr>
            <w:tcW w:w="3068" w:type="dxa"/>
            <w:shd w:val="clear" w:color="auto" w:fill="007F2F" w:themeFill="accent6"/>
          </w:tcPr>
          <w:p w14:paraId="00588A19" w14:textId="3C8BCF4E" w:rsidR="00E727E6" w:rsidRPr="008554FC" w:rsidRDefault="00E727E6" w:rsidP="008554FC">
            <w:pPr>
              <w:pStyle w:val="PGTasktext"/>
              <w:rPr>
                <w:b/>
                <w:color w:val="FFFFFF" w:themeColor="background1"/>
              </w:rPr>
            </w:pPr>
            <w:r w:rsidRPr="008554FC">
              <w:rPr>
                <w:b/>
                <w:color w:val="FFFFFF" w:themeColor="background1"/>
              </w:rPr>
              <w:lastRenderedPageBreak/>
              <w:t>Moral or ethical issue of YouTube</w:t>
            </w:r>
          </w:p>
        </w:tc>
        <w:tc>
          <w:tcPr>
            <w:tcW w:w="3068" w:type="dxa"/>
            <w:shd w:val="clear" w:color="auto" w:fill="007F2F" w:themeFill="accent6"/>
          </w:tcPr>
          <w:p w14:paraId="5FB69B99" w14:textId="7692CD5D" w:rsidR="00E727E6" w:rsidRPr="008554FC" w:rsidRDefault="00E727E6" w:rsidP="008554FC">
            <w:pPr>
              <w:pStyle w:val="PGTasktext"/>
              <w:rPr>
                <w:b/>
                <w:color w:val="FFFFFF" w:themeColor="background1"/>
              </w:rPr>
            </w:pPr>
            <w:r w:rsidRPr="008554FC">
              <w:rPr>
                <w:b/>
                <w:color w:val="FFFFFF" w:themeColor="background1"/>
              </w:rPr>
              <w:t>Measures to prevent the issue</w:t>
            </w:r>
          </w:p>
        </w:tc>
        <w:tc>
          <w:tcPr>
            <w:tcW w:w="3068" w:type="dxa"/>
            <w:shd w:val="clear" w:color="auto" w:fill="007F2F" w:themeFill="accent6"/>
          </w:tcPr>
          <w:p w14:paraId="7B7C3776" w14:textId="43F224AE" w:rsidR="00E727E6" w:rsidRPr="008554FC" w:rsidRDefault="00E727E6" w:rsidP="008554FC">
            <w:pPr>
              <w:pStyle w:val="PGTasktext"/>
              <w:rPr>
                <w:b/>
                <w:color w:val="FFFFFF" w:themeColor="background1"/>
              </w:rPr>
            </w:pPr>
            <w:r w:rsidRPr="008554FC">
              <w:rPr>
                <w:b/>
                <w:color w:val="FFFFFF" w:themeColor="background1"/>
              </w:rPr>
              <w:t>Difficulties implementing the measures</w:t>
            </w:r>
          </w:p>
        </w:tc>
      </w:tr>
      <w:tr w:rsidR="00B51D03" w14:paraId="2D331FC8" w14:textId="77777777" w:rsidTr="008554FC">
        <w:tc>
          <w:tcPr>
            <w:tcW w:w="3068" w:type="dxa"/>
          </w:tcPr>
          <w:p w14:paraId="36D834B3" w14:textId="556EA96C" w:rsidR="00E727E6" w:rsidRDefault="00B51D03" w:rsidP="008554FC">
            <w:pPr>
              <w:pStyle w:val="PGTasktext"/>
              <w:rPr>
                <w:color w:val="000000"/>
              </w:rPr>
            </w:pPr>
            <w:r>
              <w:rPr>
                <w:color w:val="000000"/>
              </w:rPr>
              <w:t>Users can post abusive comments that appear prior to any moderation taking place</w:t>
            </w:r>
          </w:p>
        </w:tc>
        <w:tc>
          <w:tcPr>
            <w:tcW w:w="3068" w:type="dxa"/>
          </w:tcPr>
          <w:p w14:paraId="1F6A8003" w14:textId="28FE315D" w:rsidR="00E727E6" w:rsidRDefault="00B51D03" w:rsidP="008554FC">
            <w:pPr>
              <w:pStyle w:val="PGTasktext"/>
              <w:rPr>
                <w:color w:val="000000"/>
              </w:rPr>
            </w:pPr>
            <w:r>
              <w:rPr>
                <w:color w:val="000000"/>
              </w:rPr>
              <w:t xml:space="preserve">Users need to register an account and be logged </w:t>
            </w:r>
            <w:r w:rsidRPr="007D50F4">
              <w:t>in before they can post a comment</w:t>
            </w:r>
          </w:p>
        </w:tc>
        <w:tc>
          <w:tcPr>
            <w:tcW w:w="3068" w:type="dxa"/>
          </w:tcPr>
          <w:p w14:paraId="53BDA36B" w14:textId="32E173EF" w:rsidR="00E727E6" w:rsidRPr="007D50F4" w:rsidRDefault="00B51D03" w:rsidP="007D50F4">
            <w:pPr>
              <w:pStyle w:val="PGTasktext"/>
            </w:pPr>
            <w:r w:rsidRPr="007D50F4">
              <w:t>Users can create fake accounts to mask their real identity</w:t>
            </w:r>
          </w:p>
        </w:tc>
      </w:tr>
      <w:tr w:rsidR="00B51D03" w14:paraId="5108AB2C" w14:textId="77777777" w:rsidTr="005E343E">
        <w:trPr>
          <w:trHeight w:val="3742"/>
        </w:trPr>
        <w:tc>
          <w:tcPr>
            <w:tcW w:w="3068" w:type="dxa"/>
          </w:tcPr>
          <w:p w14:paraId="1D570251" w14:textId="0F17DD52" w:rsidR="00E727E6" w:rsidRPr="005E343E" w:rsidRDefault="005B10A5" w:rsidP="008554FC">
            <w:pPr>
              <w:pStyle w:val="PGTasktext"/>
              <w:rPr>
                <w:color w:val="auto"/>
              </w:rPr>
            </w:pPr>
            <w:r>
              <w:t>Moderation of content is not fast enough for removal before many people have seen the video</w:t>
            </w:r>
          </w:p>
        </w:tc>
        <w:tc>
          <w:tcPr>
            <w:tcW w:w="3068" w:type="dxa"/>
          </w:tcPr>
          <w:p w14:paraId="2E009BEB" w14:textId="4D6E0781" w:rsidR="00B51D03" w:rsidRPr="005E343E" w:rsidRDefault="00B51D03" w:rsidP="008554FC">
            <w:pPr>
              <w:pStyle w:val="PGTasktext"/>
              <w:rPr>
                <w:color w:val="auto"/>
              </w:rPr>
            </w:pPr>
          </w:p>
        </w:tc>
        <w:tc>
          <w:tcPr>
            <w:tcW w:w="3068" w:type="dxa"/>
          </w:tcPr>
          <w:p w14:paraId="686A4C94" w14:textId="737F79D1" w:rsidR="00B51D03" w:rsidRPr="005E343E" w:rsidRDefault="00B51D03" w:rsidP="008554FC">
            <w:pPr>
              <w:pStyle w:val="PGTasktext"/>
              <w:rPr>
                <w:color w:val="auto"/>
              </w:rPr>
            </w:pPr>
          </w:p>
        </w:tc>
      </w:tr>
      <w:tr w:rsidR="00B51D03" w14:paraId="288A3596" w14:textId="77777777" w:rsidTr="005E343E">
        <w:trPr>
          <w:trHeight w:val="3742"/>
        </w:trPr>
        <w:tc>
          <w:tcPr>
            <w:tcW w:w="3068" w:type="dxa"/>
          </w:tcPr>
          <w:p w14:paraId="549B95EB" w14:textId="16E0003A" w:rsidR="00E727E6" w:rsidRPr="005E343E" w:rsidRDefault="005B10A5" w:rsidP="008554FC">
            <w:pPr>
              <w:pStyle w:val="PGTasktext"/>
              <w:rPr>
                <w:color w:val="auto"/>
              </w:rPr>
            </w:pPr>
            <w:r>
              <w:t>Video may be unsuitable for certain age groups</w:t>
            </w:r>
          </w:p>
        </w:tc>
        <w:tc>
          <w:tcPr>
            <w:tcW w:w="3068" w:type="dxa"/>
          </w:tcPr>
          <w:p w14:paraId="6FD33787" w14:textId="431356A3" w:rsidR="00B51D03" w:rsidRPr="005E343E" w:rsidRDefault="00B51D03" w:rsidP="008554FC">
            <w:pPr>
              <w:pStyle w:val="PGTasktext"/>
              <w:rPr>
                <w:color w:val="auto"/>
              </w:rPr>
            </w:pPr>
          </w:p>
        </w:tc>
        <w:tc>
          <w:tcPr>
            <w:tcW w:w="3068" w:type="dxa"/>
          </w:tcPr>
          <w:p w14:paraId="15062A1C" w14:textId="17FB7845" w:rsidR="00B51D03" w:rsidRPr="005E343E" w:rsidRDefault="00B51D03" w:rsidP="008554FC">
            <w:pPr>
              <w:pStyle w:val="PGTasktext"/>
              <w:rPr>
                <w:color w:val="auto"/>
              </w:rPr>
            </w:pPr>
          </w:p>
        </w:tc>
      </w:tr>
      <w:tr w:rsidR="00B51D03" w14:paraId="4708919C" w14:textId="77777777" w:rsidTr="005E343E">
        <w:trPr>
          <w:trHeight w:val="3742"/>
        </w:trPr>
        <w:tc>
          <w:tcPr>
            <w:tcW w:w="3068" w:type="dxa"/>
          </w:tcPr>
          <w:p w14:paraId="6604BA02" w14:textId="14C1DE00" w:rsidR="00B51D03" w:rsidRPr="005E343E" w:rsidRDefault="00B51D03" w:rsidP="008554FC">
            <w:pPr>
              <w:pStyle w:val="PGTasktext"/>
              <w:rPr>
                <w:color w:val="auto"/>
              </w:rPr>
            </w:pPr>
          </w:p>
        </w:tc>
        <w:tc>
          <w:tcPr>
            <w:tcW w:w="3068" w:type="dxa"/>
          </w:tcPr>
          <w:p w14:paraId="5E60CFF1" w14:textId="23F1F7F3" w:rsidR="00B51D03" w:rsidRPr="005E343E" w:rsidRDefault="00B51D03" w:rsidP="008554FC">
            <w:pPr>
              <w:pStyle w:val="PGTasktext"/>
              <w:rPr>
                <w:color w:val="auto"/>
              </w:rPr>
            </w:pPr>
          </w:p>
        </w:tc>
        <w:tc>
          <w:tcPr>
            <w:tcW w:w="3068" w:type="dxa"/>
          </w:tcPr>
          <w:p w14:paraId="43163C00" w14:textId="1B5195F1" w:rsidR="00B51D03" w:rsidRPr="005E343E" w:rsidRDefault="00B51D03" w:rsidP="008554FC">
            <w:pPr>
              <w:pStyle w:val="PGTasktext"/>
              <w:rPr>
                <w:color w:val="auto"/>
              </w:rPr>
            </w:pPr>
          </w:p>
        </w:tc>
      </w:tr>
    </w:tbl>
    <w:p w14:paraId="64CE2992" w14:textId="77777777" w:rsidR="008554FC" w:rsidRDefault="008554FC" w:rsidP="008554FC">
      <w:pPr>
        <w:pStyle w:val="PGTasktext"/>
      </w:pPr>
    </w:p>
    <w:p w14:paraId="33CD3A70" w14:textId="77777777" w:rsidR="00251DF7" w:rsidRPr="004847AF" w:rsidRDefault="00251DF7" w:rsidP="008554FC">
      <w:pPr>
        <w:pStyle w:val="PGTaskTitle"/>
      </w:pPr>
      <w:r w:rsidRPr="004847AF">
        <w:lastRenderedPageBreak/>
        <w:t xml:space="preserve">Task </w:t>
      </w:r>
      <w:r w:rsidR="005F4E99">
        <w:t>4</w:t>
      </w:r>
    </w:p>
    <w:p w14:paraId="6347BC78" w14:textId="427E86FF" w:rsidR="000738ED" w:rsidRDefault="00FD1DBA" w:rsidP="008554FC">
      <w:pPr>
        <w:pStyle w:val="PGTasktext"/>
      </w:pPr>
      <w:r>
        <w:t xml:space="preserve">In 2006 when the UK gambling laws were updated, </w:t>
      </w:r>
      <w:r w:rsidR="00321EAC">
        <w:t xml:space="preserve">the </w:t>
      </w:r>
      <w:proofErr w:type="spellStart"/>
      <w:r w:rsidR="00321EAC">
        <w:t>Cuture</w:t>
      </w:r>
      <w:proofErr w:type="spellEnd"/>
      <w:r w:rsidR="00321EAC">
        <w:t xml:space="preserve"> Secretary, Tessa Jowell, said, </w:t>
      </w:r>
      <w:r w:rsidR="00321EAC" w:rsidRPr="005C2C88">
        <w:t>“Gambling is now a diverse, vibrant and innovative industry and a popular leisure activity enjoyed in many forms by millions of people. The law needs to reflect that."</w:t>
      </w:r>
    </w:p>
    <w:p w14:paraId="52162301" w14:textId="264EC2A7" w:rsidR="000D04F4" w:rsidRDefault="00321EAC" w:rsidP="008554FC">
      <w:pPr>
        <w:pStyle w:val="PGTasktext"/>
      </w:pPr>
      <w:r>
        <w:t>The law seeks to balance protection for children and vulnerable adults with the needs of the industry. It is an offence to provide gambling facilities without appropriate permission.</w:t>
      </w:r>
      <w:r w:rsidR="000D04F4">
        <w:t xml:space="preserve"> Those under 18 are not allowed to gamble. </w:t>
      </w:r>
    </w:p>
    <w:p w14:paraId="268138B3" w14:textId="0FB91A77" w:rsidR="00D117B3" w:rsidRDefault="00D117B3" w:rsidP="008554FC">
      <w:pPr>
        <w:pStyle w:val="PGTasktext"/>
      </w:pPr>
      <w:r>
        <w:t xml:space="preserve">Income from UK gamblers for online gambling in 2017 was </w:t>
      </w:r>
      <w:r w:rsidR="003221B4">
        <w:t>£</w:t>
      </w:r>
      <w:r w:rsidR="00D40452">
        <w:t>1.8</w:t>
      </w:r>
      <w:bookmarkStart w:id="1" w:name="_GoBack"/>
      <w:bookmarkEnd w:id="1"/>
      <w:r w:rsidR="003221B4">
        <w:t xml:space="preserve"> billion</w:t>
      </w:r>
      <w:r>
        <w:t>.</w:t>
      </w:r>
    </w:p>
    <w:p w14:paraId="427A2F07" w14:textId="56D4D906" w:rsidR="009F4BF7" w:rsidRDefault="003221B4" w:rsidP="008554FC">
      <w:pPr>
        <w:pStyle w:val="PGTasktext"/>
      </w:pPr>
      <w:r>
        <w:t>M</w:t>
      </w:r>
      <w:r w:rsidR="00321EAC">
        <w:t xml:space="preserve">any people can become addicted to gambling online. The following story is from </w:t>
      </w:r>
    </w:p>
    <w:p w14:paraId="646AEE11" w14:textId="326F6C06" w:rsidR="00321EAC" w:rsidRDefault="00D40452" w:rsidP="008554FC">
      <w:pPr>
        <w:pStyle w:val="PGTasktext"/>
      </w:pPr>
      <w:hyperlink r:id="rId13" w:history="1">
        <w:r w:rsidR="009F4BF7" w:rsidRPr="00B5750B">
          <w:rPr>
            <w:rStyle w:val="Hyperlink"/>
          </w:rPr>
          <w:t>https://www.gamblingwatchuk.org/real-life-stories/83-life-stories/102-real-life-gambling-story-number-two-john</w:t>
        </w:r>
      </w:hyperlink>
      <w:r w:rsidR="009F4BF7">
        <w:t xml:space="preserve"> </w:t>
      </w:r>
      <w:r w:rsidR="009F4BF7" w:rsidRPr="009F4BF7">
        <w:cr/>
      </w:r>
    </w:p>
    <w:p w14:paraId="753BE9CC" w14:textId="3E441118" w:rsidR="00321EAC" w:rsidRPr="008554FC" w:rsidRDefault="00321EAC" w:rsidP="008554FC">
      <w:pPr>
        <w:pStyle w:val="PGTasktext"/>
        <w:rPr>
          <w:rStyle w:val="PGItalic"/>
        </w:rPr>
      </w:pPr>
      <w:r w:rsidRPr="008554FC">
        <w:rPr>
          <w:rStyle w:val="PGItalic"/>
        </w:rPr>
        <w:t>“You don’t even see the money when you gamble online. You use your debit or credit card, and before you know what is happening you are placing higher and higher stakes and losing so much money. My gambling online started to escalate so that I was eventually losing thousands of pounds each month. The video poker games were the worst for me – I just spent more and more money and time on them.</w:t>
      </w:r>
    </w:p>
    <w:p w14:paraId="16853F55" w14:textId="5450973D" w:rsidR="00321EAC" w:rsidRPr="008554FC" w:rsidRDefault="00321EAC" w:rsidP="008554FC">
      <w:pPr>
        <w:pStyle w:val="PGTasktext"/>
        <w:rPr>
          <w:rStyle w:val="PGItalic"/>
        </w:rPr>
      </w:pPr>
      <w:r w:rsidRPr="008554FC">
        <w:rPr>
          <w:rStyle w:val="PGItalic"/>
        </w:rPr>
        <w:t>“These huge losses made me feel sick to my stomach. The more I lost, the more I wanted to win back what I’d lost the next day. I did have some wins, but they never compensated for what I’d lost. At this stage I just couldn’t tell my wife what was going on. It was all a secret. She trusted me completely.”</w:t>
      </w:r>
    </w:p>
    <w:p w14:paraId="10DB5C0D" w14:textId="6248D546" w:rsidR="00321EAC" w:rsidRPr="00321EAC" w:rsidRDefault="00321EAC" w:rsidP="007D50F4">
      <w:pPr>
        <w:pStyle w:val="PGTasktext"/>
      </w:pPr>
      <w:r w:rsidRPr="00321EAC">
        <w:t xml:space="preserve">The trust of John’s wife was to be tested to its limits, as he took out loans, applied for new credit cards and cashed in </w:t>
      </w:r>
      <w:r w:rsidR="00BE0A47">
        <w:t>savings</w:t>
      </w:r>
      <w:r w:rsidRPr="00321EAC">
        <w:t>.</w:t>
      </w:r>
    </w:p>
    <w:p w14:paraId="29DD1B6B" w14:textId="77777777" w:rsidR="007D50F4" w:rsidRDefault="007D50F4" w:rsidP="007D50F4">
      <w:pPr>
        <w:pStyle w:val="PGQuestion-toplevel"/>
      </w:pPr>
      <w:r w:rsidRPr="007D50F4">
        <w:t>a)</w:t>
      </w:r>
      <w:r>
        <w:tab/>
      </w:r>
      <w:r w:rsidR="009F4BF7" w:rsidRPr="00BE0A47">
        <w:t xml:space="preserve">Discuss </w:t>
      </w:r>
      <w:r w:rsidR="000D04F4" w:rsidRPr="00BE0A47">
        <w:t xml:space="preserve">the </w:t>
      </w:r>
      <w:r w:rsidR="009F4BF7" w:rsidRPr="00BE0A47">
        <w:t xml:space="preserve">moral and ethical factors </w:t>
      </w:r>
      <w:r w:rsidR="000D04F4" w:rsidRPr="00BE0A47">
        <w:t>involved in the use of IT</w:t>
      </w:r>
      <w:r w:rsidR="009F4BF7" w:rsidRPr="00BE0A47">
        <w:t xml:space="preserve"> </w:t>
      </w:r>
      <w:r w:rsidR="000D04F4" w:rsidRPr="00BE0A47">
        <w:t>to</w:t>
      </w:r>
      <w:r w:rsidR="009F4BF7" w:rsidRPr="00BE0A47">
        <w:t xml:space="preserve"> </w:t>
      </w:r>
      <w:r w:rsidR="003221B4" w:rsidRPr="00BE0A47">
        <w:t>operate</w:t>
      </w:r>
      <w:r w:rsidR="009F4BF7" w:rsidRPr="00BE0A47">
        <w:t>, promot</w:t>
      </w:r>
      <w:r w:rsidR="000D04F4" w:rsidRPr="00BE0A47">
        <w:t>e</w:t>
      </w:r>
      <w:r w:rsidR="009F4BF7" w:rsidRPr="00BE0A47">
        <w:t xml:space="preserve"> and use online gambling sites</w:t>
      </w:r>
      <w:r w:rsidR="000D04F4" w:rsidRPr="00BE0A47">
        <w:t xml:space="preserve"> and the implications for individuals, organisations and wider society.</w:t>
      </w:r>
    </w:p>
    <w:p w14:paraId="7A2A4BE5" w14:textId="7E442670" w:rsidR="00D75C4C" w:rsidRDefault="00D75C4C" w:rsidP="005E343E">
      <w:pPr>
        <w:pStyle w:val="PGAnswerLines"/>
      </w:pPr>
    </w:p>
    <w:p w14:paraId="17838FED" w14:textId="2D3526AE" w:rsidR="005E343E" w:rsidRDefault="005E343E" w:rsidP="005E343E">
      <w:pPr>
        <w:pStyle w:val="PGAnswerLines"/>
      </w:pPr>
    </w:p>
    <w:p w14:paraId="6B19A1CC" w14:textId="5160FEFA" w:rsidR="005E343E" w:rsidRDefault="005E343E" w:rsidP="005E343E">
      <w:pPr>
        <w:pStyle w:val="PGAnswerLines"/>
      </w:pPr>
    </w:p>
    <w:p w14:paraId="11229E01" w14:textId="77777777" w:rsidR="005E343E" w:rsidRDefault="005E343E" w:rsidP="005E343E">
      <w:pPr>
        <w:pStyle w:val="PGAnswerLines"/>
      </w:pPr>
    </w:p>
    <w:p w14:paraId="4C8F307A" w14:textId="77777777" w:rsidR="007D50F4" w:rsidRDefault="007D50F4" w:rsidP="007D50F4">
      <w:pPr>
        <w:pStyle w:val="PGQuestion-toplevel"/>
      </w:pPr>
      <w:r>
        <w:t>b)</w:t>
      </w:r>
      <w:r>
        <w:tab/>
      </w:r>
      <w:r w:rsidR="00D75C4C" w:rsidRPr="00BE0A47">
        <w:t>Discuss what can be done to alleviate the problem of gambling addiction.</w:t>
      </w:r>
    </w:p>
    <w:p w14:paraId="23566968" w14:textId="1665BA1B" w:rsidR="007D752C" w:rsidRDefault="007D752C" w:rsidP="005E343E">
      <w:pPr>
        <w:pStyle w:val="PGAnswerLines"/>
      </w:pPr>
    </w:p>
    <w:p w14:paraId="57A157CD" w14:textId="63B243F0" w:rsidR="005E343E" w:rsidRDefault="005E343E" w:rsidP="005E343E">
      <w:pPr>
        <w:pStyle w:val="PGAnswerLines"/>
      </w:pPr>
    </w:p>
    <w:p w14:paraId="48E540AD" w14:textId="1DEF1BAB" w:rsidR="005E343E" w:rsidRDefault="005E343E" w:rsidP="005E343E">
      <w:pPr>
        <w:pStyle w:val="PGAnswerLines"/>
      </w:pPr>
    </w:p>
    <w:p w14:paraId="79053B65" w14:textId="77777777" w:rsidR="005E343E" w:rsidRDefault="005E343E" w:rsidP="005E343E">
      <w:pPr>
        <w:pStyle w:val="PGAnswerLines"/>
      </w:pPr>
    </w:p>
    <w:p w14:paraId="678A4971" w14:textId="77777777" w:rsidR="007D50F4" w:rsidRDefault="007D50F4" w:rsidP="00C97D57">
      <w:pPr>
        <w:rPr>
          <w:lang w:eastAsia="en-US"/>
        </w:rPr>
      </w:pPr>
      <w:r>
        <w:br w:type="page"/>
      </w:r>
    </w:p>
    <w:p w14:paraId="45168EA0" w14:textId="030164F2" w:rsidR="00481331" w:rsidRPr="00E22FBD" w:rsidRDefault="00481331" w:rsidP="007D50F4">
      <w:pPr>
        <w:pStyle w:val="PGTaskTitle"/>
      </w:pPr>
      <w:r w:rsidRPr="00E22FBD">
        <w:lastRenderedPageBreak/>
        <w:t xml:space="preserve">Task </w:t>
      </w:r>
      <w:r w:rsidR="005F4E99">
        <w:t>5</w:t>
      </w:r>
    </w:p>
    <w:p w14:paraId="0D6A73C8" w14:textId="7BE70560" w:rsidR="00481331" w:rsidRPr="00E22FBD" w:rsidRDefault="00481331" w:rsidP="007D50F4">
      <w:pPr>
        <w:pStyle w:val="PGTasktext"/>
      </w:pPr>
      <w:r w:rsidRPr="00E22FBD">
        <w:t>The BCS Code of Good Practice is a 36-page document that gives guidance under the following headings:</w:t>
      </w:r>
    </w:p>
    <w:p w14:paraId="47E88976" w14:textId="77777777" w:rsidR="00481331" w:rsidRPr="00E22FBD" w:rsidRDefault="00481331" w:rsidP="00A472A1">
      <w:pPr>
        <w:pStyle w:val="PGQuestion-2ndlevel"/>
        <w:numPr>
          <w:ilvl w:val="0"/>
          <w:numId w:val="5"/>
        </w:numPr>
        <w:ind w:left="851" w:hanging="425"/>
      </w:pPr>
      <w:r w:rsidRPr="00E22FBD">
        <w:t>Maintain your technical competence</w:t>
      </w:r>
    </w:p>
    <w:p w14:paraId="3EEE4A7C" w14:textId="77777777" w:rsidR="00481331" w:rsidRPr="00C97D57" w:rsidRDefault="00481331" w:rsidP="00A472A1">
      <w:pPr>
        <w:pStyle w:val="PGQuestion-2ndlevel"/>
        <w:numPr>
          <w:ilvl w:val="0"/>
          <w:numId w:val="5"/>
        </w:numPr>
        <w:ind w:left="851" w:hanging="425"/>
      </w:pPr>
      <w:r w:rsidRPr="00E22FBD">
        <w:t xml:space="preserve">Adhere </w:t>
      </w:r>
      <w:r w:rsidRPr="00C97D57">
        <w:t>to regulations</w:t>
      </w:r>
    </w:p>
    <w:p w14:paraId="56AC4FFC" w14:textId="77777777" w:rsidR="00481331" w:rsidRPr="00C97D57" w:rsidRDefault="00481331" w:rsidP="00A472A1">
      <w:pPr>
        <w:pStyle w:val="PGQuestion-2ndlevel"/>
        <w:numPr>
          <w:ilvl w:val="0"/>
          <w:numId w:val="5"/>
        </w:numPr>
        <w:ind w:left="851" w:hanging="425"/>
      </w:pPr>
      <w:r w:rsidRPr="00C97D57">
        <w:t>Act professionally as a specialist</w:t>
      </w:r>
    </w:p>
    <w:p w14:paraId="2B8567B1" w14:textId="77777777" w:rsidR="00481331" w:rsidRPr="00C97D57" w:rsidRDefault="00481331" w:rsidP="00A472A1">
      <w:pPr>
        <w:pStyle w:val="PGQuestion-2ndlevel"/>
        <w:numPr>
          <w:ilvl w:val="0"/>
          <w:numId w:val="5"/>
        </w:numPr>
        <w:ind w:left="851" w:hanging="425"/>
      </w:pPr>
      <w:r w:rsidRPr="00C97D57">
        <w:t>Use appropriate methods and tools</w:t>
      </w:r>
    </w:p>
    <w:p w14:paraId="37E7AF6B" w14:textId="77777777" w:rsidR="00481331" w:rsidRPr="00C97D57" w:rsidRDefault="00481331" w:rsidP="00A472A1">
      <w:pPr>
        <w:pStyle w:val="PGQuestion-2ndlevel"/>
        <w:numPr>
          <w:ilvl w:val="0"/>
          <w:numId w:val="5"/>
        </w:numPr>
        <w:ind w:left="851" w:hanging="425"/>
      </w:pPr>
      <w:r w:rsidRPr="00C97D57">
        <w:t>Manage your workload efficiently</w:t>
      </w:r>
    </w:p>
    <w:p w14:paraId="4E41659A" w14:textId="77777777" w:rsidR="00481331" w:rsidRPr="00C97D57" w:rsidRDefault="00481331" w:rsidP="00A472A1">
      <w:pPr>
        <w:pStyle w:val="PGQuestion-2ndlevel"/>
        <w:numPr>
          <w:ilvl w:val="0"/>
          <w:numId w:val="5"/>
        </w:numPr>
        <w:ind w:left="851" w:hanging="425"/>
      </w:pPr>
      <w:r w:rsidRPr="00C97D57">
        <w:t>Participate maturely</w:t>
      </w:r>
    </w:p>
    <w:p w14:paraId="3DE39498" w14:textId="77777777" w:rsidR="00481331" w:rsidRPr="00C97D57" w:rsidRDefault="00481331" w:rsidP="00A472A1">
      <w:pPr>
        <w:pStyle w:val="PGQuestion-2ndlevel"/>
        <w:numPr>
          <w:ilvl w:val="0"/>
          <w:numId w:val="5"/>
        </w:numPr>
        <w:ind w:left="851" w:hanging="425"/>
      </w:pPr>
      <w:r w:rsidRPr="00C97D57">
        <w:t>Respect the interests of your customers</w:t>
      </w:r>
    </w:p>
    <w:p w14:paraId="5EC86847" w14:textId="77777777" w:rsidR="00481331" w:rsidRPr="00C97D57" w:rsidRDefault="00481331" w:rsidP="00A472A1">
      <w:pPr>
        <w:pStyle w:val="PGQuestion-2ndlevel"/>
        <w:numPr>
          <w:ilvl w:val="0"/>
          <w:numId w:val="5"/>
        </w:numPr>
        <w:ind w:left="851" w:hanging="425"/>
      </w:pPr>
      <w:r w:rsidRPr="00C97D57">
        <w:t>Promote good practices within the organisation</w:t>
      </w:r>
    </w:p>
    <w:p w14:paraId="49555C8F" w14:textId="77777777" w:rsidR="00481331" w:rsidRPr="00E22FBD" w:rsidRDefault="00481331" w:rsidP="00A472A1">
      <w:pPr>
        <w:pStyle w:val="PGQuestion-2ndlevel"/>
        <w:numPr>
          <w:ilvl w:val="0"/>
          <w:numId w:val="5"/>
        </w:numPr>
        <w:ind w:left="851" w:hanging="425"/>
      </w:pPr>
      <w:r w:rsidRPr="00C97D57">
        <w:t>Represent the profession</w:t>
      </w:r>
      <w:r w:rsidRPr="00E22FBD">
        <w:t xml:space="preserve"> to the Public</w:t>
      </w:r>
    </w:p>
    <w:p w14:paraId="4C39659D" w14:textId="1287DC89" w:rsidR="00481331" w:rsidRPr="00E22FBD" w:rsidRDefault="00A472A1" w:rsidP="007D50F4">
      <w:pPr>
        <w:pStyle w:val="PGTasktext"/>
      </w:pPr>
      <w:r>
        <w:br/>
      </w:r>
      <w:r w:rsidR="00481331" w:rsidRPr="00E22FBD">
        <w:t>It then goes on to give advice on:</w:t>
      </w:r>
    </w:p>
    <w:p w14:paraId="50FC05E3" w14:textId="77777777" w:rsidR="00481331" w:rsidRPr="00E22FBD" w:rsidRDefault="00481331" w:rsidP="00A472A1">
      <w:pPr>
        <w:pStyle w:val="PGQuestion-2ndlevel"/>
        <w:numPr>
          <w:ilvl w:val="0"/>
          <w:numId w:val="6"/>
        </w:numPr>
        <w:ind w:left="851" w:hanging="425"/>
      </w:pPr>
      <w:r w:rsidRPr="00E22FBD">
        <w:t>Key IT Practices</w:t>
      </w:r>
    </w:p>
    <w:p w14:paraId="6F7AA4BD" w14:textId="77777777" w:rsidR="00481331" w:rsidRPr="00E22FBD" w:rsidRDefault="00481331" w:rsidP="00A472A1">
      <w:pPr>
        <w:pStyle w:val="PGQuestion-2ndlevel"/>
        <w:numPr>
          <w:ilvl w:val="0"/>
          <w:numId w:val="6"/>
        </w:numPr>
        <w:ind w:left="851" w:hanging="425"/>
      </w:pPr>
      <w:r w:rsidRPr="00E22FBD">
        <w:t>Practices Specific to Education and Research Functions</w:t>
      </w:r>
    </w:p>
    <w:p w14:paraId="4F0EC73E" w14:textId="77777777" w:rsidR="00481331" w:rsidRPr="00E22FBD" w:rsidRDefault="00481331" w:rsidP="00A472A1">
      <w:pPr>
        <w:pStyle w:val="PGQuestion-2ndlevel"/>
        <w:numPr>
          <w:ilvl w:val="0"/>
          <w:numId w:val="6"/>
        </w:numPr>
        <w:ind w:left="851" w:hanging="425"/>
      </w:pPr>
      <w:r w:rsidRPr="00E22FBD">
        <w:t>Practices Specific to Business Functions</w:t>
      </w:r>
    </w:p>
    <w:p w14:paraId="04FE749D" w14:textId="77777777" w:rsidR="00481331" w:rsidRPr="004552DC" w:rsidRDefault="00481331" w:rsidP="004552DC">
      <w:pPr>
        <w:pStyle w:val="PGQuestion-toplevel"/>
        <w:rPr>
          <w:color w:val="404040"/>
        </w:rPr>
      </w:pPr>
    </w:p>
    <w:p w14:paraId="12367C78" w14:textId="091FC8BF" w:rsidR="007D265E" w:rsidRDefault="007D50F4" w:rsidP="007D50F4">
      <w:pPr>
        <w:pStyle w:val="PGQuestion-toplevel"/>
        <w:rPr>
          <w:rStyle w:val="Hyperlink"/>
        </w:rPr>
      </w:pPr>
      <w:r w:rsidRPr="007D50F4">
        <w:rPr>
          <w:szCs w:val="32"/>
        </w:rPr>
        <w:t>a)</w:t>
      </w:r>
      <w:r>
        <w:rPr>
          <w:szCs w:val="32"/>
        </w:rPr>
        <w:tab/>
      </w:r>
      <w:r w:rsidR="00481331" w:rsidRPr="007D265E">
        <w:rPr>
          <w:szCs w:val="32"/>
        </w:rPr>
        <w:t>Look up the BCS Code of Good Practice at</w:t>
      </w:r>
      <w:r w:rsidR="007D265E">
        <w:rPr>
          <w:szCs w:val="32"/>
        </w:rPr>
        <w:t xml:space="preserve"> </w:t>
      </w:r>
      <w:hyperlink r:id="rId14" w:history="1">
        <w:r w:rsidR="00705B75" w:rsidRPr="007D265E">
          <w:rPr>
            <w:rStyle w:val="Hyperlink"/>
          </w:rPr>
          <w:t>https://www.bcs.org/upload/pdf/cop.pdf</w:t>
        </w:r>
      </w:hyperlink>
    </w:p>
    <w:p w14:paraId="3736196E" w14:textId="0BB56795" w:rsidR="007D265E" w:rsidRPr="007D265E" w:rsidRDefault="007D50F4" w:rsidP="007D50F4">
      <w:pPr>
        <w:pStyle w:val="PGQuestion-toplevel"/>
        <w:rPr>
          <w:color w:val="404040"/>
        </w:rPr>
      </w:pPr>
      <w:r>
        <w:t>b)</w:t>
      </w:r>
      <w:r>
        <w:tab/>
      </w:r>
      <w:r w:rsidR="007D265E">
        <w:t>Choose one of the headings to research</w:t>
      </w:r>
      <w:r w:rsidR="002E249A">
        <w:t>.</w:t>
      </w:r>
    </w:p>
    <w:p w14:paraId="42AAFE9C" w14:textId="2F91AF5E" w:rsidR="00481331" w:rsidRPr="007D265E" w:rsidRDefault="007D50F4" w:rsidP="007D50F4">
      <w:pPr>
        <w:pStyle w:val="PGQuestion-toplevel"/>
        <w:rPr>
          <w:szCs w:val="32"/>
        </w:rPr>
      </w:pPr>
      <w:r>
        <w:t>c)</w:t>
      </w:r>
      <w:r>
        <w:tab/>
      </w:r>
      <w:r w:rsidR="007D265E" w:rsidRPr="007D265E">
        <w:t xml:space="preserve">Make notes on the topic. Be prepared to explain the topic to the class in your own words. What advice is given regarding how an employee might need to act? </w:t>
      </w:r>
      <w:r w:rsidR="007D265E">
        <w:t>What impact might this have on the business?</w:t>
      </w:r>
    </w:p>
    <w:p w14:paraId="70DDA58D" w14:textId="5303060D" w:rsidR="00E50CC9" w:rsidRDefault="00E50CC9" w:rsidP="00E3554B">
      <w:pPr>
        <w:pStyle w:val="PGAnswerLines"/>
      </w:pPr>
    </w:p>
    <w:p w14:paraId="360C0AE6" w14:textId="070ADBCC" w:rsidR="00E3554B" w:rsidRDefault="00E3554B" w:rsidP="00E3554B">
      <w:pPr>
        <w:pStyle w:val="PGAnswerLines"/>
      </w:pPr>
    </w:p>
    <w:p w14:paraId="469EC41A" w14:textId="53D5EC9D" w:rsidR="00E3554B" w:rsidRDefault="00E3554B" w:rsidP="00E3554B">
      <w:pPr>
        <w:pStyle w:val="PGAnswerLines"/>
      </w:pPr>
    </w:p>
    <w:p w14:paraId="50E334B3" w14:textId="3769A5EC" w:rsidR="00E3554B" w:rsidRDefault="00E3554B" w:rsidP="00E3554B">
      <w:pPr>
        <w:pStyle w:val="PGAnswerLines"/>
      </w:pPr>
    </w:p>
    <w:p w14:paraId="6B0F21FA" w14:textId="3E976C75" w:rsidR="00E3554B" w:rsidRDefault="00E3554B" w:rsidP="00E3554B">
      <w:pPr>
        <w:pStyle w:val="PGAnswerLines"/>
      </w:pPr>
    </w:p>
    <w:p w14:paraId="52288910" w14:textId="781F0C5E" w:rsidR="00E3554B" w:rsidRDefault="00E3554B" w:rsidP="00E3554B">
      <w:pPr>
        <w:pStyle w:val="PGAnswerLines"/>
      </w:pPr>
    </w:p>
    <w:p w14:paraId="5A2A5F05" w14:textId="268C19CF" w:rsidR="00E3554B" w:rsidRDefault="00E3554B" w:rsidP="00E3554B">
      <w:pPr>
        <w:pStyle w:val="PGAnswerLines"/>
      </w:pPr>
    </w:p>
    <w:p w14:paraId="67C6EF9E" w14:textId="55E35CEF" w:rsidR="00E3554B" w:rsidRDefault="00E3554B" w:rsidP="00E3554B">
      <w:pPr>
        <w:pStyle w:val="PGAnswerLines"/>
      </w:pPr>
    </w:p>
    <w:p w14:paraId="0E71232E" w14:textId="255F53D6" w:rsidR="00E3554B" w:rsidRDefault="00E3554B" w:rsidP="00E3554B">
      <w:pPr>
        <w:pStyle w:val="PGAnswerLines"/>
      </w:pPr>
    </w:p>
    <w:p w14:paraId="57F2B41C" w14:textId="14F46DC4" w:rsidR="00E3554B" w:rsidRPr="00310D76" w:rsidRDefault="00E3554B" w:rsidP="00E3554B">
      <w:pPr>
        <w:pStyle w:val="PGAnswerLines"/>
      </w:pPr>
    </w:p>
    <w:sectPr w:rsidR="00E3554B" w:rsidRPr="00310D76" w:rsidSect="00FA7DE2">
      <w:headerReference w:type="default" r:id="rId15"/>
      <w:footerReference w:type="default" r:id="rId16"/>
      <w:pgSz w:w="11906" w:h="16838"/>
      <w:pgMar w:top="1702"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CADC1" w14:textId="77777777" w:rsidR="00E416A2" w:rsidRDefault="00E416A2" w:rsidP="001330B2">
      <w:r>
        <w:separator/>
      </w:r>
    </w:p>
  </w:endnote>
  <w:endnote w:type="continuationSeparator" w:id="0">
    <w:p w14:paraId="4FB0E74B" w14:textId="77777777" w:rsidR="00E416A2" w:rsidRDefault="00E416A2"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ascii="Arial" w:hAnsi="Arial" w:cs="Arial"/>
        <w:noProof/>
        <w:sz w:val="22"/>
      </w:rPr>
    </w:sdtEndPr>
    <w:sdtContent>
      <w:p w14:paraId="2EE9F75D" w14:textId="77777777" w:rsidR="00943F29" w:rsidRPr="00943F29" w:rsidRDefault="00943F29">
        <w:pPr>
          <w:pStyle w:val="Footer"/>
          <w:jc w:val="right"/>
          <w:rPr>
            <w:rFonts w:ascii="Arial" w:hAnsi="Arial" w:cs="Arial"/>
            <w:sz w:val="22"/>
          </w:rPr>
        </w:pPr>
        <w:r w:rsidRPr="00943F29">
          <w:rPr>
            <w:rFonts w:ascii="Arial" w:hAnsi="Arial" w:cs="Arial"/>
            <w:sz w:val="22"/>
          </w:rPr>
          <w:fldChar w:fldCharType="begin"/>
        </w:r>
        <w:r w:rsidRPr="00943F29">
          <w:rPr>
            <w:rFonts w:ascii="Arial" w:hAnsi="Arial" w:cs="Arial"/>
            <w:sz w:val="22"/>
          </w:rPr>
          <w:instrText xml:space="preserve"> PAGE   \* MERGEFORMAT </w:instrText>
        </w:r>
        <w:r w:rsidRPr="00943F29">
          <w:rPr>
            <w:rFonts w:ascii="Arial" w:hAnsi="Arial" w:cs="Arial"/>
            <w:sz w:val="22"/>
          </w:rPr>
          <w:fldChar w:fldCharType="separate"/>
        </w:r>
        <w:r w:rsidR="00892A84">
          <w:rPr>
            <w:rFonts w:ascii="Arial" w:hAnsi="Arial" w:cs="Arial"/>
            <w:noProof/>
            <w:sz w:val="22"/>
          </w:rPr>
          <w:t>2</w:t>
        </w:r>
        <w:r w:rsidRPr="00943F29">
          <w:rPr>
            <w:rFonts w:ascii="Arial" w:hAnsi="Arial" w:cs="Arial"/>
            <w:noProof/>
            <w:sz w:val="22"/>
          </w:rPr>
          <w:fldChar w:fldCharType="end"/>
        </w:r>
      </w:p>
    </w:sdtContent>
  </w:sdt>
  <w:p w14:paraId="60C36D9F" w14:textId="77777777" w:rsidR="00943F29" w:rsidRDefault="0094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EAAC9" w14:textId="77777777" w:rsidR="00E416A2" w:rsidRDefault="00E416A2" w:rsidP="001330B2">
      <w:r>
        <w:separator/>
      </w:r>
    </w:p>
  </w:footnote>
  <w:footnote w:type="continuationSeparator" w:id="0">
    <w:p w14:paraId="59758102" w14:textId="77777777" w:rsidR="00E416A2" w:rsidRDefault="00E416A2"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4BBA" w14:textId="2728E9B8" w:rsidR="001330B2" w:rsidRDefault="00A472A1" w:rsidP="00C95F4C">
    <w:pPr>
      <w:pStyle w:val="Header"/>
      <w:tabs>
        <w:tab w:val="clear" w:pos="4513"/>
        <w:tab w:val="clear" w:pos="9026"/>
        <w:tab w:val="left" w:pos="2378"/>
        <w:tab w:val="left" w:pos="6045"/>
      </w:tabs>
    </w:pPr>
    <w:r w:rsidRPr="004C4863">
      <w:rPr>
        <w:noProof/>
      </w:rPr>
      <w:drawing>
        <wp:anchor distT="0" distB="0" distL="114300" distR="114300" simplePos="0" relativeHeight="251663360" behindDoc="0" locked="0" layoutInCell="1" allowOverlap="1" wp14:anchorId="09212468" wp14:editId="5D16E28D">
          <wp:simplePos x="0" y="0"/>
          <wp:positionH relativeFrom="margin">
            <wp:align>right</wp:align>
          </wp:positionH>
          <wp:positionV relativeFrom="paragraph">
            <wp:posOffset>-65405</wp:posOffset>
          </wp:positionV>
          <wp:extent cx="1800000" cy="432000"/>
          <wp:effectExtent l="0" t="0" r="0" b="6350"/>
          <wp:wrapNone/>
          <wp:docPr id="8" name="Picture 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863" w:rsidRPr="004C4863">
      <w:rPr>
        <w:noProof/>
      </w:rPr>
      <mc:AlternateContent>
        <mc:Choice Requires="wps">
          <w:drawing>
            <wp:anchor distT="0" distB="0" distL="114300" distR="114300" simplePos="0" relativeHeight="251662336" behindDoc="0" locked="0" layoutInCell="1" allowOverlap="1" wp14:anchorId="326E58B1" wp14:editId="5E255404">
              <wp:simplePos x="0" y="0"/>
              <wp:positionH relativeFrom="page">
                <wp:posOffset>0</wp:posOffset>
              </wp:positionH>
              <wp:positionV relativeFrom="page">
                <wp:posOffset>0</wp:posOffset>
              </wp:positionV>
              <wp:extent cx="7560000" cy="972000"/>
              <wp:effectExtent l="0" t="0" r="3175"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chemeClr val="accent1">
                          <a:alpha val="98824"/>
                        </a:schemeClr>
                      </a:solidFill>
                      <a:ln>
                        <a:noFill/>
                      </a:ln>
                      <a:extLst/>
                    </wps:spPr>
                    <wps:txbx>
                      <w:txbxContent>
                        <w:p w14:paraId="21257F24" w14:textId="51BC4F2F" w:rsidR="004C4863" w:rsidRDefault="004C4863" w:rsidP="004C4863">
                          <w:pPr>
                            <w:pStyle w:val="PGDocumentTitle"/>
                          </w:pPr>
                          <w:r>
                            <w:t>Worksheet 4 Moral and ethical factors</w:t>
                          </w:r>
                        </w:p>
                        <w:p w14:paraId="368B546E" w14:textId="2C5929E1" w:rsidR="004C4863" w:rsidRPr="006C0DBE" w:rsidRDefault="005B10A5" w:rsidP="004C4863">
                          <w:pPr>
                            <w:pStyle w:val="PGUnitTitle"/>
                          </w:pPr>
                          <w:r w:rsidRPr="005B10A5">
                            <w:rPr>
                              <w:lang w:val="en-US"/>
                            </w:rPr>
                            <w:t>Learning Aim</w:t>
                          </w:r>
                          <w:r>
                            <w:rPr>
                              <w:lang w:val="en-US"/>
                            </w:rPr>
                            <w:t xml:space="preserve"> </w:t>
                          </w:r>
                          <w:r w:rsidR="004C4863" w:rsidRPr="00EA7BC3">
                            <w:t xml:space="preserve">F </w:t>
                          </w:r>
                          <w:r w:rsidR="004C4863">
                            <w:t>I</w:t>
                          </w:r>
                          <w:r w:rsidR="004C4863" w:rsidRPr="00EA7BC3">
                            <w:t>ssues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26E58B1" id="Rectangle 11" o:spid="_x0000_s1026" style="position:absolute;margin-left:0;margin-top:0;width:595.3pt;height:76.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FUFgIAABUEAAAOAAAAZHJzL2Uyb0RvYy54bWysU8Fu2zAMvQ/YPwi6L7aDtE2MOEWRosOA&#10;bivW7QNkWY6FyaJGKbGzrx8lJ2m33Yb5IJAU+fz4SK1vx96wg0KvwVa8mOWcKSuh0XZX8W9fH94t&#10;OfNB2EYYsKriR+X57ebtm/XgSjWHDkyjkBGI9eXgKt6F4Mos87JTvfAzcMrSZQvYi0Au7rIGxUDo&#10;vcnmeX6dDYCNQ5DKe4reT5d8k/DbVsnwuW29CsxUnLiFdGI663hmm7Uodyhcp+WJhvgHFr3Qln56&#10;gboXQbA96r+gei0RPLRhJqHPoG21VKkH6qbI/+jmuRNOpV5IHO8uMvn/Bys/HZ6Q6abiV5xZ0dOI&#10;vpBowu6MYkUR9RmcLynt2T1h7NC7R5DfPbOw7ShN3SHC0CnREKuUn/1WEB1PpawePkJD8GIfIEk1&#10;tthHQBKBjWkix8tE1BiYpODN1XVOH2eS7lY3NPE0skyU52qHPrxX0LNoVByJfEIXh0cfiD2lnlMS&#10;ezC6edDGJCdumdoaZAdB+yGkVDYUU7lxnZjCq+VyvohCEFTay1gxea/BjI2QFiL4lDxFqJUTk7MU&#10;k6RhrMeTujU0R1IIYVpPek5kdIA/ORtoNSvuf+wFKs7MB0sqJxniMiePDEzGqlgsyKlfcjgTVhJO&#10;xeuzuQ3T8u8d6l1Hv5natXBHY2l1UizynChRl9Gh3Uv9nt5JXO7Xfsp6ec2bXwAAAP//AwBQSwME&#10;FAAGAAgAAAAhAKWUl9PeAAAABgEAAA8AAABkcnMvZG93bnJldi54bWxMj0FPwzAMhe9I/IfISNxY&#10;2qFVW2k6AWJC4oDEGIfdssY0FYlTNdnW8evxuMDFetaz3vtcLUfvxAGH2AVSkE8yEEhNMB21Cjbv&#10;q5s5iJg0Ge0CoYITRljWlxeVLk040hse1qkVHEKx1ApsSn0pZWwseh0noUdi7zMMXideh1aaQR85&#10;3Ds5zbJCet0RN1jd46PF5mu99wrmTXh6sd12+12sHj6cOfnX2fNUqeur8f4ORMIx/R3DGZ/RoWam&#10;XdiTicIp4EfS7zx7+SIrQOxYzW5zkHUl/+PXPwAAAP//AwBQSwECLQAUAAYACAAAACEAtoM4kv4A&#10;AADhAQAAEwAAAAAAAAAAAAAAAAAAAAAAW0NvbnRlbnRfVHlwZXNdLnhtbFBLAQItABQABgAIAAAA&#10;IQA4/SH/1gAAAJQBAAALAAAAAAAAAAAAAAAAAC8BAABfcmVscy8ucmVsc1BLAQItABQABgAIAAAA&#10;IQAe2zFUFgIAABUEAAAOAAAAAAAAAAAAAAAAAC4CAABkcnMvZTJvRG9jLnhtbFBLAQItABQABgAI&#10;AAAAIQCllJfT3gAAAAYBAAAPAAAAAAAAAAAAAAAAAHAEAABkcnMvZG93bnJldi54bWxQSwUGAAAA&#10;AAQABADzAAAAewUAAAAA&#10;" fillcolor="#28000a [3204]" stroked="f">
              <v:fill opacity="64764f"/>
              <v:textbox inset="20mm,0,,2mm">
                <w:txbxContent>
                  <w:p w14:paraId="21257F24" w14:textId="51BC4F2F" w:rsidR="004C4863" w:rsidRDefault="004C4863" w:rsidP="004C4863">
                    <w:pPr>
                      <w:pStyle w:val="PGDocumentTitle"/>
                    </w:pPr>
                    <w:r>
                      <w:t>Worksheet 4 Moral and ethical factors</w:t>
                    </w:r>
                  </w:p>
                  <w:p w14:paraId="368B546E" w14:textId="2C5929E1" w:rsidR="004C4863" w:rsidRPr="006C0DBE" w:rsidRDefault="005B10A5" w:rsidP="004C4863">
                    <w:pPr>
                      <w:pStyle w:val="PGUnitTitle"/>
                    </w:pPr>
                    <w:r w:rsidRPr="005B10A5">
                      <w:rPr>
                        <w:lang w:val="en-US"/>
                      </w:rPr>
                      <w:t>Learning Aim</w:t>
                    </w:r>
                    <w:r>
                      <w:rPr>
                        <w:lang w:val="en-US"/>
                      </w:rPr>
                      <w:t xml:space="preserve"> </w:t>
                    </w:r>
                    <w:r w:rsidR="004C4863" w:rsidRPr="00EA7BC3">
                      <w:t xml:space="preserve">F </w:t>
                    </w:r>
                    <w:r w:rsidR="004C4863">
                      <w:t>I</w:t>
                    </w:r>
                    <w:r w:rsidR="004C4863" w:rsidRPr="00EA7BC3">
                      <w:t>ssues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8390B25"/>
    <w:multiLevelType w:val="hybridMultilevel"/>
    <w:tmpl w:val="5EFAEF6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465166A"/>
    <w:multiLevelType w:val="hybridMultilevel"/>
    <w:tmpl w:val="2E98EA9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WwMDI2MDMxMDCysDBV0lEKTi0uzszPAykwrgUAmVZ7liwAAAA="/>
  </w:docVars>
  <w:rsids>
    <w:rsidRoot w:val="009C0F1E"/>
    <w:rsid w:val="00000BBF"/>
    <w:rsid w:val="00001422"/>
    <w:rsid w:val="00001B72"/>
    <w:rsid w:val="00007AA2"/>
    <w:rsid w:val="00010B31"/>
    <w:rsid w:val="0001140D"/>
    <w:rsid w:val="00014095"/>
    <w:rsid w:val="00014337"/>
    <w:rsid w:val="00021238"/>
    <w:rsid w:val="00021BFC"/>
    <w:rsid w:val="00025753"/>
    <w:rsid w:val="00027956"/>
    <w:rsid w:val="00036C77"/>
    <w:rsid w:val="0004115B"/>
    <w:rsid w:val="0004128F"/>
    <w:rsid w:val="000418F9"/>
    <w:rsid w:val="0004193C"/>
    <w:rsid w:val="00044993"/>
    <w:rsid w:val="000553B5"/>
    <w:rsid w:val="000568E0"/>
    <w:rsid w:val="00061E6C"/>
    <w:rsid w:val="000649AD"/>
    <w:rsid w:val="00067B19"/>
    <w:rsid w:val="000738ED"/>
    <w:rsid w:val="000779E2"/>
    <w:rsid w:val="0008292B"/>
    <w:rsid w:val="00082DCB"/>
    <w:rsid w:val="00092471"/>
    <w:rsid w:val="000940E1"/>
    <w:rsid w:val="00097EC3"/>
    <w:rsid w:val="000A4473"/>
    <w:rsid w:val="000A7BA5"/>
    <w:rsid w:val="000B12F8"/>
    <w:rsid w:val="000B3F0C"/>
    <w:rsid w:val="000B49C6"/>
    <w:rsid w:val="000B5278"/>
    <w:rsid w:val="000B611D"/>
    <w:rsid w:val="000C5737"/>
    <w:rsid w:val="000C6C54"/>
    <w:rsid w:val="000D0225"/>
    <w:rsid w:val="000D04F4"/>
    <w:rsid w:val="000D0A9F"/>
    <w:rsid w:val="000D29E4"/>
    <w:rsid w:val="000D69FA"/>
    <w:rsid w:val="000D6CB4"/>
    <w:rsid w:val="000D6EE8"/>
    <w:rsid w:val="000D78FD"/>
    <w:rsid w:val="000E3060"/>
    <w:rsid w:val="000E3AE8"/>
    <w:rsid w:val="000E52FF"/>
    <w:rsid w:val="000E5672"/>
    <w:rsid w:val="000E594B"/>
    <w:rsid w:val="000F2BF6"/>
    <w:rsid w:val="000F4D2B"/>
    <w:rsid w:val="000F4F18"/>
    <w:rsid w:val="000F5343"/>
    <w:rsid w:val="000F54D8"/>
    <w:rsid w:val="000F7DF7"/>
    <w:rsid w:val="00100D05"/>
    <w:rsid w:val="00102CD3"/>
    <w:rsid w:val="001040BC"/>
    <w:rsid w:val="0010584D"/>
    <w:rsid w:val="00107944"/>
    <w:rsid w:val="00111B4B"/>
    <w:rsid w:val="00111D5D"/>
    <w:rsid w:val="00114A83"/>
    <w:rsid w:val="001225AB"/>
    <w:rsid w:val="001276A2"/>
    <w:rsid w:val="00130574"/>
    <w:rsid w:val="001330B2"/>
    <w:rsid w:val="001349E8"/>
    <w:rsid w:val="00134B82"/>
    <w:rsid w:val="001360D1"/>
    <w:rsid w:val="001440F1"/>
    <w:rsid w:val="0014576D"/>
    <w:rsid w:val="001535BE"/>
    <w:rsid w:val="00157E10"/>
    <w:rsid w:val="00164934"/>
    <w:rsid w:val="00164EF8"/>
    <w:rsid w:val="00165D0F"/>
    <w:rsid w:val="00173E2B"/>
    <w:rsid w:val="00175144"/>
    <w:rsid w:val="001768C1"/>
    <w:rsid w:val="001854A7"/>
    <w:rsid w:val="001856E3"/>
    <w:rsid w:val="00191FD6"/>
    <w:rsid w:val="00192CDF"/>
    <w:rsid w:val="00197A0E"/>
    <w:rsid w:val="00197DB8"/>
    <w:rsid w:val="001A0F16"/>
    <w:rsid w:val="001A135C"/>
    <w:rsid w:val="001B2B28"/>
    <w:rsid w:val="001C0CF0"/>
    <w:rsid w:val="001C14EF"/>
    <w:rsid w:val="001C5543"/>
    <w:rsid w:val="001C5B17"/>
    <w:rsid w:val="001C5CB7"/>
    <w:rsid w:val="001C5DC8"/>
    <w:rsid w:val="001C64DB"/>
    <w:rsid w:val="001C6B19"/>
    <w:rsid w:val="001C6F0E"/>
    <w:rsid w:val="001D0BDD"/>
    <w:rsid w:val="001D1B99"/>
    <w:rsid w:val="001D4728"/>
    <w:rsid w:val="001D543B"/>
    <w:rsid w:val="001E401D"/>
    <w:rsid w:val="001E667A"/>
    <w:rsid w:val="001E7BB8"/>
    <w:rsid w:val="001F1F64"/>
    <w:rsid w:val="001F3CFF"/>
    <w:rsid w:val="00203B68"/>
    <w:rsid w:val="002167B9"/>
    <w:rsid w:val="002222D6"/>
    <w:rsid w:val="00222526"/>
    <w:rsid w:val="002244F6"/>
    <w:rsid w:val="00224C0C"/>
    <w:rsid w:val="0023565E"/>
    <w:rsid w:val="00237068"/>
    <w:rsid w:val="002400CF"/>
    <w:rsid w:val="00243042"/>
    <w:rsid w:val="00243162"/>
    <w:rsid w:val="0024579A"/>
    <w:rsid w:val="002514B7"/>
    <w:rsid w:val="0025167C"/>
    <w:rsid w:val="002518F3"/>
    <w:rsid w:val="00251DF7"/>
    <w:rsid w:val="00256976"/>
    <w:rsid w:val="00265E28"/>
    <w:rsid w:val="002677A8"/>
    <w:rsid w:val="0027022A"/>
    <w:rsid w:val="00271FCE"/>
    <w:rsid w:val="00272A41"/>
    <w:rsid w:val="002739D8"/>
    <w:rsid w:val="00273C62"/>
    <w:rsid w:val="00292F81"/>
    <w:rsid w:val="002967D5"/>
    <w:rsid w:val="002A35E5"/>
    <w:rsid w:val="002B1444"/>
    <w:rsid w:val="002B2A42"/>
    <w:rsid w:val="002B2C90"/>
    <w:rsid w:val="002B3041"/>
    <w:rsid w:val="002B31A9"/>
    <w:rsid w:val="002B4149"/>
    <w:rsid w:val="002B550B"/>
    <w:rsid w:val="002B61E9"/>
    <w:rsid w:val="002B7553"/>
    <w:rsid w:val="002C1FA1"/>
    <w:rsid w:val="002C2CC9"/>
    <w:rsid w:val="002C3B89"/>
    <w:rsid w:val="002D17ED"/>
    <w:rsid w:val="002D3189"/>
    <w:rsid w:val="002D5295"/>
    <w:rsid w:val="002D5DD1"/>
    <w:rsid w:val="002E12E4"/>
    <w:rsid w:val="002E249A"/>
    <w:rsid w:val="002F1AEB"/>
    <w:rsid w:val="002F1FA2"/>
    <w:rsid w:val="002F7DB4"/>
    <w:rsid w:val="003021BD"/>
    <w:rsid w:val="00302775"/>
    <w:rsid w:val="00302A01"/>
    <w:rsid w:val="003032A1"/>
    <w:rsid w:val="00310D76"/>
    <w:rsid w:val="00311C7C"/>
    <w:rsid w:val="003163D8"/>
    <w:rsid w:val="00320756"/>
    <w:rsid w:val="00321EAC"/>
    <w:rsid w:val="003221B4"/>
    <w:rsid w:val="00325921"/>
    <w:rsid w:val="0033716F"/>
    <w:rsid w:val="00337D49"/>
    <w:rsid w:val="00340D06"/>
    <w:rsid w:val="00345BFA"/>
    <w:rsid w:val="00351574"/>
    <w:rsid w:val="00357B36"/>
    <w:rsid w:val="00361A04"/>
    <w:rsid w:val="00375594"/>
    <w:rsid w:val="00375EE7"/>
    <w:rsid w:val="003936A2"/>
    <w:rsid w:val="00393A24"/>
    <w:rsid w:val="003953C5"/>
    <w:rsid w:val="003A2199"/>
    <w:rsid w:val="003A396F"/>
    <w:rsid w:val="003A71AA"/>
    <w:rsid w:val="003B20E2"/>
    <w:rsid w:val="003B424B"/>
    <w:rsid w:val="003B5F9C"/>
    <w:rsid w:val="003C164F"/>
    <w:rsid w:val="003C2B8C"/>
    <w:rsid w:val="003C3D90"/>
    <w:rsid w:val="003C5E5B"/>
    <w:rsid w:val="003D0E69"/>
    <w:rsid w:val="003D173C"/>
    <w:rsid w:val="003D3888"/>
    <w:rsid w:val="003D4548"/>
    <w:rsid w:val="003E5D3C"/>
    <w:rsid w:val="003F3345"/>
    <w:rsid w:val="003F4508"/>
    <w:rsid w:val="00401B15"/>
    <w:rsid w:val="004026C2"/>
    <w:rsid w:val="00410E6E"/>
    <w:rsid w:val="0041396D"/>
    <w:rsid w:val="00424CE5"/>
    <w:rsid w:val="0042717C"/>
    <w:rsid w:val="0043044C"/>
    <w:rsid w:val="0043127F"/>
    <w:rsid w:val="00431A23"/>
    <w:rsid w:val="004340E6"/>
    <w:rsid w:val="00435AAE"/>
    <w:rsid w:val="004364B0"/>
    <w:rsid w:val="0043773E"/>
    <w:rsid w:val="00440567"/>
    <w:rsid w:val="00444362"/>
    <w:rsid w:val="00444F4C"/>
    <w:rsid w:val="0044780A"/>
    <w:rsid w:val="0045125E"/>
    <w:rsid w:val="0045258E"/>
    <w:rsid w:val="004552DC"/>
    <w:rsid w:val="004578FB"/>
    <w:rsid w:val="004623BB"/>
    <w:rsid w:val="00463A26"/>
    <w:rsid w:val="00464554"/>
    <w:rsid w:val="00464C99"/>
    <w:rsid w:val="0046520A"/>
    <w:rsid w:val="00465415"/>
    <w:rsid w:val="00466806"/>
    <w:rsid w:val="00467113"/>
    <w:rsid w:val="00467C9E"/>
    <w:rsid w:val="00472B77"/>
    <w:rsid w:val="004731C0"/>
    <w:rsid w:val="00475B7B"/>
    <w:rsid w:val="00481331"/>
    <w:rsid w:val="0048479D"/>
    <w:rsid w:val="00486681"/>
    <w:rsid w:val="00486865"/>
    <w:rsid w:val="0049053D"/>
    <w:rsid w:val="00492033"/>
    <w:rsid w:val="004A3500"/>
    <w:rsid w:val="004A36E4"/>
    <w:rsid w:val="004A7B05"/>
    <w:rsid w:val="004A7FE9"/>
    <w:rsid w:val="004B637E"/>
    <w:rsid w:val="004C0A2C"/>
    <w:rsid w:val="004C2DF0"/>
    <w:rsid w:val="004C41D4"/>
    <w:rsid w:val="004C4863"/>
    <w:rsid w:val="004D432F"/>
    <w:rsid w:val="004D49A6"/>
    <w:rsid w:val="004D7FFE"/>
    <w:rsid w:val="004E25C0"/>
    <w:rsid w:val="004E37DD"/>
    <w:rsid w:val="004E64C9"/>
    <w:rsid w:val="004F514E"/>
    <w:rsid w:val="004F6437"/>
    <w:rsid w:val="004F741F"/>
    <w:rsid w:val="0050344A"/>
    <w:rsid w:val="005206B0"/>
    <w:rsid w:val="00527CBB"/>
    <w:rsid w:val="00530C75"/>
    <w:rsid w:val="00531DB0"/>
    <w:rsid w:val="00533C93"/>
    <w:rsid w:val="00544A33"/>
    <w:rsid w:val="00556231"/>
    <w:rsid w:val="00557DEF"/>
    <w:rsid w:val="00561509"/>
    <w:rsid w:val="00576940"/>
    <w:rsid w:val="00582A4B"/>
    <w:rsid w:val="0059617B"/>
    <w:rsid w:val="00597D44"/>
    <w:rsid w:val="005B098A"/>
    <w:rsid w:val="005B10A5"/>
    <w:rsid w:val="005B286C"/>
    <w:rsid w:val="005B3BD9"/>
    <w:rsid w:val="005B48B4"/>
    <w:rsid w:val="005B73DD"/>
    <w:rsid w:val="005C2C88"/>
    <w:rsid w:val="005C3519"/>
    <w:rsid w:val="005C5BC5"/>
    <w:rsid w:val="005D539E"/>
    <w:rsid w:val="005D7FC9"/>
    <w:rsid w:val="005E26EC"/>
    <w:rsid w:val="005E343E"/>
    <w:rsid w:val="005E5BF6"/>
    <w:rsid w:val="005E5DC3"/>
    <w:rsid w:val="005E60A8"/>
    <w:rsid w:val="005F3AB0"/>
    <w:rsid w:val="005F4149"/>
    <w:rsid w:val="005F4881"/>
    <w:rsid w:val="005F4E99"/>
    <w:rsid w:val="005F5D1A"/>
    <w:rsid w:val="005F6BB2"/>
    <w:rsid w:val="005F795D"/>
    <w:rsid w:val="0060042F"/>
    <w:rsid w:val="006011C1"/>
    <w:rsid w:val="006012B1"/>
    <w:rsid w:val="006029C4"/>
    <w:rsid w:val="00603DDE"/>
    <w:rsid w:val="006105B5"/>
    <w:rsid w:val="00611494"/>
    <w:rsid w:val="00613B90"/>
    <w:rsid w:val="00613BA5"/>
    <w:rsid w:val="00614DB9"/>
    <w:rsid w:val="00622ED6"/>
    <w:rsid w:val="00623A9C"/>
    <w:rsid w:val="006243E7"/>
    <w:rsid w:val="00625EDC"/>
    <w:rsid w:val="00632AA3"/>
    <w:rsid w:val="006352D6"/>
    <w:rsid w:val="00636F20"/>
    <w:rsid w:val="0063793F"/>
    <w:rsid w:val="00641928"/>
    <w:rsid w:val="00641EBD"/>
    <w:rsid w:val="006441FB"/>
    <w:rsid w:val="0065204B"/>
    <w:rsid w:val="006526D7"/>
    <w:rsid w:val="006563BC"/>
    <w:rsid w:val="0066769A"/>
    <w:rsid w:val="00670506"/>
    <w:rsid w:val="006713BE"/>
    <w:rsid w:val="00672AD3"/>
    <w:rsid w:val="00683E9E"/>
    <w:rsid w:val="00685AA7"/>
    <w:rsid w:val="0069096D"/>
    <w:rsid w:val="00692715"/>
    <w:rsid w:val="00695C4C"/>
    <w:rsid w:val="00696935"/>
    <w:rsid w:val="006A2D13"/>
    <w:rsid w:val="006A3F4B"/>
    <w:rsid w:val="006B2A35"/>
    <w:rsid w:val="006B449A"/>
    <w:rsid w:val="006C4DAE"/>
    <w:rsid w:val="006D2DD9"/>
    <w:rsid w:val="006D304D"/>
    <w:rsid w:val="006D53C9"/>
    <w:rsid w:val="006D627B"/>
    <w:rsid w:val="006E0363"/>
    <w:rsid w:val="006E12FB"/>
    <w:rsid w:val="006E3DA9"/>
    <w:rsid w:val="006E6FE2"/>
    <w:rsid w:val="006E706B"/>
    <w:rsid w:val="006F4483"/>
    <w:rsid w:val="006F5480"/>
    <w:rsid w:val="006F650F"/>
    <w:rsid w:val="007021ED"/>
    <w:rsid w:val="00704464"/>
    <w:rsid w:val="00704C77"/>
    <w:rsid w:val="00705B75"/>
    <w:rsid w:val="00711A81"/>
    <w:rsid w:val="00713426"/>
    <w:rsid w:val="007147AA"/>
    <w:rsid w:val="00714EF4"/>
    <w:rsid w:val="00717784"/>
    <w:rsid w:val="00720DBB"/>
    <w:rsid w:val="00726A40"/>
    <w:rsid w:val="00734319"/>
    <w:rsid w:val="007419FB"/>
    <w:rsid w:val="0074422D"/>
    <w:rsid w:val="00753D30"/>
    <w:rsid w:val="00754BCE"/>
    <w:rsid w:val="00756814"/>
    <w:rsid w:val="007622D3"/>
    <w:rsid w:val="00771DC8"/>
    <w:rsid w:val="00774F58"/>
    <w:rsid w:val="00780DC8"/>
    <w:rsid w:val="00782E9E"/>
    <w:rsid w:val="007845A6"/>
    <w:rsid w:val="00786CA5"/>
    <w:rsid w:val="007958BE"/>
    <w:rsid w:val="007A04BF"/>
    <w:rsid w:val="007A1B13"/>
    <w:rsid w:val="007A29DA"/>
    <w:rsid w:val="007A2E72"/>
    <w:rsid w:val="007A50D3"/>
    <w:rsid w:val="007B3E10"/>
    <w:rsid w:val="007B703B"/>
    <w:rsid w:val="007B7FD8"/>
    <w:rsid w:val="007C4659"/>
    <w:rsid w:val="007C58F3"/>
    <w:rsid w:val="007D265E"/>
    <w:rsid w:val="007D50F4"/>
    <w:rsid w:val="007D72C6"/>
    <w:rsid w:val="007D752C"/>
    <w:rsid w:val="007E013E"/>
    <w:rsid w:val="007E0912"/>
    <w:rsid w:val="007E13D9"/>
    <w:rsid w:val="007E1427"/>
    <w:rsid w:val="007E7BE9"/>
    <w:rsid w:val="007F16A5"/>
    <w:rsid w:val="007F46E0"/>
    <w:rsid w:val="007F6857"/>
    <w:rsid w:val="00804216"/>
    <w:rsid w:val="00807F58"/>
    <w:rsid w:val="008114EC"/>
    <w:rsid w:val="00811D9C"/>
    <w:rsid w:val="00820913"/>
    <w:rsid w:val="00825483"/>
    <w:rsid w:val="0085112D"/>
    <w:rsid w:val="00854E55"/>
    <w:rsid w:val="008554FC"/>
    <w:rsid w:val="00860F9F"/>
    <w:rsid w:val="00863764"/>
    <w:rsid w:val="00867D54"/>
    <w:rsid w:val="008702EE"/>
    <w:rsid w:val="00873322"/>
    <w:rsid w:val="008752A5"/>
    <w:rsid w:val="00875BA3"/>
    <w:rsid w:val="00875DD5"/>
    <w:rsid w:val="008802BD"/>
    <w:rsid w:val="008803A3"/>
    <w:rsid w:val="00880813"/>
    <w:rsid w:val="0088341C"/>
    <w:rsid w:val="00887624"/>
    <w:rsid w:val="00892A84"/>
    <w:rsid w:val="00892B37"/>
    <w:rsid w:val="0089355B"/>
    <w:rsid w:val="008A0CB8"/>
    <w:rsid w:val="008A412D"/>
    <w:rsid w:val="008A47D4"/>
    <w:rsid w:val="008A73F8"/>
    <w:rsid w:val="008A7CD7"/>
    <w:rsid w:val="008B240F"/>
    <w:rsid w:val="008B29C5"/>
    <w:rsid w:val="008B38D4"/>
    <w:rsid w:val="008C098A"/>
    <w:rsid w:val="008C1104"/>
    <w:rsid w:val="008C2DD6"/>
    <w:rsid w:val="008C58BD"/>
    <w:rsid w:val="008C5C6D"/>
    <w:rsid w:val="008D01DB"/>
    <w:rsid w:val="008D73C7"/>
    <w:rsid w:val="008E092E"/>
    <w:rsid w:val="008E1EBF"/>
    <w:rsid w:val="008E2A0D"/>
    <w:rsid w:val="008E37AF"/>
    <w:rsid w:val="008E39A6"/>
    <w:rsid w:val="008E55AB"/>
    <w:rsid w:val="008F01EA"/>
    <w:rsid w:val="008F0FE9"/>
    <w:rsid w:val="008F1536"/>
    <w:rsid w:val="008F1F51"/>
    <w:rsid w:val="008F58B5"/>
    <w:rsid w:val="008F7A99"/>
    <w:rsid w:val="009127C2"/>
    <w:rsid w:val="00913830"/>
    <w:rsid w:val="0092041F"/>
    <w:rsid w:val="00923CE9"/>
    <w:rsid w:val="009247B1"/>
    <w:rsid w:val="009251CE"/>
    <w:rsid w:val="00925349"/>
    <w:rsid w:val="009261EC"/>
    <w:rsid w:val="00927809"/>
    <w:rsid w:val="009305BB"/>
    <w:rsid w:val="0093227B"/>
    <w:rsid w:val="0093359E"/>
    <w:rsid w:val="009360BC"/>
    <w:rsid w:val="00936554"/>
    <w:rsid w:val="00937511"/>
    <w:rsid w:val="0094074C"/>
    <w:rsid w:val="00942E7C"/>
    <w:rsid w:val="00943F29"/>
    <w:rsid w:val="00944C94"/>
    <w:rsid w:val="0094560A"/>
    <w:rsid w:val="00946EA9"/>
    <w:rsid w:val="009509CC"/>
    <w:rsid w:val="00953533"/>
    <w:rsid w:val="009568B3"/>
    <w:rsid w:val="009626C3"/>
    <w:rsid w:val="00963A4E"/>
    <w:rsid w:val="00963C03"/>
    <w:rsid w:val="00965D9A"/>
    <w:rsid w:val="00972FF7"/>
    <w:rsid w:val="00975DB6"/>
    <w:rsid w:val="009B220D"/>
    <w:rsid w:val="009B6567"/>
    <w:rsid w:val="009C003B"/>
    <w:rsid w:val="009C0F1E"/>
    <w:rsid w:val="009C2062"/>
    <w:rsid w:val="009C4230"/>
    <w:rsid w:val="009C50AF"/>
    <w:rsid w:val="009C728B"/>
    <w:rsid w:val="009C75E0"/>
    <w:rsid w:val="009D55D5"/>
    <w:rsid w:val="009E3328"/>
    <w:rsid w:val="009E3343"/>
    <w:rsid w:val="009E3FC4"/>
    <w:rsid w:val="009E4FEA"/>
    <w:rsid w:val="009E7F36"/>
    <w:rsid w:val="009F00F0"/>
    <w:rsid w:val="009F32F4"/>
    <w:rsid w:val="009F375F"/>
    <w:rsid w:val="009F4BF7"/>
    <w:rsid w:val="00A00B42"/>
    <w:rsid w:val="00A056F3"/>
    <w:rsid w:val="00A05AE2"/>
    <w:rsid w:val="00A05DF2"/>
    <w:rsid w:val="00A20AD3"/>
    <w:rsid w:val="00A23FFD"/>
    <w:rsid w:val="00A373E6"/>
    <w:rsid w:val="00A42FD1"/>
    <w:rsid w:val="00A46492"/>
    <w:rsid w:val="00A464D2"/>
    <w:rsid w:val="00A4727D"/>
    <w:rsid w:val="00A472A1"/>
    <w:rsid w:val="00A61E80"/>
    <w:rsid w:val="00A66287"/>
    <w:rsid w:val="00A667B9"/>
    <w:rsid w:val="00A67F85"/>
    <w:rsid w:val="00A70D49"/>
    <w:rsid w:val="00A80360"/>
    <w:rsid w:val="00A803CC"/>
    <w:rsid w:val="00A8562C"/>
    <w:rsid w:val="00A87252"/>
    <w:rsid w:val="00A94723"/>
    <w:rsid w:val="00A95306"/>
    <w:rsid w:val="00A9559D"/>
    <w:rsid w:val="00AA5731"/>
    <w:rsid w:val="00AB351E"/>
    <w:rsid w:val="00AB49CB"/>
    <w:rsid w:val="00AB6ADF"/>
    <w:rsid w:val="00AC09E2"/>
    <w:rsid w:val="00AC0F06"/>
    <w:rsid w:val="00AC201A"/>
    <w:rsid w:val="00AC514D"/>
    <w:rsid w:val="00AD0876"/>
    <w:rsid w:val="00AD622A"/>
    <w:rsid w:val="00AE2B8B"/>
    <w:rsid w:val="00AE4020"/>
    <w:rsid w:val="00AE608A"/>
    <w:rsid w:val="00AE74DA"/>
    <w:rsid w:val="00AF3390"/>
    <w:rsid w:val="00AF5208"/>
    <w:rsid w:val="00AF5CFA"/>
    <w:rsid w:val="00B021B7"/>
    <w:rsid w:val="00B0538F"/>
    <w:rsid w:val="00B11A4D"/>
    <w:rsid w:val="00B133CD"/>
    <w:rsid w:val="00B13850"/>
    <w:rsid w:val="00B172B0"/>
    <w:rsid w:val="00B25236"/>
    <w:rsid w:val="00B26756"/>
    <w:rsid w:val="00B30F19"/>
    <w:rsid w:val="00B341B8"/>
    <w:rsid w:val="00B4322F"/>
    <w:rsid w:val="00B44947"/>
    <w:rsid w:val="00B50EA7"/>
    <w:rsid w:val="00B51D03"/>
    <w:rsid w:val="00B63054"/>
    <w:rsid w:val="00B6401B"/>
    <w:rsid w:val="00B64C32"/>
    <w:rsid w:val="00B6741B"/>
    <w:rsid w:val="00B709BC"/>
    <w:rsid w:val="00B7126E"/>
    <w:rsid w:val="00B776A9"/>
    <w:rsid w:val="00B831E7"/>
    <w:rsid w:val="00B85B8A"/>
    <w:rsid w:val="00B922DE"/>
    <w:rsid w:val="00B93DFF"/>
    <w:rsid w:val="00BA0874"/>
    <w:rsid w:val="00BA29C9"/>
    <w:rsid w:val="00BA7558"/>
    <w:rsid w:val="00BB0CFE"/>
    <w:rsid w:val="00BC2E85"/>
    <w:rsid w:val="00BC38EE"/>
    <w:rsid w:val="00BC6222"/>
    <w:rsid w:val="00BC680E"/>
    <w:rsid w:val="00BD3160"/>
    <w:rsid w:val="00BD31DD"/>
    <w:rsid w:val="00BD3BB7"/>
    <w:rsid w:val="00BD6989"/>
    <w:rsid w:val="00BE0A47"/>
    <w:rsid w:val="00BE0DD8"/>
    <w:rsid w:val="00BF7144"/>
    <w:rsid w:val="00C00E43"/>
    <w:rsid w:val="00C04901"/>
    <w:rsid w:val="00C065CD"/>
    <w:rsid w:val="00C10BDA"/>
    <w:rsid w:val="00C178DE"/>
    <w:rsid w:val="00C17A35"/>
    <w:rsid w:val="00C21487"/>
    <w:rsid w:val="00C22CA3"/>
    <w:rsid w:val="00C24F64"/>
    <w:rsid w:val="00C27B4A"/>
    <w:rsid w:val="00C31AC6"/>
    <w:rsid w:val="00C33BCF"/>
    <w:rsid w:val="00C33C70"/>
    <w:rsid w:val="00C440D3"/>
    <w:rsid w:val="00C45503"/>
    <w:rsid w:val="00C45D72"/>
    <w:rsid w:val="00C51184"/>
    <w:rsid w:val="00C51D10"/>
    <w:rsid w:val="00C5781C"/>
    <w:rsid w:val="00C57F4D"/>
    <w:rsid w:val="00C63BEC"/>
    <w:rsid w:val="00C6709F"/>
    <w:rsid w:val="00C745FA"/>
    <w:rsid w:val="00C75942"/>
    <w:rsid w:val="00C84DA8"/>
    <w:rsid w:val="00C8665A"/>
    <w:rsid w:val="00C92CFD"/>
    <w:rsid w:val="00C93714"/>
    <w:rsid w:val="00C95F4C"/>
    <w:rsid w:val="00C968C7"/>
    <w:rsid w:val="00C97D57"/>
    <w:rsid w:val="00CA1645"/>
    <w:rsid w:val="00CA2FFC"/>
    <w:rsid w:val="00CA3FFB"/>
    <w:rsid w:val="00CA73DC"/>
    <w:rsid w:val="00CA78EE"/>
    <w:rsid w:val="00CB2747"/>
    <w:rsid w:val="00CB5037"/>
    <w:rsid w:val="00CC03FF"/>
    <w:rsid w:val="00CC24E1"/>
    <w:rsid w:val="00CD1645"/>
    <w:rsid w:val="00CD4618"/>
    <w:rsid w:val="00CD49E6"/>
    <w:rsid w:val="00CD4BD2"/>
    <w:rsid w:val="00CD5623"/>
    <w:rsid w:val="00CE56DE"/>
    <w:rsid w:val="00CF050E"/>
    <w:rsid w:val="00CF05A9"/>
    <w:rsid w:val="00CF5E3F"/>
    <w:rsid w:val="00CF5E6E"/>
    <w:rsid w:val="00CF6DB1"/>
    <w:rsid w:val="00CF6F41"/>
    <w:rsid w:val="00D01595"/>
    <w:rsid w:val="00D04D98"/>
    <w:rsid w:val="00D117B3"/>
    <w:rsid w:val="00D1302B"/>
    <w:rsid w:val="00D14979"/>
    <w:rsid w:val="00D15F41"/>
    <w:rsid w:val="00D17C9B"/>
    <w:rsid w:val="00D17E22"/>
    <w:rsid w:val="00D2228C"/>
    <w:rsid w:val="00D23870"/>
    <w:rsid w:val="00D32E07"/>
    <w:rsid w:val="00D33710"/>
    <w:rsid w:val="00D34412"/>
    <w:rsid w:val="00D35503"/>
    <w:rsid w:val="00D40452"/>
    <w:rsid w:val="00D41242"/>
    <w:rsid w:val="00D4288B"/>
    <w:rsid w:val="00D43568"/>
    <w:rsid w:val="00D43B6E"/>
    <w:rsid w:val="00D46477"/>
    <w:rsid w:val="00D506B5"/>
    <w:rsid w:val="00D54426"/>
    <w:rsid w:val="00D54840"/>
    <w:rsid w:val="00D56348"/>
    <w:rsid w:val="00D616A0"/>
    <w:rsid w:val="00D65928"/>
    <w:rsid w:val="00D66B85"/>
    <w:rsid w:val="00D758B9"/>
    <w:rsid w:val="00D75C4C"/>
    <w:rsid w:val="00D77E77"/>
    <w:rsid w:val="00D8479B"/>
    <w:rsid w:val="00D85227"/>
    <w:rsid w:val="00D85D5A"/>
    <w:rsid w:val="00D879EE"/>
    <w:rsid w:val="00D90FF3"/>
    <w:rsid w:val="00D92C11"/>
    <w:rsid w:val="00D9472A"/>
    <w:rsid w:val="00DA0BC0"/>
    <w:rsid w:val="00DA0CD3"/>
    <w:rsid w:val="00DA1443"/>
    <w:rsid w:val="00DA35ED"/>
    <w:rsid w:val="00DB14AE"/>
    <w:rsid w:val="00DB5E9B"/>
    <w:rsid w:val="00DB63B3"/>
    <w:rsid w:val="00DC4A02"/>
    <w:rsid w:val="00DD1334"/>
    <w:rsid w:val="00DD1934"/>
    <w:rsid w:val="00DD3EBF"/>
    <w:rsid w:val="00DD5F50"/>
    <w:rsid w:val="00DD68B8"/>
    <w:rsid w:val="00DD6EEB"/>
    <w:rsid w:val="00DD7BDB"/>
    <w:rsid w:val="00DD7FD1"/>
    <w:rsid w:val="00DE5B96"/>
    <w:rsid w:val="00DF09E9"/>
    <w:rsid w:val="00DF1979"/>
    <w:rsid w:val="00DF3A08"/>
    <w:rsid w:val="00E0051A"/>
    <w:rsid w:val="00E05062"/>
    <w:rsid w:val="00E0542C"/>
    <w:rsid w:val="00E05C13"/>
    <w:rsid w:val="00E079A8"/>
    <w:rsid w:val="00E10DD4"/>
    <w:rsid w:val="00E11336"/>
    <w:rsid w:val="00E11506"/>
    <w:rsid w:val="00E12CB2"/>
    <w:rsid w:val="00E230DA"/>
    <w:rsid w:val="00E23630"/>
    <w:rsid w:val="00E23A16"/>
    <w:rsid w:val="00E25971"/>
    <w:rsid w:val="00E27D65"/>
    <w:rsid w:val="00E320AB"/>
    <w:rsid w:val="00E3554B"/>
    <w:rsid w:val="00E416A2"/>
    <w:rsid w:val="00E418A8"/>
    <w:rsid w:val="00E42724"/>
    <w:rsid w:val="00E443D6"/>
    <w:rsid w:val="00E450CC"/>
    <w:rsid w:val="00E45823"/>
    <w:rsid w:val="00E47990"/>
    <w:rsid w:val="00E507D1"/>
    <w:rsid w:val="00E50CC9"/>
    <w:rsid w:val="00E60F7C"/>
    <w:rsid w:val="00E669A5"/>
    <w:rsid w:val="00E70A61"/>
    <w:rsid w:val="00E727E6"/>
    <w:rsid w:val="00E8047D"/>
    <w:rsid w:val="00E80A59"/>
    <w:rsid w:val="00E91270"/>
    <w:rsid w:val="00E9128F"/>
    <w:rsid w:val="00E934E2"/>
    <w:rsid w:val="00E957B2"/>
    <w:rsid w:val="00EA76E6"/>
    <w:rsid w:val="00EB04EF"/>
    <w:rsid w:val="00EB228A"/>
    <w:rsid w:val="00EB5AE3"/>
    <w:rsid w:val="00EB738F"/>
    <w:rsid w:val="00EC0170"/>
    <w:rsid w:val="00EC1F09"/>
    <w:rsid w:val="00EC2AB7"/>
    <w:rsid w:val="00EC357D"/>
    <w:rsid w:val="00EC45AD"/>
    <w:rsid w:val="00EE2C93"/>
    <w:rsid w:val="00EE37E3"/>
    <w:rsid w:val="00EE5511"/>
    <w:rsid w:val="00EF1BD6"/>
    <w:rsid w:val="00F04EE2"/>
    <w:rsid w:val="00F05B4F"/>
    <w:rsid w:val="00F05C60"/>
    <w:rsid w:val="00F079C2"/>
    <w:rsid w:val="00F07E61"/>
    <w:rsid w:val="00F10064"/>
    <w:rsid w:val="00F10DB6"/>
    <w:rsid w:val="00F11882"/>
    <w:rsid w:val="00F12122"/>
    <w:rsid w:val="00F22381"/>
    <w:rsid w:val="00F226AD"/>
    <w:rsid w:val="00F33924"/>
    <w:rsid w:val="00F33B77"/>
    <w:rsid w:val="00F33D93"/>
    <w:rsid w:val="00F35765"/>
    <w:rsid w:val="00F40018"/>
    <w:rsid w:val="00F40B4F"/>
    <w:rsid w:val="00F41B63"/>
    <w:rsid w:val="00F420CB"/>
    <w:rsid w:val="00F42316"/>
    <w:rsid w:val="00F44632"/>
    <w:rsid w:val="00F46898"/>
    <w:rsid w:val="00F5174A"/>
    <w:rsid w:val="00F539D7"/>
    <w:rsid w:val="00F56D42"/>
    <w:rsid w:val="00F66241"/>
    <w:rsid w:val="00F72378"/>
    <w:rsid w:val="00F76239"/>
    <w:rsid w:val="00F771AE"/>
    <w:rsid w:val="00F821A1"/>
    <w:rsid w:val="00F84677"/>
    <w:rsid w:val="00F87296"/>
    <w:rsid w:val="00FA2D8A"/>
    <w:rsid w:val="00FA4189"/>
    <w:rsid w:val="00FA7DE2"/>
    <w:rsid w:val="00FB2C3F"/>
    <w:rsid w:val="00FB320A"/>
    <w:rsid w:val="00FC0A4E"/>
    <w:rsid w:val="00FC785D"/>
    <w:rsid w:val="00FD162A"/>
    <w:rsid w:val="00FD1DBA"/>
    <w:rsid w:val="00FD29D2"/>
    <w:rsid w:val="00FD32C2"/>
    <w:rsid w:val="00FE1742"/>
    <w:rsid w:val="00FF0089"/>
    <w:rsid w:val="00FF0682"/>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D3D35F"/>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28000A" w:themeColor="hyperlink"/>
      <w:u w:val="single"/>
    </w:rPr>
  </w:style>
  <w:style w:type="table" w:customStyle="1" w:styleId="TableGrid1">
    <w:name w:val="Table Grid1"/>
    <w:basedOn w:val="TableNormal"/>
    <w:next w:val="TableGrid"/>
    <w:uiPriority w:val="99"/>
    <w:rsid w:val="00720DB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265E28"/>
    <w:pPr>
      <w:tabs>
        <w:tab w:val="left" w:pos="851"/>
        <w:tab w:val="left" w:pos="2977"/>
        <w:tab w:val="left" w:pos="5103"/>
        <w:tab w:val="right" w:pos="9497"/>
      </w:tabs>
      <w:spacing w:after="120" w:line="276" w:lineRule="auto"/>
      <w:ind w:left="851" w:hanging="425"/>
      <w:contextualSpacing w:val="0"/>
    </w:pPr>
    <w:rPr>
      <w:rFonts w:asciiTheme="minorHAnsi" w:hAnsiTheme="minorHAnsi"/>
      <w:szCs w:val="22"/>
      <w:lang w:eastAsia="en-GB"/>
    </w:rPr>
  </w:style>
  <w:style w:type="table" w:styleId="LightList-Accent3">
    <w:name w:val="Light List Accent 3"/>
    <w:basedOn w:val="TableNormal"/>
    <w:uiPriority w:val="61"/>
    <w:rsid w:val="001D0BDD"/>
    <w:rPr>
      <w:rFonts w:asciiTheme="minorHAnsi" w:eastAsiaTheme="minorEastAsia" w:hAnsiTheme="minorHAnsi" w:cstheme="minorBidi"/>
      <w:sz w:val="22"/>
      <w:szCs w:val="22"/>
      <w:lang w:val="en-US" w:eastAsia="en-US"/>
    </w:rPr>
    <w:tblPr>
      <w:tblStyleRowBandSize w:val="1"/>
      <w:tblStyleColBandSize w:val="1"/>
      <w:tblBorders>
        <w:top w:val="single" w:sz="8" w:space="0" w:color="FF6AE2" w:themeColor="accent3"/>
        <w:left w:val="single" w:sz="8" w:space="0" w:color="FF6AE2" w:themeColor="accent3"/>
        <w:bottom w:val="single" w:sz="8" w:space="0" w:color="FF6AE2" w:themeColor="accent3"/>
        <w:right w:val="single" w:sz="8" w:space="0" w:color="FF6AE2" w:themeColor="accent3"/>
      </w:tblBorders>
    </w:tblPr>
    <w:tblStylePr w:type="firstRow">
      <w:pPr>
        <w:spacing w:before="0" w:after="0" w:line="240" w:lineRule="auto"/>
      </w:pPr>
      <w:rPr>
        <w:b/>
        <w:bCs/>
        <w:color w:val="FFFFFF" w:themeColor="background1"/>
      </w:rPr>
      <w:tblPr/>
      <w:tcPr>
        <w:shd w:val="clear" w:color="auto" w:fill="FF6AE2" w:themeFill="accent3"/>
      </w:tcPr>
    </w:tblStylePr>
    <w:tblStylePr w:type="lastRow">
      <w:pPr>
        <w:spacing w:before="0" w:after="0" w:line="240" w:lineRule="auto"/>
      </w:pPr>
      <w:rPr>
        <w:b/>
        <w:bCs/>
      </w:rPr>
      <w:tblPr/>
      <w:tcPr>
        <w:tcBorders>
          <w:top w:val="double" w:sz="6" w:space="0" w:color="FF6AE2" w:themeColor="accent3"/>
          <w:left w:val="single" w:sz="8" w:space="0" w:color="FF6AE2" w:themeColor="accent3"/>
          <w:bottom w:val="single" w:sz="8" w:space="0" w:color="FF6AE2" w:themeColor="accent3"/>
          <w:right w:val="single" w:sz="8" w:space="0" w:color="FF6AE2" w:themeColor="accent3"/>
        </w:tcBorders>
      </w:tcPr>
    </w:tblStylePr>
    <w:tblStylePr w:type="firstCol">
      <w:rPr>
        <w:b/>
        <w:bCs/>
      </w:rPr>
    </w:tblStylePr>
    <w:tblStylePr w:type="lastCol">
      <w:rPr>
        <w:b/>
        <w:bCs/>
      </w:rPr>
    </w:tblStylePr>
    <w:tblStylePr w:type="band1Vert">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tblStylePr w:type="band1Horz">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style>
  <w:style w:type="character" w:customStyle="1" w:styleId="unicode">
    <w:name w:val="unicode"/>
    <w:basedOn w:val="DefaultParagraphFont"/>
    <w:rsid w:val="00237068"/>
  </w:style>
  <w:style w:type="character" w:styleId="FollowedHyperlink">
    <w:name w:val="FollowedHyperlink"/>
    <w:basedOn w:val="DefaultParagraphFont"/>
    <w:semiHidden/>
    <w:unhideWhenUsed/>
    <w:rsid w:val="007021ED"/>
    <w:rPr>
      <w:color w:val="28000A" w:themeColor="followedHyperlink"/>
      <w:u w:val="single"/>
    </w:rPr>
  </w:style>
  <w:style w:type="character" w:styleId="UnresolvedMention">
    <w:name w:val="Unresolved Mention"/>
    <w:basedOn w:val="DefaultParagraphFont"/>
    <w:uiPriority w:val="99"/>
    <w:semiHidden/>
    <w:unhideWhenUsed/>
    <w:rsid w:val="00D14979"/>
    <w:rPr>
      <w:color w:val="808080"/>
      <w:shd w:val="clear" w:color="auto" w:fill="E6E6E6"/>
    </w:rPr>
  </w:style>
  <w:style w:type="paragraph" w:customStyle="1" w:styleId="PGKS3text">
    <w:name w:val="PG KS3 text"/>
    <w:basedOn w:val="Normal"/>
    <w:uiPriority w:val="99"/>
    <w:qFormat/>
    <w:rsid w:val="00E934E2"/>
    <w:pPr>
      <w:spacing w:before="120"/>
    </w:pPr>
    <w:rPr>
      <w:rFonts w:ascii="Calibri" w:eastAsia="Times New Roman" w:hAnsi="Calibri" w:cs="Arial"/>
      <w:sz w:val="22"/>
      <w:szCs w:val="22"/>
      <w:lang w:eastAsia="en-GB"/>
    </w:rPr>
  </w:style>
  <w:style w:type="paragraph" w:styleId="CommentText">
    <w:name w:val="annotation text"/>
    <w:basedOn w:val="Normal"/>
    <w:link w:val="CommentTextChar"/>
    <w:uiPriority w:val="99"/>
    <w:unhideWhenUsed/>
    <w:rsid w:val="00E934E2"/>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E934E2"/>
    <w:rPr>
      <w:rFonts w:ascii="Arial" w:eastAsia="Times New Roman" w:hAnsi="Arial" w:cs="Arial"/>
    </w:rPr>
  </w:style>
  <w:style w:type="character" w:styleId="CommentReference">
    <w:name w:val="annotation reference"/>
    <w:basedOn w:val="DefaultParagraphFont"/>
    <w:semiHidden/>
    <w:unhideWhenUsed/>
    <w:rsid w:val="00B4322F"/>
    <w:rPr>
      <w:sz w:val="16"/>
      <w:szCs w:val="16"/>
    </w:rPr>
  </w:style>
  <w:style w:type="paragraph" w:styleId="CommentSubject">
    <w:name w:val="annotation subject"/>
    <w:basedOn w:val="CommentText"/>
    <w:next w:val="CommentText"/>
    <w:link w:val="CommentSubjectChar"/>
    <w:semiHidden/>
    <w:unhideWhenUsed/>
    <w:rsid w:val="00B4322F"/>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semiHidden/>
    <w:rsid w:val="00B4322F"/>
    <w:rPr>
      <w:rFonts w:ascii="Arial" w:eastAsia="Times New Roman" w:hAnsi="Arial" w:cs="Arial"/>
      <w:b/>
      <w:bCs/>
      <w:lang w:eastAsia="zh-CN"/>
    </w:rPr>
  </w:style>
  <w:style w:type="paragraph" w:customStyle="1" w:styleId="PGAnswerLines">
    <w:name w:val="PG Answer Lines"/>
    <w:basedOn w:val="Normal"/>
    <w:rsid w:val="004C4863"/>
    <w:pPr>
      <w:pBdr>
        <w:between w:val="single" w:sz="4" w:space="1" w:color="auto"/>
      </w:pBdr>
      <w:spacing w:before="120" w:line="360" w:lineRule="auto"/>
    </w:pPr>
    <w:rPr>
      <w:rFonts w:ascii="Arial" w:eastAsiaTheme="minorHAnsi" w:hAnsi="Arial" w:cs="Arial"/>
      <w:color w:val="000000" w:themeColor="text1"/>
      <w:sz w:val="22"/>
      <w:szCs w:val="22"/>
      <w:lang w:eastAsia="en-US"/>
    </w:rPr>
  </w:style>
  <w:style w:type="paragraph" w:customStyle="1" w:styleId="PGAnswerLineswithtext-numbers">
    <w:name w:val="PG Answer Lines with text-numbers"/>
    <w:basedOn w:val="PGAnswerLines"/>
    <w:qFormat/>
    <w:rsid w:val="004C4863"/>
    <w:pPr>
      <w:spacing w:before="240" w:line="240" w:lineRule="auto"/>
      <w:ind w:left="406" w:hanging="406"/>
    </w:pPr>
  </w:style>
  <w:style w:type="paragraph" w:customStyle="1" w:styleId="PGAnswers-2ndlevel">
    <w:name w:val="PG Answers - 2nd level"/>
    <w:basedOn w:val="Normal"/>
    <w:link w:val="PGAnswers-2ndlevelChar"/>
    <w:qFormat/>
    <w:rsid w:val="004C4863"/>
    <w:pPr>
      <w:tabs>
        <w:tab w:val="right" w:pos="9354"/>
      </w:tabs>
      <w:spacing w:before="120" w:after="120"/>
      <w:ind w:left="851"/>
    </w:pPr>
    <w:rPr>
      <w:rFonts w:ascii="Arial" w:eastAsia="Times New Roman" w:hAnsi="Arial" w:cs="Arial"/>
      <w:color w:val="FF0000"/>
      <w:sz w:val="22"/>
      <w:szCs w:val="22"/>
      <w:lang w:eastAsia="en-GB"/>
    </w:rPr>
  </w:style>
  <w:style w:type="character" w:customStyle="1" w:styleId="PGAnswers-2ndlevelChar">
    <w:name w:val="PG Answers - 2nd level Char"/>
    <w:basedOn w:val="DefaultParagraphFont"/>
    <w:link w:val="PGAnswers-2ndlevel"/>
    <w:rsid w:val="004C4863"/>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4C4863"/>
    <w:pPr>
      <w:tabs>
        <w:tab w:val="right" w:pos="9354"/>
      </w:tabs>
      <w:spacing w:before="120" w:after="120"/>
      <w:ind w:left="1276"/>
    </w:pPr>
    <w:rPr>
      <w:rFonts w:ascii="Arial" w:eastAsia="Times New Roman" w:hAnsi="Arial" w:cs="Arial"/>
      <w:color w:val="FF0000"/>
      <w:sz w:val="22"/>
      <w:szCs w:val="22"/>
      <w:lang w:eastAsia="en-GB"/>
    </w:rPr>
  </w:style>
  <w:style w:type="character" w:customStyle="1" w:styleId="PGAnswers-3rdlevelChar">
    <w:name w:val="PG Answers - 3rd level Char"/>
    <w:basedOn w:val="DefaultParagraphFont"/>
    <w:link w:val="PGAnswers-3rdlevel"/>
    <w:rsid w:val="004C4863"/>
    <w:rPr>
      <w:rFonts w:ascii="Arial" w:eastAsia="Times New Roman" w:hAnsi="Arial" w:cs="Arial"/>
      <w:color w:val="FF0000"/>
      <w:sz w:val="22"/>
      <w:szCs w:val="22"/>
    </w:rPr>
  </w:style>
  <w:style w:type="paragraph" w:customStyle="1" w:styleId="PGAnswers-toplevel">
    <w:name w:val="PG Answers - top level"/>
    <w:basedOn w:val="Normal"/>
    <w:link w:val="PGAnswers-toplevelChar"/>
    <w:qFormat/>
    <w:rsid w:val="004C4863"/>
    <w:pPr>
      <w:tabs>
        <w:tab w:val="right" w:pos="9354"/>
      </w:tabs>
      <w:spacing w:before="120" w:after="120"/>
      <w:ind w:left="425"/>
    </w:pPr>
    <w:rPr>
      <w:rFonts w:ascii="Arial" w:eastAsia="Times New Roman" w:hAnsi="Arial" w:cs="Arial"/>
      <w:color w:val="FF0000"/>
      <w:sz w:val="22"/>
      <w:szCs w:val="22"/>
      <w:lang w:eastAsia="en-GB"/>
    </w:rPr>
  </w:style>
  <w:style w:type="character" w:customStyle="1" w:styleId="PGAnswers-toplevelChar">
    <w:name w:val="PG Answers - top level Char"/>
    <w:basedOn w:val="DefaultParagraphFont"/>
    <w:link w:val="PGAnswers-toplevel"/>
    <w:rsid w:val="004C4863"/>
    <w:rPr>
      <w:rFonts w:ascii="Arial" w:eastAsia="Times New Roman" w:hAnsi="Arial" w:cs="Arial"/>
      <w:color w:val="FF0000"/>
      <w:sz w:val="22"/>
      <w:szCs w:val="22"/>
    </w:rPr>
  </w:style>
  <w:style w:type="character" w:customStyle="1" w:styleId="PGBold">
    <w:name w:val="PG Bold"/>
    <w:basedOn w:val="DefaultParagraphFont"/>
    <w:uiPriority w:val="1"/>
    <w:qFormat/>
    <w:rsid w:val="004C4863"/>
    <w:rPr>
      <w:b/>
    </w:rPr>
  </w:style>
  <w:style w:type="character" w:customStyle="1" w:styleId="PGBoldItalic">
    <w:name w:val="PG Bold Italic"/>
    <w:basedOn w:val="DefaultParagraphFont"/>
    <w:uiPriority w:val="1"/>
    <w:qFormat/>
    <w:rsid w:val="004C4863"/>
    <w:rPr>
      <w:b/>
      <w:i/>
    </w:rPr>
  </w:style>
  <w:style w:type="paragraph" w:customStyle="1" w:styleId="PGBusinessMulti-ChoiceAnswer">
    <w:name w:val="PG Business Multi-Choice Answer"/>
    <w:qFormat/>
    <w:rsid w:val="004C4863"/>
    <w:pPr>
      <w:numPr>
        <w:numId w:val="1"/>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4C4863"/>
    <w:pPr>
      <w:keepNext/>
      <w:numPr>
        <w:numId w:val="2"/>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4C4863"/>
    <w:pPr>
      <w:tabs>
        <w:tab w:val="right" w:pos="426"/>
      </w:tabs>
      <w:ind w:right="425"/>
      <w:contextualSpacing/>
    </w:pPr>
    <w:rPr>
      <w:rFonts w:ascii="Arial" w:eastAsiaTheme="minorHAnsi" w:hAnsi="Arial" w:cs="Arial"/>
      <w:b/>
      <w:color w:val="FFFFFF" w:themeColor="background1"/>
      <w:sz w:val="32"/>
      <w:szCs w:val="36"/>
      <w:lang w:eastAsia="en-US"/>
    </w:rPr>
  </w:style>
  <w:style w:type="character" w:customStyle="1" w:styleId="PGItalic">
    <w:name w:val="PG Italic"/>
    <w:uiPriority w:val="1"/>
    <w:qFormat/>
    <w:rsid w:val="004C4863"/>
    <w:rPr>
      <w:b w:val="0"/>
      <w:i/>
    </w:rPr>
  </w:style>
  <w:style w:type="character" w:customStyle="1" w:styleId="PGMathsTNRItalic">
    <w:name w:val="PG Maths TNR_Italic"/>
    <w:uiPriority w:val="1"/>
    <w:qFormat/>
    <w:rsid w:val="004C4863"/>
    <w:rPr>
      <w:rFonts w:ascii="Times New Roman" w:hAnsi="Times New Roman" w:cs="Arial"/>
      <w:i/>
      <w:color w:val="auto"/>
    </w:rPr>
  </w:style>
  <w:style w:type="paragraph" w:customStyle="1" w:styleId="PGMulti-ChoiceAnswer">
    <w:name w:val="PG Multi-Choice Answer"/>
    <w:basedOn w:val="Normal"/>
    <w:link w:val="PGMulti-ChoiceAnswerChar"/>
    <w:qFormat/>
    <w:rsid w:val="004C4863"/>
    <w:pPr>
      <w:numPr>
        <w:numId w:val="3"/>
      </w:numPr>
      <w:tabs>
        <w:tab w:val="right" w:pos="9354"/>
      </w:tabs>
      <w:spacing w:before="120" w:after="120"/>
    </w:pPr>
    <w:rPr>
      <w:rFonts w:ascii="Arial" w:eastAsia="Times New Roman" w:hAnsi="Arial" w:cs="Arial"/>
      <w:color w:val="FF0000"/>
      <w:sz w:val="22"/>
      <w:szCs w:val="22"/>
      <w:lang w:eastAsia="en-GB"/>
    </w:rPr>
  </w:style>
  <w:style w:type="character" w:customStyle="1" w:styleId="PGMulti-ChoiceAnswerChar">
    <w:name w:val="PG Multi-Choice Answer Char"/>
    <w:basedOn w:val="DefaultParagraphFont"/>
    <w:link w:val="PGMulti-ChoiceAnswer"/>
    <w:rsid w:val="004C4863"/>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4C4863"/>
    <w:pPr>
      <w:numPr>
        <w:numId w:val="4"/>
      </w:numPr>
      <w:tabs>
        <w:tab w:val="right" w:pos="9354"/>
      </w:tabs>
      <w:spacing w:before="120" w:after="120"/>
    </w:pPr>
    <w:rPr>
      <w:rFonts w:ascii="Arial" w:eastAsia="Times New Roman" w:hAnsi="Arial" w:cs="Arial"/>
      <w:color w:val="000000" w:themeColor="text1"/>
      <w:sz w:val="22"/>
      <w:szCs w:val="22"/>
      <w:lang w:eastAsia="en-GB"/>
    </w:rPr>
  </w:style>
  <w:style w:type="character" w:customStyle="1" w:styleId="PGMulti-ChoiceQuestionChar">
    <w:name w:val="PG Multi-Choice Question Char"/>
    <w:basedOn w:val="DefaultParagraphFont"/>
    <w:link w:val="PGMulti-ChoiceQuestion"/>
    <w:rsid w:val="004C4863"/>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4C4863"/>
    <w:pPr>
      <w:spacing w:after="200"/>
    </w:pPr>
    <w:rPr>
      <w:rFonts w:ascii="Arial" w:eastAsiaTheme="minorEastAsia" w:hAnsi="Arial"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4C4863"/>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4C4863"/>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4C4863"/>
    <w:pPr>
      <w:tabs>
        <w:tab w:val="right" w:pos="9637"/>
      </w:tabs>
      <w:spacing w:before="120" w:after="120"/>
      <w:ind w:left="851" w:hanging="425"/>
    </w:pPr>
    <w:rPr>
      <w:rFonts w:ascii="Arial" w:eastAsia="Times New Roman" w:hAnsi="Arial" w:cs="Arial"/>
      <w:color w:val="000000" w:themeColor="text1"/>
      <w:sz w:val="22"/>
      <w:szCs w:val="22"/>
      <w:lang w:eastAsia="en-GB"/>
    </w:rPr>
  </w:style>
  <w:style w:type="character" w:customStyle="1" w:styleId="PGQuestion-2ndlevelChar">
    <w:name w:val="PG Question - 2nd level Char"/>
    <w:basedOn w:val="DefaultParagraphFont"/>
    <w:link w:val="PGQuestion-2ndlevel"/>
    <w:rsid w:val="004C4863"/>
    <w:rPr>
      <w:rFonts w:ascii="Arial" w:eastAsia="Times New Roman" w:hAnsi="Arial" w:cs="Arial"/>
      <w:color w:val="000000" w:themeColor="text1"/>
      <w:sz w:val="22"/>
      <w:szCs w:val="22"/>
    </w:rPr>
  </w:style>
  <w:style w:type="paragraph" w:customStyle="1" w:styleId="PGQuestion-3rdlevel">
    <w:name w:val="PG Question - 3rd level"/>
    <w:basedOn w:val="Normal"/>
    <w:link w:val="PGQuestion-3rdlevelChar"/>
    <w:qFormat/>
    <w:rsid w:val="004C4863"/>
    <w:pPr>
      <w:tabs>
        <w:tab w:val="right" w:pos="9637"/>
      </w:tabs>
      <w:spacing w:before="120" w:after="120"/>
      <w:ind w:left="1275" w:hanging="424"/>
    </w:pPr>
    <w:rPr>
      <w:rFonts w:ascii="Arial" w:eastAsia="Times New Roman" w:hAnsi="Arial" w:cs="Arial"/>
      <w:color w:val="000000" w:themeColor="text1"/>
      <w:sz w:val="22"/>
      <w:szCs w:val="22"/>
      <w:lang w:eastAsia="en-GB"/>
    </w:rPr>
  </w:style>
  <w:style w:type="character" w:customStyle="1" w:styleId="PGQuestion-3rdlevelChar">
    <w:name w:val="PG Question - 3rd level Char"/>
    <w:basedOn w:val="DefaultParagraphFont"/>
    <w:link w:val="PGQuestion-3rdlevel"/>
    <w:rsid w:val="004C4863"/>
    <w:rPr>
      <w:rFonts w:ascii="Arial" w:eastAsia="Times New Roman" w:hAnsi="Arial" w:cs="Arial"/>
      <w:color w:val="000000" w:themeColor="text1"/>
      <w:sz w:val="22"/>
      <w:szCs w:val="22"/>
    </w:rPr>
  </w:style>
  <w:style w:type="paragraph" w:customStyle="1" w:styleId="PGQuestion-toplevel">
    <w:name w:val="PG Question - top level"/>
    <w:basedOn w:val="Normal"/>
    <w:link w:val="PGQuestion-toplevelChar"/>
    <w:qFormat/>
    <w:rsid w:val="004C4863"/>
    <w:pPr>
      <w:tabs>
        <w:tab w:val="right" w:pos="9637"/>
      </w:tabs>
      <w:spacing w:before="120" w:after="120"/>
      <w:ind w:left="425" w:hanging="425"/>
    </w:pPr>
    <w:rPr>
      <w:rFonts w:ascii="Arial" w:eastAsia="Times New Roman" w:hAnsi="Arial" w:cs="Arial"/>
      <w:color w:val="000000" w:themeColor="text1"/>
      <w:sz w:val="22"/>
      <w:szCs w:val="22"/>
      <w:lang w:eastAsia="en-GB"/>
    </w:rPr>
  </w:style>
  <w:style w:type="character" w:customStyle="1" w:styleId="PGQuestion-toplevelChar">
    <w:name w:val="PG Question - top level Char"/>
    <w:basedOn w:val="DefaultParagraphFont"/>
    <w:link w:val="PGQuestion-toplevel"/>
    <w:rsid w:val="004C4863"/>
    <w:rPr>
      <w:rFonts w:ascii="Arial" w:eastAsia="Times New Roman" w:hAnsi="Arial" w:cs="Arial"/>
      <w:color w:val="000000" w:themeColor="text1"/>
      <w:sz w:val="22"/>
      <w:szCs w:val="22"/>
    </w:rPr>
  </w:style>
  <w:style w:type="character" w:customStyle="1" w:styleId="PGRedHighlight">
    <w:name w:val="PG Red Highlight"/>
    <w:uiPriority w:val="1"/>
    <w:qFormat/>
    <w:rsid w:val="004C4863"/>
    <w:rPr>
      <w:color w:val="FF0000"/>
    </w:rPr>
  </w:style>
  <w:style w:type="character" w:customStyle="1" w:styleId="PGRedBoldHighlight">
    <w:name w:val="PG Red Bold Highlight"/>
    <w:basedOn w:val="PGRedHighlight"/>
    <w:uiPriority w:val="1"/>
    <w:qFormat/>
    <w:rsid w:val="004C4863"/>
    <w:rPr>
      <w:b/>
      <w:color w:val="FF0000"/>
    </w:rPr>
  </w:style>
  <w:style w:type="table" w:customStyle="1" w:styleId="PGTable1">
    <w:name w:val="PG Table 1"/>
    <w:basedOn w:val="TableNormal"/>
    <w:uiPriority w:val="99"/>
    <w:rsid w:val="004C4863"/>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6E6E6E"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4C486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6E6E6E" w:themeFill="background2" w:themeFillShade="80"/>
        <w:vAlign w:val="center"/>
      </w:tcPr>
    </w:tblStylePr>
  </w:style>
  <w:style w:type="table" w:customStyle="1" w:styleId="PGTable3">
    <w:name w:val="PG Table 3"/>
    <w:basedOn w:val="TableNormal"/>
    <w:uiPriority w:val="99"/>
    <w:rsid w:val="004C486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6E6E6E" w:themeFill="background2" w:themeFillShade="80"/>
        <w:vAlign w:val="center"/>
      </w:tcPr>
    </w:tblStylePr>
    <w:tblStylePr w:type="firstCol">
      <w:pPr>
        <w:jc w:val="left"/>
      </w:pPr>
      <w:tblPr/>
      <w:tcPr>
        <w:shd w:val="clear" w:color="auto" w:fill="6E6E6E" w:themeFill="background2" w:themeFillShade="80"/>
        <w:vAlign w:val="center"/>
      </w:tcPr>
    </w:tblStylePr>
  </w:style>
  <w:style w:type="table" w:customStyle="1" w:styleId="PGTable4">
    <w:name w:val="PG Table 4"/>
    <w:basedOn w:val="TableNormal"/>
    <w:uiPriority w:val="99"/>
    <w:rsid w:val="004C486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4C4863"/>
    <w:pPr>
      <w:spacing w:before="120" w:after="120"/>
    </w:pPr>
    <w:rPr>
      <w:rFonts w:asciiTheme="minorHAnsi" w:eastAsiaTheme="minorHAnsi" w:hAnsiTheme="minorHAnsi" w:cstheme="minorBidi"/>
      <w:b/>
      <w:color w:val="FFFFFF" w:themeColor="background1"/>
      <w:sz w:val="22"/>
      <w:szCs w:val="22"/>
      <w:lang w:eastAsia="en-US"/>
    </w:rPr>
  </w:style>
  <w:style w:type="paragraph" w:customStyle="1" w:styleId="PGTableHeaderCentred">
    <w:name w:val="PG Table Header Centred"/>
    <w:basedOn w:val="PGTableheader"/>
    <w:qFormat/>
    <w:rsid w:val="004C4863"/>
    <w:pPr>
      <w:jc w:val="center"/>
    </w:pPr>
    <w:rPr>
      <w:rFonts w:asciiTheme="majorHAnsi" w:hAnsiTheme="majorHAnsi"/>
    </w:rPr>
  </w:style>
  <w:style w:type="paragraph" w:customStyle="1" w:styleId="PGTasktext">
    <w:name w:val="PG Task text"/>
    <w:basedOn w:val="Normal"/>
    <w:link w:val="PGTasktextChar"/>
    <w:qFormat/>
    <w:rsid w:val="004C4863"/>
    <w:pPr>
      <w:spacing w:before="120" w:after="240"/>
    </w:pPr>
    <w:rPr>
      <w:rFonts w:ascii="Arial" w:eastAsiaTheme="minorHAnsi" w:hAnsi="Arial" w:cs="Arial"/>
      <w:color w:val="000000" w:themeColor="text1"/>
      <w:sz w:val="22"/>
      <w:szCs w:val="22"/>
      <w:lang w:eastAsia="en-US"/>
    </w:rPr>
  </w:style>
  <w:style w:type="character" w:customStyle="1" w:styleId="PGTasktextChar">
    <w:name w:val="PG Task text Char"/>
    <w:basedOn w:val="DefaultParagraphFont"/>
    <w:link w:val="PGTasktext"/>
    <w:rsid w:val="004C4863"/>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4C4863"/>
    <w:pPr>
      <w:spacing w:before="0" w:after="120"/>
    </w:pPr>
  </w:style>
  <w:style w:type="paragraph" w:customStyle="1" w:styleId="PGTableTextCentred">
    <w:name w:val="PG Table Text Centred"/>
    <w:basedOn w:val="PGTableText"/>
    <w:qFormat/>
    <w:rsid w:val="004C4863"/>
    <w:pPr>
      <w:jc w:val="center"/>
    </w:pPr>
  </w:style>
  <w:style w:type="paragraph" w:customStyle="1" w:styleId="PGTaskanswer">
    <w:name w:val="PG Task answer"/>
    <w:basedOn w:val="Normal"/>
    <w:link w:val="PGTaskanswerChar"/>
    <w:qFormat/>
    <w:rsid w:val="004C4863"/>
    <w:pPr>
      <w:spacing w:before="120" w:after="240"/>
    </w:pPr>
    <w:rPr>
      <w:rFonts w:ascii="Arial" w:eastAsiaTheme="minorHAnsi" w:hAnsi="Arial" w:cs="Arial"/>
      <w:color w:val="FF0000"/>
      <w:sz w:val="22"/>
      <w:szCs w:val="22"/>
      <w:lang w:eastAsia="en-US"/>
    </w:rPr>
  </w:style>
  <w:style w:type="character" w:customStyle="1" w:styleId="PGTaskanswerChar">
    <w:name w:val="PG Task answer Char"/>
    <w:basedOn w:val="DefaultParagraphFont"/>
    <w:link w:val="PGTaskanswer"/>
    <w:rsid w:val="004C4863"/>
    <w:rPr>
      <w:rFonts w:ascii="Arial" w:eastAsiaTheme="minorHAnsi" w:hAnsi="Arial" w:cs="Arial"/>
      <w:color w:val="FF0000"/>
      <w:sz w:val="22"/>
      <w:szCs w:val="22"/>
      <w:lang w:eastAsia="en-US"/>
    </w:rPr>
  </w:style>
  <w:style w:type="paragraph" w:customStyle="1" w:styleId="PGTaskTitle">
    <w:name w:val="PG Task Title"/>
    <w:basedOn w:val="Normal"/>
    <w:next w:val="Normal"/>
    <w:qFormat/>
    <w:rsid w:val="004C4863"/>
    <w:pPr>
      <w:spacing w:before="120" w:after="240"/>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4C4863"/>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574">
      <w:bodyDiv w:val="1"/>
      <w:marLeft w:val="0"/>
      <w:marRight w:val="0"/>
      <w:marTop w:val="0"/>
      <w:marBottom w:val="0"/>
      <w:divBdr>
        <w:top w:val="none" w:sz="0" w:space="0" w:color="auto"/>
        <w:left w:val="none" w:sz="0" w:space="0" w:color="auto"/>
        <w:bottom w:val="none" w:sz="0" w:space="0" w:color="auto"/>
        <w:right w:val="none" w:sz="0" w:space="0" w:color="auto"/>
      </w:divBdr>
      <w:divsChild>
        <w:div w:id="731731624">
          <w:marLeft w:val="0"/>
          <w:marRight w:val="0"/>
          <w:marTop w:val="0"/>
          <w:marBottom w:val="0"/>
          <w:divBdr>
            <w:top w:val="none" w:sz="0" w:space="0" w:color="auto"/>
            <w:left w:val="none" w:sz="0" w:space="0" w:color="auto"/>
            <w:bottom w:val="none" w:sz="0" w:space="0" w:color="auto"/>
            <w:right w:val="none" w:sz="0" w:space="0" w:color="auto"/>
          </w:divBdr>
          <w:divsChild>
            <w:div w:id="1305743919">
              <w:marLeft w:val="0"/>
              <w:marRight w:val="0"/>
              <w:marTop w:val="150"/>
              <w:marBottom w:val="0"/>
              <w:divBdr>
                <w:top w:val="none" w:sz="0" w:space="0" w:color="auto"/>
                <w:left w:val="none" w:sz="0" w:space="0" w:color="auto"/>
                <w:bottom w:val="none" w:sz="0" w:space="0" w:color="auto"/>
                <w:right w:val="none" w:sz="0" w:space="0" w:color="auto"/>
              </w:divBdr>
              <w:divsChild>
                <w:div w:id="1102607146">
                  <w:marLeft w:val="0"/>
                  <w:marRight w:val="0"/>
                  <w:marTop w:val="0"/>
                  <w:marBottom w:val="0"/>
                  <w:divBdr>
                    <w:top w:val="none" w:sz="0" w:space="0" w:color="auto"/>
                    <w:left w:val="none" w:sz="0" w:space="0" w:color="auto"/>
                    <w:bottom w:val="none" w:sz="0" w:space="0" w:color="auto"/>
                    <w:right w:val="none" w:sz="0" w:space="0" w:color="auto"/>
                  </w:divBdr>
                  <w:divsChild>
                    <w:div w:id="446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143">
      <w:bodyDiv w:val="1"/>
      <w:marLeft w:val="0"/>
      <w:marRight w:val="0"/>
      <w:marTop w:val="0"/>
      <w:marBottom w:val="0"/>
      <w:divBdr>
        <w:top w:val="none" w:sz="0" w:space="0" w:color="auto"/>
        <w:left w:val="none" w:sz="0" w:space="0" w:color="auto"/>
        <w:bottom w:val="none" w:sz="0" w:space="0" w:color="auto"/>
        <w:right w:val="none" w:sz="0" w:space="0" w:color="auto"/>
      </w:divBdr>
    </w:div>
    <w:div w:id="631518866">
      <w:bodyDiv w:val="1"/>
      <w:marLeft w:val="0"/>
      <w:marRight w:val="0"/>
      <w:marTop w:val="0"/>
      <w:marBottom w:val="0"/>
      <w:divBdr>
        <w:top w:val="none" w:sz="0" w:space="0" w:color="auto"/>
        <w:left w:val="none" w:sz="0" w:space="0" w:color="auto"/>
        <w:bottom w:val="none" w:sz="0" w:space="0" w:color="auto"/>
        <w:right w:val="none" w:sz="0" w:space="0" w:color="auto"/>
      </w:divBdr>
      <w:divsChild>
        <w:div w:id="1968466301">
          <w:marLeft w:val="432"/>
          <w:marRight w:val="0"/>
          <w:marTop w:val="0"/>
          <w:marBottom w:val="280"/>
          <w:divBdr>
            <w:top w:val="none" w:sz="0" w:space="0" w:color="auto"/>
            <w:left w:val="none" w:sz="0" w:space="0" w:color="auto"/>
            <w:bottom w:val="none" w:sz="0" w:space="0" w:color="auto"/>
            <w:right w:val="none" w:sz="0" w:space="0" w:color="auto"/>
          </w:divBdr>
        </w:div>
        <w:div w:id="552347051">
          <w:marLeft w:val="432"/>
          <w:marRight w:val="0"/>
          <w:marTop w:val="0"/>
          <w:marBottom w:val="280"/>
          <w:divBdr>
            <w:top w:val="none" w:sz="0" w:space="0" w:color="auto"/>
            <w:left w:val="none" w:sz="0" w:space="0" w:color="auto"/>
            <w:bottom w:val="none" w:sz="0" w:space="0" w:color="auto"/>
            <w:right w:val="none" w:sz="0" w:space="0" w:color="auto"/>
          </w:divBdr>
        </w:div>
        <w:div w:id="1773356690">
          <w:marLeft w:val="432"/>
          <w:marRight w:val="0"/>
          <w:marTop w:val="0"/>
          <w:marBottom w:val="280"/>
          <w:divBdr>
            <w:top w:val="none" w:sz="0" w:space="0" w:color="auto"/>
            <w:left w:val="none" w:sz="0" w:space="0" w:color="auto"/>
            <w:bottom w:val="none" w:sz="0" w:space="0" w:color="auto"/>
            <w:right w:val="none" w:sz="0" w:space="0" w:color="auto"/>
          </w:divBdr>
        </w:div>
        <w:div w:id="1008946556">
          <w:marLeft w:val="432"/>
          <w:marRight w:val="0"/>
          <w:marTop w:val="0"/>
          <w:marBottom w:val="280"/>
          <w:divBdr>
            <w:top w:val="none" w:sz="0" w:space="0" w:color="auto"/>
            <w:left w:val="none" w:sz="0" w:space="0" w:color="auto"/>
            <w:bottom w:val="none" w:sz="0" w:space="0" w:color="auto"/>
            <w:right w:val="none" w:sz="0" w:space="0" w:color="auto"/>
          </w:divBdr>
        </w:div>
      </w:divsChild>
    </w:div>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024793142">
      <w:bodyDiv w:val="1"/>
      <w:marLeft w:val="0"/>
      <w:marRight w:val="0"/>
      <w:marTop w:val="0"/>
      <w:marBottom w:val="0"/>
      <w:divBdr>
        <w:top w:val="none" w:sz="0" w:space="0" w:color="auto"/>
        <w:left w:val="none" w:sz="0" w:space="0" w:color="auto"/>
        <w:bottom w:val="none" w:sz="0" w:space="0" w:color="auto"/>
        <w:right w:val="none" w:sz="0" w:space="0" w:color="auto"/>
      </w:divBdr>
    </w:div>
    <w:div w:id="1184636541">
      <w:bodyDiv w:val="1"/>
      <w:marLeft w:val="0"/>
      <w:marRight w:val="0"/>
      <w:marTop w:val="0"/>
      <w:marBottom w:val="0"/>
      <w:divBdr>
        <w:top w:val="none" w:sz="0" w:space="0" w:color="auto"/>
        <w:left w:val="none" w:sz="0" w:space="0" w:color="auto"/>
        <w:bottom w:val="none" w:sz="0" w:space="0" w:color="auto"/>
        <w:right w:val="none" w:sz="0" w:space="0" w:color="auto"/>
      </w:divBdr>
      <w:divsChild>
        <w:div w:id="491651514">
          <w:marLeft w:val="432"/>
          <w:marRight w:val="0"/>
          <w:marTop w:val="0"/>
          <w:marBottom w:val="280"/>
          <w:divBdr>
            <w:top w:val="none" w:sz="0" w:space="0" w:color="auto"/>
            <w:left w:val="none" w:sz="0" w:space="0" w:color="auto"/>
            <w:bottom w:val="none" w:sz="0" w:space="0" w:color="auto"/>
            <w:right w:val="none" w:sz="0" w:space="0" w:color="auto"/>
          </w:divBdr>
        </w:div>
      </w:divsChild>
    </w:div>
    <w:div w:id="1276787428">
      <w:bodyDiv w:val="1"/>
      <w:marLeft w:val="0"/>
      <w:marRight w:val="0"/>
      <w:marTop w:val="0"/>
      <w:marBottom w:val="0"/>
      <w:divBdr>
        <w:top w:val="none" w:sz="0" w:space="0" w:color="auto"/>
        <w:left w:val="none" w:sz="0" w:space="0" w:color="auto"/>
        <w:bottom w:val="none" w:sz="0" w:space="0" w:color="auto"/>
        <w:right w:val="none" w:sz="0" w:space="0" w:color="auto"/>
      </w:divBdr>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amblingwatchuk.org/real-life-stories/83-life-stories/102-real-life-gambling-story-number-two-joh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ffen.com/difference/Ethics_vs_Mor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red.com/story/what-does-a-fair-algorithm-look-lik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esta.org.uk/blog/10-principles-for-public-sector-use-of-algorithmic-decision-ma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cs.org/upload/pdf/co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TEC Theme Colours">
  <a:themeElements>
    <a:clrScheme name="BTEC Level 3">
      <a:dk1>
        <a:srgbClr val="000000"/>
      </a:dk1>
      <a:lt1>
        <a:sysClr val="window" lastClr="FFFFFF"/>
      </a:lt1>
      <a:dk2>
        <a:srgbClr val="5E5E5E"/>
      </a:dk2>
      <a:lt2>
        <a:srgbClr val="DDDDDD"/>
      </a:lt2>
      <a:accent1>
        <a:srgbClr val="28000A"/>
      </a:accent1>
      <a:accent2>
        <a:srgbClr val="009EFF"/>
      </a:accent2>
      <a:accent3>
        <a:srgbClr val="FF6AE2"/>
      </a:accent3>
      <a:accent4>
        <a:srgbClr val="FF3837"/>
      </a:accent4>
      <a:accent5>
        <a:srgbClr val="FF9E00"/>
      </a:accent5>
      <a:accent6>
        <a:srgbClr val="007F2F"/>
      </a:accent6>
      <a:hlink>
        <a:srgbClr val="28000A"/>
      </a:hlink>
      <a:folHlink>
        <a:srgbClr val="28000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EC Theme Colours" id="{ED57F6B3-700C-4E97-B53F-BCD8C5033444}" vid="{69D83B5B-B6CD-4E3F-97B5-A2886CDDB9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A7355-5257-4C2D-BA57-7A3368EE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E9D5C-45B2-447F-8526-24626AC8F1E0}">
  <ds:schemaRefs>
    <ds:schemaRef ds:uri="http://schemas.microsoft.com/office/2006/metadata/properties"/>
    <ds:schemaRef ds:uri="http://purl.org/dc/terms/"/>
    <ds:schemaRef ds:uri="1ef05dc5-97a2-498b-bf7c-bd189143a1ff"/>
    <ds:schemaRef ds:uri="http://schemas.microsoft.com/office/2006/documentManagement/types"/>
    <ds:schemaRef ds:uri="94dce8ab-38ff-4714-b1ed-1fc5e4d9abd1"/>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34534FF-1806-469B-98FD-4719E79FB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775</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Rob Heathcote</cp:lastModifiedBy>
  <cp:revision>6</cp:revision>
  <cp:lastPrinted>2014-12-03T16:50:00Z</cp:lastPrinted>
  <dcterms:created xsi:type="dcterms:W3CDTF">2018-11-23T10:29:00Z</dcterms:created>
  <dcterms:modified xsi:type="dcterms:W3CDTF">2018-11-30T09:27:00Z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