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114" w:type="dxa"/>
        <w:tblInd w:w="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7"/>
        <w:gridCol w:w="4580"/>
        <w:gridCol w:w="1418"/>
        <w:gridCol w:w="4961"/>
        <w:gridCol w:w="1373"/>
        <w:gridCol w:w="16"/>
        <w:gridCol w:w="1373"/>
        <w:gridCol w:w="16"/>
      </w:tblGrid>
      <w:tr w:rsidR="000F0543" w:rsidRPr="0002422E" w14:paraId="2EFC04EA" w14:textId="1AED4E06" w:rsidTr="000F0543">
        <w:trPr>
          <w:trHeight w:val="881"/>
          <w:tblHeader/>
        </w:trPr>
        <w:tc>
          <w:tcPr>
            <w:tcW w:w="1377" w:type="dxa"/>
            <w:vAlign w:val="center"/>
          </w:tcPr>
          <w:p w14:paraId="2EFC04E5" w14:textId="77777777" w:rsidR="000F0543" w:rsidRPr="0002422E" w:rsidRDefault="000F0543" w:rsidP="00602AE6">
            <w:pPr>
              <w:contextualSpacing/>
              <w:jc w:val="center"/>
              <w:rPr>
                <w:rFonts w:ascii="Arial" w:hAnsi="Arial" w:cs="Arial"/>
                <w:b/>
                <w:bCs/>
                <w:sz w:val="32"/>
              </w:rPr>
            </w:pPr>
            <w:r w:rsidRPr="0002422E">
              <w:rPr>
                <w:rFonts w:ascii="Arial" w:hAnsi="Arial" w:cs="Arial"/>
                <w:b/>
                <w:bCs/>
                <w:sz w:val="32"/>
              </w:rPr>
              <w:t>DATE</w:t>
            </w:r>
          </w:p>
        </w:tc>
        <w:tc>
          <w:tcPr>
            <w:tcW w:w="4580" w:type="dxa"/>
            <w:vAlign w:val="center"/>
          </w:tcPr>
          <w:p w14:paraId="2EFC04E6" w14:textId="3D84004C" w:rsidR="000F0543" w:rsidRPr="0002422E" w:rsidRDefault="000F0543" w:rsidP="00602AE6">
            <w:pPr>
              <w:contextualSpacing/>
              <w:jc w:val="center"/>
              <w:rPr>
                <w:rFonts w:ascii="Arial" w:hAnsi="Arial" w:cs="Arial"/>
                <w:b/>
                <w:bCs/>
                <w:sz w:val="32"/>
              </w:rPr>
            </w:pPr>
            <w:r w:rsidRPr="0002422E">
              <w:rPr>
                <w:rFonts w:ascii="Arial" w:hAnsi="Arial" w:cs="Arial"/>
                <w:b/>
                <w:bCs/>
                <w:sz w:val="32"/>
              </w:rPr>
              <w:t>Pure – 2 lessons</w:t>
            </w:r>
            <w:r>
              <w:rPr>
                <w:rFonts w:ascii="Arial" w:hAnsi="Arial" w:cs="Arial"/>
                <w:b/>
                <w:bCs/>
                <w:sz w:val="32"/>
              </w:rPr>
              <w:t xml:space="preserve"> (3hrs)</w:t>
            </w:r>
          </w:p>
        </w:tc>
        <w:tc>
          <w:tcPr>
            <w:tcW w:w="1418" w:type="dxa"/>
            <w:vAlign w:val="center"/>
          </w:tcPr>
          <w:p w14:paraId="2EFC04E7" w14:textId="77777777" w:rsidR="000F0543" w:rsidRPr="0002422E" w:rsidRDefault="000F0543" w:rsidP="00602AE6">
            <w:pPr>
              <w:contextualSpacing/>
              <w:jc w:val="center"/>
              <w:rPr>
                <w:rFonts w:ascii="Arial" w:hAnsi="Arial" w:cs="Arial"/>
                <w:b/>
                <w:bCs/>
                <w:sz w:val="32"/>
              </w:rPr>
            </w:pPr>
            <w:r w:rsidRPr="0002422E">
              <w:rPr>
                <w:rFonts w:ascii="Arial" w:hAnsi="Arial" w:cs="Arial"/>
                <w:b/>
                <w:bCs/>
                <w:sz w:val="32"/>
              </w:rPr>
              <w:t>h/w</w:t>
            </w:r>
          </w:p>
        </w:tc>
        <w:tc>
          <w:tcPr>
            <w:tcW w:w="4961" w:type="dxa"/>
            <w:vAlign w:val="center"/>
          </w:tcPr>
          <w:p w14:paraId="2EFC04E8" w14:textId="1D2A763E" w:rsidR="000F0543" w:rsidRPr="0002422E" w:rsidRDefault="000F0543" w:rsidP="00602AE6">
            <w:pPr>
              <w:contextualSpacing/>
              <w:jc w:val="center"/>
              <w:rPr>
                <w:rFonts w:ascii="Arial" w:hAnsi="Arial" w:cs="Arial"/>
                <w:b/>
                <w:bCs/>
                <w:sz w:val="32"/>
              </w:rPr>
            </w:pPr>
            <w:r w:rsidRPr="0002422E">
              <w:rPr>
                <w:rFonts w:ascii="Arial" w:hAnsi="Arial" w:cs="Arial"/>
                <w:b/>
                <w:bCs/>
                <w:sz w:val="32"/>
              </w:rPr>
              <w:t>Applied 1 lesson</w:t>
            </w:r>
            <w:r>
              <w:rPr>
                <w:rFonts w:ascii="Arial" w:hAnsi="Arial" w:cs="Arial"/>
                <w:b/>
                <w:bCs/>
                <w:sz w:val="32"/>
              </w:rPr>
              <w:t xml:space="preserve"> (1.5 hrs)</w:t>
            </w:r>
          </w:p>
        </w:tc>
        <w:tc>
          <w:tcPr>
            <w:tcW w:w="1389" w:type="dxa"/>
            <w:gridSpan w:val="2"/>
            <w:vAlign w:val="center"/>
          </w:tcPr>
          <w:p w14:paraId="2EFC04E9" w14:textId="77777777" w:rsidR="000F0543" w:rsidRPr="0002422E" w:rsidRDefault="000F0543" w:rsidP="00602AE6">
            <w:pPr>
              <w:contextualSpacing/>
              <w:jc w:val="center"/>
              <w:rPr>
                <w:rFonts w:ascii="Arial" w:hAnsi="Arial" w:cs="Arial"/>
                <w:b/>
                <w:bCs/>
                <w:sz w:val="32"/>
              </w:rPr>
            </w:pPr>
            <w:r w:rsidRPr="0002422E">
              <w:rPr>
                <w:rFonts w:ascii="Arial" w:hAnsi="Arial" w:cs="Arial"/>
                <w:b/>
                <w:bCs/>
                <w:sz w:val="32"/>
              </w:rPr>
              <w:t>h/w</w:t>
            </w:r>
          </w:p>
        </w:tc>
        <w:tc>
          <w:tcPr>
            <w:tcW w:w="1389" w:type="dxa"/>
            <w:gridSpan w:val="2"/>
          </w:tcPr>
          <w:p w14:paraId="1CD6EA90" w14:textId="67B8CABD" w:rsidR="000F0543" w:rsidRPr="0002422E" w:rsidRDefault="00C35950" w:rsidP="00602AE6">
            <w:pPr>
              <w:contextualSpacing/>
              <w:jc w:val="center"/>
              <w:rPr>
                <w:rFonts w:ascii="Arial" w:hAnsi="Arial" w:cs="Arial"/>
                <w:b/>
                <w:bCs/>
                <w:sz w:val="32"/>
              </w:rPr>
            </w:pPr>
            <w:r>
              <w:rPr>
                <w:rFonts w:ascii="Arial" w:hAnsi="Arial" w:cs="Arial"/>
                <w:b/>
                <w:bCs/>
                <w:sz w:val="32"/>
              </w:rPr>
              <w:t>Unit Test</w:t>
            </w:r>
          </w:p>
        </w:tc>
      </w:tr>
      <w:tr w:rsidR="000F0543" w:rsidRPr="0002422E" w14:paraId="2EFC04F1" w14:textId="7BF15A7E" w:rsidTr="000F0543">
        <w:trPr>
          <w:trHeight w:val="992"/>
          <w:tblHeader/>
        </w:trPr>
        <w:tc>
          <w:tcPr>
            <w:tcW w:w="1377" w:type="dxa"/>
            <w:vAlign w:val="center"/>
          </w:tcPr>
          <w:p w14:paraId="2EFC04EB" w14:textId="69C15871" w:rsidR="000F0543" w:rsidRPr="0002422E" w:rsidRDefault="00257C08" w:rsidP="00257C08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  <w:r w:rsidR="000F0543" w:rsidRPr="0002422E">
              <w:rPr>
                <w:rFonts w:ascii="Arial" w:hAnsi="Arial" w:cs="Arial"/>
                <w:vertAlign w:val="superscript"/>
              </w:rPr>
              <w:t>th</w:t>
            </w:r>
            <w:r w:rsidR="000F0543" w:rsidRPr="0002422E">
              <w:rPr>
                <w:rFonts w:ascii="Arial" w:hAnsi="Arial" w:cs="Arial"/>
              </w:rPr>
              <w:t xml:space="preserve"> </w:t>
            </w:r>
            <w:r w:rsidR="000F0543" w:rsidRPr="0002422E">
              <w:rPr>
                <w:rFonts w:ascii="Arial" w:hAnsi="Arial" w:cs="Arial"/>
                <w:vertAlign w:val="superscript"/>
              </w:rPr>
              <w:t xml:space="preserve"> </w:t>
            </w:r>
            <w:r w:rsidR="000F0543" w:rsidRPr="0002422E">
              <w:rPr>
                <w:rFonts w:ascii="Arial" w:hAnsi="Arial" w:cs="Arial"/>
              </w:rPr>
              <w:t>Sept</w:t>
            </w:r>
          </w:p>
        </w:tc>
        <w:tc>
          <w:tcPr>
            <w:tcW w:w="10959" w:type="dxa"/>
            <w:gridSpan w:val="3"/>
            <w:vAlign w:val="center"/>
          </w:tcPr>
          <w:p w14:paraId="192E6BE9" w14:textId="77777777" w:rsidR="000F0543" w:rsidRDefault="000F0543" w:rsidP="00B9025F">
            <w:pPr>
              <w:rPr>
                <w:rFonts w:ascii="Arial" w:hAnsi="Arial" w:cs="Arial"/>
                <w:b/>
              </w:rPr>
            </w:pPr>
          </w:p>
          <w:p w14:paraId="40B36024" w14:textId="5B4FA309" w:rsidR="000F0543" w:rsidRPr="0002422E" w:rsidRDefault="000F0543" w:rsidP="00B9025F">
            <w:pPr>
              <w:rPr>
                <w:rFonts w:ascii="Arial" w:hAnsi="Arial" w:cs="Arial"/>
              </w:rPr>
            </w:pPr>
            <w:r w:rsidRPr="0002422E">
              <w:rPr>
                <w:rFonts w:ascii="Arial" w:hAnsi="Arial" w:cs="Arial"/>
                <w:b/>
              </w:rPr>
              <w:t>1st lesson</w:t>
            </w:r>
            <w:r w:rsidRPr="0002422E">
              <w:rPr>
                <w:rFonts w:ascii="Arial" w:hAnsi="Arial" w:cs="Arial"/>
              </w:rPr>
              <w:t>: Introduction to course. Revision for essential skills test which will be next lesson</w:t>
            </w:r>
          </w:p>
          <w:p w14:paraId="3C7C1B05" w14:textId="08BBAA3B" w:rsidR="000F0543" w:rsidRPr="0002422E" w:rsidRDefault="000F0543" w:rsidP="00B9025F">
            <w:pPr>
              <w:rPr>
                <w:rFonts w:ascii="Arial" w:hAnsi="Arial" w:cs="Arial"/>
              </w:rPr>
            </w:pPr>
            <w:r w:rsidRPr="0002422E">
              <w:rPr>
                <w:rFonts w:ascii="Arial" w:hAnsi="Arial" w:cs="Arial"/>
                <w:b/>
              </w:rPr>
              <w:t>2</w:t>
            </w:r>
            <w:r w:rsidRPr="0002422E">
              <w:rPr>
                <w:rFonts w:ascii="Arial" w:hAnsi="Arial" w:cs="Arial"/>
                <w:b/>
                <w:vertAlign w:val="superscript"/>
              </w:rPr>
              <w:t>nd</w:t>
            </w:r>
            <w:r w:rsidRPr="0002422E">
              <w:rPr>
                <w:rFonts w:ascii="Arial" w:hAnsi="Arial" w:cs="Arial"/>
                <w:b/>
              </w:rPr>
              <w:t xml:space="preserve"> lesson</w:t>
            </w:r>
            <w:r w:rsidRPr="0002422E">
              <w:rPr>
                <w:rFonts w:ascii="Arial" w:hAnsi="Arial" w:cs="Arial"/>
              </w:rPr>
              <w:t xml:space="preserve">: Essential skills test. </w:t>
            </w:r>
          </w:p>
          <w:p w14:paraId="7756E301" w14:textId="77777777" w:rsidR="000F0543" w:rsidRDefault="000F0543" w:rsidP="00156ACA">
            <w:pPr>
              <w:rPr>
                <w:rFonts w:ascii="Arial" w:hAnsi="Arial" w:cs="Arial"/>
              </w:rPr>
            </w:pPr>
            <w:r w:rsidRPr="0002422E">
              <w:rPr>
                <w:rFonts w:ascii="Arial" w:hAnsi="Arial" w:cs="Arial"/>
                <w:b/>
              </w:rPr>
              <w:t>3</w:t>
            </w:r>
            <w:r w:rsidRPr="0002422E">
              <w:rPr>
                <w:rFonts w:ascii="Arial" w:hAnsi="Arial" w:cs="Arial"/>
                <w:b/>
                <w:vertAlign w:val="superscript"/>
              </w:rPr>
              <w:t>rd</w:t>
            </w:r>
            <w:r w:rsidRPr="0002422E">
              <w:rPr>
                <w:rFonts w:ascii="Arial" w:hAnsi="Arial" w:cs="Arial"/>
                <w:b/>
              </w:rPr>
              <w:t xml:space="preserve"> lesson</w:t>
            </w:r>
            <w:r w:rsidRPr="0002422E">
              <w:rPr>
                <w:rFonts w:ascii="Arial" w:hAnsi="Arial" w:cs="Arial"/>
              </w:rPr>
              <w:t>: Test back, advice and target setting continued, Laws of indices review.</w:t>
            </w:r>
          </w:p>
          <w:p w14:paraId="2EFC04EF" w14:textId="3C612F0D" w:rsidR="000F0543" w:rsidRPr="0002422E" w:rsidRDefault="000F0543" w:rsidP="00156ACA">
            <w:pPr>
              <w:rPr>
                <w:rFonts w:ascii="Arial" w:hAnsi="Arial" w:cs="Arial"/>
              </w:rPr>
            </w:pPr>
          </w:p>
        </w:tc>
        <w:tc>
          <w:tcPr>
            <w:tcW w:w="1389" w:type="dxa"/>
            <w:gridSpan w:val="2"/>
            <w:vAlign w:val="center"/>
          </w:tcPr>
          <w:p w14:paraId="2EFC04F0" w14:textId="4D4C43E9" w:rsidR="000F0543" w:rsidRPr="0002422E" w:rsidRDefault="000F0543" w:rsidP="00602AE6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02422E">
              <w:rPr>
                <w:rFonts w:ascii="Arial" w:hAnsi="Arial" w:cs="Arial"/>
                <w:b/>
              </w:rPr>
              <w:t>Targets sheets</w:t>
            </w:r>
          </w:p>
        </w:tc>
        <w:tc>
          <w:tcPr>
            <w:tcW w:w="1389" w:type="dxa"/>
            <w:gridSpan w:val="2"/>
          </w:tcPr>
          <w:p w14:paraId="75299F36" w14:textId="77777777" w:rsidR="000F0543" w:rsidRPr="00C35950" w:rsidRDefault="000F0543" w:rsidP="00C35950">
            <w:pPr>
              <w:contextualSpacing/>
              <w:rPr>
                <w:rFonts w:ascii="Arial" w:hAnsi="Arial" w:cs="Arial"/>
              </w:rPr>
            </w:pPr>
          </w:p>
        </w:tc>
      </w:tr>
      <w:tr w:rsidR="00E55B66" w:rsidRPr="0002422E" w14:paraId="2EFC04FD" w14:textId="58CDDC2B" w:rsidTr="000F0543">
        <w:trPr>
          <w:trHeight w:val="1104"/>
          <w:tblHeader/>
        </w:trPr>
        <w:tc>
          <w:tcPr>
            <w:tcW w:w="1377" w:type="dxa"/>
            <w:vAlign w:val="center"/>
          </w:tcPr>
          <w:p w14:paraId="2EFC04F2" w14:textId="0999A6D1" w:rsidR="00E55B66" w:rsidRPr="0002422E" w:rsidRDefault="00E55B66" w:rsidP="00E55B66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Pr="0002422E">
              <w:rPr>
                <w:rFonts w:ascii="Arial" w:hAnsi="Arial" w:cs="Arial"/>
                <w:vertAlign w:val="superscript"/>
              </w:rPr>
              <w:t>th</w:t>
            </w:r>
            <w:r w:rsidRPr="0002422E">
              <w:rPr>
                <w:rFonts w:ascii="Arial" w:hAnsi="Arial" w:cs="Arial"/>
              </w:rPr>
              <w:t xml:space="preserve">  Sept</w:t>
            </w:r>
          </w:p>
        </w:tc>
        <w:tc>
          <w:tcPr>
            <w:tcW w:w="4580" w:type="dxa"/>
            <w:vAlign w:val="center"/>
          </w:tcPr>
          <w:p w14:paraId="2EFC04F4" w14:textId="75C0C6CC" w:rsidR="00E55B66" w:rsidRPr="0002422E" w:rsidRDefault="00E55B66" w:rsidP="00E55B66">
            <w:pPr>
              <w:contextualSpacing/>
              <w:rPr>
                <w:rFonts w:ascii="Arial" w:hAnsi="Arial" w:cs="Arial"/>
              </w:rPr>
            </w:pPr>
            <w:r w:rsidRPr="0002422E">
              <w:rPr>
                <w:rFonts w:ascii="Arial" w:hAnsi="Arial" w:cs="Arial"/>
                <w:b/>
              </w:rPr>
              <w:t>Ch1</w:t>
            </w:r>
            <w:r w:rsidRPr="0002422E">
              <w:rPr>
                <w:rFonts w:ascii="Arial" w:hAnsi="Arial" w:cs="Arial"/>
              </w:rPr>
              <w:t xml:space="preserve"> Surds: simplifying and rationalising denominators. 1 Lesson</w:t>
            </w:r>
          </w:p>
          <w:p w14:paraId="2EFC04F5" w14:textId="726E2428" w:rsidR="00E55B66" w:rsidRPr="0002422E" w:rsidRDefault="00E55B66" w:rsidP="00E55B66">
            <w:pPr>
              <w:contextualSpacing/>
              <w:rPr>
                <w:rFonts w:ascii="Arial" w:hAnsi="Arial" w:cs="Arial"/>
              </w:rPr>
            </w:pPr>
            <w:r w:rsidRPr="0002422E">
              <w:rPr>
                <w:rFonts w:ascii="Arial" w:hAnsi="Arial" w:cs="Arial"/>
                <w:b/>
              </w:rPr>
              <w:t>Ch2</w:t>
            </w:r>
            <w:r w:rsidRPr="0002422E">
              <w:rPr>
                <w:rFonts w:ascii="Arial" w:hAnsi="Arial" w:cs="Arial"/>
              </w:rPr>
              <w:t xml:space="preserve"> Quadratics: factorising and formula.</w:t>
            </w:r>
          </w:p>
        </w:tc>
        <w:tc>
          <w:tcPr>
            <w:tcW w:w="1418" w:type="dxa"/>
            <w:vAlign w:val="center"/>
          </w:tcPr>
          <w:p w14:paraId="2EFC04F6" w14:textId="77777777" w:rsidR="00E55B66" w:rsidRPr="0002422E" w:rsidRDefault="00E55B66" w:rsidP="00E55B66">
            <w:pPr>
              <w:contextualSpacing/>
              <w:jc w:val="center"/>
              <w:rPr>
                <w:rFonts w:ascii="Arial" w:hAnsi="Arial" w:cs="Arial"/>
              </w:rPr>
            </w:pPr>
            <w:r w:rsidRPr="0002422E">
              <w:rPr>
                <w:rFonts w:ascii="Arial" w:hAnsi="Arial" w:cs="Arial"/>
              </w:rPr>
              <w:t>Essential Skills targets sheets</w:t>
            </w:r>
          </w:p>
        </w:tc>
        <w:tc>
          <w:tcPr>
            <w:tcW w:w="4961" w:type="dxa"/>
            <w:vAlign w:val="center"/>
          </w:tcPr>
          <w:p w14:paraId="2EFC04F7" w14:textId="5B78BDA8" w:rsidR="00E55B66" w:rsidRPr="0002422E" w:rsidRDefault="00E55B66" w:rsidP="00E55B66">
            <w:pPr>
              <w:contextualSpacing/>
              <w:rPr>
                <w:rFonts w:ascii="Arial" w:hAnsi="Arial" w:cs="Arial"/>
              </w:rPr>
            </w:pPr>
            <w:r w:rsidRPr="0002422E">
              <w:rPr>
                <w:rFonts w:ascii="Arial" w:hAnsi="Arial" w:cs="Arial"/>
                <w:b/>
              </w:rPr>
              <w:t xml:space="preserve">Ch8 Intro to Mechanics – </w:t>
            </w:r>
            <w:r w:rsidRPr="0002422E">
              <w:rPr>
                <w:rFonts w:ascii="Arial" w:hAnsi="Arial" w:cs="Arial"/>
              </w:rPr>
              <w:t>Quantities (vector and scalar) units, velocity, speed, acceleration, weight.</w:t>
            </w:r>
          </w:p>
        </w:tc>
        <w:tc>
          <w:tcPr>
            <w:tcW w:w="1389" w:type="dxa"/>
            <w:gridSpan w:val="2"/>
            <w:vAlign w:val="center"/>
          </w:tcPr>
          <w:p w14:paraId="19651F94" w14:textId="77777777" w:rsidR="00E55B66" w:rsidRPr="0002422E" w:rsidRDefault="00E55B66" w:rsidP="00E55B66">
            <w:pPr>
              <w:contextualSpacing/>
              <w:jc w:val="center"/>
              <w:rPr>
                <w:rFonts w:ascii="Arial" w:hAnsi="Arial" w:cs="Arial"/>
              </w:rPr>
            </w:pPr>
            <w:r w:rsidRPr="0002422E">
              <w:rPr>
                <w:rFonts w:ascii="Arial" w:hAnsi="Arial" w:cs="Arial"/>
              </w:rPr>
              <w:t>Test</w:t>
            </w:r>
          </w:p>
          <w:p w14:paraId="2EFC04FC" w14:textId="5779254A" w:rsidR="00E55B66" w:rsidRPr="0002422E" w:rsidRDefault="00E55B66" w:rsidP="00E55B66">
            <w:pPr>
              <w:contextualSpacing/>
              <w:jc w:val="center"/>
              <w:rPr>
                <w:rFonts w:ascii="Arial" w:hAnsi="Arial" w:cs="Arial"/>
              </w:rPr>
            </w:pPr>
            <w:r w:rsidRPr="0002422E">
              <w:rPr>
                <w:rFonts w:ascii="Arial" w:hAnsi="Arial" w:cs="Arial"/>
              </w:rPr>
              <w:t>Targets+ Mech 1</w:t>
            </w:r>
          </w:p>
        </w:tc>
        <w:tc>
          <w:tcPr>
            <w:tcW w:w="1389" w:type="dxa"/>
            <w:gridSpan w:val="2"/>
          </w:tcPr>
          <w:p w14:paraId="6C8439B5" w14:textId="77777777" w:rsidR="00E55B66" w:rsidRPr="00C35950" w:rsidRDefault="00E55B66" w:rsidP="00E55B66">
            <w:pPr>
              <w:contextualSpacing/>
              <w:rPr>
                <w:rFonts w:ascii="Arial" w:hAnsi="Arial" w:cs="Arial"/>
              </w:rPr>
            </w:pPr>
          </w:p>
        </w:tc>
      </w:tr>
      <w:tr w:rsidR="00E55B66" w:rsidRPr="0002422E" w14:paraId="2EFC0504" w14:textId="27A6B7A9" w:rsidTr="000F0543">
        <w:trPr>
          <w:trHeight w:val="1104"/>
          <w:tblHeader/>
        </w:trPr>
        <w:tc>
          <w:tcPr>
            <w:tcW w:w="1377" w:type="dxa"/>
            <w:vAlign w:val="center"/>
          </w:tcPr>
          <w:p w14:paraId="2EFC04FE" w14:textId="0ABED242" w:rsidR="00E55B66" w:rsidRPr="0002422E" w:rsidRDefault="00E55B66" w:rsidP="00E55B66">
            <w:pPr>
              <w:contextualSpacing/>
              <w:jc w:val="center"/>
              <w:rPr>
                <w:rFonts w:ascii="Arial" w:hAnsi="Arial" w:cs="Arial"/>
              </w:rPr>
            </w:pPr>
            <w:r w:rsidRPr="0002422E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  <w:vertAlign w:val="superscript"/>
              </w:rPr>
              <w:t>th</w:t>
            </w:r>
            <w:r w:rsidRPr="0002422E">
              <w:rPr>
                <w:rFonts w:ascii="Arial" w:hAnsi="Arial" w:cs="Arial"/>
              </w:rPr>
              <w:t xml:space="preserve"> Sept</w:t>
            </w:r>
          </w:p>
        </w:tc>
        <w:tc>
          <w:tcPr>
            <w:tcW w:w="4580" w:type="dxa"/>
            <w:vAlign w:val="center"/>
          </w:tcPr>
          <w:p w14:paraId="6D1A763B" w14:textId="77777777" w:rsidR="00E55B66" w:rsidRDefault="00E55B66" w:rsidP="00E55B66">
            <w:pPr>
              <w:contextualSpacing/>
              <w:rPr>
                <w:rFonts w:ascii="Arial" w:hAnsi="Arial" w:cs="Arial"/>
                <w:b/>
              </w:rPr>
            </w:pPr>
          </w:p>
          <w:p w14:paraId="3578B345" w14:textId="24EE82BE" w:rsidR="00E55B66" w:rsidRPr="0002422E" w:rsidRDefault="00E55B66" w:rsidP="00E55B66">
            <w:pPr>
              <w:contextualSpacing/>
              <w:rPr>
                <w:rFonts w:ascii="Arial" w:hAnsi="Arial" w:cs="Arial"/>
              </w:rPr>
            </w:pPr>
            <w:r w:rsidRPr="0002422E">
              <w:rPr>
                <w:rFonts w:ascii="Arial" w:hAnsi="Arial" w:cs="Arial"/>
                <w:b/>
              </w:rPr>
              <w:t>Ch2</w:t>
            </w:r>
            <w:r w:rsidRPr="0002422E">
              <w:rPr>
                <w:rFonts w:ascii="Arial" w:hAnsi="Arial" w:cs="Arial"/>
              </w:rPr>
              <w:t xml:space="preserve"> Quadratics continued: completing the square, graphs, discriminant</w:t>
            </w:r>
          </w:p>
          <w:p w14:paraId="64200B5F" w14:textId="77777777" w:rsidR="00E55B66" w:rsidRDefault="00E55B66" w:rsidP="00E55B66">
            <w:pPr>
              <w:contextualSpacing/>
              <w:rPr>
                <w:rFonts w:ascii="Arial" w:hAnsi="Arial" w:cs="Arial"/>
              </w:rPr>
            </w:pPr>
            <w:r w:rsidRPr="0002422E">
              <w:rPr>
                <w:rFonts w:ascii="Arial" w:hAnsi="Arial" w:cs="Arial"/>
                <w:b/>
              </w:rPr>
              <w:t>Ch3</w:t>
            </w:r>
            <w:r w:rsidRPr="0002422E">
              <w:rPr>
                <w:rFonts w:ascii="Arial" w:hAnsi="Arial" w:cs="Arial"/>
              </w:rPr>
              <w:t xml:space="preserve"> Simultaneous equations: linear, quadratic, graphical solutions.</w:t>
            </w:r>
          </w:p>
          <w:p w14:paraId="2EFC0500" w14:textId="37B6351B" w:rsidR="00E55B66" w:rsidRPr="0002422E" w:rsidRDefault="00E55B66" w:rsidP="00E55B66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2EFC0501" w14:textId="77777777" w:rsidR="00E55B66" w:rsidRPr="0002422E" w:rsidRDefault="00E55B66" w:rsidP="00E55B66">
            <w:pPr>
              <w:contextualSpacing/>
              <w:jc w:val="center"/>
              <w:rPr>
                <w:rFonts w:ascii="Arial" w:hAnsi="Arial" w:cs="Arial"/>
              </w:rPr>
            </w:pPr>
            <w:r w:rsidRPr="0002422E">
              <w:rPr>
                <w:rFonts w:ascii="Arial" w:hAnsi="Arial" w:cs="Arial"/>
              </w:rPr>
              <w:t>Pure 1</w:t>
            </w:r>
          </w:p>
        </w:tc>
        <w:tc>
          <w:tcPr>
            <w:tcW w:w="4961" w:type="dxa"/>
            <w:vAlign w:val="center"/>
          </w:tcPr>
          <w:p w14:paraId="2EFC0502" w14:textId="3BCF9206" w:rsidR="00E55B66" w:rsidRPr="0002422E" w:rsidRDefault="00E55B66" w:rsidP="00E55B66">
            <w:pPr>
              <w:contextualSpacing/>
              <w:rPr>
                <w:rFonts w:ascii="Arial" w:hAnsi="Arial" w:cs="Arial"/>
              </w:rPr>
            </w:pPr>
            <w:r w:rsidRPr="0002422E">
              <w:rPr>
                <w:rFonts w:ascii="Arial" w:hAnsi="Arial" w:cs="Arial"/>
                <w:b/>
              </w:rPr>
              <w:t>Ch9</w:t>
            </w:r>
            <w:r w:rsidRPr="0002422E">
              <w:rPr>
                <w:rFonts w:ascii="Arial" w:hAnsi="Arial" w:cs="Arial"/>
              </w:rPr>
              <w:t xml:space="preserve"> Kinematics – graphs of vel/time, disp/time. Representation of area and gradient.</w:t>
            </w:r>
          </w:p>
        </w:tc>
        <w:tc>
          <w:tcPr>
            <w:tcW w:w="1389" w:type="dxa"/>
            <w:gridSpan w:val="2"/>
            <w:vAlign w:val="center"/>
          </w:tcPr>
          <w:p w14:paraId="2EFC0503" w14:textId="1B5B9E7C" w:rsidR="00E55B66" w:rsidRPr="0002422E" w:rsidRDefault="00E55B66" w:rsidP="00E55B66">
            <w:pPr>
              <w:contextualSpacing/>
              <w:jc w:val="center"/>
              <w:rPr>
                <w:rFonts w:ascii="Arial" w:hAnsi="Arial" w:cs="Arial"/>
              </w:rPr>
            </w:pPr>
            <w:r w:rsidRPr="0002422E">
              <w:rPr>
                <w:rFonts w:ascii="Arial" w:hAnsi="Arial" w:cs="Arial"/>
              </w:rPr>
              <w:t>Mech 2</w:t>
            </w:r>
          </w:p>
        </w:tc>
        <w:tc>
          <w:tcPr>
            <w:tcW w:w="1389" w:type="dxa"/>
            <w:gridSpan w:val="2"/>
          </w:tcPr>
          <w:p w14:paraId="24DBB318" w14:textId="77777777" w:rsidR="00E55B66" w:rsidRDefault="00E55B66" w:rsidP="00E55B66">
            <w:pPr>
              <w:contextualSpacing/>
              <w:rPr>
                <w:rFonts w:ascii="Arial" w:hAnsi="Arial" w:cs="Arial"/>
              </w:rPr>
            </w:pPr>
          </w:p>
          <w:p w14:paraId="1B727477" w14:textId="77777777" w:rsidR="00E55B66" w:rsidRDefault="00E55B66" w:rsidP="00E55B66">
            <w:pPr>
              <w:contextualSpacing/>
              <w:rPr>
                <w:rFonts w:ascii="Arial" w:hAnsi="Arial" w:cs="Arial"/>
              </w:rPr>
            </w:pPr>
          </w:p>
          <w:p w14:paraId="41E09F3E" w14:textId="77777777" w:rsidR="00E55B66" w:rsidRPr="00C35950" w:rsidRDefault="00E55B66" w:rsidP="00E55B66">
            <w:pPr>
              <w:contextualSpacing/>
              <w:rPr>
                <w:rFonts w:ascii="Arial" w:hAnsi="Arial" w:cs="Arial"/>
              </w:rPr>
            </w:pPr>
          </w:p>
        </w:tc>
      </w:tr>
      <w:tr w:rsidR="00E55B66" w:rsidRPr="0002422E" w14:paraId="2EFC050B" w14:textId="6149E6FC" w:rsidTr="000F0543">
        <w:trPr>
          <w:trHeight w:val="881"/>
          <w:tblHeader/>
        </w:trPr>
        <w:tc>
          <w:tcPr>
            <w:tcW w:w="1377" w:type="dxa"/>
            <w:vAlign w:val="center"/>
          </w:tcPr>
          <w:p w14:paraId="2EFC0505" w14:textId="528EF83D" w:rsidR="00E55B66" w:rsidRPr="0002422E" w:rsidRDefault="00E55B66" w:rsidP="00E55B66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257C08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Oct</w:t>
            </w:r>
          </w:p>
        </w:tc>
        <w:tc>
          <w:tcPr>
            <w:tcW w:w="4580" w:type="dxa"/>
            <w:vAlign w:val="center"/>
          </w:tcPr>
          <w:p w14:paraId="2EFC0507" w14:textId="12E9AFCB" w:rsidR="00E55B66" w:rsidRPr="0002422E" w:rsidRDefault="00E55B66" w:rsidP="00E55B66">
            <w:pPr>
              <w:contextualSpacing/>
              <w:rPr>
                <w:rFonts w:ascii="Arial" w:hAnsi="Arial" w:cs="Arial"/>
                <w:b/>
              </w:rPr>
            </w:pPr>
            <w:r w:rsidRPr="0002422E">
              <w:rPr>
                <w:rFonts w:ascii="Arial" w:hAnsi="Arial" w:cs="Arial"/>
                <w:b/>
              </w:rPr>
              <w:t>Ch 3</w:t>
            </w:r>
            <w:r w:rsidRPr="0002422E">
              <w:rPr>
                <w:rFonts w:ascii="Arial" w:hAnsi="Arial" w:cs="Arial"/>
              </w:rPr>
              <w:t xml:space="preserve"> Inequalities – linear, defining regions.  Quadratic modelling. (Ex 2H)</w:t>
            </w:r>
          </w:p>
        </w:tc>
        <w:tc>
          <w:tcPr>
            <w:tcW w:w="1418" w:type="dxa"/>
            <w:vAlign w:val="center"/>
          </w:tcPr>
          <w:p w14:paraId="2EFC0508" w14:textId="77777777" w:rsidR="00E55B66" w:rsidRPr="0002422E" w:rsidRDefault="00E55B66" w:rsidP="00E55B66">
            <w:pPr>
              <w:contextualSpacing/>
              <w:jc w:val="center"/>
              <w:rPr>
                <w:rFonts w:ascii="Arial" w:hAnsi="Arial" w:cs="Arial"/>
              </w:rPr>
            </w:pPr>
            <w:r w:rsidRPr="0002422E">
              <w:rPr>
                <w:rFonts w:ascii="Arial" w:hAnsi="Arial" w:cs="Arial"/>
              </w:rPr>
              <w:t>Pure 2</w:t>
            </w:r>
          </w:p>
        </w:tc>
        <w:tc>
          <w:tcPr>
            <w:tcW w:w="4961" w:type="dxa"/>
            <w:vAlign w:val="center"/>
          </w:tcPr>
          <w:p w14:paraId="2EFC0509" w14:textId="18717097" w:rsidR="00E55B66" w:rsidRPr="0002422E" w:rsidRDefault="00E55B66" w:rsidP="00E55B66">
            <w:pPr>
              <w:contextualSpacing/>
              <w:rPr>
                <w:rFonts w:ascii="Arial" w:hAnsi="Arial" w:cs="Arial"/>
              </w:rPr>
            </w:pPr>
            <w:r w:rsidRPr="0002422E">
              <w:rPr>
                <w:rFonts w:ascii="Arial" w:hAnsi="Arial" w:cs="Arial"/>
                <w:b/>
              </w:rPr>
              <w:t>Ch9</w:t>
            </w:r>
            <w:r w:rsidRPr="0002422E">
              <w:rPr>
                <w:rFonts w:ascii="Arial" w:hAnsi="Arial" w:cs="Arial"/>
              </w:rPr>
              <w:t xml:space="preserve"> SUVATs – derivation and horizontal motion</w:t>
            </w:r>
          </w:p>
        </w:tc>
        <w:tc>
          <w:tcPr>
            <w:tcW w:w="1389" w:type="dxa"/>
            <w:gridSpan w:val="2"/>
            <w:vAlign w:val="center"/>
          </w:tcPr>
          <w:p w14:paraId="2EFC050A" w14:textId="3658E05A" w:rsidR="00E55B66" w:rsidRPr="0002422E" w:rsidRDefault="00E55B66" w:rsidP="00E55B66">
            <w:pPr>
              <w:contextualSpacing/>
              <w:jc w:val="center"/>
              <w:rPr>
                <w:rFonts w:ascii="Arial" w:hAnsi="Arial" w:cs="Arial"/>
              </w:rPr>
            </w:pPr>
            <w:r w:rsidRPr="0002422E">
              <w:rPr>
                <w:rFonts w:ascii="Arial" w:hAnsi="Arial" w:cs="Arial"/>
              </w:rPr>
              <w:t>Mech 3</w:t>
            </w:r>
          </w:p>
        </w:tc>
        <w:tc>
          <w:tcPr>
            <w:tcW w:w="1389" w:type="dxa"/>
            <w:gridSpan w:val="2"/>
          </w:tcPr>
          <w:p w14:paraId="0AA3BCC2" w14:textId="77777777" w:rsidR="00E55B66" w:rsidRDefault="00E55B66" w:rsidP="00E55B66">
            <w:pPr>
              <w:contextualSpacing/>
              <w:rPr>
                <w:rFonts w:ascii="Arial" w:hAnsi="Arial" w:cs="Arial"/>
              </w:rPr>
            </w:pPr>
          </w:p>
          <w:p w14:paraId="6B2F4D1A" w14:textId="468D0CB5" w:rsidR="00E55B66" w:rsidRPr="00C35950" w:rsidRDefault="00E55B66" w:rsidP="00E55B66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P1U2</w:t>
            </w:r>
          </w:p>
        </w:tc>
      </w:tr>
      <w:tr w:rsidR="00E55B66" w:rsidRPr="0002422E" w14:paraId="2EFC0512" w14:textId="10ADCC71" w:rsidTr="000F0543">
        <w:trPr>
          <w:trHeight w:val="1104"/>
          <w:tblHeader/>
        </w:trPr>
        <w:tc>
          <w:tcPr>
            <w:tcW w:w="1377" w:type="dxa"/>
            <w:vAlign w:val="center"/>
          </w:tcPr>
          <w:p w14:paraId="2EFC050C" w14:textId="72A28717" w:rsidR="00E55B66" w:rsidRPr="0002422E" w:rsidRDefault="00E55B66" w:rsidP="00E55B66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Pr="0002422E">
              <w:rPr>
                <w:rFonts w:ascii="Arial" w:hAnsi="Arial" w:cs="Arial"/>
                <w:vertAlign w:val="superscript"/>
              </w:rPr>
              <w:t>th</w:t>
            </w:r>
            <w:r w:rsidRPr="0002422E">
              <w:rPr>
                <w:rFonts w:ascii="Arial" w:hAnsi="Arial" w:cs="Arial"/>
              </w:rPr>
              <w:t xml:space="preserve"> Oct</w:t>
            </w:r>
          </w:p>
        </w:tc>
        <w:tc>
          <w:tcPr>
            <w:tcW w:w="4580" w:type="dxa"/>
            <w:vAlign w:val="center"/>
          </w:tcPr>
          <w:p w14:paraId="77547146" w14:textId="77777777" w:rsidR="00E55B66" w:rsidRPr="0002422E" w:rsidRDefault="00E55B66" w:rsidP="00E55B66">
            <w:pPr>
              <w:contextualSpacing/>
              <w:rPr>
                <w:rFonts w:ascii="Arial" w:hAnsi="Arial" w:cs="Arial"/>
              </w:rPr>
            </w:pPr>
            <w:r w:rsidRPr="0002422E">
              <w:rPr>
                <w:rFonts w:ascii="Arial" w:hAnsi="Arial" w:cs="Arial"/>
                <w:b/>
              </w:rPr>
              <w:t>Ch4</w:t>
            </w:r>
            <w:r w:rsidRPr="0002422E">
              <w:rPr>
                <w:rFonts w:ascii="Arial" w:hAnsi="Arial" w:cs="Arial"/>
              </w:rPr>
              <w:t xml:space="preserve"> Graphs – quadratic, cubic, quartic, reciprocal (a/x and a/x</w:t>
            </w:r>
            <w:r w:rsidRPr="0002422E">
              <w:rPr>
                <w:rFonts w:ascii="Arial" w:hAnsi="Arial" w:cs="Arial"/>
                <w:vertAlign w:val="superscript"/>
              </w:rPr>
              <w:t>2</w:t>
            </w:r>
            <w:r w:rsidRPr="0002422E">
              <w:rPr>
                <w:rFonts w:ascii="Arial" w:hAnsi="Arial" w:cs="Arial"/>
              </w:rPr>
              <w:t>).</w:t>
            </w:r>
          </w:p>
          <w:p w14:paraId="2EFC050E" w14:textId="7D8A72F4" w:rsidR="00E55B66" w:rsidRPr="0002422E" w:rsidRDefault="00E55B66" w:rsidP="00E55B66">
            <w:pPr>
              <w:contextualSpacing/>
              <w:rPr>
                <w:rFonts w:ascii="Arial" w:hAnsi="Arial" w:cs="Arial"/>
              </w:rPr>
            </w:pPr>
            <w:r w:rsidRPr="0002422E">
              <w:rPr>
                <w:rFonts w:ascii="Arial" w:hAnsi="Arial" w:cs="Arial"/>
              </w:rPr>
              <w:t>Graph transformations</w:t>
            </w:r>
          </w:p>
        </w:tc>
        <w:tc>
          <w:tcPr>
            <w:tcW w:w="1418" w:type="dxa"/>
            <w:vAlign w:val="center"/>
          </w:tcPr>
          <w:p w14:paraId="2EFC050F" w14:textId="5F370D04" w:rsidR="00E55B66" w:rsidRPr="0002422E" w:rsidRDefault="00E55B66" w:rsidP="00E55B66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Pure 3</w:t>
            </w:r>
          </w:p>
        </w:tc>
        <w:tc>
          <w:tcPr>
            <w:tcW w:w="4961" w:type="dxa"/>
            <w:vAlign w:val="center"/>
          </w:tcPr>
          <w:p w14:paraId="2EFC0510" w14:textId="62A3D51B" w:rsidR="00E55B66" w:rsidRPr="0002422E" w:rsidRDefault="00E55B66" w:rsidP="00E55B66">
            <w:pPr>
              <w:contextualSpacing/>
              <w:rPr>
                <w:rFonts w:ascii="Arial" w:hAnsi="Arial" w:cs="Arial"/>
              </w:rPr>
            </w:pPr>
            <w:r w:rsidRPr="0002422E">
              <w:rPr>
                <w:rFonts w:ascii="Arial" w:hAnsi="Arial" w:cs="Arial"/>
                <w:b/>
              </w:rPr>
              <w:t>Ch9</w:t>
            </w:r>
            <w:r w:rsidRPr="0002422E">
              <w:rPr>
                <w:rFonts w:ascii="Arial" w:hAnsi="Arial" w:cs="Arial"/>
              </w:rPr>
              <w:t xml:space="preserve"> SUVATs – vertical motion</w:t>
            </w:r>
          </w:p>
        </w:tc>
        <w:tc>
          <w:tcPr>
            <w:tcW w:w="1389" w:type="dxa"/>
            <w:gridSpan w:val="2"/>
            <w:vAlign w:val="center"/>
          </w:tcPr>
          <w:p w14:paraId="2EFC0511" w14:textId="443E3F12" w:rsidR="00E55B66" w:rsidRPr="0002422E" w:rsidRDefault="00E55B66" w:rsidP="00E55B66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Revision</w:t>
            </w:r>
          </w:p>
        </w:tc>
        <w:tc>
          <w:tcPr>
            <w:tcW w:w="1389" w:type="dxa"/>
            <w:gridSpan w:val="2"/>
          </w:tcPr>
          <w:p w14:paraId="4A477E43" w14:textId="77777777" w:rsidR="00E55B66" w:rsidRDefault="00E55B66" w:rsidP="00E55B66">
            <w:pPr>
              <w:contextualSpacing/>
              <w:rPr>
                <w:rFonts w:ascii="Arial" w:hAnsi="Arial" w:cs="Arial"/>
              </w:rPr>
            </w:pPr>
          </w:p>
          <w:p w14:paraId="33C3A9CE" w14:textId="77777777" w:rsidR="00E55B66" w:rsidRDefault="00E55B66" w:rsidP="00E55B66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M1U7</w:t>
            </w:r>
          </w:p>
          <w:p w14:paraId="7688D766" w14:textId="23067872" w:rsidR="00E55B66" w:rsidRPr="00C35950" w:rsidRDefault="00E55B66" w:rsidP="00E55B66">
            <w:pPr>
              <w:contextualSpacing/>
              <w:rPr>
                <w:rFonts w:ascii="Arial" w:hAnsi="Arial" w:cs="Arial"/>
              </w:rPr>
            </w:pPr>
          </w:p>
        </w:tc>
      </w:tr>
      <w:tr w:rsidR="00E55B66" w:rsidRPr="0002422E" w14:paraId="68FCCBED" w14:textId="7ABC67C6" w:rsidTr="000F0543">
        <w:trPr>
          <w:trHeight w:val="1104"/>
          <w:tblHeader/>
        </w:trPr>
        <w:tc>
          <w:tcPr>
            <w:tcW w:w="1377" w:type="dxa"/>
            <w:vAlign w:val="center"/>
          </w:tcPr>
          <w:p w14:paraId="205357C6" w14:textId="1358816D" w:rsidR="00E55B66" w:rsidRPr="0002422E" w:rsidRDefault="00E55B66" w:rsidP="00E55B66">
            <w:pPr>
              <w:contextualSpacing/>
              <w:jc w:val="center"/>
              <w:rPr>
                <w:rFonts w:ascii="Arial" w:hAnsi="Arial" w:cs="Arial"/>
              </w:rPr>
            </w:pPr>
            <w:r w:rsidRPr="0002422E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8</w:t>
            </w:r>
            <w:r w:rsidRPr="0002422E">
              <w:rPr>
                <w:rFonts w:ascii="Arial" w:hAnsi="Arial" w:cs="Arial"/>
                <w:vertAlign w:val="superscript"/>
              </w:rPr>
              <w:t>th</w:t>
            </w:r>
            <w:r w:rsidRPr="0002422E">
              <w:rPr>
                <w:rFonts w:ascii="Arial" w:hAnsi="Arial" w:cs="Arial"/>
              </w:rPr>
              <w:t xml:space="preserve"> Oct</w:t>
            </w:r>
          </w:p>
        </w:tc>
        <w:tc>
          <w:tcPr>
            <w:tcW w:w="10959" w:type="dxa"/>
            <w:gridSpan w:val="3"/>
            <w:vAlign w:val="center"/>
          </w:tcPr>
          <w:p w14:paraId="17125CA8" w14:textId="51BEA07A" w:rsidR="00E55B66" w:rsidRPr="0002422E" w:rsidRDefault="00E55B66" w:rsidP="001920EA">
            <w:pPr>
              <w:contextualSpacing/>
              <w:rPr>
                <w:rFonts w:ascii="Arial" w:hAnsi="Arial" w:cs="Arial"/>
                <w:b/>
              </w:rPr>
            </w:pPr>
            <w:r w:rsidRPr="0002422E">
              <w:rPr>
                <w:rFonts w:ascii="Arial" w:hAnsi="Arial" w:cs="Arial"/>
                <w:b/>
              </w:rPr>
              <w:t>Benchmark 1 (</w:t>
            </w:r>
            <w:r w:rsidR="001920EA">
              <w:rPr>
                <w:rFonts w:ascii="Arial" w:hAnsi="Arial" w:cs="Arial"/>
                <w:b/>
              </w:rPr>
              <w:t>Mainy Pure</w:t>
            </w:r>
            <w:r w:rsidRPr="0002422E">
              <w:rPr>
                <w:rFonts w:ascii="Arial" w:hAnsi="Arial" w:cs="Arial"/>
                <w:b/>
              </w:rPr>
              <w:t xml:space="preserve">) – </w:t>
            </w:r>
            <w:r w:rsidRPr="0002422E">
              <w:rPr>
                <w:rFonts w:ascii="Arial" w:hAnsi="Arial" w:cs="Arial"/>
              </w:rPr>
              <w:t>Tests to be completed in the first lesson of the week</w:t>
            </w:r>
            <w:r>
              <w:rPr>
                <w:rFonts w:ascii="Arial" w:hAnsi="Arial" w:cs="Arial"/>
              </w:rPr>
              <w:t>.  It is very unlikely that we will be able to return them or release the mark scheme until after half term.</w:t>
            </w:r>
            <w:r w:rsidRPr="0002422E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389" w:type="dxa"/>
            <w:gridSpan w:val="2"/>
            <w:vAlign w:val="center"/>
          </w:tcPr>
          <w:p w14:paraId="4AE13CEB" w14:textId="7709E8B7" w:rsidR="00E55B66" w:rsidRDefault="00E55B66" w:rsidP="00E55B66">
            <w:pPr>
              <w:contextualSpacing/>
              <w:jc w:val="center"/>
              <w:rPr>
                <w:rFonts w:ascii="Arial" w:hAnsi="Arial" w:cs="Arial"/>
              </w:rPr>
            </w:pPr>
            <w:r w:rsidRPr="0002422E">
              <w:rPr>
                <w:rFonts w:ascii="Arial" w:hAnsi="Arial" w:cs="Arial"/>
              </w:rPr>
              <w:t>Read Ch1</w:t>
            </w:r>
          </w:p>
          <w:p w14:paraId="36795D4B" w14:textId="4D7C5661" w:rsidR="00E55B66" w:rsidRPr="0002422E" w:rsidRDefault="00E55B66" w:rsidP="00E55B66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Stats 6</w:t>
            </w:r>
            <w:r w:rsidRPr="0002422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Mech 4</w:t>
            </w:r>
          </w:p>
        </w:tc>
        <w:tc>
          <w:tcPr>
            <w:tcW w:w="1389" w:type="dxa"/>
            <w:gridSpan w:val="2"/>
          </w:tcPr>
          <w:p w14:paraId="1C03D96F" w14:textId="77777777" w:rsidR="00E55B66" w:rsidRDefault="00E55B66" w:rsidP="00E55B66">
            <w:pPr>
              <w:contextualSpacing/>
              <w:rPr>
                <w:rFonts w:ascii="Arial" w:hAnsi="Arial" w:cs="Arial"/>
              </w:rPr>
            </w:pPr>
          </w:p>
          <w:p w14:paraId="54BA62A9" w14:textId="77777777" w:rsidR="00E55B66" w:rsidRDefault="00E55B66" w:rsidP="00E55B66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S1U1</w:t>
            </w:r>
          </w:p>
          <w:p w14:paraId="28E623B9" w14:textId="276266D7" w:rsidR="00E55B66" w:rsidRPr="00C35950" w:rsidRDefault="00E55B66" w:rsidP="00E55B66">
            <w:pPr>
              <w:contextualSpacing/>
              <w:rPr>
                <w:rFonts w:ascii="Arial" w:hAnsi="Arial" w:cs="Arial"/>
              </w:rPr>
            </w:pPr>
          </w:p>
        </w:tc>
      </w:tr>
      <w:tr w:rsidR="00E55B66" w:rsidRPr="0002422E" w14:paraId="2EFC0519" w14:textId="1FF52F60" w:rsidTr="00C35950">
        <w:trPr>
          <w:trHeight w:val="551"/>
          <w:tblHeader/>
        </w:trPr>
        <w:tc>
          <w:tcPr>
            <w:tcW w:w="15114" w:type="dxa"/>
            <w:gridSpan w:val="8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C272E13" w14:textId="185E92C7" w:rsidR="00E55B66" w:rsidRPr="0002422E" w:rsidRDefault="00E55B66" w:rsidP="00E55B66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02422E">
              <w:rPr>
                <w:rFonts w:ascii="Arial" w:hAnsi="Arial" w:cs="Arial"/>
                <w:b/>
              </w:rPr>
              <w:t xml:space="preserve">HALF TERM </w:t>
            </w:r>
          </w:p>
        </w:tc>
      </w:tr>
      <w:tr w:rsidR="00E55B66" w:rsidRPr="0002422E" w14:paraId="2EFC051F" w14:textId="261F4B39" w:rsidTr="000F0543">
        <w:trPr>
          <w:trHeight w:val="739"/>
          <w:tblHeader/>
        </w:trPr>
        <w:tc>
          <w:tcPr>
            <w:tcW w:w="1377" w:type="dxa"/>
            <w:vAlign w:val="center"/>
          </w:tcPr>
          <w:p w14:paraId="2EFC051A" w14:textId="77777777" w:rsidR="00E55B66" w:rsidRPr="0002422E" w:rsidRDefault="00E55B66" w:rsidP="00E55B66">
            <w:pPr>
              <w:contextualSpacing/>
              <w:jc w:val="center"/>
              <w:rPr>
                <w:rFonts w:ascii="Arial" w:hAnsi="Arial" w:cs="Arial"/>
                <w:b/>
                <w:bCs/>
                <w:sz w:val="32"/>
              </w:rPr>
            </w:pPr>
            <w:r w:rsidRPr="0002422E">
              <w:rPr>
                <w:rFonts w:ascii="Arial" w:hAnsi="Arial" w:cs="Arial"/>
                <w:b/>
                <w:bCs/>
                <w:sz w:val="32"/>
              </w:rPr>
              <w:lastRenderedPageBreak/>
              <w:t>DATE</w:t>
            </w:r>
          </w:p>
        </w:tc>
        <w:tc>
          <w:tcPr>
            <w:tcW w:w="4580" w:type="dxa"/>
            <w:vAlign w:val="center"/>
          </w:tcPr>
          <w:p w14:paraId="2EFC051B" w14:textId="77777777" w:rsidR="00E55B66" w:rsidRPr="0002422E" w:rsidRDefault="00E55B66" w:rsidP="00E55B66">
            <w:pPr>
              <w:contextualSpacing/>
              <w:jc w:val="center"/>
              <w:rPr>
                <w:rFonts w:ascii="Arial" w:hAnsi="Arial" w:cs="Arial"/>
                <w:b/>
                <w:bCs/>
                <w:sz w:val="32"/>
              </w:rPr>
            </w:pPr>
            <w:r w:rsidRPr="0002422E">
              <w:rPr>
                <w:rFonts w:ascii="Arial" w:hAnsi="Arial" w:cs="Arial"/>
                <w:b/>
                <w:bCs/>
                <w:sz w:val="32"/>
              </w:rPr>
              <w:t>Pure</w:t>
            </w:r>
          </w:p>
        </w:tc>
        <w:tc>
          <w:tcPr>
            <w:tcW w:w="1418" w:type="dxa"/>
            <w:vAlign w:val="center"/>
          </w:tcPr>
          <w:p w14:paraId="2EFC051C" w14:textId="77777777" w:rsidR="00E55B66" w:rsidRPr="0002422E" w:rsidRDefault="00E55B66" w:rsidP="00E55B66">
            <w:pPr>
              <w:contextualSpacing/>
              <w:jc w:val="center"/>
              <w:rPr>
                <w:rFonts w:ascii="Arial" w:hAnsi="Arial" w:cs="Arial"/>
                <w:b/>
                <w:bCs/>
                <w:sz w:val="32"/>
              </w:rPr>
            </w:pPr>
            <w:r w:rsidRPr="0002422E">
              <w:rPr>
                <w:rFonts w:ascii="Arial" w:hAnsi="Arial" w:cs="Arial"/>
                <w:b/>
                <w:bCs/>
                <w:sz w:val="32"/>
              </w:rPr>
              <w:t>h/w</w:t>
            </w:r>
          </w:p>
        </w:tc>
        <w:tc>
          <w:tcPr>
            <w:tcW w:w="4961" w:type="dxa"/>
            <w:vAlign w:val="center"/>
          </w:tcPr>
          <w:p w14:paraId="2EFC051D" w14:textId="77777777" w:rsidR="00E55B66" w:rsidRPr="0002422E" w:rsidRDefault="00E55B66" w:rsidP="00E55B66">
            <w:pPr>
              <w:contextualSpacing/>
              <w:jc w:val="center"/>
              <w:rPr>
                <w:rFonts w:ascii="Arial" w:hAnsi="Arial" w:cs="Arial"/>
                <w:b/>
                <w:bCs/>
                <w:sz w:val="32"/>
              </w:rPr>
            </w:pPr>
            <w:r w:rsidRPr="0002422E">
              <w:rPr>
                <w:rFonts w:ascii="Arial" w:hAnsi="Arial" w:cs="Arial"/>
                <w:b/>
                <w:bCs/>
                <w:sz w:val="32"/>
              </w:rPr>
              <w:t>Applied</w:t>
            </w:r>
          </w:p>
        </w:tc>
        <w:tc>
          <w:tcPr>
            <w:tcW w:w="1389" w:type="dxa"/>
            <w:gridSpan w:val="2"/>
            <w:vAlign w:val="center"/>
          </w:tcPr>
          <w:p w14:paraId="2EFC051E" w14:textId="77777777" w:rsidR="00E55B66" w:rsidRPr="0002422E" w:rsidRDefault="00E55B66" w:rsidP="00E55B66">
            <w:pPr>
              <w:contextualSpacing/>
              <w:jc w:val="center"/>
              <w:rPr>
                <w:rFonts w:ascii="Arial" w:hAnsi="Arial" w:cs="Arial"/>
                <w:b/>
                <w:bCs/>
                <w:sz w:val="32"/>
              </w:rPr>
            </w:pPr>
            <w:r w:rsidRPr="0002422E">
              <w:rPr>
                <w:rFonts w:ascii="Arial" w:hAnsi="Arial" w:cs="Arial"/>
                <w:b/>
                <w:bCs/>
                <w:sz w:val="32"/>
              </w:rPr>
              <w:t>h/w</w:t>
            </w:r>
          </w:p>
        </w:tc>
        <w:tc>
          <w:tcPr>
            <w:tcW w:w="1389" w:type="dxa"/>
            <w:gridSpan w:val="2"/>
          </w:tcPr>
          <w:p w14:paraId="199585A7" w14:textId="38B31E68" w:rsidR="00E55B66" w:rsidRPr="0002422E" w:rsidRDefault="00E55B66" w:rsidP="00E55B66">
            <w:pPr>
              <w:contextualSpacing/>
              <w:jc w:val="center"/>
              <w:rPr>
                <w:rFonts w:ascii="Arial" w:hAnsi="Arial" w:cs="Arial"/>
                <w:b/>
                <w:bCs/>
                <w:sz w:val="32"/>
              </w:rPr>
            </w:pPr>
            <w:r>
              <w:rPr>
                <w:rFonts w:ascii="Arial" w:hAnsi="Arial" w:cs="Arial"/>
                <w:b/>
                <w:bCs/>
                <w:sz w:val="32"/>
              </w:rPr>
              <w:t>Unit Test</w:t>
            </w:r>
          </w:p>
        </w:tc>
      </w:tr>
      <w:tr w:rsidR="00E55B66" w:rsidRPr="0002422E" w14:paraId="1C657211" w14:textId="18351723" w:rsidTr="000F0543">
        <w:trPr>
          <w:trHeight w:val="1250"/>
          <w:tblHeader/>
        </w:trPr>
        <w:tc>
          <w:tcPr>
            <w:tcW w:w="1377" w:type="dxa"/>
            <w:vAlign w:val="center"/>
          </w:tcPr>
          <w:p w14:paraId="5AC17EF6" w14:textId="0E79FBED" w:rsidR="00E55B66" w:rsidRPr="0002422E" w:rsidRDefault="00E55B66" w:rsidP="00E55B66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257C08">
              <w:rPr>
                <w:rFonts w:ascii="Arial" w:hAnsi="Arial" w:cs="Arial"/>
                <w:vertAlign w:val="superscript"/>
              </w:rPr>
              <w:t>st</w:t>
            </w:r>
            <w:r>
              <w:rPr>
                <w:rFonts w:ascii="Arial" w:hAnsi="Arial" w:cs="Arial"/>
              </w:rPr>
              <w:t xml:space="preserve"> Nov</w:t>
            </w:r>
          </w:p>
        </w:tc>
        <w:tc>
          <w:tcPr>
            <w:tcW w:w="4580" w:type="dxa"/>
            <w:vAlign w:val="center"/>
          </w:tcPr>
          <w:p w14:paraId="67CE3C65" w14:textId="77777777" w:rsidR="00E55B66" w:rsidRPr="0002422E" w:rsidRDefault="00E55B66" w:rsidP="00E55B66">
            <w:pPr>
              <w:contextualSpacing/>
              <w:rPr>
                <w:rFonts w:ascii="Arial" w:hAnsi="Arial" w:cs="Arial"/>
              </w:rPr>
            </w:pPr>
            <w:r w:rsidRPr="0002422E">
              <w:rPr>
                <w:rFonts w:ascii="Arial" w:hAnsi="Arial" w:cs="Arial"/>
                <w:b/>
              </w:rPr>
              <w:t>Ch4</w:t>
            </w:r>
            <w:r w:rsidRPr="0002422E">
              <w:rPr>
                <w:rFonts w:ascii="Arial" w:hAnsi="Arial" w:cs="Arial"/>
              </w:rPr>
              <w:t xml:space="preserve"> More Transformations</w:t>
            </w:r>
          </w:p>
          <w:p w14:paraId="6DEFCA07" w14:textId="77777777" w:rsidR="00E55B66" w:rsidRPr="0002422E" w:rsidRDefault="00E55B66" w:rsidP="00E55B66">
            <w:pPr>
              <w:contextualSpacing/>
              <w:rPr>
                <w:rFonts w:ascii="Arial" w:hAnsi="Arial" w:cs="Arial"/>
              </w:rPr>
            </w:pPr>
            <w:r w:rsidRPr="0002422E">
              <w:rPr>
                <w:rFonts w:ascii="Arial" w:hAnsi="Arial" w:cs="Arial"/>
              </w:rPr>
              <w:t>Points of intersection of graphs</w:t>
            </w:r>
          </w:p>
          <w:p w14:paraId="4C30902A" w14:textId="2326587E" w:rsidR="00E55B66" w:rsidRPr="0002422E" w:rsidRDefault="00E55B66" w:rsidP="00E55B66">
            <w:pPr>
              <w:contextualSpacing/>
              <w:rPr>
                <w:rFonts w:ascii="Arial" w:hAnsi="Arial" w:cs="Arial"/>
                <w:b/>
              </w:rPr>
            </w:pPr>
            <w:r w:rsidRPr="0002422E">
              <w:rPr>
                <w:rFonts w:ascii="Arial" w:hAnsi="Arial" w:cs="Arial"/>
                <w:b/>
              </w:rPr>
              <w:t>Ch5</w:t>
            </w:r>
            <w:r w:rsidRPr="0002422E">
              <w:rPr>
                <w:rFonts w:ascii="Arial" w:hAnsi="Arial" w:cs="Arial"/>
              </w:rPr>
              <w:t xml:space="preserve"> Coordinate geometry – straight lines, length, gradient, parallel/perpendicular</w:t>
            </w:r>
          </w:p>
        </w:tc>
        <w:tc>
          <w:tcPr>
            <w:tcW w:w="1418" w:type="dxa"/>
            <w:vAlign w:val="center"/>
          </w:tcPr>
          <w:p w14:paraId="7E176B34" w14:textId="17CF1708" w:rsidR="00E55B66" w:rsidRPr="0002422E" w:rsidRDefault="00E55B66" w:rsidP="00E55B66">
            <w:pPr>
              <w:contextualSpacing/>
              <w:jc w:val="center"/>
              <w:rPr>
                <w:rFonts w:ascii="Arial" w:hAnsi="Arial" w:cs="Arial"/>
              </w:rPr>
            </w:pPr>
            <w:r w:rsidRPr="0002422E">
              <w:rPr>
                <w:rFonts w:ascii="Arial" w:hAnsi="Arial" w:cs="Arial"/>
              </w:rPr>
              <w:t>Pure 4 +</w:t>
            </w:r>
            <w:r>
              <w:rPr>
                <w:rFonts w:ascii="Arial" w:hAnsi="Arial" w:cs="Arial"/>
              </w:rPr>
              <w:t xml:space="preserve"> Targets</w:t>
            </w:r>
          </w:p>
        </w:tc>
        <w:tc>
          <w:tcPr>
            <w:tcW w:w="4961" w:type="dxa"/>
            <w:vAlign w:val="center"/>
          </w:tcPr>
          <w:p w14:paraId="7C4F0070" w14:textId="77777777" w:rsidR="00E55B66" w:rsidRPr="0002422E" w:rsidRDefault="00E55B66" w:rsidP="00E55B66">
            <w:pPr>
              <w:contextualSpacing/>
              <w:rPr>
                <w:rFonts w:ascii="Arial" w:hAnsi="Arial" w:cs="Arial"/>
              </w:rPr>
            </w:pPr>
            <w:r w:rsidRPr="0002422E">
              <w:rPr>
                <w:rFonts w:ascii="Arial" w:hAnsi="Arial" w:cs="Arial"/>
                <w:b/>
              </w:rPr>
              <w:t>Ch2</w:t>
            </w:r>
            <w:r w:rsidRPr="0002422E">
              <w:rPr>
                <w:rFonts w:ascii="Arial" w:eastAsia="Arial" w:hAnsi="Arial" w:cs="Arial"/>
              </w:rPr>
              <w:t xml:space="preserve"> Mean, median, mode from raw data and from frequency tables, interpolation. Brief intro to LDS. Use LDS questions.</w:t>
            </w:r>
          </w:p>
          <w:p w14:paraId="6378A2D3" w14:textId="09B3D89D" w:rsidR="00E55B66" w:rsidRPr="0002422E" w:rsidRDefault="00E55B66" w:rsidP="00E55B66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1389" w:type="dxa"/>
            <w:gridSpan w:val="2"/>
            <w:vAlign w:val="center"/>
          </w:tcPr>
          <w:p w14:paraId="260B5916" w14:textId="7DD0CD88" w:rsidR="00E55B66" w:rsidRPr="0002422E" w:rsidRDefault="00E55B66" w:rsidP="00E55B66">
            <w:pPr>
              <w:contextualSpacing/>
              <w:jc w:val="center"/>
              <w:rPr>
                <w:rFonts w:ascii="Arial" w:hAnsi="Arial" w:cs="Arial"/>
              </w:rPr>
            </w:pPr>
            <w:r w:rsidRPr="0002422E">
              <w:rPr>
                <w:rFonts w:ascii="Arial" w:hAnsi="Arial" w:cs="Arial"/>
              </w:rPr>
              <w:t>Stats 1</w:t>
            </w:r>
          </w:p>
        </w:tc>
        <w:tc>
          <w:tcPr>
            <w:tcW w:w="1389" w:type="dxa"/>
            <w:gridSpan w:val="2"/>
          </w:tcPr>
          <w:p w14:paraId="47C5476C" w14:textId="1F6C07F5" w:rsidR="00E55B66" w:rsidRPr="00C35950" w:rsidRDefault="00E55B66" w:rsidP="00E55B66">
            <w:pPr>
              <w:contextualSpacing/>
              <w:rPr>
                <w:rFonts w:ascii="Arial" w:hAnsi="Arial" w:cs="Arial"/>
              </w:rPr>
            </w:pPr>
          </w:p>
        </w:tc>
      </w:tr>
      <w:tr w:rsidR="00E55B66" w:rsidRPr="0002422E" w14:paraId="5D08789F" w14:textId="7651CC6D" w:rsidTr="000F0543">
        <w:trPr>
          <w:trHeight w:val="1250"/>
          <w:tblHeader/>
        </w:trPr>
        <w:tc>
          <w:tcPr>
            <w:tcW w:w="1377" w:type="dxa"/>
            <w:vAlign w:val="center"/>
          </w:tcPr>
          <w:p w14:paraId="222C7A22" w14:textId="6E2BBFDA" w:rsidR="00E55B66" w:rsidRPr="0002422E" w:rsidRDefault="00E55B66" w:rsidP="00E55B66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Pr="0002422E">
              <w:rPr>
                <w:rFonts w:ascii="Arial" w:hAnsi="Arial" w:cs="Arial"/>
                <w:vertAlign w:val="superscript"/>
              </w:rPr>
              <w:t>th</w:t>
            </w:r>
            <w:r w:rsidRPr="0002422E">
              <w:rPr>
                <w:rFonts w:ascii="Arial" w:hAnsi="Arial" w:cs="Arial"/>
              </w:rPr>
              <w:t xml:space="preserve"> Nov</w:t>
            </w:r>
          </w:p>
        </w:tc>
        <w:tc>
          <w:tcPr>
            <w:tcW w:w="4580" w:type="dxa"/>
            <w:vAlign w:val="center"/>
          </w:tcPr>
          <w:p w14:paraId="1F564085" w14:textId="502519C1" w:rsidR="00E55B66" w:rsidRPr="0002422E" w:rsidRDefault="00E55B66" w:rsidP="00E55B66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02422E">
              <w:rPr>
                <w:rFonts w:ascii="Arial" w:hAnsi="Arial" w:cs="Arial"/>
                <w:b/>
              </w:rPr>
              <w:t>Ch5</w:t>
            </w:r>
            <w:r w:rsidRPr="0002422E">
              <w:rPr>
                <w:rFonts w:ascii="Arial" w:hAnsi="Arial" w:cs="Arial"/>
              </w:rPr>
              <w:t xml:space="preserve"> equation of a straight line, tangents, perpendicular gradients, problem solving</w:t>
            </w:r>
          </w:p>
        </w:tc>
        <w:tc>
          <w:tcPr>
            <w:tcW w:w="1418" w:type="dxa"/>
            <w:vAlign w:val="center"/>
          </w:tcPr>
          <w:p w14:paraId="4AF603CF" w14:textId="3D724A10" w:rsidR="00E55B66" w:rsidRPr="0002422E" w:rsidRDefault="00E55B66" w:rsidP="00E55B66">
            <w:pPr>
              <w:contextualSpacing/>
              <w:jc w:val="center"/>
              <w:rPr>
                <w:rFonts w:ascii="Arial" w:hAnsi="Arial" w:cs="Arial"/>
              </w:rPr>
            </w:pPr>
            <w:r w:rsidRPr="0002422E">
              <w:rPr>
                <w:rFonts w:ascii="Arial" w:hAnsi="Arial" w:cs="Arial"/>
              </w:rPr>
              <w:t>Pure 5</w:t>
            </w:r>
          </w:p>
        </w:tc>
        <w:tc>
          <w:tcPr>
            <w:tcW w:w="4961" w:type="dxa"/>
            <w:vAlign w:val="center"/>
          </w:tcPr>
          <w:p w14:paraId="4E3F210E" w14:textId="77777777" w:rsidR="00E55B66" w:rsidRPr="0002422E" w:rsidRDefault="00E55B66" w:rsidP="00E55B66">
            <w:pPr>
              <w:contextualSpacing/>
            </w:pPr>
            <w:r w:rsidRPr="0002422E">
              <w:rPr>
                <w:rFonts w:ascii="Arial" w:hAnsi="Arial" w:cs="Arial"/>
                <w:b/>
                <w:lang w:val="fr-FR"/>
              </w:rPr>
              <w:t xml:space="preserve">Ch2 </w:t>
            </w:r>
            <w:r w:rsidRPr="0002422E">
              <w:rPr>
                <w:rFonts w:ascii="Arial" w:eastAsia="Arial" w:hAnsi="Arial" w:cs="Arial"/>
                <w:lang w:val="fr-FR"/>
              </w:rPr>
              <w:t xml:space="preserve">Standard deviation, variance. </w:t>
            </w:r>
          </w:p>
          <w:p w14:paraId="5AFCFFB4" w14:textId="66E3FE62" w:rsidR="00E55B66" w:rsidRPr="0002422E" w:rsidRDefault="00E55B66" w:rsidP="00E55B66">
            <w:pPr>
              <w:contextualSpacing/>
              <w:rPr>
                <w:rFonts w:ascii="Arial" w:hAnsi="Arial" w:cs="Arial"/>
                <w:b/>
              </w:rPr>
            </w:pPr>
            <w:r w:rsidRPr="0002422E">
              <w:rPr>
                <w:rFonts w:ascii="Arial" w:eastAsia="Arial" w:hAnsi="Arial" w:cs="Arial"/>
                <w:lang w:val="fr-FR"/>
              </w:rPr>
              <w:t>More on LDS Use LDS questions.</w:t>
            </w:r>
          </w:p>
        </w:tc>
        <w:tc>
          <w:tcPr>
            <w:tcW w:w="1389" w:type="dxa"/>
            <w:gridSpan w:val="2"/>
            <w:vAlign w:val="center"/>
          </w:tcPr>
          <w:p w14:paraId="36EA7E9F" w14:textId="53A2EFCF" w:rsidR="00E55B66" w:rsidRPr="0002422E" w:rsidRDefault="00E55B66" w:rsidP="00E55B66">
            <w:pPr>
              <w:contextualSpacing/>
              <w:jc w:val="center"/>
              <w:rPr>
                <w:rFonts w:ascii="Arial" w:hAnsi="Arial" w:cs="Arial"/>
              </w:rPr>
            </w:pPr>
            <w:r w:rsidRPr="0002422E">
              <w:rPr>
                <w:rFonts w:ascii="Arial" w:hAnsi="Arial" w:cs="Arial"/>
              </w:rPr>
              <w:t xml:space="preserve">Stats 2  </w:t>
            </w:r>
          </w:p>
        </w:tc>
        <w:tc>
          <w:tcPr>
            <w:tcW w:w="1389" w:type="dxa"/>
            <w:gridSpan w:val="2"/>
          </w:tcPr>
          <w:p w14:paraId="3B1C7BC4" w14:textId="2C204CB6" w:rsidR="00E55B66" w:rsidRPr="00C35950" w:rsidRDefault="00E55B66" w:rsidP="00E55B66">
            <w:pPr>
              <w:contextualSpacing/>
              <w:rPr>
                <w:rFonts w:ascii="Arial" w:hAnsi="Arial" w:cs="Arial"/>
              </w:rPr>
            </w:pPr>
          </w:p>
        </w:tc>
      </w:tr>
      <w:tr w:rsidR="00E55B66" w:rsidRPr="0002422E" w14:paraId="2EFC052E" w14:textId="4EC4E5F2" w:rsidTr="000F0543">
        <w:trPr>
          <w:trHeight w:val="1090"/>
          <w:tblHeader/>
        </w:trPr>
        <w:tc>
          <w:tcPr>
            <w:tcW w:w="1377" w:type="dxa"/>
            <w:vAlign w:val="center"/>
          </w:tcPr>
          <w:p w14:paraId="2EFC0528" w14:textId="0226F8B8" w:rsidR="00E55B66" w:rsidRPr="0002422E" w:rsidRDefault="00E55B66" w:rsidP="00E55B66">
            <w:pPr>
              <w:contextualSpacing/>
              <w:jc w:val="center"/>
              <w:rPr>
                <w:rFonts w:ascii="Arial" w:hAnsi="Arial" w:cs="Arial"/>
              </w:rPr>
            </w:pPr>
            <w:r w:rsidRPr="0002422E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5</w:t>
            </w:r>
            <w:r w:rsidRPr="0002422E">
              <w:rPr>
                <w:rFonts w:ascii="Arial" w:hAnsi="Arial" w:cs="Arial"/>
                <w:vertAlign w:val="superscript"/>
              </w:rPr>
              <w:t>th</w:t>
            </w:r>
            <w:r w:rsidRPr="0002422E">
              <w:rPr>
                <w:rFonts w:ascii="Arial" w:hAnsi="Arial" w:cs="Arial"/>
              </w:rPr>
              <w:t xml:space="preserve"> Nov</w:t>
            </w:r>
          </w:p>
        </w:tc>
        <w:tc>
          <w:tcPr>
            <w:tcW w:w="4580" w:type="dxa"/>
            <w:vAlign w:val="center"/>
          </w:tcPr>
          <w:p w14:paraId="2EFC0529" w14:textId="3A59D422" w:rsidR="00E55B66" w:rsidRPr="0002422E" w:rsidRDefault="00E55B66" w:rsidP="00E55B66">
            <w:pPr>
              <w:contextualSpacing/>
              <w:rPr>
                <w:rFonts w:ascii="Arial" w:hAnsi="Arial" w:cs="Arial"/>
              </w:rPr>
            </w:pPr>
            <w:r w:rsidRPr="0002422E">
              <w:rPr>
                <w:rFonts w:ascii="Arial" w:hAnsi="Arial" w:cs="Arial"/>
                <w:b/>
              </w:rPr>
              <w:t>Ch6</w:t>
            </w:r>
            <w:r w:rsidRPr="0002422E">
              <w:rPr>
                <w:rFonts w:ascii="Arial" w:hAnsi="Arial" w:cs="Arial"/>
              </w:rPr>
              <w:t xml:space="preserve"> Equation of a circle, midpoint, circle theorems</w:t>
            </w:r>
          </w:p>
        </w:tc>
        <w:tc>
          <w:tcPr>
            <w:tcW w:w="1418" w:type="dxa"/>
            <w:vAlign w:val="center"/>
          </w:tcPr>
          <w:p w14:paraId="2EFC052A" w14:textId="16BFE62F" w:rsidR="00E55B66" w:rsidRPr="0002422E" w:rsidRDefault="00E55B66" w:rsidP="00E55B66">
            <w:pPr>
              <w:contextualSpacing/>
              <w:jc w:val="center"/>
              <w:rPr>
                <w:rFonts w:ascii="Arial" w:hAnsi="Arial" w:cs="Arial"/>
              </w:rPr>
            </w:pPr>
            <w:r w:rsidRPr="0002422E">
              <w:rPr>
                <w:rFonts w:ascii="Arial" w:hAnsi="Arial" w:cs="Arial"/>
              </w:rPr>
              <w:t>Pure 6</w:t>
            </w:r>
          </w:p>
        </w:tc>
        <w:tc>
          <w:tcPr>
            <w:tcW w:w="4961" w:type="dxa"/>
            <w:vAlign w:val="center"/>
          </w:tcPr>
          <w:p w14:paraId="2EFC052C" w14:textId="44F18A5D" w:rsidR="00E55B66" w:rsidRPr="0002422E" w:rsidRDefault="00E55B66" w:rsidP="00E55B66">
            <w:pPr>
              <w:contextualSpacing/>
              <w:rPr>
                <w:rFonts w:ascii="Arial" w:hAnsi="Arial" w:cs="Arial"/>
              </w:rPr>
            </w:pPr>
            <w:r w:rsidRPr="0002422E">
              <w:rPr>
                <w:rFonts w:ascii="Arial" w:hAnsi="Arial" w:cs="Arial"/>
                <w:b/>
              </w:rPr>
              <w:t>Ch2</w:t>
            </w:r>
            <w:r w:rsidRPr="0002422E">
              <w:rPr>
                <w:rFonts w:ascii="Arial" w:eastAsia="Arial" w:hAnsi="Arial" w:cs="Arial"/>
              </w:rPr>
              <w:t xml:space="preserve"> Coding. Use LDS questions.</w:t>
            </w:r>
          </w:p>
        </w:tc>
        <w:tc>
          <w:tcPr>
            <w:tcW w:w="1389" w:type="dxa"/>
            <w:gridSpan w:val="2"/>
            <w:vAlign w:val="center"/>
          </w:tcPr>
          <w:p w14:paraId="2EFC052D" w14:textId="0155E868" w:rsidR="00E55B66" w:rsidRPr="0002422E" w:rsidRDefault="00E55B66" w:rsidP="00E55B66">
            <w:pPr>
              <w:contextualSpacing/>
              <w:jc w:val="center"/>
              <w:rPr>
                <w:rFonts w:ascii="Arial" w:hAnsi="Arial" w:cs="Arial"/>
              </w:rPr>
            </w:pPr>
            <w:r w:rsidRPr="0002422E">
              <w:rPr>
                <w:rFonts w:ascii="Arial" w:hAnsi="Arial" w:cs="Arial"/>
              </w:rPr>
              <w:t>Stats 3</w:t>
            </w:r>
          </w:p>
        </w:tc>
        <w:tc>
          <w:tcPr>
            <w:tcW w:w="1389" w:type="dxa"/>
            <w:gridSpan w:val="2"/>
          </w:tcPr>
          <w:p w14:paraId="72B64349" w14:textId="2CE256C1" w:rsidR="00E55B66" w:rsidRPr="00C35950" w:rsidRDefault="00E55B66" w:rsidP="00E55B66">
            <w:pPr>
              <w:contextualSpacing/>
              <w:rPr>
                <w:rFonts w:ascii="Arial" w:hAnsi="Arial" w:cs="Arial"/>
              </w:rPr>
            </w:pPr>
          </w:p>
        </w:tc>
      </w:tr>
      <w:tr w:rsidR="00E55B66" w:rsidRPr="0002422E" w14:paraId="2EFC0534" w14:textId="55404792" w:rsidTr="000F0543">
        <w:trPr>
          <w:trHeight w:val="1127"/>
          <w:tblHeader/>
        </w:trPr>
        <w:tc>
          <w:tcPr>
            <w:tcW w:w="1377" w:type="dxa"/>
            <w:vAlign w:val="center"/>
          </w:tcPr>
          <w:p w14:paraId="2EFC052F" w14:textId="6418F7AB" w:rsidR="00E55B66" w:rsidRPr="0002422E" w:rsidRDefault="00E55B66" w:rsidP="00E55B66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  <w:r w:rsidRPr="00257C08">
              <w:rPr>
                <w:rFonts w:ascii="Arial" w:hAnsi="Arial" w:cs="Arial"/>
                <w:vertAlign w:val="superscript"/>
              </w:rPr>
              <w:t>nd</w:t>
            </w:r>
            <w:r>
              <w:rPr>
                <w:rFonts w:ascii="Arial" w:hAnsi="Arial" w:cs="Arial"/>
              </w:rPr>
              <w:t xml:space="preserve"> </w:t>
            </w:r>
            <w:r w:rsidRPr="0002422E">
              <w:rPr>
                <w:rFonts w:ascii="Arial" w:hAnsi="Arial" w:cs="Arial"/>
              </w:rPr>
              <w:t>Nov</w:t>
            </w:r>
          </w:p>
        </w:tc>
        <w:tc>
          <w:tcPr>
            <w:tcW w:w="4580" w:type="dxa"/>
            <w:vAlign w:val="center"/>
          </w:tcPr>
          <w:p w14:paraId="232C0015" w14:textId="77777777" w:rsidR="00E55B66" w:rsidRPr="0002422E" w:rsidRDefault="00E55B66" w:rsidP="00E55B66">
            <w:pPr>
              <w:contextualSpacing/>
              <w:rPr>
                <w:rFonts w:ascii="Arial" w:hAnsi="Arial" w:cs="Arial"/>
                <w:b/>
              </w:rPr>
            </w:pPr>
          </w:p>
          <w:p w14:paraId="6A0BF666" w14:textId="799707D6" w:rsidR="00E55B66" w:rsidRPr="0002422E" w:rsidRDefault="00E55B66" w:rsidP="00E55B66">
            <w:pPr>
              <w:contextualSpacing/>
              <w:rPr>
                <w:rFonts w:ascii="Arial" w:hAnsi="Arial" w:cs="Arial"/>
              </w:rPr>
            </w:pPr>
            <w:r w:rsidRPr="0002422E">
              <w:rPr>
                <w:rFonts w:ascii="Arial" w:hAnsi="Arial" w:cs="Arial"/>
                <w:b/>
              </w:rPr>
              <w:t>Ch6</w:t>
            </w:r>
            <w:r w:rsidRPr="0002422E">
              <w:rPr>
                <w:rFonts w:ascii="Arial" w:hAnsi="Arial" w:cs="Arial"/>
              </w:rPr>
              <w:t xml:space="preserve"> Geometric problems with circles and straight line</w:t>
            </w:r>
            <w:r>
              <w:rPr>
                <w:rFonts w:ascii="Arial" w:hAnsi="Arial" w:cs="Arial"/>
              </w:rPr>
              <w:t>s</w:t>
            </w:r>
          </w:p>
          <w:p w14:paraId="2EFC0530" w14:textId="67F89FE9" w:rsidR="00E55B66" w:rsidRPr="0002422E" w:rsidRDefault="00E55B66" w:rsidP="00E55B66">
            <w:pPr>
              <w:contextualSpacing/>
              <w:rPr>
                <w:rFonts w:ascii="Arial" w:hAnsi="Arial" w:cs="Arial"/>
              </w:rPr>
            </w:pPr>
            <w:r w:rsidRPr="0002422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2EFC0531" w14:textId="7FB8C122" w:rsidR="00E55B66" w:rsidRPr="0002422E" w:rsidRDefault="00E55B66" w:rsidP="00E55B66">
            <w:pPr>
              <w:contextualSpacing/>
              <w:jc w:val="center"/>
              <w:rPr>
                <w:rFonts w:ascii="Arial" w:hAnsi="Arial" w:cs="Arial"/>
              </w:rPr>
            </w:pPr>
            <w:r w:rsidRPr="0002422E">
              <w:rPr>
                <w:rFonts w:ascii="Arial" w:hAnsi="Arial" w:cs="Arial"/>
              </w:rPr>
              <w:t>Pure 7</w:t>
            </w:r>
          </w:p>
        </w:tc>
        <w:tc>
          <w:tcPr>
            <w:tcW w:w="4961" w:type="dxa"/>
            <w:vAlign w:val="center"/>
          </w:tcPr>
          <w:p w14:paraId="2EFC0532" w14:textId="37CBE434" w:rsidR="00E55B66" w:rsidRPr="0002422E" w:rsidRDefault="00E55B66" w:rsidP="00E55B66">
            <w:pPr>
              <w:contextualSpacing/>
              <w:rPr>
                <w:rFonts w:ascii="Arial" w:hAnsi="Arial" w:cs="Arial"/>
              </w:rPr>
            </w:pPr>
            <w:r w:rsidRPr="0002422E">
              <w:rPr>
                <w:rFonts w:ascii="Arial" w:hAnsi="Arial" w:cs="Arial"/>
                <w:b/>
              </w:rPr>
              <w:t>Ch3</w:t>
            </w:r>
            <w:r w:rsidRPr="0002422E">
              <w:rPr>
                <w:rFonts w:ascii="Arial" w:hAnsi="Arial" w:cs="Arial"/>
              </w:rPr>
              <w:t xml:space="preserve"> Diagrams for single variable, frequency polygons, box plots quartiles (outliers) </w:t>
            </w:r>
          </w:p>
        </w:tc>
        <w:tc>
          <w:tcPr>
            <w:tcW w:w="1389" w:type="dxa"/>
            <w:gridSpan w:val="2"/>
            <w:vAlign w:val="center"/>
          </w:tcPr>
          <w:p w14:paraId="2EFC0533" w14:textId="133D5F68" w:rsidR="00E55B66" w:rsidRPr="0002422E" w:rsidRDefault="00E55B66" w:rsidP="00E55B66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Stats 4</w:t>
            </w:r>
          </w:p>
        </w:tc>
        <w:tc>
          <w:tcPr>
            <w:tcW w:w="1389" w:type="dxa"/>
            <w:gridSpan w:val="2"/>
          </w:tcPr>
          <w:p w14:paraId="3898A46D" w14:textId="77777777" w:rsidR="00E55B66" w:rsidRPr="00C35950" w:rsidRDefault="00E55B66" w:rsidP="00E55B66">
            <w:pPr>
              <w:contextualSpacing/>
              <w:rPr>
                <w:rFonts w:ascii="Arial" w:hAnsi="Arial" w:cs="Arial"/>
              </w:rPr>
            </w:pPr>
          </w:p>
          <w:p w14:paraId="52E8B340" w14:textId="77777777" w:rsidR="00E55B66" w:rsidRPr="00C35950" w:rsidRDefault="00E55B66" w:rsidP="00E55B66">
            <w:pPr>
              <w:contextualSpacing/>
              <w:rPr>
                <w:rFonts w:ascii="Arial" w:hAnsi="Arial" w:cs="Arial"/>
              </w:rPr>
            </w:pPr>
          </w:p>
          <w:p w14:paraId="44318D4B" w14:textId="77777777" w:rsidR="00E55B66" w:rsidRDefault="00E55B66" w:rsidP="00E55B66">
            <w:pPr>
              <w:contextualSpacing/>
              <w:rPr>
                <w:rFonts w:ascii="Arial" w:hAnsi="Arial" w:cs="Arial"/>
              </w:rPr>
            </w:pPr>
            <w:r w:rsidRPr="00C35950">
              <w:rPr>
                <w:rFonts w:ascii="Arial" w:hAnsi="Arial" w:cs="Arial"/>
              </w:rPr>
              <w:t>P1U1</w:t>
            </w:r>
          </w:p>
          <w:p w14:paraId="1E069637" w14:textId="3D6B9AA8" w:rsidR="00E55B66" w:rsidRPr="00C35950" w:rsidRDefault="00E55B66" w:rsidP="00E55B66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S1U2</w:t>
            </w:r>
          </w:p>
        </w:tc>
      </w:tr>
      <w:tr w:rsidR="00E55B66" w:rsidRPr="0002422E" w14:paraId="2EFC053B" w14:textId="7DBD7E37" w:rsidTr="000F0543">
        <w:trPr>
          <w:trHeight w:val="832"/>
          <w:tblHeader/>
        </w:trPr>
        <w:tc>
          <w:tcPr>
            <w:tcW w:w="1377" w:type="dxa"/>
            <w:vAlign w:val="center"/>
          </w:tcPr>
          <w:p w14:paraId="2EFC0535" w14:textId="6BBC99F7" w:rsidR="00E55B66" w:rsidRPr="0002422E" w:rsidRDefault="00E55B66" w:rsidP="00E55B66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  <w:r w:rsidRPr="0002422E">
              <w:rPr>
                <w:rFonts w:ascii="Arial" w:hAnsi="Arial" w:cs="Arial"/>
                <w:vertAlign w:val="superscript"/>
              </w:rPr>
              <w:t>th</w:t>
            </w:r>
            <w:r w:rsidRPr="0002422E">
              <w:rPr>
                <w:rFonts w:ascii="Arial" w:hAnsi="Arial" w:cs="Arial"/>
              </w:rPr>
              <w:t xml:space="preserve"> Nov</w:t>
            </w:r>
          </w:p>
        </w:tc>
        <w:tc>
          <w:tcPr>
            <w:tcW w:w="4580" w:type="dxa"/>
            <w:vAlign w:val="center"/>
          </w:tcPr>
          <w:p w14:paraId="2EFC0537" w14:textId="481BAD52" w:rsidR="00E55B66" w:rsidRPr="0002422E" w:rsidRDefault="00E55B66" w:rsidP="00E55B66">
            <w:pPr>
              <w:contextualSpacing/>
              <w:rPr>
                <w:rFonts w:ascii="Arial" w:hAnsi="Arial" w:cs="Arial"/>
              </w:rPr>
            </w:pPr>
            <w:r w:rsidRPr="0002422E">
              <w:rPr>
                <w:rFonts w:ascii="Arial" w:hAnsi="Arial" w:cs="Arial"/>
                <w:b/>
              </w:rPr>
              <w:t>Ch7</w:t>
            </w:r>
            <w:r w:rsidRPr="0002422E">
              <w:rPr>
                <w:rFonts w:ascii="Arial" w:hAnsi="Arial" w:cs="Arial"/>
              </w:rPr>
              <w:t xml:space="preserve"> Algebraic division and equivalent, factor theorem</w:t>
            </w:r>
          </w:p>
        </w:tc>
        <w:tc>
          <w:tcPr>
            <w:tcW w:w="1418" w:type="dxa"/>
            <w:vAlign w:val="center"/>
          </w:tcPr>
          <w:p w14:paraId="2EFC0538" w14:textId="56F4C2CA" w:rsidR="00E55B66" w:rsidRPr="0002422E" w:rsidRDefault="00E55B66" w:rsidP="00E55B66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Revision</w:t>
            </w:r>
          </w:p>
        </w:tc>
        <w:tc>
          <w:tcPr>
            <w:tcW w:w="4961" w:type="dxa"/>
            <w:vAlign w:val="center"/>
          </w:tcPr>
          <w:p w14:paraId="2EFC0539" w14:textId="5E3C9882" w:rsidR="00E55B66" w:rsidRPr="0002422E" w:rsidRDefault="00E55B66" w:rsidP="00E55B66">
            <w:pPr>
              <w:contextualSpacing/>
              <w:rPr>
                <w:rFonts w:ascii="Arial" w:hAnsi="Arial" w:cs="Arial"/>
              </w:rPr>
            </w:pPr>
            <w:r w:rsidRPr="0002422E">
              <w:rPr>
                <w:rFonts w:ascii="Arial" w:hAnsi="Arial" w:cs="Arial"/>
                <w:b/>
              </w:rPr>
              <w:t>Ch3</w:t>
            </w:r>
            <w:r w:rsidRPr="0002422E">
              <w:rPr>
                <w:rFonts w:ascii="Arial" w:hAnsi="Arial" w:cs="Arial"/>
              </w:rPr>
              <w:t xml:space="preserve"> Histograms (and CF diagrams)</w:t>
            </w:r>
          </w:p>
        </w:tc>
        <w:tc>
          <w:tcPr>
            <w:tcW w:w="1389" w:type="dxa"/>
            <w:gridSpan w:val="2"/>
            <w:vAlign w:val="center"/>
          </w:tcPr>
          <w:p w14:paraId="2EFC053A" w14:textId="55B39D8C" w:rsidR="00E55B66" w:rsidRPr="0002422E" w:rsidRDefault="00E55B66" w:rsidP="00E55B66">
            <w:pPr>
              <w:contextualSpacing/>
              <w:jc w:val="center"/>
              <w:rPr>
                <w:rFonts w:ascii="Arial" w:hAnsi="Arial" w:cs="Arial"/>
              </w:rPr>
            </w:pPr>
            <w:r w:rsidRPr="0002422E">
              <w:rPr>
                <w:rFonts w:ascii="Arial" w:hAnsi="Arial" w:cs="Arial"/>
              </w:rPr>
              <w:t>Stats 5</w:t>
            </w:r>
          </w:p>
        </w:tc>
        <w:tc>
          <w:tcPr>
            <w:tcW w:w="1389" w:type="dxa"/>
            <w:gridSpan w:val="2"/>
          </w:tcPr>
          <w:p w14:paraId="699FF3B2" w14:textId="22B097CF" w:rsidR="00E55B66" w:rsidRPr="00C35950" w:rsidRDefault="00E55B66" w:rsidP="00E55B66">
            <w:pPr>
              <w:contextualSpacing/>
              <w:rPr>
                <w:rFonts w:ascii="Arial" w:hAnsi="Arial" w:cs="Arial"/>
              </w:rPr>
            </w:pPr>
          </w:p>
        </w:tc>
      </w:tr>
      <w:tr w:rsidR="00E55B66" w:rsidRPr="0002422E" w14:paraId="2EFC0542" w14:textId="3854ED46" w:rsidTr="000F0543">
        <w:trPr>
          <w:trHeight w:val="908"/>
          <w:tblHeader/>
        </w:trPr>
        <w:tc>
          <w:tcPr>
            <w:tcW w:w="1377" w:type="dxa"/>
            <w:vAlign w:val="center"/>
          </w:tcPr>
          <w:p w14:paraId="2EFC053C" w14:textId="3868AC8E" w:rsidR="00E55B66" w:rsidRPr="0002422E" w:rsidRDefault="00E55B66" w:rsidP="00E55B66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  <w:vertAlign w:val="superscript"/>
              </w:rPr>
              <w:t>th</w:t>
            </w:r>
            <w:r w:rsidRPr="0002422E">
              <w:rPr>
                <w:rFonts w:ascii="Arial" w:hAnsi="Arial" w:cs="Arial"/>
              </w:rPr>
              <w:t xml:space="preserve"> Dec</w:t>
            </w:r>
          </w:p>
        </w:tc>
        <w:tc>
          <w:tcPr>
            <w:tcW w:w="10959" w:type="dxa"/>
            <w:gridSpan w:val="3"/>
            <w:vAlign w:val="center"/>
          </w:tcPr>
          <w:p w14:paraId="2EFC0540" w14:textId="0495F0BA" w:rsidR="00E55B66" w:rsidRPr="0002422E" w:rsidRDefault="00E55B66" w:rsidP="00AA25AB">
            <w:pPr>
              <w:contextualSpacing/>
              <w:rPr>
                <w:rFonts w:ascii="Arial" w:hAnsi="Arial" w:cs="Arial"/>
              </w:rPr>
            </w:pPr>
            <w:r w:rsidRPr="0002422E">
              <w:rPr>
                <w:rFonts w:ascii="Arial" w:hAnsi="Arial" w:cs="Arial"/>
                <w:b/>
              </w:rPr>
              <w:t>Benchmark 2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02422E">
              <w:rPr>
                <w:rFonts w:ascii="Arial" w:hAnsi="Arial" w:cs="Arial"/>
                <w:b/>
              </w:rPr>
              <w:t xml:space="preserve">(pure and applied) – </w:t>
            </w:r>
            <w:r w:rsidR="00AA25AB">
              <w:rPr>
                <w:rFonts w:ascii="Arial" w:hAnsi="Arial" w:cs="Arial"/>
              </w:rPr>
              <w:t>Pure to be in lesson 1 and applied in lesson 2</w:t>
            </w:r>
            <w:r w:rsidR="00B70EFE">
              <w:rPr>
                <w:rFonts w:ascii="Arial" w:hAnsi="Arial" w:cs="Arial"/>
              </w:rPr>
              <w:t xml:space="preserve"> or 3. tbc</w:t>
            </w:r>
          </w:p>
        </w:tc>
        <w:tc>
          <w:tcPr>
            <w:tcW w:w="1389" w:type="dxa"/>
            <w:gridSpan w:val="2"/>
            <w:vAlign w:val="center"/>
          </w:tcPr>
          <w:p w14:paraId="02493318" w14:textId="77777777" w:rsidR="00E55B66" w:rsidRDefault="00E55B66" w:rsidP="00E55B66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Pure 8</w:t>
            </w:r>
          </w:p>
          <w:p w14:paraId="2EFC0541" w14:textId="0D004AD8" w:rsidR="00E55B66" w:rsidRPr="0002422E" w:rsidRDefault="00E55B66" w:rsidP="00E55B66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389" w:type="dxa"/>
            <w:gridSpan w:val="2"/>
          </w:tcPr>
          <w:p w14:paraId="2D1F68B4" w14:textId="1131A3E1" w:rsidR="00E55B66" w:rsidRPr="00C35950" w:rsidRDefault="00E55B66" w:rsidP="00E55B66">
            <w:pPr>
              <w:contextualSpacing/>
              <w:rPr>
                <w:rFonts w:ascii="Arial" w:hAnsi="Arial" w:cs="Arial"/>
              </w:rPr>
            </w:pPr>
          </w:p>
        </w:tc>
      </w:tr>
      <w:tr w:rsidR="00E55B66" w:rsidRPr="0002422E" w14:paraId="2344A193" w14:textId="290085CD" w:rsidTr="000F0543">
        <w:trPr>
          <w:trHeight w:val="908"/>
          <w:tblHeader/>
        </w:trPr>
        <w:tc>
          <w:tcPr>
            <w:tcW w:w="1377" w:type="dxa"/>
            <w:vAlign w:val="center"/>
          </w:tcPr>
          <w:p w14:paraId="1828AAB1" w14:textId="2695ADD7" w:rsidR="00E55B66" w:rsidRDefault="00E55B66" w:rsidP="00E55B66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  <w:r w:rsidRPr="0002422E">
              <w:rPr>
                <w:rFonts w:ascii="Arial" w:hAnsi="Arial" w:cs="Arial"/>
                <w:vertAlign w:val="superscript"/>
              </w:rPr>
              <w:t>th</w:t>
            </w:r>
            <w:r w:rsidRPr="0002422E">
              <w:rPr>
                <w:rFonts w:ascii="Arial" w:hAnsi="Arial" w:cs="Arial"/>
              </w:rPr>
              <w:t xml:space="preserve"> Dec</w:t>
            </w:r>
          </w:p>
        </w:tc>
        <w:tc>
          <w:tcPr>
            <w:tcW w:w="4580" w:type="dxa"/>
            <w:vAlign w:val="center"/>
          </w:tcPr>
          <w:p w14:paraId="72931273" w14:textId="2FA9513D" w:rsidR="00E55B66" w:rsidRPr="0002422E" w:rsidRDefault="00E55B66" w:rsidP="00E55B66">
            <w:pPr>
              <w:contextualSpacing/>
              <w:rPr>
                <w:rFonts w:ascii="Arial" w:hAnsi="Arial" w:cs="Arial"/>
              </w:rPr>
            </w:pPr>
            <w:r w:rsidRPr="0002422E">
              <w:rPr>
                <w:rFonts w:ascii="Arial" w:hAnsi="Arial" w:cs="Arial"/>
                <w:b/>
              </w:rPr>
              <w:t>Ch8</w:t>
            </w:r>
            <w:r w:rsidRPr="0002422E">
              <w:rPr>
                <w:rFonts w:ascii="Arial" w:hAnsi="Arial" w:cs="Arial"/>
              </w:rPr>
              <w:t xml:space="preserve"> Pascal’s triangle</w:t>
            </w:r>
          </w:p>
          <w:p w14:paraId="6B291613" w14:textId="0F37C5FC" w:rsidR="00E55B66" w:rsidRPr="0002422E" w:rsidRDefault="00E55B66" w:rsidP="00E55B66">
            <w:pPr>
              <w:contextualSpacing/>
              <w:rPr>
                <w:rFonts w:ascii="Arial" w:hAnsi="Arial" w:cs="Arial"/>
              </w:rPr>
            </w:pPr>
            <w:r w:rsidRPr="0002422E">
              <w:rPr>
                <w:rFonts w:ascii="Arial" w:hAnsi="Arial" w:cs="Arial"/>
              </w:rPr>
              <w:t>Binomial expansion</w:t>
            </w:r>
          </w:p>
        </w:tc>
        <w:tc>
          <w:tcPr>
            <w:tcW w:w="1418" w:type="dxa"/>
            <w:vAlign w:val="center"/>
          </w:tcPr>
          <w:p w14:paraId="5E29ECE1" w14:textId="77777777" w:rsidR="00E55B66" w:rsidRDefault="00E55B66" w:rsidP="00E55B66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Pure 9</w:t>
            </w:r>
          </w:p>
          <w:p w14:paraId="2240C593" w14:textId="5C8A9DD8" w:rsidR="00E55B66" w:rsidRPr="0002422E" w:rsidRDefault="00E55B66" w:rsidP="00E55B66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+Targets</w:t>
            </w:r>
          </w:p>
        </w:tc>
        <w:tc>
          <w:tcPr>
            <w:tcW w:w="4961" w:type="dxa"/>
            <w:vAlign w:val="center"/>
          </w:tcPr>
          <w:p w14:paraId="29E856D2" w14:textId="11088002" w:rsidR="00E55B66" w:rsidRPr="0002422E" w:rsidRDefault="00E55B66" w:rsidP="00E55B66">
            <w:pPr>
              <w:contextualSpacing/>
              <w:rPr>
                <w:rFonts w:ascii="Arial" w:hAnsi="Arial" w:cs="Arial"/>
              </w:rPr>
            </w:pPr>
            <w:r w:rsidRPr="0002422E">
              <w:rPr>
                <w:rFonts w:ascii="Arial" w:hAnsi="Arial" w:cs="Arial"/>
                <w:b/>
              </w:rPr>
              <w:t>Ch5</w:t>
            </w:r>
            <w:r w:rsidRPr="0002422E">
              <w:rPr>
                <w:rFonts w:ascii="Arial" w:hAnsi="Arial" w:cs="Arial"/>
              </w:rPr>
              <w:t xml:space="preserve"> Probability: Venn</w:t>
            </w:r>
            <w:r>
              <w:rPr>
                <w:rFonts w:ascii="Arial" w:hAnsi="Arial" w:cs="Arial"/>
              </w:rPr>
              <w:t xml:space="preserve"> diagrams</w:t>
            </w:r>
            <w:r w:rsidRPr="0002422E">
              <w:rPr>
                <w:rFonts w:ascii="Arial" w:hAnsi="Arial" w:cs="Arial"/>
              </w:rPr>
              <w:t xml:space="preserve"> including ∩ and U notation. (Y2 Ch2.1)</w:t>
            </w:r>
          </w:p>
        </w:tc>
        <w:tc>
          <w:tcPr>
            <w:tcW w:w="1389" w:type="dxa"/>
            <w:gridSpan w:val="2"/>
            <w:vAlign w:val="center"/>
          </w:tcPr>
          <w:p w14:paraId="0E23878C" w14:textId="77777777" w:rsidR="00E55B66" w:rsidRDefault="00E55B66" w:rsidP="00E55B66">
            <w:pPr>
              <w:contextualSpacing/>
              <w:jc w:val="center"/>
              <w:rPr>
                <w:rFonts w:ascii="Arial" w:hAnsi="Arial" w:cs="Arial"/>
              </w:rPr>
            </w:pPr>
            <w:r w:rsidRPr="0002422E">
              <w:rPr>
                <w:rFonts w:ascii="Arial" w:hAnsi="Arial" w:cs="Arial"/>
              </w:rPr>
              <w:t>Stats 7</w:t>
            </w:r>
          </w:p>
          <w:p w14:paraId="51577587" w14:textId="0413CFE4" w:rsidR="00E55B66" w:rsidRPr="0002422E" w:rsidRDefault="00E55B66" w:rsidP="00E55B66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Test Targets</w:t>
            </w:r>
          </w:p>
        </w:tc>
        <w:tc>
          <w:tcPr>
            <w:tcW w:w="1389" w:type="dxa"/>
            <w:gridSpan w:val="2"/>
          </w:tcPr>
          <w:p w14:paraId="371A107D" w14:textId="77777777" w:rsidR="00E55B66" w:rsidRDefault="00E55B66" w:rsidP="00E55B66">
            <w:pPr>
              <w:contextualSpacing/>
              <w:rPr>
                <w:rFonts w:ascii="Arial" w:hAnsi="Arial" w:cs="Arial"/>
              </w:rPr>
            </w:pPr>
          </w:p>
          <w:p w14:paraId="7DF7574F" w14:textId="77777777" w:rsidR="00E55B66" w:rsidRDefault="00E55B66" w:rsidP="00E55B66">
            <w:pPr>
              <w:contextualSpacing/>
              <w:rPr>
                <w:rFonts w:ascii="Arial" w:hAnsi="Arial" w:cs="Arial"/>
              </w:rPr>
            </w:pPr>
          </w:p>
          <w:p w14:paraId="14DD71FB" w14:textId="77777777" w:rsidR="00E55B66" w:rsidRDefault="00E55B66" w:rsidP="00E55B66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P1U3</w:t>
            </w:r>
          </w:p>
          <w:p w14:paraId="0E6A5C77" w14:textId="77777777" w:rsidR="00E55B66" w:rsidRDefault="00E55B66" w:rsidP="00E55B66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P2U5</w:t>
            </w:r>
          </w:p>
          <w:p w14:paraId="1419DD18" w14:textId="78B72F12" w:rsidR="00E55B66" w:rsidRPr="00C35950" w:rsidRDefault="00E55B66" w:rsidP="00E55B66">
            <w:pPr>
              <w:contextualSpacing/>
              <w:rPr>
                <w:rFonts w:ascii="Arial" w:hAnsi="Arial" w:cs="Arial"/>
              </w:rPr>
            </w:pPr>
          </w:p>
        </w:tc>
      </w:tr>
      <w:tr w:rsidR="00E55B66" w:rsidRPr="0002422E" w14:paraId="2EFC0550" w14:textId="3F43B078" w:rsidTr="00C35950">
        <w:trPr>
          <w:trHeight w:val="480"/>
          <w:tblHeader/>
        </w:trPr>
        <w:tc>
          <w:tcPr>
            <w:tcW w:w="15114" w:type="dxa"/>
            <w:gridSpan w:val="8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2D5C1C3" w14:textId="34ECBA63" w:rsidR="00E55B66" w:rsidRPr="0002422E" w:rsidRDefault="00E55B66" w:rsidP="00E55B66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02422E">
              <w:rPr>
                <w:rFonts w:ascii="Arial" w:hAnsi="Arial" w:cs="Arial"/>
                <w:b/>
              </w:rPr>
              <w:lastRenderedPageBreak/>
              <w:t>CHRISTMAS</w:t>
            </w:r>
          </w:p>
        </w:tc>
      </w:tr>
      <w:tr w:rsidR="00E55B66" w:rsidRPr="0002422E" w14:paraId="2EFC0556" w14:textId="7D772B54" w:rsidTr="000F0543">
        <w:trPr>
          <w:gridAfter w:val="1"/>
          <w:wAfter w:w="16" w:type="dxa"/>
          <w:trHeight w:val="881"/>
          <w:tblHeader/>
        </w:trPr>
        <w:tc>
          <w:tcPr>
            <w:tcW w:w="1377" w:type="dxa"/>
            <w:vAlign w:val="center"/>
          </w:tcPr>
          <w:p w14:paraId="2EFC0551" w14:textId="23BEC80B" w:rsidR="00E55B66" w:rsidRPr="0002422E" w:rsidRDefault="00E55B66" w:rsidP="00E55B66">
            <w:pPr>
              <w:contextualSpacing/>
              <w:jc w:val="center"/>
              <w:rPr>
                <w:rFonts w:ascii="Arial" w:hAnsi="Arial" w:cs="Arial"/>
                <w:b/>
                <w:bCs/>
                <w:sz w:val="32"/>
              </w:rPr>
            </w:pPr>
            <w:r w:rsidRPr="0002422E">
              <w:rPr>
                <w:rFonts w:ascii="Arial" w:hAnsi="Arial" w:cs="Arial"/>
                <w:b/>
                <w:bCs/>
                <w:sz w:val="32"/>
              </w:rPr>
              <w:t>DATE</w:t>
            </w:r>
          </w:p>
        </w:tc>
        <w:tc>
          <w:tcPr>
            <w:tcW w:w="4580" w:type="dxa"/>
            <w:vAlign w:val="center"/>
          </w:tcPr>
          <w:p w14:paraId="2EFC0552" w14:textId="77777777" w:rsidR="00E55B66" w:rsidRPr="0002422E" w:rsidRDefault="00E55B66" w:rsidP="00E55B66">
            <w:pPr>
              <w:contextualSpacing/>
              <w:jc w:val="center"/>
              <w:rPr>
                <w:rFonts w:ascii="Arial" w:hAnsi="Arial" w:cs="Arial"/>
                <w:b/>
                <w:bCs/>
                <w:sz w:val="32"/>
              </w:rPr>
            </w:pPr>
            <w:r w:rsidRPr="0002422E">
              <w:rPr>
                <w:rFonts w:ascii="Arial" w:hAnsi="Arial" w:cs="Arial"/>
                <w:b/>
                <w:bCs/>
                <w:sz w:val="32"/>
              </w:rPr>
              <w:t>Pure</w:t>
            </w:r>
          </w:p>
        </w:tc>
        <w:tc>
          <w:tcPr>
            <w:tcW w:w="1418" w:type="dxa"/>
            <w:vAlign w:val="center"/>
          </w:tcPr>
          <w:p w14:paraId="2EFC0553" w14:textId="77777777" w:rsidR="00E55B66" w:rsidRPr="0002422E" w:rsidRDefault="00E55B66" w:rsidP="00E55B66">
            <w:pPr>
              <w:contextualSpacing/>
              <w:jc w:val="center"/>
              <w:rPr>
                <w:rFonts w:ascii="Arial" w:hAnsi="Arial" w:cs="Arial"/>
                <w:b/>
                <w:bCs/>
                <w:sz w:val="32"/>
              </w:rPr>
            </w:pPr>
            <w:r w:rsidRPr="0002422E">
              <w:rPr>
                <w:rFonts w:ascii="Arial" w:hAnsi="Arial" w:cs="Arial"/>
                <w:b/>
                <w:bCs/>
                <w:sz w:val="32"/>
              </w:rPr>
              <w:t>h/w</w:t>
            </w:r>
          </w:p>
        </w:tc>
        <w:tc>
          <w:tcPr>
            <w:tcW w:w="4961" w:type="dxa"/>
            <w:vAlign w:val="center"/>
          </w:tcPr>
          <w:p w14:paraId="2EFC0554" w14:textId="77777777" w:rsidR="00E55B66" w:rsidRPr="0002422E" w:rsidRDefault="00E55B66" w:rsidP="00E55B66">
            <w:pPr>
              <w:contextualSpacing/>
              <w:jc w:val="center"/>
              <w:rPr>
                <w:rFonts w:ascii="Arial" w:hAnsi="Arial" w:cs="Arial"/>
                <w:b/>
                <w:bCs/>
                <w:sz w:val="32"/>
              </w:rPr>
            </w:pPr>
            <w:r w:rsidRPr="0002422E">
              <w:rPr>
                <w:rFonts w:ascii="Arial" w:hAnsi="Arial" w:cs="Arial"/>
                <w:b/>
                <w:bCs/>
                <w:sz w:val="32"/>
              </w:rPr>
              <w:t>Applied</w:t>
            </w:r>
          </w:p>
        </w:tc>
        <w:tc>
          <w:tcPr>
            <w:tcW w:w="1373" w:type="dxa"/>
            <w:vAlign w:val="center"/>
          </w:tcPr>
          <w:p w14:paraId="2EFC0555" w14:textId="649B7C12" w:rsidR="00E55B66" w:rsidRPr="0002422E" w:rsidRDefault="00E55B66" w:rsidP="00E55B66">
            <w:pPr>
              <w:contextualSpacing/>
              <w:jc w:val="center"/>
              <w:rPr>
                <w:rFonts w:ascii="Arial" w:hAnsi="Arial" w:cs="Arial"/>
                <w:b/>
                <w:bCs/>
                <w:sz w:val="32"/>
              </w:rPr>
            </w:pPr>
            <w:r w:rsidRPr="0002422E">
              <w:rPr>
                <w:rFonts w:ascii="Arial" w:hAnsi="Arial" w:cs="Arial"/>
                <w:b/>
                <w:bCs/>
                <w:sz w:val="32"/>
              </w:rPr>
              <w:t>h/w</w:t>
            </w:r>
          </w:p>
        </w:tc>
        <w:tc>
          <w:tcPr>
            <w:tcW w:w="1389" w:type="dxa"/>
            <w:gridSpan w:val="2"/>
          </w:tcPr>
          <w:p w14:paraId="5FC63F62" w14:textId="69C7741F" w:rsidR="00E55B66" w:rsidRPr="0002422E" w:rsidRDefault="00E55B66" w:rsidP="00E55B66">
            <w:pPr>
              <w:contextualSpacing/>
              <w:jc w:val="center"/>
              <w:rPr>
                <w:rFonts w:ascii="Arial" w:hAnsi="Arial" w:cs="Arial"/>
                <w:b/>
                <w:bCs/>
                <w:sz w:val="32"/>
              </w:rPr>
            </w:pPr>
            <w:r>
              <w:rPr>
                <w:rFonts w:ascii="Arial" w:hAnsi="Arial" w:cs="Arial"/>
                <w:b/>
                <w:bCs/>
                <w:sz w:val="32"/>
              </w:rPr>
              <w:t>Unit Test</w:t>
            </w:r>
          </w:p>
        </w:tc>
      </w:tr>
      <w:tr w:rsidR="00E55B66" w:rsidRPr="0002422E" w14:paraId="1100C208" w14:textId="537A74D5" w:rsidTr="000F0543">
        <w:trPr>
          <w:gridAfter w:val="1"/>
          <w:wAfter w:w="16" w:type="dxa"/>
          <w:trHeight w:val="1304"/>
          <w:tblHeader/>
        </w:trPr>
        <w:tc>
          <w:tcPr>
            <w:tcW w:w="1377" w:type="dxa"/>
            <w:vAlign w:val="center"/>
          </w:tcPr>
          <w:p w14:paraId="66051E2D" w14:textId="1C58B490" w:rsidR="00E55B66" w:rsidRPr="0002422E" w:rsidRDefault="00E55B66" w:rsidP="00E55B66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 4</w:t>
            </w:r>
            <w:r w:rsidRPr="0002422E">
              <w:rPr>
                <w:rFonts w:ascii="Arial" w:hAnsi="Arial" w:cs="Arial"/>
                <w:vertAlign w:val="superscript"/>
              </w:rPr>
              <w:t>th</w:t>
            </w:r>
            <w:r w:rsidRPr="0002422E">
              <w:rPr>
                <w:rFonts w:ascii="Arial" w:hAnsi="Arial" w:cs="Arial"/>
              </w:rPr>
              <w:t xml:space="preserve"> Jan</w:t>
            </w:r>
          </w:p>
        </w:tc>
        <w:tc>
          <w:tcPr>
            <w:tcW w:w="4580" w:type="dxa"/>
            <w:vAlign w:val="center"/>
          </w:tcPr>
          <w:p w14:paraId="3B21E48C" w14:textId="1D062922" w:rsidR="00E55B66" w:rsidRPr="0002422E" w:rsidRDefault="00E55B66" w:rsidP="00E55B66">
            <w:pPr>
              <w:contextualSpacing/>
              <w:rPr>
                <w:rFonts w:ascii="Arial" w:hAnsi="Arial" w:cs="Arial"/>
                <w:b/>
              </w:rPr>
            </w:pPr>
            <w:r w:rsidRPr="0002422E">
              <w:rPr>
                <w:rFonts w:ascii="Arial" w:hAnsi="Arial" w:cs="Arial"/>
                <w:b/>
              </w:rPr>
              <w:t xml:space="preserve">Y2 Ch 4:  </w:t>
            </w:r>
            <w:r w:rsidRPr="0002422E">
              <w:rPr>
                <w:rFonts w:ascii="Arial" w:hAnsi="Arial" w:cs="Arial"/>
              </w:rPr>
              <w:t>Binomial Expansion continued</w:t>
            </w:r>
          </w:p>
          <w:p w14:paraId="6D639EB4" w14:textId="3873521D" w:rsidR="00E55B66" w:rsidRPr="0002422E" w:rsidRDefault="00E55B66" w:rsidP="00E55B66">
            <w:pPr>
              <w:contextualSpacing/>
              <w:rPr>
                <w:rFonts w:ascii="Arial" w:hAnsi="Arial" w:cs="Arial"/>
                <w:b/>
              </w:rPr>
            </w:pPr>
            <w:r w:rsidRPr="0002422E">
              <w:rPr>
                <w:rFonts w:ascii="Arial" w:hAnsi="Arial" w:cs="Arial"/>
                <w:b/>
              </w:rPr>
              <w:t>Ch 7</w:t>
            </w:r>
            <w:r w:rsidRPr="0002422E">
              <w:rPr>
                <w:rFonts w:ascii="Arial" w:hAnsi="Arial" w:cs="Arial"/>
              </w:rPr>
              <w:t xml:space="preserve"> Proof</w:t>
            </w:r>
          </w:p>
        </w:tc>
        <w:tc>
          <w:tcPr>
            <w:tcW w:w="1418" w:type="dxa"/>
            <w:vAlign w:val="center"/>
          </w:tcPr>
          <w:p w14:paraId="656249E6" w14:textId="77777777" w:rsidR="00E55B66" w:rsidRDefault="00E55B66" w:rsidP="00E55B66">
            <w:pPr>
              <w:contextualSpacing/>
              <w:jc w:val="center"/>
              <w:rPr>
                <w:rFonts w:ascii="Arial" w:hAnsi="Arial" w:cs="Arial"/>
              </w:rPr>
            </w:pPr>
            <w:r w:rsidRPr="0002422E">
              <w:rPr>
                <w:rFonts w:ascii="Arial" w:hAnsi="Arial" w:cs="Arial"/>
              </w:rPr>
              <w:t>Pure 10</w:t>
            </w:r>
          </w:p>
          <w:p w14:paraId="21CC50FC" w14:textId="4DF5441E" w:rsidR="00E55B66" w:rsidRPr="0002422E" w:rsidRDefault="00E55B66" w:rsidP="00E55B66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Test Targtets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64B951C" w14:textId="6B411FB1" w:rsidR="00E55B66" w:rsidRPr="0002422E" w:rsidRDefault="00E55B66" w:rsidP="00E55B66">
            <w:pPr>
              <w:contextualSpacing/>
              <w:rPr>
                <w:rFonts w:ascii="Arial" w:hAnsi="Arial" w:cs="Arial"/>
                <w:b/>
              </w:rPr>
            </w:pPr>
            <w:r w:rsidRPr="0002422E">
              <w:rPr>
                <w:rFonts w:ascii="Arial" w:hAnsi="Arial" w:cs="Arial"/>
                <w:b/>
              </w:rPr>
              <w:t>Ch5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Tree diagrams</w:t>
            </w:r>
            <w:r w:rsidRPr="0002422E">
              <w:rPr>
                <w:rFonts w:ascii="Arial" w:hAnsi="Arial" w:cs="Arial"/>
              </w:rPr>
              <w:t xml:space="preserve">, mutually exclusive and independent events </w:t>
            </w:r>
          </w:p>
        </w:tc>
        <w:tc>
          <w:tcPr>
            <w:tcW w:w="1373" w:type="dxa"/>
            <w:vAlign w:val="center"/>
          </w:tcPr>
          <w:p w14:paraId="0CA42A8B" w14:textId="3C69AD2E" w:rsidR="00E55B66" w:rsidRPr="0002422E" w:rsidRDefault="00E55B66" w:rsidP="00E55B66">
            <w:pPr>
              <w:contextualSpacing/>
              <w:jc w:val="center"/>
              <w:rPr>
                <w:rFonts w:ascii="Arial" w:hAnsi="Arial" w:cs="Arial"/>
              </w:rPr>
            </w:pPr>
            <w:r w:rsidRPr="0002422E">
              <w:rPr>
                <w:rFonts w:ascii="Arial" w:hAnsi="Arial" w:cs="Arial"/>
              </w:rPr>
              <w:t xml:space="preserve">Stats 8 </w:t>
            </w:r>
          </w:p>
        </w:tc>
        <w:tc>
          <w:tcPr>
            <w:tcW w:w="1389" w:type="dxa"/>
            <w:gridSpan w:val="2"/>
          </w:tcPr>
          <w:p w14:paraId="66F1855B" w14:textId="77777777" w:rsidR="00E55B66" w:rsidRDefault="00E55B66" w:rsidP="00E55B66">
            <w:pPr>
              <w:contextualSpacing/>
              <w:rPr>
                <w:rFonts w:ascii="Arial" w:hAnsi="Arial" w:cs="Arial"/>
              </w:rPr>
            </w:pPr>
          </w:p>
          <w:p w14:paraId="5A95F05D" w14:textId="77777777" w:rsidR="00E55B66" w:rsidRDefault="00E55B66" w:rsidP="00E55B66">
            <w:pPr>
              <w:contextualSpacing/>
              <w:rPr>
                <w:rFonts w:ascii="Arial" w:hAnsi="Arial" w:cs="Arial"/>
              </w:rPr>
            </w:pPr>
          </w:p>
          <w:p w14:paraId="1BE0EE3E" w14:textId="4E1F2845" w:rsidR="00E55B66" w:rsidRPr="00C35950" w:rsidRDefault="00E55B66" w:rsidP="00E55B66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S1U3</w:t>
            </w:r>
          </w:p>
        </w:tc>
      </w:tr>
      <w:tr w:rsidR="00E55B66" w:rsidRPr="0002422E" w14:paraId="4456EEF9" w14:textId="1F20725A" w:rsidTr="000F0543">
        <w:trPr>
          <w:gridAfter w:val="1"/>
          <w:wAfter w:w="16" w:type="dxa"/>
          <w:trHeight w:val="1304"/>
          <w:tblHeader/>
        </w:trPr>
        <w:tc>
          <w:tcPr>
            <w:tcW w:w="1377" w:type="dxa"/>
            <w:vAlign w:val="center"/>
          </w:tcPr>
          <w:p w14:paraId="12746770" w14:textId="484304E2" w:rsidR="00E55B66" w:rsidRPr="0002422E" w:rsidRDefault="00E55B66" w:rsidP="00E55B66">
            <w:pPr>
              <w:contextualSpacing/>
              <w:jc w:val="center"/>
              <w:rPr>
                <w:rFonts w:ascii="Arial" w:hAnsi="Arial" w:cs="Arial"/>
              </w:rPr>
            </w:pPr>
            <w:r w:rsidRPr="0002422E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0</w:t>
            </w:r>
            <w:r w:rsidRPr="0002422E">
              <w:rPr>
                <w:rFonts w:ascii="Arial" w:hAnsi="Arial" w:cs="Arial"/>
                <w:vertAlign w:val="superscript"/>
              </w:rPr>
              <w:t>th</w:t>
            </w:r>
            <w:r w:rsidRPr="0002422E">
              <w:rPr>
                <w:rFonts w:ascii="Arial" w:hAnsi="Arial" w:cs="Arial"/>
              </w:rPr>
              <w:t xml:space="preserve"> Jan</w:t>
            </w:r>
          </w:p>
        </w:tc>
        <w:tc>
          <w:tcPr>
            <w:tcW w:w="4580" w:type="dxa"/>
            <w:vAlign w:val="center"/>
          </w:tcPr>
          <w:p w14:paraId="16B0FA0C" w14:textId="27C3299D" w:rsidR="00E55B66" w:rsidRPr="0002422E" w:rsidRDefault="00E55B66" w:rsidP="00E55B66">
            <w:pPr>
              <w:contextualSpacing/>
              <w:rPr>
                <w:rFonts w:ascii="Arial" w:hAnsi="Arial" w:cs="Arial"/>
                <w:b/>
              </w:rPr>
            </w:pPr>
            <w:r w:rsidRPr="0002422E">
              <w:rPr>
                <w:rFonts w:ascii="Arial" w:hAnsi="Arial" w:cs="Arial"/>
                <w:b/>
              </w:rPr>
              <w:t>Ch11</w:t>
            </w:r>
            <w:r w:rsidRPr="0002422E">
              <w:rPr>
                <w:rFonts w:ascii="Arial" w:hAnsi="Arial" w:cs="Arial"/>
              </w:rPr>
              <w:t xml:space="preserve"> Vectors – column, unit, magnitude and direction,addition,multiplication by scalar</w:t>
            </w:r>
          </w:p>
        </w:tc>
        <w:tc>
          <w:tcPr>
            <w:tcW w:w="1418" w:type="dxa"/>
            <w:vAlign w:val="center"/>
          </w:tcPr>
          <w:p w14:paraId="1E756758" w14:textId="2D9D74E2" w:rsidR="00E55B66" w:rsidRPr="0002422E" w:rsidRDefault="00E55B66" w:rsidP="00E55B66">
            <w:pPr>
              <w:contextualSpacing/>
              <w:jc w:val="center"/>
              <w:rPr>
                <w:rFonts w:ascii="Arial" w:hAnsi="Arial" w:cs="Arial"/>
              </w:rPr>
            </w:pPr>
            <w:r w:rsidRPr="0002422E">
              <w:rPr>
                <w:rFonts w:ascii="Arial" w:hAnsi="Arial" w:cs="Arial"/>
              </w:rPr>
              <w:t>Pure 11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1964A2A" w14:textId="77777777" w:rsidR="00E55B66" w:rsidRPr="0002422E" w:rsidRDefault="00E55B66" w:rsidP="00E55B66">
            <w:pPr>
              <w:contextualSpacing/>
              <w:rPr>
                <w:rFonts w:ascii="Arial" w:hAnsi="Arial" w:cs="Arial"/>
              </w:rPr>
            </w:pPr>
            <w:r w:rsidRPr="0002422E">
              <w:rPr>
                <w:rFonts w:ascii="Arial" w:hAnsi="Arial" w:cs="Arial"/>
                <w:b/>
              </w:rPr>
              <w:t>Y2 Ch2</w:t>
            </w:r>
            <w:r w:rsidRPr="0002422E">
              <w:rPr>
                <w:rFonts w:ascii="Arial" w:hAnsi="Arial" w:cs="Arial"/>
              </w:rPr>
              <w:t xml:space="preserve"> Probability</w:t>
            </w:r>
          </w:p>
          <w:p w14:paraId="190A4B4D" w14:textId="0DA80E5E" w:rsidR="00E55B66" w:rsidRPr="0002422E" w:rsidRDefault="00E55B66" w:rsidP="00E55B66">
            <w:pPr>
              <w:contextualSpacing/>
              <w:rPr>
                <w:rFonts w:ascii="Arial" w:hAnsi="Arial" w:cs="Arial"/>
                <w:b/>
              </w:rPr>
            </w:pPr>
            <w:r w:rsidRPr="0002422E">
              <w:rPr>
                <w:rFonts w:ascii="Arial" w:hAnsi="Arial" w:cs="Arial"/>
              </w:rPr>
              <w:t>2.2 and 2-3 conditional probability</w:t>
            </w:r>
          </w:p>
        </w:tc>
        <w:tc>
          <w:tcPr>
            <w:tcW w:w="1373" w:type="dxa"/>
            <w:vAlign w:val="center"/>
          </w:tcPr>
          <w:p w14:paraId="3AF78285" w14:textId="033BEF37" w:rsidR="00E55B66" w:rsidRPr="0002422E" w:rsidRDefault="00E55B66" w:rsidP="00E55B66">
            <w:pPr>
              <w:contextualSpacing/>
              <w:jc w:val="center"/>
              <w:rPr>
                <w:rFonts w:ascii="Arial" w:hAnsi="Arial" w:cs="Arial"/>
              </w:rPr>
            </w:pPr>
            <w:r w:rsidRPr="0002422E">
              <w:rPr>
                <w:rFonts w:ascii="Arial" w:hAnsi="Arial" w:cs="Arial"/>
              </w:rPr>
              <w:t>Stats 9</w:t>
            </w:r>
          </w:p>
        </w:tc>
        <w:tc>
          <w:tcPr>
            <w:tcW w:w="1389" w:type="dxa"/>
            <w:gridSpan w:val="2"/>
          </w:tcPr>
          <w:p w14:paraId="25864AC3" w14:textId="77777777" w:rsidR="00E55B66" w:rsidRDefault="00E55B66" w:rsidP="00E55B66">
            <w:pPr>
              <w:contextualSpacing/>
              <w:rPr>
                <w:rFonts w:ascii="Arial" w:hAnsi="Arial" w:cs="Arial"/>
              </w:rPr>
            </w:pPr>
          </w:p>
          <w:p w14:paraId="2BEEDAE8" w14:textId="77777777" w:rsidR="00E55B66" w:rsidRDefault="00E55B66" w:rsidP="00E55B66">
            <w:pPr>
              <w:contextualSpacing/>
              <w:rPr>
                <w:rFonts w:ascii="Arial" w:hAnsi="Arial" w:cs="Arial"/>
              </w:rPr>
            </w:pPr>
          </w:p>
          <w:p w14:paraId="3ACFB885" w14:textId="2B7F288A" w:rsidR="00E55B66" w:rsidRPr="00C35950" w:rsidRDefault="00E55B66" w:rsidP="00E55B66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P1U5</w:t>
            </w:r>
          </w:p>
        </w:tc>
      </w:tr>
      <w:tr w:rsidR="00E55B66" w:rsidRPr="0002422E" w14:paraId="2EFC0567" w14:textId="4DE68747" w:rsidTr="000F0543">
        <w:trPr>
          <w:gridAfter w:val="1"/>
          <w:wAfter w:w="16" w:type="dxa"/>
          <w:trHeight w:val="1304"/>
          <w:tblHeader/>
        </w:trPr>
        <w:tc>
          <w:tcPr>
            <w:tcW w:w="1377" w:type="dxa"/>
            <w:vAlign w:val="center"/>
          </w:tcPr>
          <w:p w14:paraId="2EFC0561" w14:textId="444523E7" w:rsidR="00E55B66" w:rsidRPr="0002422E" w:rsidRDefault="00E55B66" w:rsidP="00E55B66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  <w:r w:rsidRPr="0002422E">
              <w:rPr>
                <w:rFonts w:ascii="Arial" w:hAnsi="Arial" w:cs="Arial"/>
                <w:vertAlign w:val="superscript"/>
              </w:rPr>
              <w:t>th</w:t>
            </w:r>
            <w:r w:rsidRPr="0002422E">
              <w:rPr>
                <w:rFonts w:ascii="Arial" w:hAnsi="Arial" w:cs="Arial"/>
              </w:rPr>
              <w:t xml:space="preserve"> Jan</w:t>
            </w:r>
          </w:p>
        </w:tc>
        <w:tc>
          <w:tcPr>
            <w:tcW w:w="4580" w:type="dxa"/>
            <w:vAlign w:val="center"/>
          </w:tcPr>
          <w:p w14:paraId="2EFC0563" w14:textId="02CA9178" w:rsidR="00E55B66" w:rsidRPr="0002422E" w:rsidRDefault="00E55B66" w:rsidP="00E55B66">
            <w:pPr>
              <w:contextualSpacing/>
              <w:rPr>
                <w:rFonts w:ascii="Arial" w:hAnsi="Arial" w:cs="Arial"/>
              </w:rPr>
            </w:pPr>
            <w:r w:rsidRPr="0002422E">
              <w:rPr>
                <w:rFonts w:ascii="Arial" w:hAnsi="Arial" w:cs="Arial"/>
                <w:b/>
              </w:rPr>
              <w:t>Ch11</w:t>
            </w:r>
            <w:r w:rsidRPr="0002422E">
              <w:rPr>
                <w:rFonts w:ascii="Arial" w:hAnsi="Arial" w:cs="Arial"/>
              </w:rPr>
              <w:t xml:space="preserve"> Position vectors, distance between two points, geometrical problems</w:t>
            </w:r>
          </w:p>
        </w:tc>
        <w:tc>
          <w:tcPr>
            <w:tcW w:w="1418" w:type="dxa"/>
            <w:vAlign w:val="center"/>
          </w:tcPr>
          <w:p w14:paraId="2EFC0564" w14:textId="022704A2" w:rsidR="00E55B66" w:rsidRPr="0002422E" w:rsidRDefault="00E55B66" w:rsidP="00E55B66">
            <w:pPr>
              <w:contextualSpacing/>
              <w:jc w:val="center"/>
              <w:rPr>
                <w:rFonts w:ascii="Arial" w:hAnsi="Arial" w:cs="Arial"/>
              </w:rPr>
            </w:pPr>
            <w:r w:rsidRPr="0002422E">
              <w:rPr>
                <w:rFonts w:ascii="Arial" w:hAnsi="Arial" w:cs="Arial"/>
              </w:rPr>
              <w:t>Pure 12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44AD51B" w14:textId="77777777" w:rsidR="00E55B66" w:rsidRPr="0002422E" w:rsidRDefault="00E55B66" w:rsidP="00E55B66">
            <w:pPr>
              <w:contextualSpacing/>
              <w:rPr>
                <w:rFonts w:ascii="Arial" w:hAnsi="Arial" w:cs="Arial"/>
              </w:rPr>
            </w:pPr>
            <w:r w:rsidRPr="0002422E">
              <w:rPr>
                <w:rFonts w:ascii="Arial" w:hAnsi="Arial" w:cs="Arial"/>
                <w:b/>
              </w:rPr>
              <w:t xml:space="preserve">Ch2 </w:t>
            </w:r>
            <w:r w:rsidRPr="0002422E">
              <w:rPr>
                <w:rFonts w:ascii="Arial" w:hAnsi="Arial" w:cs="Arial"/>
              </w:rPr>
              <w:t>Probability</w:t>
            </w:r>
          </w:p>
          <w:p w14:paraId="2EFC0565" w14:textId="45DE2D3F" w:rsidR="00E55B66" w:rsidRPr="0002422E" w:rsidRDefault="00E55B66" w:rsidP="00E55B66">
            <w:pPr>
              <w:contextualSpacing/>
              <w:rPr>
                <w:rFonts w:ascii="Arial" w:hAnsi="Arial" w:cs="Arial"/>
              </w:rPr>
            </w:pPr>
            <w:r w:rsidRPr="0002422E">
              <w:rPr>
                <w:rFonts w:ascii="Arial" w:hAnsi="Arial" w:cs="Arial"/>
              </w:rPr>
              <w:t>2.4 – 2.5 Addition and multiplication rules, more venn and tree diagrams</w:t>
            </w:r>
          </w:p>
        </w:tc>
        <w:tc>
          <w:tcPr>
            <w:tcW w:w="1373" w:type="dxa"/>
            <w:vAlign w:val="center"/>
          </w:tcPr>
          <w:p w14:paraId="2EFC0566" w14:textId="777AABD1" w:rsidR="00E55B66" w:rsidRPr="0002422E" w:rsidRDefault="00E55B66" w:rsidP="00E55B66">
            <w:pPr>
              <w:contextualSpacing/>
              <w:jc w:val="center"/>
              <w:rPr>
                <w:rFonts w:ascii="Arial" w:hAnsi="Arial" w:cs="Arial"/>
              </w:rPr>
            </w:pPr>
            <w:r w:rsidRPr="0002422E">
              <w:rPr>
                <w:rFonts w:ascii="Arial" w:hAnsi="Arial" w:cs="Arial"/>
                <w:bCs/>
              </w:rPr>
              <w:t>Stats 10</w:t>
            </w:r>
          </w:p>
        </w:tc>
        <w:tc>
          <w:tcPr>
            <w:tcW w:w="1389" w:type="dxa"/>
            <w:gridSpan w:val="2"/>
          </w:tcPr>
          <w:p w14:paraId="7F7A1840" w14:textId="77777777" w:rsidR="00E55B66" w:rsidRDefault="00E55B66" w:rsidP="00E55B66">
            <w:pPr>
              <w:contextualSpacing/>
              <w:rPr>
                <w:rFonts w:ascii="Arial" w:hAnsi="Arial" w:cs="Arial"/>
              </w:rPr>
            </w:pPr>
          </w:p>
          <w:p w14:paraId="0A0153E0" w14:textId="77777777" w:rsidR="00E55B66" w:rsidRDefault="00E55B66" w:rsidP="00E55B66">
            <w:pPr>
              <w:contextualSpacing/>
              <w:rPr>
                <w:rFonts w:ascii="Arial" w:hAnsi="Arial" w:cs="Arial"/>
              </w:rPr>
            </w:pPr>
          </w:p>
          <w:p w14:paraId="1FE09B24" w14:textId="65212995" w:rsidR="00E55B66" w:rsidRPr="00C35950" w:rsidRDefault="00E55B66" w:rsidP="00E55B66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S2U2</w:t>
            </w:r>
          </w:p>
        </w:tc>
      </w:tr>
      <w:tr w:rsidR="00E55B66" w:rsidRPr="0002422E" w14:paraId="2EFC056E" w14:textId="06AC8095" w:rsidTr="000F0543">
        <w:trPr>
          <w:gridAfter w:val="1"/>
          <w:wAfter w:w="16" w:type="dxa"/>
          <w:trHeight w:val="1304"/>
          <w:tblHeader/>
        </w:trPr>
        <w:tc>
          <w:tcPr>
            <w:tcW w:w="1377" w:type="dxa"/>
            <w:vAlign w:val="center"/>
          </w:tcPr>
          <w:p w14:paraId="2EFC0568" w14:textId="7EFDAEA0" w:rsidR="00E55B66" w:rsidRPr="0002422E" w:rsidRDefault="00E55B66" w:rsidP="00E55B66">
            <w:pPr>
              <w:contextualSpacing/>
              <w:jc w:val="center"/>
              <w:rPr>
                <w:rFonts w:ascii="Arial" w:hAnsi="Arial" w:cs="Arial"/>
                <w:bCs/>
              </w:rPr>
            </w:pPr>
            <w:r w:rsidRPr="0002422E">
              <w:rPr>
                <w:rFonts w:ascii="Arial" w:hAnsi="Arial" w:cs="Arial"/>
                <w:bCs/>
              </w:rPr>
              <w:t>2</w:t>
            </w:r>
            <w:r>
              <w:rPr>
                <w:rFonts w:ascii="Arial" w:hAnsi="Arial" w:cs="Arial"/>
                <w:bCs/>
              </w:rPr>
              <w:t>4</w:t>
            </w:r>
            <w:r w:rsidRPr="0002422E">
              <w:rPr>
                <w:rFonts w:ascii="Arial" w:hAnsi="Arial" w:cs="Arial"/>
                <w:bCs/>
                <w:vertAlign w:val="superscript"/>
              </w:rPr>
              <w:t xml:space="preserve">th </w:t>
            </w:r>
            <w:r w:rsidRPr="0002422E">
              <w:rPr>
                <w:rFonts w:ascii="Arial" w:hAnsi="Arial" w:cs="Arial"/>
                <w:bCs/>
              </w:rPr>
              <w:t>Jan</w:t>
            </w:r>
          </w:p>
        </w:tc>
        <w:tc>
          <w:tcPr>
            <w:tcW w:w="4580" w:type="dxa"/>
            <w:vAlign w:val="center"/>
          </w:tcPr>
          <w:p w14:paraId="2EFC056A" w14:textId="671C3C30" w:rsidR="00E55B66" w:rsidRPr="0002422E" w:rsidRDefault="00E55B66" w:rsidP="00E55B66">
            <w:pPr>
              <w:contextualSpacing/>
              <w:rPr>
                <w:rFonts w:ascii="Arial" w:hAnsi="Arial" w:cs="Arial"/>
              </w:rPr>
            </w:pPr>
            <w:r w:rsidRPr="0002422E">
              <w:rPr>
                <w:rFonts w:ascii="Arial" w:hAnsi="Arial" w:cs="Arial"/>
                <w:b/>
              </w:rPr>
              <w:t xml:space="preserve">Y2: Ch 12: </w:t>
            </w:r>
            <w:r w:rsidRPr="0002422E">
              <w:rPr>
                <w:rFonts w:ascii="Arial" w:hAnsi="Arial" w:cs="Arial"/>
              </w:rPr>
              <w:t>Vectors. Not 12.4</w:t>
            </w:r>
          </w:p>
        </w:tc>
        <w:tc>
          <w:tcPr>
            <w:tcW w:w="1418" w:type="dxa"/>
            <w:vAlign w:val="center"/>
          </w:tcPr>
          <w:p w14:paraId="2EFC056B" w14:textId="1F90FC09" w:rsidR="00E55B66" w:rsidRPr="0002422E" w:rsidRDefault="00E55B66" w:rsidP="00E55B66">
            <w:pPr>
              <w:contextualSpacing/>
              <w:jc w:val="center"/>
              <w:rPr>
                <w:rFonts w:ascii="Arial" w:hAnsi="Arial" w:cs="Arial"/>
              </w:rPr>
            </w:pPr>
            <w:r w:rsidRPr="0002422E">
              <w:rPr>
                <w:rFonts w:ascii="Arial" w:hAnsi="Arial" w:cs="Arial"/>
              </w:rPr>
              <w:t xml:space="preserve">Pure 13 </w:t>
            </w:r>
          </w:p>
        </w:tc>
        <w:tc>
          <w:tcPr>
            <w:tcW w:w="4961" w:type="dxa"/>
            <w:vAlign w:val="center"/>
          </w:tcPr>
          <w:p w14:paraId="2EFC056C" w14:textId="1E50BA3F" w:rsidR="00E55B66" w:rsidRPr="0002422E" w:rsidRDefault="00E55B66" w:rsidP="00E55B66">
            <w:pPr>
              <w:contextualSpacing/>
              <w:rPr>
                <w:rFonts w:ascii="Arial" w:hAnsi="Arial" w:cs="Arial"/>
              </w:rPr>
            </w:pPr>
            <w:r w:rsidRPr="0002422E">
              <w:rPr>
                <w:rFonts w:ascii="Arial" w:hAnsi="Arial" w:cs="Arial"/>
                <w:b/>
              </w:rPr>
              <w:t>Ch6</w:t>
            </w:r>
            <w:r w:rsidRPr="0002422E">
              <w:rPr>
                <w:rFonts w:ascii="Arial" w:hAnsi="Arial" w:cs="Arial"/>
              </w:rPr>
              <w:t xml:space="preserve"> DRVs, Intro to the binomial</w:t>
            </w:r>
          </w:p>
        </w:tc>
        <w:tc>
          <w:tcPr>
            <w:tcW w:w="1373" w:type="dxa"/>
            <w:vAlign w:val="center"/>
          </w:tcPr>
          <w:p w14:paraId="2EFC056D" w14:textId="1A05B8C3" w:rsidR="00E55B66" w:rsidRPr="0002422E" w:rsidRDefault="00E55B66" w:rsidP="00E55B66">
            <w:pPr>
              <w:contextualSpacing/>
              <w:jc w:val="center"/>
              <w:rPr>
                <w:rFonts w:ascii="Arial" w:hAnsi="Arial" w:cs="Arial"/>
              </w:rPr>
            </w:pPr>
            <w:r w:rsidRPr="0002422E">
              <w:rPr>
                <w:rFonts w:ascii="Arial" w:hAnsi="Arial" w:cs="Arial"/>
              </w:rPr>
              <w:t>Stats 11</w:t>
            </w:r>
          </w:p>
        </w:tc>
        <w:tc>
          <w:tcPr>
            <w:tcW w:w="1389" w:type="dxa"/>
            <w:gridSpan w:val="2"/>
          </w:tcPr>
          <w:p w14:paraId="22CD9911" w14:textId="2CD4E90F" w:rsidR="00E55B66" w:rsidRPr="00C35950" w:rsidRDefault="00E55B66" w:rsidP="00E55B66">
            <w:pPr>
              <w:contextualSpacing/>
              <w:rPr>
                <w:rFonts w:ascii="Arial" w:hAnsi="Arial" w:cs="Arial"/>
              </w:rPr>
            </w:pPr>
          </w:p>
        </w:tc>
      </w:tr>
      <w:tr w:rsidR="00E55B66" w:rsidRPr="0002422E" w14:paraId="2EFC0575" w14:textId="4475D8D9" w:rsidTr="000F0543">
        <w:trPr>
          <w:gridAfter w:val="1"/>
          <w:wAfter w:w="16" w:type="dxa"/>
          <w:trHeight w:val="983"/>
          <w:tblHeader/>
        </w:trPr>
        <w:tc>
          <w:tcPr>
            <w:tcW w:w="1377" w:type="dxa"/>
            <w:tcBorders>
              <w:bottom w:val="single" w:sz="4" w:space="0" w:color="auto"/>
            </w:tcBorders>
            <w:vAlign w:val="center"/>
          </w:tcPr>
          <w:p w14:paraId="2EFC056F" w14:textId="056FCB3F" w:rsidR="00E55B66" w:rsidRPr="0002422E" w:rsidRDefault="00E55B66" w:rsidP="00E55B66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  <w:r w:rsidRPr="00855974">
              <w:rPr>
                <w:rFonts w:ascii="Arial" w:hAnsi="Arial" w:cs="Arial"/>
                <w:vertAlign w:val="superscript"/>
              </w:rPr>
              <w:t>st</w:t>
            </w:r>
            <w:r>
              <w:rPr>
                <w:rFonts w:ascii="Arial" w:hAnsi="Arial" w:cs="Arial"/>
              </w:rPr>
              <w:t xml:space="preserve"> Jan</w:t>
            </w:r>
          </w:p>
        </w:tc>
        <w:tc>
          <w:tcPr>
            <w:tcW w:w="4580" w:type="dxa"/>
            <w:tcBorders>
              <w:bottom w:val="single" w:sz="4" w:space="0" w:color="auto"/>
            </w:tcBorders>
            <w:vAlign w:val="center"/>
          </w:tcPr>
          <w:p w14:paraId="2EFC0571" w14:textId="3C125402" w:rsidR="00E55B66" w:rsidRPr="0002422E" w:rsidRDefault="00E55B66" w:rsidP="00E55B66">
            <w:pPr>
              <w:contextualSpacing/>
              <w:rPr>
                <w:rFonts w:ascii="Arial" w:hAnsi="Arial" w:cs="Arial"/>
              </w:rPr>
            </w:pPr>
            <w:r w:rsidRPr="0002422E">
              <w:rPr>
                <w:rFonts w:ascii="Arial" w:hAnsi="Arial" w:cs="Arial"/>
                <w:b/>
              </w:rPr>
              <w:t>Ch12</w:t>
            </w:r>
            <w:r w:rsidRPr="0002422E">
              <w:rPr>
                <w:rFonts w:ascii="Arial" w:hAnsi="Arial" w:cs="Arial"/>
              </w:rPr>
              <w:t xml:space="preserve"> Differentiation – definition, notation, differentiation of polynomials from first principles and general result for x</w:t>
            </w:r>
            <w:r w:rsidRPr="0002422E">
              <w:rPr>
                <w:rFonts w:ascii="Arial" w:hAnsi="Arial" w:cs="Arial"/>
                <w:vertAlign w:val="superscript"/>
              </w:rPr>
              <w:t>n</w:t>
            </w:r>
            <w:r w:rsidRPr="0002422E">
              <w:rPr>
                <w:rFonts w:ascii="Arial" w:hAnsi="Arial" w:cs="Arial"/>
              </w:rPr>
              <w:t>. Gradients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2EFC0572" w14:textId="7B676E8F" w:rsidR="00E55B66" w:rsidRPr="0002422E" w:rsidRDefault="00E55B66" w:rsidP="00E55B66">
            <w:pPr>
              <w:contextualSpacing/>
              <w:jc w:val="center"/>
              <w:rPr>
                <w:rFonts w:ascii="Arial" w:hAnsi="Arial" w:cs="Arial"/>
              </w:rPr>
            </w:pPr>
            <w:r w:rsidRPr="0002422E">
              <w:rPr>
                <w:rFonts w:ascii="Arial" w:hAnsi="Arial" w:cs="Arial"/>
              </w:rPr>
              <w:t>Pure 14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14:paraId="2EFC0573" w14:textId="2523A166" w:rsidR="00E55B66" w:rsidRPr="0002422E" w:rsidRDefault="00E55B66" w:rsidP="00E55B66">
            <w:pPr>
              <w:contextualSpacing/>
              <w:rPr>
                <w:rFonts w:ascii="Arial" w:hAnsi="Arial" w:cs="Arial"/>
              </w:rPr>
            </w:pPr>
            <w:r w:rsidRPr="0002422E">
              <w:rPr>
                <w:rFonts w:ascii="Arial" w:hAnsi="Arial" w:cs="Arial"/>
                <w:b/>
              </w:rPr>
              <w:t>Ch6</w:t>
            </w:r>
            <w:r w:rsidRPr="0002422E">
              <w:rPr>
                <w:rFonts w:ascii="Arial" w:hAnsi="Arial" w:cs="Arial"/>
              </w:rPr>
              <w:t xml:space="preserve"> Binomial distribution –finding probabilities, cumulative probabilities</w:t>
            </w:r>
          </w:p>
        </w:tc>
        <w:tc>
          <w:tcPr>
            <w:tcW w:w="1373" w:type="dxa"/>
            <w:tcBorders>
              <w:bottom w:val="single" w:sz="4" w:space="0" w:color="auto"/>
            </w:tcBorders>
            <w:vAlign w:val="center"/>
          </w:tcPr>
          <w:p w14:paraId="2EFC0574" w14:textId="62F379E7" w:rsidR="00E55B66" w:rsidRPr="0002422E" w:rsidRDefault="00E55B66" w:rsidP="00E55B66">
            <w:pPr>
              <w:contextualSpacing/>
              <w:jc w:val="center"/>
              <w:rPr>
                <w:rFonts w:ascii="Arial" w:hAnsi="Arial" w:cs="Arial"/>
              </w:rPr>
            </w:pPr>
            <w:r w:rsidRPr="0002422E">
              <w:rPr>
                <w:rFonts w:ascii="Arial" w:hAnsi="Arial" w:cs="Arial"/>
              </w:rPr>
              <w:t xml:space="preserve">Stats 12 </w:t>
            </w:r>
          </w:p>
        </w:tc>
        <w:tc>
          <w:tcPr>
            <w:tcW w:w="1389" w:type="dxa"/>
            <w:gridSpan w:val="2"/>
            <w:tcBorders>
              <w:bottom w:val="single" w:sz="4" w:space="0" w:color="auto"/>
            </w:tcBorders>
          </w:tcPr>
          <w:p w14:paraId="4390721C" w14:textId="77777777" w:rsidR="00E55B66" w:rsidRDefault="00E55B66" w:rsidP="00E55B66">
            <w:pPr>
              <w:contextualSpacing/>
              <w:rPr>
                <w:rFonts w:ascii="Arial" w:hAnsi="Arial" w:cs="Arial"/>
              </w:rPr>
            </w:pPr>
          </w:p>
          <w:p w14:paraId="17766C46" w14:textId="77777777" w:rsidR="00E55B66" w:rsidRDefault="00E55B66" w:rsidP="00E55B66">
            <w:pPr>
              <w:contextualSpacing/>
              <w:rPr>
                <w:rFonts w:ascii="Arial" w:hAnsi="Arial" w:cs="Arial"/>
              </w:rPr>
            </w:pPr>
          </w:p>
          <w:p w14:paraId="780CD518" w14:textId="34ED0F46" w:rsidR="00E55B66" w:rsidRPr="00C35950" w:rsidRDefault="00E55B66" w:rsidP="00E55B66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S1U4</w:t>
            </w:r>
          </w:p>
        </w:tc>
      </w:tr>
      <w:tr w:rsidR="00E55B66" w:rsidRPr="0002422E" w14:paraId="2EFC057C" w14:textId="1F57F8E0" w:rsidTr="000F0543">
        <w:trPr>
          <w:gridAfter w:val="1"/>
          <w:wAfter w:w="16" w:type="dxa"/>
          <w:trHeight w:val="1304"/>
          <w:tblHeader/>
        </w:trPr>
        <w:tc>
          <w:tcPr>
            <w:tcW w:w="1377" w:type="dxa"/>
            <w:vAlign w:val="center"/>
          </w:tcPr>
          <w:p w14:paraId="2EFC0576" w14:textId="5279B655" w:rsidR="00E55B66" w:rsidRPr="0002422E" w:rsidRDefault="00E55B66" w:rsidP="00E55B66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Pr="0002422E">
              <w:rPr>
                <w:rFonts w:ascii="Arial" w:hAnsi="Arial" w:cs="Arial"/>
                <w:vertAlign w:val="superscript"/>
              </w:rPr>
              <w:t>th</w:t>
            </w:r>
            <w:r w:rsidRPr="0002422E">
              <w:rPr>
                <w:rFonts w:ascii="Arial" w:hAnsi="Arial" w:cs="Arial"/>
              </w:rPr>
              <w:t xml:space="preserve"> Feb</w:t>
            </w:r>
          </w:p>
        </w:tc>
        <w:tc>
          <w:tcPr>
            <w:tcW w:w="4580" w:type="dxa"/>
            <w:vAlign w:val="center"/>
          </w:tcPr>
          <w:p w14:paraId="48170E4A" w14:textId="77777777" w:rsidR="00E55B66" w:rsidRPr="0002422E" w:rsidRDefault="00E55B66" w:rsidP="00E55B66">
            <w:pPr>
              <w:contextualSpacing/>
              <w:rPr>
                <w:rFonts w:ascii="Arial" w:hAnsi="Arial" w:cs="Arial"/>
              </w:rPr>
            </w:pPr>
            <w:r w:rsidRPr="0002422E">
              <w:rPr>
                <w:rFonts w:ascii="Arial" w:hAnsi="Arial" w:cs="Arial"/>
                <w:b/>
              </w:rPr>
              <w:t>Ch12</w:t>
            </w:r>
            <w:r w:rsidRPr="0002422E">
              <w:rPr>
                <w:rFonts w:ascii="Arial" w:hAnsi="Arial" w:cs="Arial"/>
              </w:rPr>
              <w:t xml:space="preserve"> Increasing decreasing functions,  tangents, normals</w:t>
            </w:r>
          </w:p>
          <w:p w14:paraId="779EAE1B" w14:textId="378C006E" w:rsidR="00E55B66" w:rsidRPr="0002422E" w:rsidRDefault="00E55B66" w:rsidP="00E55B66">
            <w:pPr>
              <w:contextualSpacing/>
              <w:rPr>
                <w:rFonts w:ascii="Arial" w:hAnsi="Arial" w:cs="Arial"/>
              </w:rPr>
            </w:pPr>
            <w:r w:rsidRPr="0002422E">
              <w:rPr>
                <w:rFonts w:ascii="Arial" w:hAnsi="Arial" w:cs="Arial"/>
              </w:rPr>
              <w:t>turning points, the second derivative</w:t>
            </w:r>
          </w:p>
        </w:tc>
        <w:tc>
          <w:tcPr>
            <w:tcW w:w="1418" w:type="dxa"/>
            <w:vAlign w:val="center"/>
          </w:tcPr>
          <w:p w14:paraId="2EFC0578" w14:textId="1C9B39BF" w:rsidR="00E55B66" w:rsidRPr="0002422E" w:rsidRDefault="00E55B66" w:rsidP="00E55B66">
            <w:pPr>
              <w:contextualSpacing/>
              <w:jc w:val="center"/>
              <w:rPr>
                <w:rFonts w:ascii="Arial" w:hAnsi="Arial" w:cs="Arial"/>
              </w:rPr>
            </w:pPr>
            <w:r w:rsidRPr="0002422E">
              <w:rPr>
                <w:rFonts w:ascii="Arial" w:hAnsi="Arial" w:cs="Arial"/>
              </w:rPr>
              <w:t>Pure 15</w:t>
            </w:r>
          </w:p>
        </w:tc>
        <w:tc>
          <w:tcPr>
            <w:tcW w:w="4961" w:type="dxa"/>
            <w:vAlign w:val="center"/>
          </w:tcPr>
          <w:p w14:paraId="2EFC057A" w14:textId="3DBBB8F0" w:rsidR="00E55B66" w:rsidRPr="0002422E" w:rsidRDefault="00E55B66" w:rsidP="00E55B66">
            <w:pPr>
              <w:contextualSpacing/>
              <w:rPr>
                <w:rFonts w:ascii="Arial" w:hAnsi="Arial" w:cs="Arial"/>
              </w:rPr>
            </w:pPr>
            <w:r w:rsidRPr="0002422E">
              <w:rPr>
                <w:rFonts w:ascii="Arial" w:hAnsi="Arial" w:cs="Arial"/>
                <w:b/>
              </w:rPr>
              <w:t>Ch10</w:t>
            </w:r>
            <w:r w:rsidRPr="0002422E">
              <w:rPr>
                <w:rFonts w:ascii="Arial" w:hAnsi="Arial" w:cs="Arial"/>
              </w:rPr>
              <w:t xml:space="preserve"> Forces and Newton’s Laws – resultant forces. Types of force (10.1 and 10.3)</w:t>
            </w:r>
          </w:p>
        </w:tc>
        <w:tc>
          <w:tcPr>
            <w:tcW w:w="1373" w:type="dxa"/>
            <w:vAlign w:val="center"/>
          </w:tcPr>
          <w:p w14:paraId="2EFC057B" w14:textId="7D81A908" w:rsidR="00E55B66" w:rsidRPr="0002422E" w:rsidRDefault="00E55B66" w:rsidP="00E55B66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Mech 5</w:t>
            </w:r>
          </w:p>
        </w:tc>
        <w:tc>
          <w:tcPr>
            <w:tcW w:w="1389" w:type="dxa"/>
            <w:gridSpan w:val="2"/>
          </w:tcPr>
          <w:p w14:paraId="0CF3664C" w14:textId="1EB2F550" w:rsidR="00E55B66" w:rsidRPr="00C35950" w:rsidRDefault="00E55B66" w:rsidP="00E55B66">
            <w:pPr>
              <w:contextualSpacing/>
              <w:rPr>
                <w:rFonts w:ascii="Arial" w:hAnsi="Arial" w:cs="Arial"/>
              </w:rPr>
            </w:pPr>
          </w:p>
        </w:tc>
      </w:tr>
      <w:tr w:rsidR="00E55B66" w:rsidRPr="0002422E" w14:paraId="2EFC057E" w14:textId="70A81892" w:rsidTr="00C35950">
        <w:trPr>
          <w:gridAfter w:val="1"/>
          <w:wAfter w:w="16" w:type="dxa"/>
          <w:trHeight w:val="434"/>
          <w:tblHeader/>
        </w:trPr>
        <w:tc>
          <w:tcPr>
            <w:tcW w:w="15098" w:type="dxa"/>
            <w:gridSpan w:val="7"/>
            <w:shd w:val="clear" w:color="auto" w:fill="A6A6A6" w:themeFill="background1" w:themeFillShade="A6"/>
            <w:vAlign w:val="center"/>
          </w:tcPr>
          <w:p w14:paraId="7BC38442" w14:textId="337EB358" w:rsidR="00E55B66" w:rsidRPr="0002422E" w:rsidRDefault="00E55B66" w:rsidP="00E55B66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02422E">
              <w:rPr>
                <w:rFonts w:ascii="Arial" w:hAnsi="Arial" w:cs="Arial"/>
                <w:b/>
              </w:rPr>
              <w:lastRenderedPageBreak/>
              <w:t>HALF TERM</w:t>
            </w:r>
          </w:p>
        </w:tc>
      </w:tr>
      <w:tr w:rsidR="00E55B66" w:rsidRPr="0002422E" w14:paraId="2EFC0584" w14:textId="16B5D57C" w:rsidTr="000F0543">
        <w:trPr>
          <w:gridAfter w:val="1"/>
          <w:wAfter w:w="16" w:type="dxa"/>
          <w:trHeight w:val="1008"/>
          <w:tblHeader/>
        </w:trPr>
        <w:tc>
          <w:tcPr>
            <w:tcW w:w="1377" w:type="dxa"/>
            <w:tcBorders>
              <w:bottom w:val="single" w:sz="4" w:space="0" w:color="auto"/>
            </w:tcBorders>
            <w:vAlign w:val="center"/>
          </w:tcPr>
          <w:p w14:paraId="2EFC057F" w14:textId="7B77B7DE" w:rsidR="00E55B66" w:rsidRPr="0002422E" w:rsidRDefault="00E55B66" w:rsidP="00E55B66">
            <w:pPr>
              <w:contextualSpacing/>
              <w:jc w:val="center"/>
              <w:rPr>
                <w:rFonts w:ascii="Arial" w:hAnsi="Arial" w:cs="Arial"/>
                <w:b/>
                <w:bCs/>
                <w:sz w:val="32"/>
              </w:rPr>
            </w:pPr>
            <w:r w:rsidRPr="0002422E">
              <w:rPr>
                <w:rFonts w:ascii="Arial" w:hAnsi="Arial" w:cs="Arial"/>
                <w:b/>
                <w:bCs/>
                <w:sz w:val="32"/>
              </w:rPr>
              <w:t>DATE</w:t>
            </w:r>
          </w:p>
        </w:tc>
        <w:tc>
          <w:tcPr>
            <w:tcW w:w="4580" w:type="dxa"/>
            <w:tcBorders>
              <w:bottom w:val="single" w:sz="4" w:space="0" w:color="auto"/>
            </w:tcBorders>
            <w:vAlign w:val="center"/>
          </w:tcPr>
          <w:p w14:paraId="2EFC0580" w14:textId="77777777" w:rsidR="00E55B66" w:rsidRPr="0002422E" w:rsidRDefault="00E55B66" w:rsidP="00E55B66">
            <w:pPr>
              <w:contextualSpacing/>
              <w:jc w:val="center"/>
              <w:rPr>
                <w:rFonts w:ascii="Arial" w:hAnsi="Arial" w:cs="Arial"/>
                <w:b/>
                <w:bCs/>
                <w:sz w:val="32"/>
              </w:rPr>
            </w:pPr>
            <w:r w:rsidRPr="0002422E">
              <w:rPr>
                <w:rFonts w:ascii="Arial" w:hAnsi="Arial" w:cs="Arial"/>
                <w:b/>
                <w:bCs/>
                <w:sz w:val="32"/>
              </w:rPr>
              <w:t>Pure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2EFC0581" w14:textId="77777777" w:rsidR="00E55B66" w:rsidRPr="0002422E" w:rsidRDefault="00E55B66" w:rsidP="00E55B66">
            <w:pPr>
              <w:contextualSpacing/>
              <w:jc w:val="center"/>
              <w:rPr>
                <w:rFonts w:ascii="Arial" w:hAnsi="Arial" w:cs="Arial"/>
                <w:b/>
                <w:bCs/>
                <w:sz w:val="32"/>
              </w:rPr>
            </w:pPr>
            <w:r w:rsidRPr="0002422E">
              <w:rPr>
                <w:rFonts w:ascii="Arial" w:hAnsi="Arial" w:cs="Arial"/>
                <w:b/>
                <w:bCs/>
                <w:sz w:val="32"/>
              </w:rPr>
              <w:t>h/w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14:paraId="2EFC0582" w14:textId="77777777" w:rsidR="00E55B66" w:rsidRPr="0002422E" w:rsidRDefault="00E55B66" w:rsidP="00E55B66">
            <w:pPr>
              <w:contextualSpacing/>
              <w:jc w:val="center"/>
              <w:rPr>
                <w:rFonts w:ascii="Arial" w:hAnsi="Arial" w:cs="Arial"/>
                <w:b/>
                <w:bCs/>
                <w:sz w:val="32"/>
              </w:rPr>
            </w:pPr>
            <w:r w:rsidRPr="0002422E">
              <w:rPr>
                <w:rFonts w:ascii="Arial" w:hAnsi="Arial" w:cs="Arial"/>
                <w:b/>
                <w:bCs/>
                <w:sz w:val="32"/>
              </w:rPr>
              <w:t>Applied</w:t>
            </w:r>
          </w:p>
        </w:tc>
        <w:tc>
          <w:tcPr>
            <w:tcW w:w="1373" w:type="dxa"/>
            <w:tcBorders>
              <w:bottom w:val="single" w:sz="4" w:space="0" w:color="auto"/>
            </w:tcBorders>
            <w:vAlign w:val="center"/>
          </w:tcPr>
          <w:p w14:paraId="2EFC0583" w14:textId="7FA19CE5" w:rsidR="00E55B66" w:rsidRPr="0002422E" w:rsidRDefault="00E55B66" w:rsidP="00E55B66">
            <w:pPr>
              <w:contextualSpacing/>
              <w:jc w:val="center"/>
              <w:rPr>
                <w:rFonts w:ascii="Arial" w:hAnsi="Arial" w:cs="Arial"/>
                <w:b/>
                <w:bCs/>
                <w:sz w:val="32"/>
              </w:rPr>
            </w:pPr>
            <w:r w:rsidRPr="0002422E">
              <w:rPr>
                <w:rFonts w:ascii="Arial" w:hAnsi="Arial" w:cs="Arial"/>
                <w:b/>
                <w:bCs/>
                <w:sz w:val="32"/>
              </w:rPr>
              <w:t>h/w</w:t>
            </w:r>
          </w:p>
        </w:tc>
        <w:tc>
          <w:tcPr>
            <w:tcW w:w="1389" w:type="dxa"/>
            <w:gridSpan w:val="2"/>
            <w:tcBorders>
              <w:bottom w:val="single" w:sz="4" w:space="0" w:color="auto"/>
            </w:tcBorders>
          </w:tcPr>
          <w:p w14:paraId="58CBB31D" w14:textId="2343CF62" w:rsidR="00E55B66" w:rsidRPr="0002422E" w:rsidRDefault="00E55B66" w:rsidP="00E55B66">
            <w:pPr>
              <w:contextualSpacing/>
              <w:jc w:val="center"/>
              <w:rPr>
                <w:rFonts w:ascii="Arial" w:hAnsi="Arial" w:cs="Arial"/>
                <w:b/>
                <w:bCs/>
                <w:sz w:val="32"/>
              </w:rPr>
            </w:pPr>
            <w:r>
              <w:rPr>
                <w:rFonts w:ascii="Arial" w:hAnsi="Arial" w:cs="Arial"/>
                <w:b/>
                <w:bCs/>
                <w:sz w:val="32"/>
              </w:rPr>
              <w:t>Unit Test</w:t>
            </w:r>
          </w:p>
        </w:tc>
      </w:tr>
      <w:tr w:rsidR="00E55B66" w:rsidRPr="0002422E" w14:paraId="2EFC058C" w14:textId="19A33ACD" w:rsidTr="000F0543">
        <w:trPr>
          <w:gridAfter w:val="1"/>
          <w:wAfter w:w="16" w:type="dxa"/>
          <w:trHeight w:val="1304"/>
          <w:tblHeader/>
        </w:trPr>
        <w:tc>
          <w:tcPr>
            <w:tcW w:w="1377" w:type="dxa"/>
            <w:tcBorders>
              <w:bottom w:val="single" w:sz="4" w:space="0" w:color="auto"/>
            </w:tcBorders>
            <w:vAlign w:val="center"/>
          </w:tcPr>
          <w:p w14:paraId="2EFC0585" w14:textId="469A29D6" w:rsidR="00E55B66" w:rsidRPr="0002422E" w:rsidRDefault="00E55B66" w:rsidP="00E55B66">
            <w:pPr>
              <w:contextualSpacing/>
              <w:jc w:val="center"/>
              <w:rPr>
                <w:rFonts w:ascii="Arial" w:hAnsi="Arial" w:cs="Arial"/>
              </w:rPr>
            </w:pPr>
            <w:r w:rsidRPr="0002422E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1</w:t>
            </w:r>
            <w:r w:rsidRPr="00257C08">
              <w:rPr>
                <w:rFonts w:ascii="Arial" w:hAnsi="Arial" w:cs="Arial"/>
                <w:vertAlign w:val="superscript"/>
              </w:rPr>
              <w:t>st</w:t>
            </w:r>
            <w:r>
              <w:rPr>
                <w:rFonts w:ascii="Arial" w:hAnsi="Arial" w:cs="Arial"/>
              </w:rPr>
              <w:t xml:space="preserve"> </w:t>
            </w:r>
            <w:r w:rsidRPr="0002422E">
              <w:rPr>
                <w:rFonts w:ascii="Arial" w:hAnsi="Arial" w:cs="Arial"/>
              </w:rPr>
              <w:t>Feb</w:t>
            </w:r>
          </w:p>
        </w:tc>
        <w:tc>
          <w:tcPr>
            <w:tcW w:w="4580" w:type="dxa"/>
            <w:tcBorders>
              <w:bottom w:val="single" w:sz="4" w:space="0" w:color="auto"/>
            </w:tcBorders>
            <w:vAlign w:val="center"/>
          </w:tcPr>
          <w:p w14:paraId="20E6C277" w14:textId="77777777" w:rsidR="00E55B66" w:rsidRPr="0002422E" w:rsidRDefault="00E55B66" w:rsidP="00E55B66">
            <w:pPr>
              <w:contextualSpacing/>
              <w:rPr>
                <w:rFonts w:ascii="Arial" w:hAnsi="Arial" w:cs="Arial"/>
              </w:rPr>
            </w:pPr>
            <w:r w:rsidRPr="0002422E">
              <w:rPr>
                <w:rFonts w:ascii="Arial" w:hAnsi="Arial" w:cs="Arial"/>
                <w:b/>
              </w:rPr>
              <w:t>Ch13</w:t>
            </w:r>
            <w:r w:rsidRPr="0002422E">
              <w:rPr>
                <w:rFonts w:ascii="Arial" w:hAnsi="Arial" w:cs="Arial"/>
              </w:rPr>
              <w:t xml:space="preserve"> Integration – the anti-derivative</w:t>
            </w:r>
          </w:p>
          <w:p w14:paraId="1B8E38C9" w14:textId="77777777" w:rsidR="00E55B66" w:rsidRDefault="00E55B66" w:rsidP="00E55B66">
            <w:pPr>
              <w:contextualSpacing/>
              <w:rPr>
                <w:rFonts w:ascii="Arial" w:hAnsi="Arial" w:cs="Arial"/>
              </w:rPr>
            </w:pPr>
            <w:r w:rsidRPr="0002422E">
              <w:rPr>
                <w:rFonts w:ascii="Arial" w:hAnsi="Arial" w:cs="Arial"/>
              </w:rPr>
              <w:t>Definite integration. Simple areas including curve below x-axis</w:t>
            </w:r>
          </w:p>
          <w:p w14:paraId="2EFC0588" w14:textId="06CBF45B" w:rsidR="00E600EC" w:rsidRPr="00E600EC" w:rsidRDefault="00E600EC" w:rsidP="00E55B66">
            <w:pPr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BENCHMARK 3 PURE IN LAST LESSON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2EFC0589" w14:textId="5B9D8A96" w:rsidR="00E55B66" w:rsidRPr="0002422E" w:rsidRDefault="00E55B66" w:rsidP="00E55B66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Pure 16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14:paraId="19EB5733" w14:textId="043F5495" w:rsidR="00E55B66" w:rsidRPr="0002422E" w:rsidRDefault="00E55B66" w:rsidP="00E55B66">
            <w:pPr>
              <w:contextualSpacing/>
              <w:rPr>
                <w:rFonts w:ascii="Arial" w:hAnsi="Arial" w:cs="Arial"/>
              </w:rPr>
            </w:pPr>
            <w:r w:rsidRPr="0002422E">
              <w:rPr>
                <w:rFonts w:ascii="Arial" w:hAnsi="Arial" w:cs="Arial"/>
                <w:b/>
              </w:rPr>
              <w:t>Ch10</w:t>
            </w:r>
            <w:r w:rsidRPr="0002422E">
              <w:rPr>
                <w:rFonts w:ascii="Arial" w:hAnsi="Arial" w:cs="Arial"/>
              </w:rPr>
              <w:t xml:space="preserve"> Forces as vectors (Y1 10.2, Y2 12.4) </w:t>
            </w:r>
          </w:p>
          <w:p w14:paraId="65C79EEE" w14:textId="77777777" w:rsidR="00E55B66" w:rsidRDefault="00E55B66" w:rsidP="00E55B66">
            <w:pPr>
              <w:contextualSpacing/>
              <w:rPr>
                <w:rFonts w:ascii="Arial" w:hAnsi="Arial" w:cs="Arial"/>
              </w:rPr>
            </w:pPr>
            <w:r w:rsidRPr="0002422E">
              <w:rPr>
                <w:rFonts w:ascii="Arial" w:hAnsi="Arial" w:cs="Arial"/>
              </w:rPr>
              <w:t>Motion in 2 dimensions (10.4)</w:t>
            </w:r>
          </w:p>
          <w:p w14:paraId="5C3B5B31" w14:textId="77777777" w:rsidR="00E600EC" w:rsidRDefault="00E600EC" w:rsidP="00E55B66">
            <w:pPr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BENCHMARK 3 PURE IN LAST </w:t>
            </w:r>
          </w:p>
          <w:p w14:paraId="2EFC058A" w14:textId="1EC3E52B" w:rsidR="00E600EC" w:rsidRPr="0002422E" w:rsidRDefault="00E600EC" w:rsidP="00E55B66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LESSON</w:t>
            </w:r>
          </w:p>
        </w:tc>
        <w:tc>
          <w:tcPr>
            <w:tcW w:w="1373" w:type="dxa"/>
            <w:tcBorders>
              <w:bottom w:val="single" w:sz="4" w:space="0" w:color="auto"/>
            </w:tcBorders>
            <w:vAlign w:val="center"/>
          </w:tcPr>
          <w:p w14:paraId="2EFC058B" w14:textId="3E257D0D" w:rsidR="00E55B66" w:rsidRPr="0002422E" w:rsidRDefault="00E55B66" w:rsidP="00E55B66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Mech 6</w:t>
            </w:r>
          </w:p>
        </w:tc>
        <w:tc>
          <w:tcPr>
            <w:tcW w:w="1389" w:type="dxa"/>
            <w:gridSpan w:val="2"/>
            <w:tcBorders>
              <w:bottom w:val="single" w:sz="4" w:space="0" w:color="auto"/>
            </w:tcBorders>
          </w:tcPr>
          <w:p w14:paraId="26138717" w14:textId="6EA838DB" w:rsidR="00E55B66" w:rsidRPr="00C35950" w:rsidRDefault="00E55B66" w:rsidP="00E55B66">
            <w:pPr>
              <w:contextualSpacing/>
              <w:rPr>
                <w:rFonts w:ascii="Arial" w:hAnsi="Arial" w:cs="Arial"/>
              </w:rPr>
            </w:pPr>
          </w:p>
        </w:tc>
      </w:tr>
      <w:tr w:rsidR="00E55B66" w:rsidRPr="0002422E" w14:paraId="67C05136" w14:textId="77777777" w:rsidTr="000F0543">
        <w:trPr>
          <w:gridAfter w:val="1"/>
          <w:wAfter w:w="16" w:type="dxa"/>
          <w:trHeight w:val="1304"/>
          <w:tblHeader/>
        </w:trPr>
        <w:tc>
          <w:tcPr>
            <w:tcW w:w="1377" w:type="dxa"/>
            <w:tcBorders>
              <w:bottom w:val="single" w:sz="4" w:space="0" w:color="auto"/>
            </w:tcBorders>
            <w:vAlign w:val="center"/>
          </w:tcPr>
          <w:p w14:paraId="7A2A2212" w14:textId="6323C778" w:rsidR="00E55B66" w:rsidRPr="0002422E" w:rsidRDefault="00E55B66" w:rsidP="00E55B66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  <w:r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Feb</w:t>
            </w:r>
          </w:p>
        </w:tc>
        <w:tc>
          <w:tcPr>
            <w:tcW w:w="4580" w:type="dxa"/>
            <w:tcBorders>
              <w:bottom w:val="single" w:sz="4" w:space="0" w:color="auto"/>
            </w:tcBorders>
            <w:vAlign w:val="center"/>
          </w:tcPr>
          <w:p w14:paraId="5415F069" w14:textId="7F0FF1B6" w:rsidR="00E600EC" w:rsidRDefault="00E600EC" w:rsidP="00E55B66">
            <w:pPr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BENCHMARK 3 APPLIED IN FIRST LESSON</w:t>
            </w:r>
          </w:p>
          <w:p w14:paraId="2CFC1198" w14:textId="596A0A31" w:rsidR="00E55B66" w:rsidRPr="0002422E" w:rsidRDefault="00E55B66" w:rsidP="00E55B66">
            <w:pPr>
              <w:contextualSpacing/>
              <w:rPr>
                <w:rFonts w:ascii="Arial" w:hAnsi="Arial" w:cs="Arial"/>
              </w:rPr>
            </w:pPr>
            <w:r w:rsidRPr="0002422E">
              <w:rPr>
                <w:rFonts w:ascii="Arial" w:hAnsi="Arial" w:cs="Arial"/>
                <w:b/>
              </w:rPr>
              <w:t>Ch13</w:t>
            </w:r>
            <w:r w:rsidRPr="0002422E">
              <w:rPr>
                <w:rFonts w:ascii="Arial" w:hAnsi="Arial" w:cs="Arial"/>
              </w:rPr>
              <w:t xml:space="preserve"> Integration – more complex areas</w:t>
            </w:r>
          </w:p>
          <w:p w14:paraId="3D6A1881" w14:textId="5D3BC01F" w:rsidR="00E55B66" w:rsidRPr="0002422E" w:rsidRDefault="00E55B66" w:rsidP="00E55B66">
            <w:pPr>
              <w:contextualSpacing/>
              <w:rPr>
                <w:rFonts w:ascii="Arial" w:hAnsi="Arial" w:cs="Arial"/>
                <w:b/>
              </w:rPr>
            </w:pPr>
            <w:r w:rsidRPr="0002422E">
              <w:rPr>
                <w:rFonts w:ascii="Arial" w:hAnsi="Arial" w:cs="Arial"/>
                <w:b/>
              </w:rPr>
              <w:t xml:space="preserve">Ch 12 </w:t>
            </w:r>
            <w:r w:rsidRPr="0002422E">
              <w:rPr>
                <w:rFonts w:ascii="Arial" w:hAnsi="Arial" w:cs="Arial"/>
              </w:rPr>
              <w:t>Differentiation - optimisation problems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2A3AF265" w14:textId="08DD9423" w:rsidR="00E55B66" w:rsidRDefault="00E55B66" w:rsidP="00E55B66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Revision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14:paraId="3F5F26DB" w14:textId="19D1DB63" w:rsidR="00E600EC" w:rsidRDefault="00E600EC" w:rsidP="00E55B66">
            <w:pPr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BENCHMARK 3 APPLIED IN FIRST LESSON</w:t>
            </w:r>
          </w:p>
          <w:p w14:paraId="3271C4E4" w14:textId="456187F4" w:rsidR="00E55B66" w:rsidRPr="0002422E" w:rsidRDefault="00E55B66" w:rsidP="00E55B66">
            <w:pPr>
              <w:contextualSpacing/>
              <w:rPr>
                <w:rFonts w:ascii="Arial" w:hAnsi="Arial" w:cs="Arial"/>
                <w:b/>
              </w:rPr>
            </w:pPr>
            <w:r w:rsidRPr="0002422E">
              <w:rPr>
                <w:rFonts w:ascii="Arial" w:hAnsi="Arial" w:cs="Arial"/>
                <w:b/>
              </w:rPr>
              <w:t>Ch10</w:t>
            </w:r>
            <w:r w:rsidRPr="0002422E">
              <w:rPr>
                <w:rFonts w:ascii="Arial" w:hAnsi="Arial" w:cs="Arial"/>
              </w:rPr>
              <w:t xml:space="preserve"> Connected particles, lifts and caravans(10.5)</w:t>
            </w:r>
          </w:p>
        </w:tc>
        <w:tc>
          <w:tcPr>
            <w:tcW w:w="1373" w:type="dxa"/>
            <w:tcBorders>
              <w:bottom w:val="single" w:sz="4" w:space="0" w:color="auto"/>
            </w:tcBorders>
            <w:vAlign w:val="center"/>
          </w:tcPr>
          <w:p w14:paraId="519B1B25" w14:textId="41FB8347" w:rsidR="00E55B66" w:rsidRDefault="00E55B66" w:rsidP="00E55B66">
            <w:pPr>
              <w:contextualSpacing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</w:rPr>
              <w:t>Revision</w:t>
            </w:r>
          </w:p>
        </w:tc>
        <w:tc>
          <w:tcPr>
            <w:tcW w:w="1389" w:type="dxa"/>
            <w:gridSpan w:val="2"/>
            <w:tcBorders>
              <w:bottom w:val="single" w:sz="4" w:space="0" w:color="auto"/>
            </w:tcBorders>
          </w:tcPr>
          <w:p w14:paraId="01B1D543" w14:textId="77777777" w:rsidR="00E55B66" w:rsidRDefault="00E55B66" w:rsidP="00E55B66">
            <w:pPr>
              <w:contextualSpacing/>
              <w:rPr>
                <w:rFonts w:ascii="Arial" w:hAnsi="Arial" w:cs="Arial"/>
              </w:rPr>
            </w:pPr>
          </w:p>
          <w:p w14:paraId="1334A90B" w14:textId="1DA5EE40" w:rsidR="00E55B66" w:rsidRDefault="00E55B66" w:rsidP="00E55B66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P1U6</w:t>
            </w:r>
          </w:p>
          <w:p w14:paraId="466D3CBF" w14:textId="73B0DD39" w:rsidR="00E55B66" w:rsidRPr="00C35950" w:rsidRDefault="00E55B66" w:rsidP="00E55B66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P1U7</w:t>
            </w:r>
          </w:p>
        </w:tc>
      </w:tr>
      <w:tr w:rsidR="00E55B66" w:rsidRPr="0002422E" w14:paraId="2EFC0593" w14:textId="5632552C" w:rsidTr="000F0543">
        <w:trPr>
          <w:gridAfter w:val="1"/>
          <w:wAfter w:w="16" w:type="dxa"/>
          <w:trHeight w:val="1304"/>
          <w:tblHeader/>
        </w:trPr>
        <w:tc>
          <w:tcPr>
            <w:tcW w:w="1377" w:type="dxa"/>
            <w:tcBorders>
              <w:bottom w:val="single" w:sz="4" w:space="0" w:color="auto"/>
            </w:tcBorders>
            <w:vAlign w:val="center"/>
          </w:tcPr>
          <w:p w14:paraId="2EFC058D" w14:textId="2A900F8A" w:rsidR="00E55B66" w:rsidRPr="0002422E" w:rsidRDefault="00E55B66" w:rsidP="00E55B66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Pr="0002422E">
              <w:rPr>
                <w:rFonts w:ascii="Arial" w:hAnsi="Arial" w:cs="Arial"/>
                <w:vertAlign w:val="superscript"/>
              </w:rPr>
              <w:t>th</w:t>
            </w:r>
            <w:r w:rsidRPr="0002422E">
              <w:rPr>
                <w:rFonts w:ascii="Arial" w:hAnsi="Arial" w:cs="Arial"/>
              </w:rPr>
              <w:t xml:space="preserve"> Mar</w:t>
            </w:r>
          </w:p>
        </w:tc>
        <w:tc>
          <w:tcPr>
            <w:tcW w:w="10959" w:type="dxa"/>
            <w:gridSpan w:val="3"/>
            <w:tcBorders>
              <w:bottom w:val="single" w:sz="4" w:space="0" w:color="auto"/>
            </w:tcBorders>
            <w:vAlign w:val="center"/>
          </w:tcPr>
          <w:p w14:paraId="2EFC0591" w14:textId="1095E87C" w:rsidR="00E55B66" w:rsidRPr="0002422E" w:rsidRDefault="00E600EC" w:rsidP="00E600EC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CATCH UP WITH PREVIOUS TOPICS,</w:t>
            </w:r>
            <w:bookmarkStart w:id="0" w:name="_GoBack"/>
            <w:bookmarkEnd w:id="0"/>
            <w:r>
              <w:rPr>
                <w:rFonts w:ascii="Arial" w:hAnsi="Arial" w:cs="Arial"/>
                <w:b/>
              </w:rPr>
              <w:t xml:space="preserve"> TEST REVIEWS, START ONE TO ONES</w:t>
            </w:r>
          </w:p>
        </w:tc>
        <w:tc>
          <w:tcPr>
            <w:tcW w:w="1373" w:type="dxa"/>
            <w:tcBorders>
              <w:bottom w:val="single" w:sz="4" w:space="0" w:color="auto"/>
            </w:tcBorders>
            <w:vAlign w:val="center"/>
          </w:tcPr>
          <w:p w14:paraId="794FBD8B" w14:textId="088BE112" w:rsidR="00E55B66" w:rsidRDefault="00E55B66" w:rsidP="00E55B66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Pure 17</w:t>
            </w:r>
          </w:p>
          <w:p w14:paraId="2EFC0592" w14:textId="79E94D0A" w:rsidR="00E55B66" w:rsidRPr="0002422E" w:rsidRDefault="00E55B66" w:rsidP="00E55B66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Mech 7</w:t>
            </w:r>
          </w:p>
        </w:tc>
        <w:tc>
          <w:tcPr>
            <w:tcW w:w="1389" w:type="dxa"/>
            <w:gridSpan w:val="2"/>
            <w:tcBorders>
              <w:bottom w:val="single" w:sz="4" w:space="0" w:color="auto"/>
            </w:tcBorders>
          </w:tcPr>
          <w:p w14:paraId="63FA4E53" w14:textId="4A11DE75" w:rsidR="00E55B66" w:rsidRPr="00C35950" w:rsidRDefault="00E55B66" w:rsidP="00E55B66">
            <w:pPr>
              <w:contextualSpacing/>
              <w:rPr>
                <w:rFonts w:ascii="Arial" w:hAnsi="Arial" w:cs="Arial"/>
              </w:rPr>
            </w:pPr>
          </w:p>
        </w:tc>
      </w:tr>
      <w:tr w:rsidR="00E55B66" w:rsidRPr="0002422E" w14:paraId="2EFC059C" w14:textId="3CCBE58E" w:rsidTr="000F0543">
        <w:trPr>
          <w:gridAfter w:val="1"/>
          <w:wAfter w:w="16" w:type="dxa"/>
          <w:trHeight w:val="1304"/>
          <w:tblHeader/>
        </w:trPr>
        <w:tc>
          <w:tcPr>
            <w:tcW w:w="1377" w:type="dxa"/>
            <w:tcBorders>
              <w:bottom w:val="single" w:sz="4" w:space="0" w:color="auto"/>
            </w:tcBorders>
            <w:vAlign w:val="center"/>
          </w:tcPr>
          <w:p w14:paraId="2EFC0594" w14:textId="7FE9DEB6" w:rsidR="00E55B66" w:rsidRPr="0002422E" w:rsidRDefault="00E55B66" w:rsidP="00E55B66">
            <w:pPr>
              <w:contextualSpacing/>
              <w:jc w:val="center"/>
              <w:rPr>
                <w:rFonts w:ascii="Arial" w:hAnsi="Arial" w:cs="Arial"/>
              </w:rPr>
            </w:pPr>
            <w:r w:rsidRPr="0002422E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4</w:t>
            </w:r>
            <w:r w:rsidRPr="0002422E">
              <w:rPr>
                <w:rFonts w:ascii="Arial" w:hAnsi="Arial" w:cs="Arial"/>
                <w:vertAlign w:val="superscript"/>
              </w:rPr>
              <w:t>th</w:t>
            </w:r>
            <w:r w:rsidRPr="0002422E">
              <w:rPr>
                <w:rFonts w:ascii="Arial" w:hAnsi="Arial" w:cs="Arial"/>
              </w:rPr>
              <w:t xml:space="preserve"> Mar</w:t>
            </w:r>
          </w:p>
        </w:tc>
        <w:tc>
          <w:tcPr>
            <w:tcW w:w="4580" w:type="dxa"/>
            <w:tcBorders>
              <w:bottom w:val="single" w:sz="4" w:space="0" w:color="auto"/>
            </w:tcBorders>
            <w:vAlign w:val="center"/>
          </w:tcPr>
          <w:p w14:paraId="5AB957B4" w14:textId="2C710DF2" w:rsidR="00E55B66" w:rsidRPr="0002422E" w:rsidRDefault="00E55B66" w:rsidP="00E55B66">
            <w:pPr>
              <w:contextualSpacing/>
              <w:rPr>
                <w:rFonts w:ascii="Arial" w:hAnsi="Arial" w:cs="Arial"/>
              </w:rPr>
            </w:pPr>
            <w:r w:rsidRPr="0002422E">
              <w:rPr>
                <w:rFonts w:ascii="Arial" w:hAnsi="Arial" w:cs="Arial"/>
                <w:b/>
              </w:rPr>
              <w:t>Ch9</w:t>
            </w:r>
            <w:r w:rsidRPr="0002422E">
              <w:rPr>
                <w:rFonts w:ascii="Arial" w:hAnsi="Arial" w:cs="Arial"/>
              </w:rPr>
              <w:t xml:space="preserve"> Trigonometry - proof and use of sine, cosine rule and area of triangle. </w:t>
            </w:r>
          </w:p>
          <w:p w14:paraId="2EFC0598" w14:textId="13666A1D" w:rsidR="00E55B66" w:rsidRPr="0002422E" w:rsidRDefault="00E55B66" w:rsidP="00E55B66">
            <w:pPr>
              <w:contextualSpacing/>
              <w:rPr>
                <w:rFonts w:ascii="Arial" w:hAnsi="Arial" w:cs="Arial"/>
              </w:rPr>
            </w:pPr>
            <w:r w:rsidRPr="0002422E">
              <w:rPr>
                <w:rFonts w:ascii="Arial" w:hAnsi="Arial" w:cs="Arial"/>
                <w:b/>
              </w:rPr>
              <w:t>Ch10</w:t>
            </w:r>
            <w:r w:rsidRPr="0002422E">
              <w:rPr>
                <w:rFonts w:ascii="Arial" w:hAnsi="Arial" w:cs="Arial"/>
              </w:rPr>
              <w:t xml:space="preserve"> (Transformations of) Trig Graphs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00B30BA9" w14:textId="77777777" w:rsidR="00E55B66" w:rsidRDefault="00E55B66" w:rsidP="00E55B66">
            <w:pPr>
              <w:contextualSpacing/>
              <w:jc w:val="center"/>
              <w:rPr>
                <w:rFonts w:ascii="Arial" w:hAnsi="Arial" w:cs="Arial"/>
              </w:rPr>
            </w:pPr>
            <w:r w:rsidRPr="0002422E">
              <w:rPr>
                <w:rFonts w:ascii="Arial" w:hAnsi="Arial" w:cs="Arial"/>
              </w:rPr>
              <w:t>Pure 18</w:t>
            </w:r>
          </w:p>
          <w:p w14:paraId="2EFC0599" w14:textId="73327C2F" w:rsidR="00E55B66" w:rsidRPr="0002422E" w:rsidRDefault="00E55B66" w:rsidP="00E55B66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Targets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14:paraId="2EFC059A" w14:textId="1ED5517F" w:rsidR="00E55B66" w:rsidRPr="0002422E" w:rsidRDefault="00E55B66" w:rsidP="00E55B66">
            <w:pPr>
              <w:contextualSpacing/>
              <w:rPr>
                <w:rFonts w:ascii="Arial" w:hAnsi="Arial" w:cs="Arial"/>
                <w:b/>
              </w:rPr>
            </w:pPr>
            <w:r w:rsidRPr="0002422E">
              <w:rPr>
                <w:rFonts w:ascii="Arial" w:hAnsi="Arial" w:cs="Arial"/>
                <w:b/>
              </w:rPr>
              <w:t>Ch10</w:t>
            </w:r>
            <w:r w:rsidRPr="0002422E">
              <w:rPr>
                <w:rFonts w:ascii="Arial" w:hAnsi="Arial" w:cs="Arial"/>
              </w:rPr>
              <w:t xml:space="preserve"> Connected particles, pulleys (10.6)</w:t>
            </w:r>
          </w:p>
        </w:tc>
        <w:tc>
          <w:tcPr>
            <w:tcW w:w="1373" w:type="dxa"/>
            <w:tcBorders>
              <w:bottom w:val="single" w:sz="4" w:space="0" w:color="auto"/>
            </w:tcBorders>
            <w:vAlign w:val="center"/>
          </w:tcPr>
          <w:p w14:paraId="2349ED72" w14:textId="77777777" w:rsidR="00E55B66" w:rsidRDefault="00E55B66" w:rsidP="00E55B66">
            <w:pPr>
              <w:contextualSpacing/>
              <w:jc w:val="center"/>
              <w:rPr>
                <w:rFonts w:ascii="Arial" w:hAnsi="Arial" w:cs="Arial"/>
              </w:rPr>
            </w:pPr>
            <w:r w:rsidRPr="0002422E">
              <w:rPr>
                <w:rFonts w:ascii="Arial" w:hAnsi="Arial" w:cs="Arial"/>
              </w:rPr>
              <w:t>Mech 8</w:t>
            </w:r>
          </w:p>
          <w:p w14:paraId="2EFC059B" w14:textId="42EE4826" w:rsidR="00E55B66" w:rsidRPr="0002422E" w:rsidRDefault="00E55B66" w:rsidP="00E55B66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Targets</w:t>
            </w:r>
          </w:p>
        </w:tc>
        <w:tc>
          <w:tcPr>
            <w:tcW w:w="1389" w:type="dxa"/>
            <w:gridSpan w:val="2"/>
            <w:tcBorders>
              <w:bottom w:val="single" w:sz="4" w:space="0" w:color="auto"/>
            </w:tcBorders>
          </w:tcPr>
          <w:p w14:paraId="4995EB66" w14:textId="77777777" w:rsidR="00E55B66" w:rsidRDefault="00E55B66" w:rsidP="00E55B66">
            <w:pPr>
              <w:contextualSpacing/>
              <w:rPr>
                <w:rFonts w:ascii="Arial" w:hAnsi="Arial" w:cs="Arial"/>
              </w:rPr>
            </w:pPr>
          </w:p>
          <w:p w14:paraId="6D6E2B6D" w14:textId="77777777" w:rsidR="00E55B66" w:rsidRDefault="00E55B66" w:rsidP="00E55B66">
            <w:pPr>
              <w:contextualSpacing/>
              <w:rPr>
                <w:rFonts w:ascii="Arial" w:hAnsi="Arial" w:cs="Arial"/>
              </w:rPr>
            </w:pPr>
          </w:p>
          <w:p w14:paraId="753257D1" w14:textId="4D27836E" w:rsidR="00E55B66" w:rsidRPr="00C35950" w:rsidRDefault="00E55B66" w:rsidP="00E55B66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M1U8</w:t>
            </w:r>
          </w:p>
        </w:tc>
      </w:tr>
      <w:tr w:rsidR="00E55B66" w:rsidRPr="0002422E" w14:paraId="2EFC05A3" w14:textId="275FE7F6" w:rsidTr="000F0543">
        <w:trPr>
          <w:gridAfter w:val="1"/>
          <w:wAfter w:w="16" w:type="dxa"/>
          <w:trHeight w:val="1177"/>
          <w:tblHeader/>
        </w:trPr>
        <w:tc>
          <w:tcPr>
            <w:tcW w:w="1377" w:type="dxa"/>
            <w:tcBorders>
              <w:bottom w:val="single" w:sz="4" w:space="0" w:color="auto"/>
            </w:tcBorders>
            <w:vAlign w:val="center"/>
          </w:tcPr>
          <w:p w14:paraId="2EFC059D" w14:textId="7D875DD4" w:rsidR="00E55B66" w:rsidRPr="0002422E" w:rsidRDefault="00E55B66" w:rsidP="00E55B66">
            <w:pPr>
              <w:contextualSpacing/>
              <w:jc w:val="center"/>
              <w:rPr>
                <w:rFonts w:ascii="Arial" w:hAnsi="Arial" w:cs="Arial"/>
                <w:bCs/>
              </w:rPr>
            </w:pPr>
            <w:r w:rsidRPr="0002422E">
              <w:rPr>
                <w:rFonts w:ascii="Arial" w:hAnsi="Arial" w:cs="Arial"/>
                <w:bCs/>
              </w:rPr>
              <w:t>2</w:t>
            </w:r>
            <w:r>
              <w:rPr>
                <w:rFonts w:ascii="Arial" w:hAnsi="Arial" w:cs="Arial"/>
                <w:bCs/>
              </w:rPr>
              <w:t>1</w:t>
            </w:r>
            <w:r>
              <w:rPr>
                <w:rFonts w:ascii="Arial" w:hAnsi="Arial" w:cs="Arial"/>
                <w:bCs/>
                <w:vertAlign w:val="superscript"/>
              </w:rPr>
              <w:t>st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02422E">
              <w:rPr>
                <w:rFonts w:ascii="Arial" w:hAnsi="Arial" w:cs="Arial"/>
                <w:bCs/>
              </w:rPr>
              <w:t>Mar</w:t>
            </w:r>
          </w:p>
        </w:tc>
        <w:tc>
          <w:tcPr>
            <w:tcW w:w="4580" w:type="dxa"/>
            <w:tcBorders>
              <w:bottom w:val="single" w:sz="4" w:space="0" w:color="auto"/>
            </w:tcBorders>
            <w:vAlign w:val="center"/>
          </w:tcPr>
          <w:p w14:paraId="13A41F9E" w14:textId="173C2B17" w:rsidR="00E55B66" w:rsidRPr="0002422E" w:rsidRDefault="00E55B66" w:rsidP="00E55B66">
            <w:pPr>
              <w:contextualSpacing/>
              <w:rPr>
                <w:rFonts w:ascii="Arial" w:hAnsi="Arial" w:cs="Arial"/>
                <w:b/>
              </w:rPr>
            </w:pPr>
            <w:r w:rsidRPr="0002422E">
              <w:rPr>
                <w:rFonts w:ascii="Arial" w:hAnsi="Arial" w:cs="Arial"/>
                <w:b/>
              </w:rPr>
              <w:t xml:space="preserve">Ch 10 </w:t>
            </w:r>
            <w:r w:rsidRPr="0002422E">
              <w:rPr>
                <w:rFonts w:ascii="Arial" w:hAnsi="Arial" w:cs="Arial"/>
              </w:rPr>
              <w:t>Solving simple Trig Equations</w:t>
            </w:r>
            <w:r w:rsidRPr="0002422E">
              <w:rPr>
                <w:rFonts w:ascii="Arial" w:hAnsi="Arial" w:cs="Arial"/>
                <w:b/>
              </w:rPr>
              <w:t xml:space="preserve"> </w:t>
            </w:r>
          </w:p>
          <w:p w14:paraId="1E09E4C0" w14:textId="191FB3FF" w:rsidR="00E55B66" w:rsidRPr="0002422E" w:rsidRDefault="00E55B66" w:rsidP="00E55B66">
            <w:pPr>
              <w:contextualSpacing/>
              <w:rPr>
                <w:rFonts w:ascii="Arial" w:hAnsi="Arial" w:cs="Arial"/>
              </w:rPr>
            </w:pPr>
            <w:r w:rsidRPr="0002422E">
              <w:rPr>
                <w:rFonts w:ascii="Arial" w:hAnsi="Arial" w:cs="Arial"/>
              </w:rPr>
              <w:t xml:space="preserve">Derivation of trig identities </w:t>
            </w:r>
          </w:p>
          <w:p w14:paraId="2EFC059F" w14:textId="7C995FA8" w:rsidR="00E55B66" w:rsidRPr="0002422E" w:rsidRDefault="00E55B66" w:rsidP="00E55B66">
            <w:pPr>
              <w:contextualSpacing/>
              <w:rPr>
                <w:rFonts w:ascii="Arial" w:hAnsi="Arial" w:cs="Arial"/>
              </w:rPr>
            </w:pPr>
            <w:r w:rsidRPr="0002422E">
              <w:rPr>
                <w:rFonts w:ascii="Arial" w:hAnsi="Arial" w:cs="Arial"/>
              </w:rPr>
              <w:t>Solving more complex trig equations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2EFC05A0" w14:textId="4C9D3A91" w:rsidR="00E55B66" w:rsidRPr="0002422E" w:rsidRDefault="00E55B66" w:rsidP="00E55B66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02422E">
              <w:rPr>
                <w:rFonts w:ascii="Arial" w:hAnsi="Arial" w:cs="Arial"/>
              </w:rPr>
              <w:t>Pure 19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14:paraId="2EFC05A1" w14:textId="4B8EBF9E" w:rsidR="00E55B66" w:rsidRPr="0002422E" w:rsidRDefault="00E55B66" w:rsidP="00E55B66">
            <w:pPr>
              <w:contextualSpacing/>
              <w:rPr>
                <w:rFonts w:ascii="Arial" w:hAnsi="Arial" w:cs="Arial"/>
              </w:rPr>
            </w:pPr>
            <w:r w:rsidRPr="0002422E">
              <w:rPr>
                <w:rFonts w:ascii="Arial" w:hAnsi="Arial" w:cs="Arial"/>
                <w:b/>
              </w:rPr>
              <w:t>Ch11</w:t>
            </w:r>
            <w:r w:rsidRPr="0002422E">
              <w:rPr>
                <w:rFonts w:ascii="Arial" w:hAnsi="Arial" w:cs="Arial"/>
              </w:rPr>
              <w:t xml:space="preserve"> Kinematics 2 – Functions of time, using differentiation, maxima and minima</w:t>
            </w:r>
          </w:p>
        </w:tc>
        <w:tc>
          <w:tcPr>
            <w:tcW w:w="1373" w:type="dxa"/>
            <w:tcBorders>
              <w:bottom w:val="single" w:sz="4" w:space="0" w:color="auto"/>
            </w:tcBorders>
            <w:vAlign w:val="center"/>
          </w:tcPr>
          <w:p w14:paraId="2EFC05A2" w14:textId="5F3948D8" w:rsidR="00E55B66" w:rsidRPr="0002422E" w:rsidRDefault="00E55B66" w:rsidP="00E55B66">
            <w:pPr>
              <w:contextualSpacing/>
              <w:jc w:val="center"/>
              <w:rPr>
                <w:rFonts w:ascii="Arial" w:hAnsi="Arial" w:cs="Arial"/>
                <w:bCs/>
              </w:rPr>
            </w:pPr>
            <w:r w:rsidRPr="0002422E">
              <w:rPr>
                <w:rFonts w:ascii="Arial" w:hAnsi="Arial" w:cs="Arial"/>
              </w:rPr>
              <w:t xml:space="preserve">Mech 9 </w:t>
            </w:r>
          </w:p>
        </w:tc>
        <w:tc>
          <w:tcPr>
            <w:tcW w:w="1389" w:type="dxa"/>
            <w:gridSpan w:val="2"/>
            <w:tcBorders>
              <w:bottom w:val="single" w:sz="4" w:space="0" w:color="auto"/>
            </w:tcBorders>
          </w:tcPr>
          <w:p w14:paraId="255285BC" w14:textId="10B4A76B" w:rsidR="00E55B66" w:rsidRPr="00C35950" w:rsidRDefault="00E55B66" w:rsidP="00E55B66">
            <w:pPr>
              <w:contextualSpacing/>
              <w:rPr>
                <w:rFonts w:ascii="Arial" w:hAnsi="Arial" w:cs="Arial"/>
              </w:rPr>
            </w:pPr>
          </w:p>
        </w:tc>
      </w:tr>
      <w:tr w:rsidR="00E55B66" w:rsidRPr="0002422E" w14:paraId="2EFC05A9" w14:textId="69E14E11" w:rsidTr="000F0543">
        <w:trPr>
          <w:gridAfter w:val="1"/>
          <w:wAfter w:w="16" w:type="dxa"/>
          <w:trHeight w:val="1125"/>
          <w:tblHeader/>
        </w:trPr>
        <w:tc>
          <w:tcPr>
            <w:tcW w:w="1377" w:type="dxa"/>
            <w:tcBorders>
              <w:bottom w:val="single" w:sz="4" w:space="0" w:color="auto"/>
            </w:tcBorders>
            <w:vAlign w:val="center"/>
          </w:tcPr>
          <w:p w14:paraId="2EFC05A4" w14:textId="544FB3E1" w:rsidR="00E55B66" w:rsidRPr="0002422E" w:rsidRDefault="00E55B66" w:rsidP="00E55B66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  <w:r w:rsidRPr="001A226A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  <w:vertAlign w:val="superscript"/>
              </w:rPr>
              <w:t xml:space="preserve"> </w:t>
            </w:r>
            <w:r>
              <w:rPr>
                <w:rFonts w:ascii="Arial" w:hAnsi="Arial" w:cs="Arial"/>
              </w:rPr>
              <w:t>Mar</w:t>
            </w:r>
          </w:p>
        </w:tc>
        <w:tc>
          <w:tcPr>
            <w:tcW w:w="4580" w:type="dxa"/>
            <w:tcBorders>
              <w:bottom w:val="single" w:sz="4" w:space="0" w:color="auto"/>
            </w:tcBorders>
            <w:vAlign w:val="center"/>
          </w:tcPr>
          <w:p w14:paraId="58AD77C1" w14:textId="3FF80DA8" w:rsidR="00E55B66" w:rsidRPr="0002422E" w:rsidRDefault="00E55B66" w:rsidP="00E55B66">
            <w:pPr>
              <w:contextualSpacing/>
              <w:rPr>
                <w:rFonts w:ascii="Arial" w:hAnsi="Arial" w:cs="Arial"/>
              </w:rPr>
            </w:pPr>
            <w:r w:rsidRPr="0002422E">
              <w:rPr>
                <w:rFonts w:ascii="Arial" w:hAnsi="Arial" w:cs="Arial"/>
                <w:b/>
              </w:rPr>
              <w:t xml:space="preserve">Ch 10 </w:t>
            </w:r>
            <w:r w:rsidRPr="0002422E">
              <w:rPr>
                <w:rFonts w:ascii="Arial" w:hAnsi="Arial" w:cs="Arial"/>
              </w:rPr>
              <w:t>Proving trig identities.</w:t>
            </w:r>
          </w:p>
          <w:p w14:paraId="2EFC05A5" w14:textId="0662E956" w:rsidR="00E55B66" w:rsidRPr="0002422E" w:rsidRDefault="00E55B66" w:rsidP="00E55B66">
            <w:pPr>
              <w:contextualSpacing/>
              <w:rPr>
                <w:rFonts w:ascii="Arial" w:hAnsi="Arial" w:cs="Arial"/>
              </w:rPr>
            </w:pPr>
            <w:r w:rsidRPr="0002422E">
              <w:rPr>
                <w:rFonts w:ascii="Arial" w:hAnsi="Arial" w:cs="Arial"/>
                <w:b/>
              </w:rPr>
              <w:t>Ch14</w:t>
            </w:r>
            <w:r w:rsidRPr="0002422E">
              <w:rPr>
                <w:rFonts w:ascii="Arial" w:hAnsi="Arial" w:cs="Arial"/>
              </w:rPr>
              <w:t xml:space="preserve"> Exponential fnctions, graphs of a</w:t>
            </w:r>
            <w:r w:rsidRPr="0002422E">
              <w:rPr>
                <w:rFonts w:ascii="Arial" w:hAnsi="Arial" w:cs="Arial"/>
                <w:vertAlign w:val="superscript"/>
              </w:rPr>
              <w:t>x</w:t>
            </w:r>
            <w:r w:rsidRPr="0002422E">
              <w:rPr>
                <w:rFonts w:ascii="Arial" w:hAnsi="Arial" w:cs="Arial"/>
              </w:rPr>
              <w:t>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2EFC05A6" w14:textId="2E7A8FCC" w:rsidR="00E55B66" w:rsidRPr="0002422E" w:rsidRDefault="00E55B66" w:rsidP="00E55B66">
            <w:pPr>
              <w:contextualSpacing/>
              <w:jc w:val="center"/>
              <w:rPr>
                <w:rFonts w:ascii="Arial" w:hAnsi="Arial" w:cs="Arial"/>
              </w:rPr>
            </w:pPr>
            <w:r w:rsidRPr="0002422E">
              <w:rPr>
                <w:rFonts w:ascii="Arial" w:hAnsi="Arial" w:cs="Arial"/>
              </w:rPr>
              <w:t>Pure 20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14:paraId="2EFC05A7" w14:textId="40CB328D" w:rsidR="00E55B66" w:rsidRPr="0002422E" w:rsidRDefault="00E55B66" w:rsidP="00E55B66">
            <w:pPr>
              <w:contextualSpacing/>
              <w:rPr>
                <w:rFonts w:ascii="Arial" w:hAnsi="Arial" w:cs="Arial"/>
              </w:rPr>
            </w:pPr>
            <w:r w:rsidRPr="0002422E">
              <w:rPr>
                <w:rFonts w:ascii="Arial" w:hAnsi="Arial" w:cs="Arial"/>
                <w:b/>
              </w:rPr>
              <w:t>Ch11</w:t>
            </w:r>
            <w:r w:rsidRPr="0002422E">
              <w:rPr>
                <w:rFonts w:ascii="Arial" w:hAnsi="Arial" w:cs="Arial"/>
              </w:rPr>
              <w:t xml:space="preserve"> Kinematics 2 - Integration</w:t>
            </w:r>
          </w:p>
        </w:tc>
        <w:tc>
          <w:tcPr>
            <w:tcW w:w="1373" w:type="dxa"/>
            <w:tcBorders>
              <w:bottom w:val="single" w:sz="4" w:space="0" w:color="auto"/>
            </w:tcBorders>
            <w:vAlign w:val="center"/>
          </w:tcPr>
          <w:p w14:paraId="04BEDF8E" w14:textId="77777777" w:rsidR="00E55B66" w:rsidRPr="0002422E" w:rsidRDefault="00E55B66" w:rsidP="00E55B66">
            <w:pPr>
              <w:contextualSpacing/>
              <w:jc w:val="center"/>
              <w:rPr>
                <w:rFonts w:ascii="Arial" w:hAnsi="Arial" w:cs="Arial"/>
              </w:rPr>
            </w:pPr>
            <w:r w:rsidRPr="0002422E">
              <w:rPr>
                <w:rFonts w:ascii="Arial" w:hAnsi="Arial" w:cs="Arial"/>
              </w:rPr>
              <w:t>Mech 10 +</w:t>
            </w:r>
          </w:p>
          <w:p w14:paraId="2EFC05A8" w14:textId="4C59513F" w:rsidR="00E55B66" w:rsidRPr="0002422E" w:rsidRDefault="00E55B66" w:rsidP="00E55B66">
            <w:pPr>
              <w:contextualSpacing/>
              <w:jc w:val="center"/>
              <w:rPr>
                <w:rFonts w:ascii="Arial" w:hAnsi="Arial" w:cs="Arial"/>
              </w:rPr>
            </w:pPr>
            <w:r w:rsidRPr="0002422E">
              <w:rPr>
                <w:rFonts w:ascii="Arial" w:hAnsi="Arial" w:cs="Arial"/>
              </w:rPr>
              <w:t>correlation chapter Stats 13</w:t>
            </w:r>
          </w:p>
        </w:tc>
        <w:tc>
          <w:tcPr>
            <w:tcW w:w="1389" w:type="dxa"/>
            <w:gridSpan w:val="2"/>
            <w:tcBorders>
              <w:bottom w:val="single" w:sz="4" w:space="0" w:color="auto"/>
            </w:tcBorders>
          </w:tcPr>
          <w:p w14:paraId="564E4524" w14:textId="77777777" w:rsidR="00E55B66" w:rsidRDefault="00E55B66" w:rsidP="00E55B66">
            <w:pPr>
              <w:contextualSpacing/>
              <w:rPr>
                <w:rFonts w:ascii="Arial" w:hAnsi="Arial" w:cs="Arial"/>
              </w:rPr>
            </w:pPr>
          </w:p>
          <w:p w14:paraId="392DDE60" w14:textId="77777777" w:rsidR="00E55B66" w:rsidRDefault="00E55B66" w:rsidP="00E55B66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P1U4</w:t>
            </w:r>
          </w:p>
          <w:p w14:paraId="037CDB0A" w14:textId="6C214B39" w:rsidR="00E55B66" w:rsidRPr="00C35950" w:rsidRDefault="00E55B66" w:rsidP="00E55B66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M1U9</w:t>
            </w:r>
          </w:p>
        </w:tc>
      </w:tr>
      <w:tr w:rsidR="00E55B66" w:rsidRPr="0002422E" w14:paraId="2EFC05B2" w14:textId="67EBC195" w:rsidTr="00C35950">
        <w:trPr>
          <w:gridAfter w:val="1"/>
          <w:wAfter w:w="16" w:type="dxa"/>
          <w:trHeight w:val="418"/>
          <w:tblHeader/>
        </w:trPr>
        <w:tc>
          <w:tcPr>
            <w:tcW w:w="15098" w:type="dxa"/>
            <w:gridSpan w:val="7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A6E5EBF" w14:textId="72FCED1C" w:rsidR="00E55B66" w:rsidRPr="0002422E" w:rsidRDefault="00E55B66" w:rsidP="00E55B66">
            <w:pPr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02422E">
              <w:rPr>
                <w:rFonts w:ascii="Arial" w:hAnsi="Arial" w:cs="Arial"/>
                <w:b/>
                <w:bCs/>
              </w:rPr>
              <w:lastRenderedPageBreak/>
              <w:t>EASTER</w:t>
            </w:r>
          </w:p>
        </w:tc>
      </w:tr>
      <w:tr w:rsidR="00E55B66" w:rsidRPr="0002422E" w14:paraId="2EFC05B8" w14:textId="5735BB9F" w:rsidTr="000F0543">
        <w:trPr>
          <w:gridAfter w:val="1"/>
          <w:wAfter w:w="16" w:type="dxa"/>
          <w:trHeight w:val="1150"/>
          <w:tblHeader/>
        </w:trPr>
        <w:tc>
          <w:tcPr>
            <w:tcW w:w="1377" w:type="dxa"/>
            <w:tcBorders>
              <w:bottom w:val="single" w:sz="4" w:space="0" w:color="auto"/>
            </w:tcBorders>
            <w:vAlign w:val="center"/>
          </w:tcPr>
          <w:p w14:paraId="2EFC05B3" w14:textId="457F447F" w:rsidR="00E55B66" w:rsidRPr="0002422E" w:rsidRDefault="00E55B66" w:rsidP="00E55B66">
            <w:pPr>
              <w:contextualSpacing/>
              <w:jc w:val="center"/>
              <w:rPr>
                <w:rFonts w:ascii="Arial" w:hAnsi="Arial" w:cs="Arial"/>
                <w:b/>
                <w:bCs/>
                <w:sz w:val="32"/>
              </w:rPr>
            </w:pPr>
            <w:r w:rsidRPr="0002422E">
              <w:rPr>
                <w:rFonts w:ascii="Arial" w:hAnsi="Arial" w:cs="Arial"/>
                <w:b/>
                <w:bCs/>
                <w:sz w:val="32"/>
              </w:rPr>
              <w:t>DATE</w:t>
            </w:r>
          </w:p>
        </w:tc>
        <w:tc>
          <w:tcPr>
            <w:tcW w:w="4580" w:type="dxa"/>
            <w:tcBorders>
              <w:bottom w:val="single" w:sz="4" w:space="0" w:color="auto"/>
            </w:tcBorders>
            <w:vAlign w:val="center"/>
          </w:tcPr>
          <w:p w14:paraId="2EFC05B4" w14:textId="77777777" w:rsidR="00E55B66" w:rsidRPr="0002422E" w:rsidRDefault="00E55B66" w:rsidP="00E55B66">
            <w:pPr>
              <w:contextualSpacing/>
              <w:jc w:val="center"/>
              <w:rPr>
                <w:rFonts w:ascii="Arial" w:hAnsi="Arial" w:cs="Arial"/>
                <w:b/>
                <w:bCs/>
                <w:sz w:val="32"/>
              </w:rPr>
            </w:pPr>
            <w:r w:rsidRPr="0002422E">
              <w:rPr>
                <w:rFonts w:ascii="Arial" w:hAnsi="Arial" w:cs="Arial"/>
                <w:b/>
                <w:bCs/>
                <w:sz w:val="32"/>
              </w:rPr>
              <w:t>Pure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2EFC05B5" w14:textId="77777777" w:rsidR="00E55B66" w:rsidRPr="0002422E" w:rsidRDefault="00E55B66" w:rsidP="00E55B66">
            <w:pPr>
              <w:contextualSpacing/>
              <w:jc w:val="center"/>
              <w:rPr>
                <w:rFonts w:ascii="Arial" w:hAnsi="Arial" w:cs="Arial"/>
                <w:b/>
                <w:bCs/>
                <w:sz w:val="32"/>
              </w:rPr>
            </w:pPr>
            <w:r w:rsidRPr="0002422E">
              <w:rPr>
                <w:rFonts w:ascii="Arial" w:hAnsi="Arial" w:cs="Arial"/>
                <w:b/>
                <w:bCs/>
                <w:sz w:val="32"/>
              </w:rPr>
              <w:t>h/w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14:paraId="2EFC05B6" w14:textId="77777777" w:rsidR="00E55B66" w:rsidRPr="0002422E" w:rsidRDefault="00E55B66" w:rsidP="00E55B66">
            <w:pPr>
              <w:contextualSpacing/>
              <w:jc w:val="center"/>
              <w:rPr>
                <w:rFonts w:ascii="Arial" w:hAnsi="Arial" w:cs="Arial"/>
                <w:b/>
                <w:bCs/>
                <w:sz w:val="32"/>
              </w:rPr>
            </w:pPr>
            <w:r w:rsidRPr="0002422E">
              <w:rPr>
                <w:rFonts w:ascii="Arial" w:hAnsi="Arial" w:cs="Arial"/>
                <w:b/>
                <w:bCs/>
                <w:sz w:val="32"/>
              </w:rPr>
              <w:t>Applied</w:t>
            </w:r>
          </w:p>
        </w:tc>
        <w:tc>
          <w:tcPr>
            <w:tcW w:w="1373" w:type="dxa"/>
            <w:tcBorders>
              <w:bottom w:val="single" w:sz="4" w:space="0" w:color="auto"/>
            </w:tcBorders>
            <w:vAlign w:val="center"/>
          </w:tcPr>
          <w:p w14:paraId="2EFC05B7" w14:textId="3283E44D" w:rsidR="00E55B66" w:rsidRPr="0002422E" w:rsidRDefault="00E55B66" w:rsidP="00E55B66">
            <w:pPr>
              <w:contextualSpacing/>
              <w:jc w:val="center"/>
              <w:rPr>
                <w:rFonts w:ascii="Arial" w:hAnsi="Arial" w:cs="Arial"/>
                <w:b/>
                <w:bCs/>
                <w:sz w:val="32"/>
              </w:rPr>
            </w:pPr>
            <w:r w:rsidRPr="0002422E">
              <w:rPr>
                <w:rFonts w:ascii="Arial" w:hAnsi="Arial" w:cs="Arial"/>
                <w:b/>
                <w:bCs/>
                <w:sz w:val="32"/>
              </w:rPr>
              <w:t>h/w</w:t>
            </w:r>
          </w:p>
        </w:tc>
        <w:tc>
          <w:tcPr>
            <w:tcW w:w="1389" w:type="dxa"/>
            <w:gridSpan w:val="2"/>
            <w:tcBorders>
              <w:bottom w:val="single" w:sz="4" w:space="0" w:color="auto"/>
            </w:tcBorders>
          </w:tcPr>
          <w:p w14:paraId="436BB4BA" w14:textId="752C7487" w:rsidR="00E55B66" w:rsidRPr="0002422E" w:rsidRDefault="00E55B66" w:rsidP="00E55B66">
            <w:pPr>
              <w:contextualSpacing/>
              <w:jc w:val="center"/>
              <w:rPr>
                <w:rFonts w:ascii="Arial" w:hAnsi="Arial" w:cs="Arial"/>
                <w:b/>
                <w:bCs/>
                <w:sz w:val="32"/>
              </w:rPr>
            </w:pPr>
            <w:r>
              <w:rPr>
                <w:rFonts w:ascii="Arial" w:hAnsi="Arial" w:cs="Arial"/>
                <w:b/>
                <w:bCs/>
                <w:sz w:val="32"/>
              </w:rPr>
              <w:t>Unit Test + Papers</w:t>
            </w:r>
          </w:p>
        </w:tc>
      </w:tr>
      <w:tr w:rsidR="00E55B66" w:rsidRPr="0002422E" w14:paraId="4545424D" w14:textId="160127FA" w:rsidTr="000F0543">
        <w:trPr>
          <w:gridAfter w:val="1"/>
          <w:wAfter w:w="16" w:type="dxa"/>
          <w:trHeight w:val="1151"/>
          <w:tblHeader/>
        </w:trPr>
        <w:tc>
          <w:tcPr>
            <w:tcW w:w="1377" w:type="dxa"/>
            <w:vAlign w:val="center"/>
          </w:tcPr>
          <w:p w14:paraId="56C8B847" w14:textId="50B970E2" w:rsidR="00E55B66" w:rsidRPr="0002422E" w:rsidRDefault="00E55B66" w:rsidP="00E55B66">
            <w:pPr>
              <w:contextualSpacing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Tues 19</w:t>
            </w:r>
            <w:r w:rsidRPr="0002422E">
              <w:rPr>
                <w:rFonts w:ascii="Arial" w:hAnsi="Arial" w:cs="Arial"/>
                <w:bCs/>
                <w:vertAlign w:val="superscript"/>
              </w:rPr>
              <w:t>th</w:t>
            </w:r>
            <w:r w:rsidRPr="0002422E">
              <w:rPr>
                <w:rFonts w:ascii="Arial" w:hAnsi="Arial" w:cs="Arial"/>
                <w:bCs/>
              </w:rPr>
              <w:t xml:space="preserve"> April</w:t>
            </w:r>
          </w:p>
        </w:tc>
        <w:tc>
          <w:tcPr>
            <w:tcW w:w="4580" w:type="dxa"/>
            <w:vAlign w:val="center"/>
          </w:tcPr>
          <w:p w14:paraId="7F8B8D33" w14:textId="77777777" w:rsidR="00E55B66" w:rsidRPr="0002422E" w:rsidRDefault="00E55B66" w:rsidP="00E55B66">
            <w:pPr>
              <w:contextualSpacing/>
              <w:rPr>
                <w:rFonts w:ascii="Arial" w:hAnsi="Arial" w:cs="Arial"/>
                <w:b/>
              </w:rPr>
            </w:pPr>
          </w:p>
          <w:p w14:paraId="37A1AE29" w14:textId="73542E92" w:rsidR="00E55B66" w:rsidRPr="0002422E" w:rsidRDefault="00E55B66" w:rsidP="00E55B66">
            <w:pPr>
              <w:contextualSpacing/>
              <w:rPr>
                <w:rFonts w:ascii="Arial" w:hAnsi="Arial" w:cs="Arial"/>
              </w:rPr>
            </w:pPr>
            <w:r w:rsidRPr="0002422E">
              <w:rPr>
                <w:rFonts w:ascii="Arial" w:hAnsi="Arial" w:cs="Arial"/>
                <w:b/>
              </w:rPr>
              <w:t xml:space="preserve">Ch 14 </w:t>
            </w:r>
            <w:r w:rsidRPr="0002422E">
              <w:rPr>
                <w:rFonts w:ascii="Arial" w:hAnsi="Arial" w:cs="Arial"/>
              </w:rPr>
              <w:t xml:space="preserve"> Derivation of y=e</w:t>
            </w:r>
            <w:r w:rsidRPr="0002422E">
              <w:rPr>
                <w:rFonts w:ascii="Arial" w:hAnsi="Arial" w:cs="Arial"/>
                <w:vertAlign w:val="superscript"/>
              </w:rPr>
              <w:t>x</w:t>
            </w:r>
            <w:r w:rsidRPr="0002422E">
              <w:rPr>
                <w:rFonts w:ascii="Arial" w:hAnsi="Arial" w:cs="Arial"/>
              </w:rPr>
              <w:t xml:space="preserve"> and its properties. Transformations of exponential graphs.</w:t>
            </w:r>
          </w:p>
          <w:p w14:paraId="6D52672A" w14:textId="7F2ABD6A" w:rsidR="00E55B66" w:rsidRPr="0002422E" w:rsidRDefault="00E55B66" w:rsidP="00E55B66">
            <w:pPr>
              <w:contextualSpacing/>
              <w:rPr>
                <w:rFonts w:ascii="Arial" w:hAnsi="Arial" w:cs="Arial"/>
                <w:b/>
              </w:rPr>
            </w:pPr>
            <w:r w:rsidRPr="0002422E">
              <w:rPr>
                <w:rFonts w:ascii="Arial" w:hAnsi="Arial" w:cs="Arial"/>
              </w:rPr>
              <w:t>Exponential modelling.</w:t>
            </w:r>
          </w:p>
        </w:tc>
        <w:tc>
          <w:tcPr>
            <w:tcW w:w="1418" w:type="dxa"/>
            <w:vAlign w:val="center"/>
          </w:tcPr>
          <w:p w14:paraId="1D5B8970" w14:textId="77777777" w:rsidR="00E55B66" w:rsidRDefault="00E55B66" w:rsidP="00E55B66">
            <w:pPr>
              <w:contextualSpacing/>
              <w:jc w:val="center"/>
              <w:rPr>
                <w:rFonts w:ascii="Arial" w:hAnsi="Arial" w:cs="Arial"/>
              </w:rPr>
            </w:pPr>
            <w:r w:rsidRPr="0002422E">
              <w:rPr>
                <w:rFonts w:ascii="Arial" w:hAnsi="Arial" w:cs="Arial"/>
              </w:rPr>
              <w:t>Pure 21</w:t>
            </w:r>
          </w:p>
          <w:p w14:paraId="0D4C9B44" w14:textId="002E9712" w:rsidR="00E55B66" w:rsidRPr="0002422E" w:rsidRDefault="00E55B66" w:rsidP="00E55B66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Practice Paper A</w:t>
            </w:r>
          </w:p>
        </w:tc>
        <w:tc>
          <w:tcPr>
            <w:tcW w:w="4961" w:type="dxa"/>
            <w:vAlign w:val="center"/>
          </w:tcPr>
          <w:p w14:paraId="42FD39B5" w14:textId="14943003" w:rsidR="00E55B66" w:rsidRPr="0002422E" w:rsidRDefault="00E55B66" w:rsidP="00E55B66">
            <w:pPr>
              <w:contextualSpacing/>
              <w:rPr>
                <w:rFonts w:ascii="Arial" w:hAnsi="Arial" w:cs="Arial"/>
              </w:rPr>
            </w:pPr>
            <w:r w:rsidRPr="0002422E">
              <w:rPr>
                <w:rFonts w:ascii="Arial" w:hAnsi="Arial" w:cs="Arial"/>
              </w:rPr>
              <w:t xml:space="preserve">Finish off </w:t>
            </w:r>
            <w:r w:rsidRPr="0002422E">
              <w:rPr>
                <w:rFonts w:ascii="Arial" w:hAnsi="Arial" w:cs="Arial"/>
                <w:b/>
              </w:rPr>
              <w:t>Ch11</w:t>
            </w:r>
          </w:p>
          <w:p w14:paraId="4EED2D7C" w14:textId="5105D8FF" w:rsidR="00E55B66" w:rsidRPr="0002422E" w:rsidRDefault="00E55B66" w:rsidP="00E55B66">
            <w:pPr>
              <w:contextualSpacing/>
              <w:rPr>
                <w:rFonts w:ascii="Arial" w:hAnsi="Arial" w:cs="Arial"/>
              </w:rPr>
            </w:pPr>
            <w:r w:rsidRPr="0002422E">
              <w:rPr>
                <w:rFonts w:ascii="Arial" w:hAnsi="Arial" w:cs="Arial"/>
                <w:b/>
              </w:rPr>
              <w:t>Ch7</w:t>
            </w:r>
            <w:r w:rsidRPr="0002422E">
              <w:rPr>
                <w:rFonts w:ascii="Arial" w:hAnsi="Arial" w:cs="Arial"/>
              </w:rPr>
              <w:t xml:space="preserve"> Hypothesis testing – sampling, null and alternative hypotheses, one and two tailed tests</w:t>
            </w:r>
            <w:r>
              <w:rPr>
                <w:rFonts w:ascii="Arial" w:hAnsi="Arial" w:cs="Arial"/>
              </w:rPr>
              <w:t xml:space="preserve">, </w:t>
            </w:r>
            <w:r w:rsidRPr="00EC3BBF">
              <w:rPr>
                <w:rFonts w:ascii="Arial" w:hAnsi="Arial" w:cs="Arial"/>
                <w:b/>
                <w:highlight w:val="yellow"/>
              </w:rPr>
              <w:t>including reference to p-values</w:t>
            </w:r>
          </w:p>
        </w:tc>
        <w:tc>
          <w:tcPr>
            <w:tcW w:w="1373" w:type="dxa"/>
            <w:vAlign w:val="center"/>
          </w:tcPr>
          <w:p w14:paraId="0976F76B" w14:textId="77777777" w:rsidR="00E55B66" w:rsidRDefault="00E55B66" w:rsidP="00E55B66">
            <w:pPr>
              <w:contextualSpacing/>
              <w:jc w:val="center"/>
              <w:rPr>
                <w:rFonts w:ascii="Arial" w:hAnsi="Arial" w:cs="Arial"/>
              </w:rPr>
            </w:pPr>
            <w:r w:rsidRPr="0002422E">
              <w:rPr>
                <w:rFonts w:ascii="Arial" w:hAnsi="Arial" w:cs="Arial"/>
              </w:rPr>
              <w:t>Stats 14</w:t>
            </w:r>
          </w:p>
          <w:p w14:paraId="7BF6C735" w14:textId="1FABE09E" w:rsidR="00E55B66" w:rsidRPr="0002422E" w:rsidRDefault="00E55B66" w:rsidP="00E55B66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Practice Paper E</w:t>
            </w:r>
          </w:p>
        </w:tc>
        <w:tc>
          <w:tcPr>
            <w:tcW w:w="1389" w:type="dxa"/>
            <w:gridSpan w:val="2"/>
          </w:tcPr>
          <w:p w14:paraId="45676495" w14:textId="368CC049" w:rsidR="00E55B66" w:rsidRPr="00C35950" w:rsidRDefault="00E55B66" w:rsidP="00E55B66">
            <w:pPr>
              <w:contextualSpacing/>
              <w:rPr>
                <w:rFonts w:ascii="Arial" w:hAnsi="Arial" w:cs="Arial"/>
              </w:rPr>
            </w:pPr>
          </w:p>
        </w:tc>
      </w:tr>
      <w:tr w:rsidR="00E55B66" w:rsidRPr="0002422E" w14:paraId="7CEB9078" w14:textId="2A8A7BE6" w:rsidTr="000F0543">
        <w:trPr>
          <w:gridAfter w:val="1"/>
          <w:wAfter w:w="16" w:type="dxa"/>
          <w:trHeight w:val="1202"/>
          <w:tblHeader/>
        </w:trPr>
        <w:tc>
          <w:tcPr>
            <w:tcW w:w="1377" w:type="dxa"/>
            <w:vAlign w:val="center"/>
          </w:tcPr>
          <w:p w14:paraId="3AE7F3B7" w14:textId="00B18D77" w:rsidR="00E55B66" w:rsidRPr="0002422E" w:rsidRDefault="00E55B66" w:rsidP="00E55B66">
            <w:pPr>
              <w:contextualSpacing/>
              <w:jc w:val="center"/>
              <w:rPr>
                <w:rFonts w:ascii="Arial" w:hAnsi="Arial" w:cs="Arial"/>
                <w:bCs/>
              </w:rPr>
            </w:pPr>
            <w:r w:rsidRPr="0002422E">
              <w:rPr>
                <w:rFonts w:ascii="Arial" w:hAnsi="Arial" w:cs="Arial"/>
                <w:bCs/>
              </w:rPr>
              <w:t>2</w:t>
            </w:r>
            <w:r>
              <w:rPr>
                <w:rFonts w:ascii="Arial" w:hAnsi="Arial" w:cs="Arial"/>
                <w:bCs/>
              </w:rPr>
              <w:t>5</w:t>
            </w:r>
            <w:r w:rsidRPr="0002422E">
              <w:rPr>
                <w:rFonts w:ascii="Arial" w:hAnsi="Arial" w:cs="Arial"/>
                <w:bCs/>
                <w:vertAlign w:val="superscript"/>
              </w:rPr>
              <w:t>th</w:t>
            </w:r>
            <w:r w:rsidRPr="0002422E">
              <w:rPr>
                <w:rFonts w:ascii="Arial" w:hAnsi="Arial" w:cs="Arial"/>
                <w:bCs/>
              </w:rPr>
              <w:t xml:space="preserve"> Apr</w:t>
            </w:r>
          </w:p>
        </w:tc>
        <w:tc>
          <w:tcPr>
            <w:tcW w:w="4580" w:type="dxa"/>
            <w:vAlign w:val="center"/>
          </w:tcPr>
          <w:p w14:paraId="67677ABA" w14:textId="6FF200F6" w:rsidR="00E55B66" w:rsidRPr="0002422E" w:rsidRDefault="00E55B66" w:rsidP="00E55B66">
            <w:pPr>
              <w:contextualSpacing/>
              <w:rPr>
                <w:rFonts w:ascii="Arial" w:hAnsi="Arial" w:cs="Arial"/>
              </w:rPr>
            </w:pPr>
            <w:r w:rsidRPr="0002422E">
              <w:rPr>
                <w:rFonts w:ascii="Arial" w:hAnsi="Arial" w:cs="Arial"/>
                <w:b/>
              </w:rPr>
              <w:t>Ch14</w:t>
            </w:r>
            <w:r w:rsidRPr="0002422E">
              <w:rPr>
                <w:rFonts w:ascii="Arial" w:hAnsi="Arial" w:cs="Arial"/>
              </w:rPr>
              <w:t xml:space="preserve"> Logarithms, laws of logs and ln</w:t>
            </w:r>
          </w:p>
          <w:p w14:paraId="6F7D9290" w14:textId="4B68958E" w:rsidR="00E55B66" w:rsidRPr="0002422E" w:rsidRDefault="00E55B66" w:rsidP="00E55B66">
            <w:pPr>
              <w:contextualSpacing/>
              <w:rPr>
                <w:rFonts w:ascii="Arial" w:hAnsi="Arial" w:cs="Arial"/>
                <w:b/>
              </w:rPr>
            </w:pPr>
            <w:r w:rsidRPr="0002422E">
              <w:rPr>
                <w:rFonts w:ascii="Arial" w:hAnsi="Arial" w:cs="Arial"/>
              </w:rPr>
              <w:t>Solving log and exponential equations.</w:t>
            </w:r>
          </w:p>
        </w:tc>
        <w:tc>
          <w:tcPr>
            <w:tcW w:w="1418" w:type="dxa"/>
            <w:vAlign w:val="center"/>
          </w:tcPr>
          <w:p w14:paraId="6B0171D3" w14:textId="77777777" w:rsidR="00E55B66" w:rsidRDefault="00E55B66" w:rsidP="00E55B66">
            <w:pPr>
              <w:contextualSpacing/>
              <w:jc w:val="center"/>
              <w:rPr>
                <w:rFonts w:ascii="Arial" w:hAnsi="Arial" w:cs="Arial"/>
              </w:rPr>
            </w:pPr>
            <w:r w:rsidRPr="0002422E">
              <w:rPr>
                <w:rFonts w:ascii="Arial" w:hAnsi="Arial" w:cs="Arial"/>
              </w:rPr>
              <w:t>Pure 22</w:t>
            </w:r>
          </w:p>
          <w:p w14:paraId="3F6C8B69" w14:textId="7F3D4B5A" w:rsidR="00E55B66" w:rsidRPr="0002422E" w:rsidRDefault="00E55B66" w:rsidP="00E55B66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Practice Paper B</w:t>
            </w:r>
          </w:p>
        </w:tc>
        <w:tc>
          <w:tcPr>
            <w:tcW w:w="4961" w:type="dxa"/>
            <w:vAlign w:val="center"/>
          </w:tcPr>
          <w:p w14:paraId="422D009A" w14:textId="037CEB34" w:rsidR="00E55B66" w:rsidRPr="0002422E" w:rsidRDefault="00E55B66" w:rsidP="00E55B66">
            <w:pPr>
              <w:contextualSpacing/>
              <w:rPr>
                <w:rFonts w:ascii="Arial" w:hAnsi="Arial" w:cs="Arial"/>
                <w:b/>
              </w:rPr>
            </w:pPr>
            <w:r w:rsidRPr="0002422E">
              <w:rPr>
                <w:rFonts w:ascii="Arial" w:hAnsi="Arial" w:cs="Arial"/>
                <w:b/>
              </w:rPr>
              <w:t>Ch7</w:t>
            </w:r>
            <w:r w:rsidRPr="0002422E">
              <w:rPr>
                <w:rFonts w:ascii="Arial" w:hAnsi="Arial" w:cs="Arial"/>
              </w:rPr>
              <w:t xml:space="preserve"> Hypothesis testing – significance levels and critical regions. Actual Significance.</w:t>
            </w:r>
          </w:p>
        </w:tc>
        <w:tc>
          <w:tcPr>
            <w:tcW w:w="1373" w:type="dxa"/>
            <w:vAlign w:val="center"/>
          </w:tcPr>
          <w:p w14:paraId="4475EF51" w14:textId="77777777" w:rsidR="00E55B66" w:rsidRDefault="00E55B66" w:rsidP="00E55B66">
            <w:pPr>
              <w:contextualSpacing/>
              <w:jc w:val="center"/>
              <w:rPr>
                <w:rFonts w:ascii="Arial" w:hAnsi="Arial" w:cs="Arial"/>
                <w:bCs/>
              </w:rPr>
            </w:pPr>
            <w:r w:rsidRPr="0002422E">
              <w:rPr>
                <w:rFonts w:ascii="Arial" w:hAnsi="Arial" w:cs="Arial"/>
                <w:bCs/>
              </w:rPr>
              <w:t>Stats 15</w:t>
            </w:r>
          </w:p>
          <w:p w14:paraId="537CFC65" w14:textId="1DF0692C" w:rsidR="00E55B66" w:rsidRPr="0002422E" w:rsidRDefault="00E55B66" w:rsidP="00E55B66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Practice Paper F</w:t>
            </w:r>
          </w:p>
        </w:tc>
        <w:tc>
          <w:tcPr>
            <w:tcW w:w="1389" w:type="dxa"/>
            <w:gridSpan w:val="2"/>
          </w:tcPr>
          <w:p w14:paraId="1DC0033E" w14:textId="3E2DDE2F" w:rsidR="00E55B66" w:rsidRPr="00C35950" w:rsidRDefault="00E55B66" w:rsidP="00E55B66">
            <w:pPr>
              <w:contextualSpacing/>
              <w:rPr>
                <w:rFonts w:ascii="Arial" w:hAnsi="Arial" w:cs="Arial"/>
              </w:rPr>
            </w:pPr>
          </w:p>
        </w:tc>
      </w:tr>
      <w:tr w:rsidR="00E55B66" w:rsidRPr="0002422E" w14:paraId="2EFC05C7" w14:textId="6A492F72" w:rsidTr="000F0543">
        <w:trPr>
          <w:gridAfter w:val="1"/>
          <w:wAfter w:w="16" w:type="dxa"/>
          <w:trHeight w:val="1202"/>
          <w:tblHeader/>
        </w:trPr>
        <w:tc>
          <w:tcPr>
            <w:tcW w:w="1377" w:type="dxa"/>
            <w:vAlign w:val="center"/>
          </w:tcPr>
          <w:p w14:paraId="2EFC05C2" w14:textId="79F4C4C6" w:rsidR="00E55B66" w:rsidRPr="0002422E" w:rsidRDefault="00E55B66" w:rsidP="00E55B66">
            <w:pPr>
              <w:contextualSpacing/>
              <w:jc w:val="center"/>
              <w:rPr>
                <w:rFonts w:ascii="Arial" w:hAnsi="Arial" w:cs="Arial"/>
                <w:bCs/>
              </w:rPr>
            </w:pPr>
            <w:r w:rsidRPr="0002422E">
              <w:rPr>
                <w:rFonts w:ascii="Arial" w:hAnsi="Arial" w:cs="Arial"/>
                <w:bCs/>
              </w:rPr>
              <w:t xml:space="preserve">Tues </w:t>
            </w:r>
            <w:r>
              <w:rPr>
                <w:rFonts w:ascii="Arial" w:hAnsi="Arial" w:cs="Arial"/>
                <w:bCs/>
              </w:rPr>
              <w:t>3</w:t>
            </w:r>
            <w:r w:rsidRPr="00257C08">
              <w:rPr>
                <w:rFonts w:ascii="Arial" w:hAnsi="Arial" w:cs="Arial"/>
                <w:bCs/>
                <w:vertAlign w:val="superscript"/>
              </w:rPr>
              <w:t>rd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02422E">
              <w:rPr>
                <w:rFonts w:ascii="Arial" w:hAnsi="Arial" w:cs="Arial"/>
                <w:bCs/>
                <w:vertAlign w:val="superscript"/>
              </w:rPr>
              <w:t xml:space="preserve"> </w:t>
            </w:r>
            <w:r w:rsidRPr="0002422E">
              <w:rPr>
                <w:rFonts w:ascii="Arial" w:hAnsi="Arial" w:cs="Arial"/>
                <w:bCs/>
              </w:rPr>
              <w:t>May</w:t>
            </w:r>
          </w:p>
        </w:tc>
        <w:tc>
          <w:tcPr>
            <w:tcW w:w="4580" w:type="dxa"/>
            <w:vAlign w:val="center"/>
          </w:tcPr>
          <w:p w14:paraId="2EFC05C3" w14:textId="234F030C" w:rsidR="00E55B66" w:rsidRPr="0002422E" w:rsidRDefault="00E55B66" w:rsidP="00E55B66">
            <w:pPr>
              <w:contextualSpacing/>
              <w:rPr>
                <w:rFonts w:ascii="Arial" w:hAnsi="Arial" w:cs="Arial"/>
              </w:rPr>
            </w:pPr>
            <w:r w:rsidRPr="0002422E">
              <w:rPr>
                <w:rFonts w:ascii="Arial" w:hAnsi="Arial" w:cs="Arial"/>
                <w:b/>
              </w:rPr>
              <w:t>Ch 14</w:t>
            </w:r>
            <w:r w:rsidRPr="0002422E">
              <w:rPr>
                <w:rFonts w:ascii="Arial" w:hAnsi="Arial" w:cs="Arial"/>
              </w:rPr>
              <w:t xml:space="preserve"> Linearising</w:t>
            </w:r>
          </w:p>
        </w:tc>
        <w:tc>
          <w:tcPr>
            <w:tcW w:w="1418" w:type="dxa"/>
            <w:vAlign w:val="center"/>
          </w:tcPr>
          <w:p w14:paraId="50021DDD" w14:textId="77777777" w:rsidR="00E55B66" w:rsidRDefault="00E55B66" w:rsidP="00E55B66">
            <w:pPr>
              <w:contextualSpacing/>
              <w:jc w:val="center"/>
              <w:rPr>
                <w:rFonts w:ascii="Arial" w:hAnsi="Arial" w:cs="Arial"/>
              </w:rPr>
            </w:pPr>
            <w:r w:rsidRPr="0002422E">
              <w:rPr>
                <w:rFonts w:ascii="Arial" w:hAnsi="Arial" w:cs="Arial"/>
              </w:rPr>
              <w:t>Pure 23</w:t>
            </w:r>
          </w:p>
          <w:p w14:paraId="2EFC05C4" w14:textId="15CB7C79" w:rsidR="00E55B66" w:rsidRPr="0002422E" w:rsidRDefault="00E55B66" w:rsidP="00E55B66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Practice Paper C</w:t>
            </w:r>
          </w:p>
        </w:tc>
        <w:tc>
          <w:tcPr>
            <w:tcW w:w="4961" w:type="dxa"/>
            <w:vAlign w:val="center"/>
          </w:tcPr>
          <w:p w14:paraId="2F48EA00" w14:textId="77777777" w:rsidR="00E55B66" w:rsidRPr="0002422E" w:rsidRDefault="00E55B66" w:rsidP="00E55B66">
            <w:pPr>
              <w:contextualSpacing/>
              <w:rPr>
                <w:rFonts w:ascii="Arial" w:hAnsi="Arial" w:cs="Arial"/>
                <w:b/>
              </w:rPr>
            </w:pPr>
          </w:p>
          <w:p w14:paraId="5F8321A2" w14:textId="1A80E6E7" w:rsidR="00E55B66" w:rsidRPr="0002422E" w:rsidRDefault="00E55B66" w:rsidP="00E55B66">
            <w:pPr>
              <w:contextualSpacing/>
              <w:rPr>
                <w:rFonts w:ascii="Arial" w:hAnsi="Arial" w:cs="Arial"/>
              </w:rPr>
            </w:pPr>
            <w:r w:rsidRPr="0002422E">
              <w:rPr>
                <w:rFonts w:ascii="Arial" w:hAnsi="Arial" w:cs="Arial"/>
                <w:b/>
              </w:rPr>
              <w:t xml:space="preserve">Ch7 </w:t>
            </w:r>
            <w:r w:rsidRPr="0002422E">
              <w:rPr>
                <w:rFonts w:ascii="Arial" w:hAnsi="Arial" w:cs="Arial"/>
              </w:rPr>
              <w:t>Finish off Hyp Testing</w:t>
            </w:r>
          </w:p>
          <w:p w14:paraId="2EFC05C5" w14:textId="6FBFF43C" w:rsidR="00E55B66" w:rsidRPr="0002422E" w:rsidRDefault="00E55B66" w:rsidP="00E55B66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1373" w:type="dxa"/>
            <w:vAlign w:val="center"/>
          </w:tcPr>
          <w:p w14:paraId="2EFC05C6" w14:textId="64950037" w:rsidR="00E55B66" w:rsidRPr="0002422E" w:rsidRDefault="00E55B66" w:rsidP="00E55B66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Practice Paper G</w:t>
            </w:r>
          </w:p>
        </w:tc>
        <w:tc>
          <w:tcPr>
            <w:tcW w:w="1389" w:type="dxa"/>
            <w:gridSpan w:val="2"/>
          </w:tcPr>
          <w:p w14:paraId="14B6CC26" w14:textId="77777777" w:rsidR="00E55B66" w:rsidRDefault="00E55B66" w:rsidP="00E55B66">
            <w:pPr>
              <w:contextualSpacing/>
              <w:rPr>
                <w:rFonts w:ascii="Arial" w:hAnsi="Arial" w:cs="Arial"/>
              </w:rPr>
            </w:pPr>
          </w:p>
          <w:p w14:paraId="24CAF598" w14:textId="77777777" w:rsidR="00E55B66" w:rsidRDefault="00E55B66" w:rsidP="00E55B66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P1U8</w:t>
            </w:r>
          </w:p>
          <w:p w14:paraId="14AE2506" w14:textId="3D4E252B" w:rsidR="00E55B66" w:rsidRPr="00C35950" w:rsidRDefault="00E55B66" w:rsidP="00E55B66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S1U5</w:t>
            </w:r>
          </w:p>
        </w:tc>
      </w:tr>
      <w:tr w:rsidR="00E55B66" w:rsidRPr="0002422E" w14:paraId="2EFC05CD" w14:textId="77CF0D46" w:rsidTr="000F0543">
        <w:trPr>
          <w:gridAfter w:val="1"/>
          <w:wAfter w:w="16" w:type="dxa"/>
          <w:trHeight w:val="1235"/>
          <w:tblHeader/>
        </w:trPr>
        <w:tc>
          <w:tcPr>
            <w:tcW w:w="1377" w:type="dxa"/>
            <w:vAlign w:val="center"/>
          </w:tcPr>
          <w:p w14:paraId="2EFC05C8" w14:textId="4F63A8C3" w:rsidR="00E55B66" w:rsidRPr="0002422E" w:rsidRDefault="00E55B66" w:rsidP="00E55B66">
            <w:pPr>
              <w:contextualSpacing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</w:t>
            </w:r>
            <w:r w:rsidRPr="0002422E">
              <w:rPr>
                <w:rFonts w:ascii="Arial" w:hAnsi="Arial" w:cs="Arial"/>
                <w:bCs/>
                <w:vertAlign w:val="superscript"/>
              </w:rPr>
              <w:t xml:space="preserve">th </w:t>
            </w:r>
            <w:r w:rsidRPr="0002422E">
              <w:rPr>
                <w:rFonts w:ascii="Arial" w:hAnsi="Arial" w:cs="Arial"/>
                <w:bCs/>
              </w:rPr>
              <w:t>May</w:t>
            </w:r>
          </w:p>
        </w:tc>
        <w:tc>
          <w:tcPr>
            <w:tcW w:w="4580" w:type="dxa"/>
            <w:vAlign w:val="center"/>
          </w:tcPr>
          <w:p w14:paraId="4F306251" w14:textId="69B8A56A" w:rsidR="00E55B66" w:rsidRPr="0002422E" w:rsidRDefault="00E55B66" w:rsidP="00E55B66">
            <w:pPr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Test revision and preparation</w:t>
            </w:r>
          </w:p>
        </w:tc>
        <w:tc>
          <w:tcPr>
            <w:tcW w:w="1418" w:type="dxa"/>
            <w:vAlign w:val="center"/>
          </w:tcPr>
          <w:p w14:paraId="4D72FBBD" w14:textId="6E469F25" w:rsidR="00E55B66" w:rsidRPr="0002422E" w:rsidRDefault="00E55B66" w:rsidP="00E55B66">
            <w:pPr>
              <w:contextualSpacing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Practice Paper D</w:t>
            </w:r>
          </w:p>
        </w:tc>
        <w:tc>
          <w:tcPr>
            <w:tcW w:w="4961" w:type="dxa"/>
            <w:vAlign w:val="center"/>
          </w:tcPr>
          <w:p w14:paraId="2EFC05CB" w14:textId="27E3B981" w:rsidR="00E55B66" w:rsidRPr="0002422E" w:rsidRDefault="00E55B66" w:rsidP="00E55B66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Test revision and preparation</w:t>
            </w:r>
          </w:p>
        </w:tc>
        <w:tc>
          <w:tcPr>
            <w:tcW w:w="1373" w:type="dxa"/>
            <w:vAlign w:val="center"/>
          </w:tcPr>
          <w:p w14:paraId="2EFC05CC" w14:textId="4DA263C9" w:rsidR="00E55B66" w:rsidRPr="0002422E" w:rsidRDefault="00E55B66" w:rsidP="00E55B66">
            <w:pPr>
              <w:contextualSpacing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Practice Paper H</w:t>
            </w:r>
          </w:p>
        </w:tc>
        <w:tc>
          <w:tcPr>
            <w:tcW w:w="1389" w:type="dxa"/>
            <w:gridSpan w:val="2"/>
          </w:tcPr>
          <w:p w14:paraId="5D3D3C2D" w14:textId="1CED1C4E" w:rsidR="00E55B66" w:rsidRPr="00C35950" w:rsidRDefault="00E55B66" w:rsidP="00E55B66">
            <w:pPr>
              <w:contextualSpacing/>
              <w:rPr>
                <w:rFonts w:ascii="Arial" w:hAnsi="Arial" w:cs="Arial"/>
              </w:rPr>
            </w:pPr>
          </w:p>
        </w:tc>
      </w:tr>
      <w:tr w:rsidR="00E55B66" w:rsidRPr="0002422E" w14:paraId="741D3748" w14:textId="77777777" w:rsidTr="000F0543">
        <w:trPr>
          <w:gridAfter w:val="1"/>
          <w:wAfter w:w="16" w:type="dxa"/>
          <w:trHeight w:val="1235"/>
          <w:tblHeader/>
        </w:trPr>
        <w:tc>
          <w:tcPr>
            <w:tcW w:w="1377" w:type="dxa"/>
            <w:vAlign w:val="center"/>
          </w:tcPr>
          <w:p w14:paraId="7B119703" w14:textId="471F758A" w:rsidR="00E55B66" w:rsidRPr="0002422E" w:rsidRDefault="00E55B66" w:rsidP="00E55B66">
            <w:pPr>
              <w:contextualSpacing/>
              <w:jc w:val="center"/>
              <w:rPr>
                <w:rFonts w:ascii="Arial" w:hAnsi="Arial" w:cs="Arial"/>
                <w:bCs/>
              </w:rPr>
            </w:pPr>
            <w:r w:rsidRPr="0002422E">
              <w:rPr>
                <w:rFonts w:ascii="Arial" w:hAnsi="Arial" w:cs="Arial"/>
                <w:bCs/>
              </w:rPr>
              <w:t>1</w:t>
            </w:r>
            <w:r>
              <w:rPr>
                <w:rFonts w:ascii="Arial" w:hAnsi="Arial" w:cs="Arial"/>
                <w:bCs/>
              </w:rPr>
              <w:t>6</w:t>
            </w:r>
            <w:r w:rsidRPr="0002422E">
              <w:rPr>
                <w:rFonts w:ascii="Arial" w:hAnsi="Arial" w:cs="Arial"/>
                <w:bCs/>
                <w:vertAlign w:val="superscript"/>
              </w:rPr>
              <w:t xml:space="preserve">th </w:t>
            </w:r>
            <w:r>
              <w:rPr>
                <w:rFonts w:ascii="Arial" w:hAnsi="Arial" w:cs="Arial"/>
                <w:bCs/>
              </w:rPr>
              <w:t>May</w:t>
            </w:r>
          </w:p>
        </w:tc>
        <w:tc>
          <w:tcPr>
            <w:tcW w:w="4580" w:type="dxa"/>
            <w:vAlign w:val="center"/>
          </w:tcPr>
          <w:p w14:paraId="6CDB587B" w14:textId="57B07113" w:rsidR="00E55B66" w:rsidRDefault="00E55B66" w:rsidP="00E55B66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Test revision and preparation</w:t>
            </w:r>
          </w:p>
        </w:tc>
        <w:tc>
          <w:tcPr>
            <w:tcW w:w="1418" w:type="dxa"/>
            <w:vAlign w:val="center"/>
          </w:tcPr>
          <w:p w14:paraId="35DE5368" w14:textId="66B990D5" w:rsidR="00E55B66" w:rsidRDefault="00E55B66" w:rsidP="00E55B66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 Pure Specimen</w:t>
            </w:r>
          </w:p>
        </w:tc>
        <w:tc>
          <w:tcPr>
            <w:tcW w:w="4961" w:type="dxa"/>
            <w:vAlign w:val="center"/>
          </w:tcPr>
          <w:p w14:paraId="2D3285D6" w14:textId="33D9642F" w:rsidR="00E55B66" w:rsidRDefault="00E55B66" w:rsidP="00E55B66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Test revision and preparation</w:t>
            </w:r>
          </w:p>
        </w:tc>
        <w:tc>
          <w:tcPr>
            <w:tcW w:w="1373" w:type="dxa"/>
            <w:vAlign w:val="center"/>
          </w:tcPr>
          <w:p w14:paraId="06454068" w14:textId="7C8BA220" w:rsidR="00E55B66" w:rsidRDefault="00E55B66" w:rsidP="00E55B66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 Applied Specimen</w:t>
            </w:r>
          </w:p>
        </w:tc>
        <w:tc>
          <w:tcPr>
            <w:tcW w:w="1389" w:type="dxa"/>
            <w:gridSpan w:val="2"/>
          </w:tcPr>
          <w:p w14:paraId="29C48B35" w14:textId="08ABEFE9" w:rsidR="00E55B66" w:rsidRPr="00C35950" w:rsidRDefault="00E55B66" w:rsidP="00E55B66">
            <w:pPr>
              <w:contextualSpacing/>
              <w:rPr>
                <w:rFonts w:ascii="Arial" w:hAnsi="Arial" w:cs="Arial"/>
              </w:rPr>
            </w:pPr>
          </w:p>
        </w:tc>
      </w:tr>
      <w:tr w:rsidR="00E55B66" w:rsidRPr="0002422E" w14:paraId="2EFC05D3" w14:textId="113A6D08" w:rsidTr="000F0543">
        <w:trPr>
          <w:gridAfter w:val="1"/>
          <w:wAfter w:w="16" w:type="dxa"/>
          <w:trHeight w:val="1228"/>
          <w:tblHeader/>
        </w:trPr>
        <w:tc>
          <w:tcPr>
            <w:tcW w:w="1377" w:type="dxa"/>
            <w:vAlign w:val="center"/>
          </w:tcPr>
          <w:p w14:paraId="2EFC05CE" w14:textId="3AC3E81A" w:rsidR="00E55B66" w:rsidRPr="00B51FF4" w:rsidRDefault="00E55B66" w:rsidP="00E55B66">
            <w:pPr>
              <w:contextualSpacing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23</w:t>
            </w:r>
            <w:r>
              <w:rPr>
                <w:rFonts w:ascii="Arial" w:hAnsi="Arial" w:cs="Arial"/>
                <w:bCs/>
                <w:vertAlign w:val="superscript"/>
              </w:rPr>
              <w:t>rd</w:t>
            </w:r>
            <w:r>
              <w:rPr>
                <w:rFonts w:ascii="Arial" w:hAnsi="Arial" w:cs="Arial"/>
                <w:bCs/>
              </w:rPr>
              <w:t xml:space="preserve"> May</w:t>
            </w:r>
          </w:p>
        </w:tc>
        <w:tc>
          <w:tcPr>
            <w:tcW w:w="10959" w:type="dxa"/>
            <w:gridSpan w:val="3"/>
            <w:vAlign w:val="center"/>
          </w:tcPr>
          <w:p w14:paraId="2EFC05D1" w14:textId="4B3AE27C" w:rsidR="00E55B66" w:rsidRPr="0002422E" w:rsidRDefault="00E55B66" w:rsidP="00E55B66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Benchmark 4 – Students should revise all first year work. B4 will assess most, but not all of these topics (it will not assess any second year topics)</w:t>
            </w:r>
          </w:p>
        </w:tc>
        <w:tc>
          <w:tcPr>
            <w:tcW w:w="1373" w:type="dxa"/>
            <w:vAlign w:val="center"/>
          </w:tcPr>
          <w:p w14:paraId="2EFC05D2" w14:textId="2C611402" w:rsidR="00E55B66" w:rsidRPr="0002422E" w:rsidRDefault="00E55B66" w:rsidP="00E55B66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389" w:type="dxa"/>
            <w:gridSpan w:val="2"/>
          </w:tcPr>
          <w:p w14:paraId="097587DA" w14:textId="7ACD8DC0" w:rsidR="00E55B66" w:rsidRPr="0002422E" w:rsidRDefault="00E55B66" w:rsidP="00E55B66">
            <w:pPr>
              <w:contextualSpacing/>
              <w:rPr>
                <w:rFonts w:ascii="Arial" w:hAnsi="Arial" w:cs="Arial"/>
              </w:rPr>
            </w:pPr>
          </w:p>
        </w:tc>
      </w:tr>
      <w:tr w:rsidR="00E55B66" w:rsidRPr="0002422E" w14:paraId="2EFC05DB" w14:textId="5B72AF93" w:rsidTr="00C35950">
        <w:trPr>
          <w:gridAfter w:val="1"/>
          <w:wAfter w:w="16" w:type="dxa"/>
          <w:trHeight w:val="418"/>
          <w:tblHeader/>
        </w:trPr>
        <w:tc>
          <w:tcPr>
            <w:tcW w:w="15098" w:type="dxa"/>
            <w:gridSpan w:val="7"/>
            <w:shd w:val="clear" w:color="auto" w:fill="808080" w:themeFill="background1" w:themeFillShade="80"/>
            <w:vAlign w:val="center"/>
          </w:tcPr>
          <w:p w14:paraId="59C68C24" w14:textId="114AB9FB" w:rsidR="00E55B66" w:rsidRPr="0002422E" w:rsidRDefault="00E55B66" w:rsidP="00E55B66">
            <w:pPr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02422E">
              <w:rPr>
                <w:rFonts w:ascii="Arial" w:hAnsi="Arial" w:cs="Arial"/>
                <w:b/>
                <w:bCs/>
              </w:rPr>
              <w:lastRenderedPageBreak/>
              <w:t>HALF TERM</w:t>
            </w:r>
          </w:p>
        </w:tc>
      </w:tr>
      <w:tr w:rsidR="00E55B66" w:rsidRPr="0002422E" w14:paraId="48911278" w14:textId="30FB36F1" w:rsidTr="000F0543">
        <w:trPr>
          <w:gridAfter w:val="1"/>
          <w:wAfter w:w="16" w:type="dxa"/>
          <w:trHeight w:val="867"/>
          <w:tblHeader/>
        </w:trPr>
        <w:tc>
          <w:tcPr>
            <w:tcW w:w="1377" w:type="dxa"/>
            <w:vAlign w:val="center"/>
          </w:tcPr>
          <w:p w14:paraId="6B9BFF76" w14:textId="65599DC1" w:rsidR="00E55B66" w:rsidRPr="0002422E" w:rsidRDefault="00E55B66" w:rsidP="00E55B66">
            <w:pPr>
              <w:contextualSpacing/>
              <w:jc w:val="center"/>
              <w:rPr>
                <w:rFonts w:ascii="Arial" w:hAnsi="Arial" w:cs="Arial"/>
                <w:bCs/>
              </w:rPr>
            </w:pPr>
            <w:r w:rsidRPr="0002422E">
              <w:rPr>
                <w:rFonts w:ascii="Arial" w:hAnsi="Arial" w:cs="Arial"/>
                <w:b/>
                <w:bCs/>
                <w:sz w:val="32"/>
              </w:rPr>
              <w:t>DATE</w:t>
            </w:r>
          </w:p>
        </w:tc>
        <w:tc>
          <w:tcPr>
            <w:tcW w:w="4580" w:type="dxa"/>
            <w:vAlign w:val="center"/>
          </w:tcPr>
          <w:p w14:paraId="5AA4524B" w14:textId="35D3C3F3" w:rsidR="00E55B66" w:rsidRPr="0002422E" w:rsidRDefault="00E55B66" w:rsidP="00E55B66">
            <w:pPr>
              <w:contextualSpacing/>
              <w:jc w:val="center"/>
              <w:rPr>
                <w:rFonts w:ascii="Arial" w:hAnsi="Arial" w:cs="Arial"/>
              </w:rPr>
            </w:pPr>
            <w:r w:rsidRPr="0002422E">
              <w:rPr>
                <w:rFonts w:ascii="Arial" w:hAnsi="Arial" w:cs="Arial"/>
                <w:b/>
                <w:bCs/>
                <w:sz w:val="32"/>
              </w:rPr>
              <w:t>Pure</w:t>
            </w:r>
            <w:r>
              <w:rPr>
                <w:rFonts w:ascii="Arial" w:hAnsi="Arial" w:cs="Arial"/>
                <w:b/>
                <w:bCs/>
                <w:sz w:val="32"/>
              </w:rPr>
              <w:t xml:space="preserve"> THIS LAST HALF TERM IS NOT YET CONFIRMED!</w:t>
            </w:r>
          </w:p>
        </w:tc>
        <w:tc>
          <w:tcPr>
            <w:tcW w:w="1418" w:type="dxa"/>
            <w:vAlign w:val="center"/>
          </w:tcPr>
          <w:p w14:paraId="6CF5F95C" w14:textId="42B52354" w:rsidR="00E55B66" w:rsidRPr="0002422E" w:rsidRDefault="00E55B66" w:rsidP="00E55B66">
            <w:pPr>
              <w:contextualSpacing/>
              <w:jc w:val="center"/>
              <w:rPr>
                <w:rFonts w:ascii="Arial" w:hAnsi="Arial" w:cs="Arial"/>
              </w:rPr>
            </w:pPr>
            <w:r w:rsidRPr="0002422E">
              <w:rPr>
                <w:rFonts w:ascii="Arial" w:hAnsi="Arial" w:cs="Arial"/>
                <w:b/>
                <w:bCs/>
                <w:sz w:val="32"/>
              </w:rPr>
              <w:t>h/w</w:t>
            </w:r>
          </w:p>
        </w:tc>
        <w:tc>
          <w:tcPr>
            <w:tcW w:w="4961" w:type="dxa"/>
            <w:vAlign w:val="center"/>
          </w:tcPr>
          <w:p w14:paraId="336C30C3" w14:textId="3A1913E0" w:rsidR="00E55B66" w:rsidRPr="0002422E" w:rsidRDefault="00E55B66" w:rsidP="00E55B66">
            <w:pPr>
              <w:contextualSpacing/>
              <w:jc w:val="center"/>
              <w:rPr>
                <w:rFonts w:ascii="Arial" w:hAnsi="Arial" w:cs="Arial"/>
              </w:rPr>
            </w:pPr>
            <w:r w:rsidRPr="0002422E">
              <w:rPr>
                <w:rFonts w:ascii="Arial" w:hAnsi="Arial" w:cs="Arial"/>
                <w:b/>
                <w:bCs/>
                <w:sz w:val="32"/>
              </w:rPr>
              <w:t>Applied</w:t>
            </w:r>
          </w:p>
        </w:tc>
        <w:tc>
          <w:tcPr>
            <w:tcW w:w="1373" w:type="dxa"/>
            <w:vAlign w:val="center"/>
          </w:tcPr>
          <w:p w14:paraId="589789DF" w14:textId="65050D9B" w:rsidR="00E55B66" w:rsidRPr="0002422E" w:rsidRDefault="00E55B66" w:rsidP="00E55B66">
            <w:pPr>
              <w:contextualSpacing/>
              <w:jc w:val="center"/>
              <w:rPr>
                <w:rFonts w:ascii="Arial" w:hAnsi="Arial" w:cs="Arial"/>
              </w:rPr>
            </w:pPr>
            <w:r w:rsidRPr="0002422E">
              <w:rPr>
                <w:rFonts w:ascii="Arial" w:hAnsi="Arial" w:cs="Arial"/>
                <w:b/>
                <w:bCs/>
                <w:sz w:val="32"/>
              </w:rPr>
              <w:t>h/w</w:t>
            </w:r>
          </w:p>
        </w:tc>
        <w:tc>
          <w:tcPr>
            <w:tcW w:w="1389" w:type="dxa"/>
            <w:gridSpan w:val="2"/>
          </w:tcPr>
          <w:p w14:paraId="30778AAD" w14:textId="1D15B8A7" w:rsidR="00E55B66" w:rsidRPr="0002422E" w:rsidRDefault="00E55B66" w:rsidP="00E55B66">
            <w:pPr>
              <w:contextualSpacing/>
              <w:jc w:val="center"/>
              <w:rPr>
                <w:rFonts w:ascii="Arial" w:hAnsi="Arial" w:cs="Arial"/>
                <w:b/>
                <w:bCs/>
                <w:sz w:val="32"/>
              </w:rPr>
            </w:pPr>
            <w:r>
              <w:rPr>
                <w:rFonts w:ascii="Arial" w:hAnsi="Arial" w:cs="Arial"/>
                <w:b/>
                <w:bCs/>
                <w:sz w:val="32"/>
              </w:rPr>
              <w:t>Unit Test</w:t>
            </w:r>
          </w:p>
        </w:tc>
      </w:tr>
      <w:tr w:rsidR="00E55B66" w:rsidRPr="0002422E" w14:paraId="2C62A75A" w14:textId="750FE17E" w:rsidTr="000F0543">
        <w:trPr>
          <w:gridAfter w:val="1"/>
          <w:wAfter w:w="16" w:type="dxa"/>
          <w:trHeight w:val="1261"/>
          <w:tblHeader/>
        </w:trPr>
        <w:tc>
          <w:tcPr>
            <w:tcW w:w="1377" w:type="dxa"/>
            <w:vAlign w:val="center"/>
          </w:tcPr>
          <w:p w14:paraId="1C986A0C" w14:textId="4F05658D" w:rsidR="00E55B66" w:rsidRPr="0002422E" w:rsidRDefault="00E55B66" w:rsidP="00E55B66">
            <w:pPr>
              <w:contextualSpacing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</w:t>
            </w:r>
            <w:r w:rsidRPr="00A25203">
              <w:rPr>
                <w:rFonts w:ascii="Arial" w:hAnsi="Arial" w:cs="Arial"/>
                <w:bCs/>
                <w:vertAlign w:val="superscript"/>
              </w:rPr>
              <w:t>th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02422E">
              <w:rPr>
                <w:rFonts w:ascii="Arial" w:hAnsi="Arial" w:cs="Arial"/>
                <w:bCs/>
              </w:rPr>
              <w:t>June</w:t>
            </w:r>
          </w:p>
        </w:tc>
        <w:tc>
          <w:tcPr>
            <w:tcW w:w="4580" w:type="dxa"/>
            <w:vAlign w:val="center"/>
          </w:tcPr>
          <w:p w14:paraId="517B80F0" w14:textId="77777777" w:rsidR="00E55B66" w:rsidRPr="0002422E" w:rsidRDefault="00E55B66" w:rsidP="00E55B66">
            <w:pPr>
              <w:contextualSpacing/>
              <w:rPr>
                <w:rFonts w:ascii="Arial" w:hAnsi="Arial" w:cs="Arial"/>
              </w:rPr>
            </w:pPr>
            <w:r w:rsidRPr="0002422E">
              <w:rPr>
                <w:rFonts w:ascii="Arial" w:hAnsi="Arial" w:cs="Arial"/>
                <w:b/>
              </w:rPr>
              <w:t>Ch3</w:t>
            </w:r>
            <w:r w:rsidRPr="0002422E">
              <w:rPr>
                <w:rFonts w:ascii="Arial" w:hAnsi="Arial" w:cs="Arial"/>
              </w:rPr>
              <w:t xml:space="preserve"> Series</w:t>
            </w:r>
          </w:p>
          <w:p w14:paraId="1E290103" w14:textId="0A0E5A8C" w:rsidR="00E55B66" w:rsidRPr="0002422E" w:rsidRDefault="00E55B66" w:rsidP="00E55B66">
            <w:pPr>
              <w:contextualSpacing/>
              <w:rPr>
                <w:rFonts w:ascii="Arial" w:hAnsi="Arial" w:cs="Arial"/>
                <w:b/>
              </w:rPr>
            </w:pPr>
            <w:r w:rsidRPr="0002422E">
              <w:rPr>
                <w:rFonts w:ascii="Arial" w:hAnsi="Arial" w:cs="Arial"/>
              </w:rPr>
              <w:t>3.1, 3.2 Arithmetic sequences and series including S</w:t>
            </w:r>
            <w:r w:rsidRPr="0002422E">
              <w:rPr>
                <w:rFonts w:ascii="Arial" w:hAnsi="Arial" w:cs="Arial"/>
                <w:vertAlign w:val="subscript"/>
              </w:rPr>
              <w:t xml:space="preserve">n </w:t>
            </w:r>
            <w:r w:rsidRPr="0002422E">
              <w:rPr>
                <w:rFonts w:ascii="Arial" w:hAnsi="Arial" w:cs="Arial"/>
              </w:rPr>
              <w:t>proof.</w:t>
            </w:r>
          </w:p>
        </w:tc>
        <w:tc>
          <w:tcPr>
            <w:tcW w:w="1418" w:type="dxa"/>
            <w:vAlign w:val="center"/>
          </w:tcPr>
          <w:p w14:paraId="2DEBD3EC" w14:textId="77777777" w:rsidR="00E55B66" w:rsidRDefault="00E55B66" w:rsidP="00E55B66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Pure 24</w:t>
            </w:r>
          </w:p>
          <w:p w14:paraId="2618A1D7" w14:textId="1740873B" w:rsidR="00E55B66" w:rsidRDefault="00E55B66" w:rsidP="00E55B66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 Targets</w:t>
            </w:r>
          </w:p>
        </w:tc>
        <w:tc>
          <w:tcPr>
            <w:tcW w:w="4961" w:type="dxa"/>
            <w:vAlign w:val="center"/>
          </w:tcPr>
          <w:p w14:paraId="1AC3AAB3" w14:textId="77777777" w:rsidR="00E55B66" w:rsidRPr="0002422E" w:rsidRDefault="00E55B66" w:rsidP="00E55B66">
            <w:pPr>
              <w:contextualSpacing/>
              <w:rPr>
                <w:rFonts w:ascii="Arial" w:hAnsi="Arial" w:cs="Arial"/>
              </w:rPr>
            </w:pPr>
            <w:r w:rsidRPr="0002422E">
              <w:rPr>
                <w:rFonts w:ascii="Arial" w:hAnsi="Arial" w:cs="Arial"/>
                <w:b/>
              </w:rPr>
              <w:t xml:space="preserve">Y1 Ch4: </w:t>
            </w:r>
            <w:r w:rsidRPr="0002422E">
              <w:rPr>
                <w:rFonts w:ascii="Arial" w:hAnsi="Arial" w:cs="Arial"/>
              </w:rPr>
              <w:t>Correlation +</w:t>
            </w:r>
          </w:p>
          <w:p w14:paraId="1A056F1A" w14:textId="5F785BC2" w:rsidR="00E55B66" w:rsidRPr="0002422E" w:rsidRDefault="00E55B66" w:rsidP="00E55B66">
            <w:pPr>
              <w:contextualSpacing/>
              <w:rPr>
                <w:rFonts w:ascii="Arial" w:hAnsi="Arial" w:cs="Arial"/>
                <w:b/>
              </w:rPr>
            </w:pPr>
            <w:r w:rsidRPr="0002422E">
              <w:rPr>
                <w:rFonts w:ascii="Arial" w:hAnsi="Arial" w:cs="Arial"/>
                <w:b/>
              </w:rPr>
              <w:t xml:space="preserve">Y2 Ch 1: </w:t>
            </w:r>
            <w:r w:rsidRPr="0002422E">
              <w:rPr>
                <w:rFonts w:ascii="Arial" w:hAnsi="Arial" w:cs="Arial"/>
              </w:rPr>
              <w:t>1.1 Linearising</w:t>
            </w:r>
          </w:p>
        </w:tc>
        <w:tc>
          <w:tcPr>
            <w:tcW w:w="1373" w:type="dxa"/>
            <w:vAlign w:val="center"/>
          </w:tcPr>
          <w:p w14:paraId="4C98EEE7" w14:textId="14F5DCCC" w:rsidR="00E55B66" w:rsidRDefault="00E55B66" w:rsidP="00E55B66">
            <w:pPr>
              <w:contextualSpacing/>
              <w:jc w:val="center"/>
              <w:rPr>
                <w:rFonts w:ascii="Arial" w:hAnsi="Arial" w:cs="Arial"/>
                <w:bCs/>
              </w:rPr>
            </w:pPr>
            <w:r w:rsidRPr="0002422E">
              <w:rPr>
                <w:rFonts w:ascii="Arial" w:hAnsi="Arial" w:cs="Arial"/>
                <w:bCs/>
              </w:rPr>
              <w:t xml:space="preserve">Stat </w:t>
            </w:r>
            <w:r>
              <w:rPr>
                <w:rFonts w:ascii="Arial" w:hAnsi="Arial" w:cs="Arial"/>
                <w:bCs/>
              </w:rPr>
              <w:t>16</w:t>
            </w:r>
          </w:p>
          <w:p w14:paraId="5D84028C" w14:textId="459F9D1D" w:rsidR="00E55B66" w:rsidRDefault="00E55B66" w:rsidP="00E55B66">
            <w:pPr>
              <w:contextualSpacing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+ Targets</w:t>
            </w:r>
          </w:p>
        </w:tc>
        <w:tc>
          <w:tcPr>
            <w:tcW w:w="1389" w:type="dxa"/>
            <w:gridSpan w:val="2"/>
          </w:tcPr>
          <w:p w14:paraId="7D4A8605" w14:textId="26D185C4" w:rsidR="00E55B66" w:rsidRPr="00C35950" w:rsidRDefault="00E55B66" w:rsidP="00E55B66">
            <w:pPr>
              <w:contextualSpacing/>
              <w:rPr>
                <w:rFonts w:ascii="Arial" w:hAnsi="Arial" w:cs="Arial"/>
              </w:rPr>
            </w:pPr>
          </w:p>
        </w:tc>
      </w:tr>
      <w:tr w:rsidR="00E55B66" w:rsidRPr="0002422E" w14:paraId="763F16CE" w14:textId="2F0479B5" w:rsidTr="000F0543">
        <w:trPr>
          <w:gridAfter w:val="1"/>
          <w:wAfter w:w="16" w:type="dxa"/>
          <w:trHeight w:val="1261"/>
          <w:tblHeader/>
        </w:trPr>
        <w:tc>
          <w:tcPr>
            <w:tcW w:w="1377" w:type="dxa"/>
            <w:vAlign w:val="center"/>
          </w:tcPr>
          <w:p w14:paraId="7139D20D" w14:textId="120361F4" w:rsidR="00E55B66" w:rsidRPr="0002422E" w:rsidRDefault="00E55B66" w:rsidP="00E55B66">
            <w:pPr>
              <w:contextualSpacing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</w:t>
            </w:r>
            <w:r w:rsidRPr="0002422E">
              <w:rPr>
                <w:rFonts w:ascii="Arial" w:hAnsi="Arial" w:cs="Arial"/>
                <w:bCs/>
                <w:vertAlign w:val="superscript"/>
              </w:rPr>
              <w:t>th</w:t>
            </w:r>
            <w:r w:rsidRPr="0002422E">
              <w:rPr>
                <w:rFonts w:ascii="Arial" w:hAnsi="Arial" w:cs="Arial"/>
                <w:bCs/>
              </w:rPr>
              <w:t xml:space="preserve"> June</w:t>
            </w:r>
          </w:p>
        </w:tc>
        <w:tc>
          <w:tcPr>
            <w:tcW w:w="4580" w:type="dxa"/>
            <w:vAlign w:val="center"/>
          </w:tcPr>
          <w:p w14:paraId="63729CB2" w14:textId="77777777" w:rsidR="00E55B66" w:rsidRPr="0002422E" w:rsidRDefault="00E55B66" w:rsidP="00E55B66">
            <w:pPr>
              <w:contextualSpacing/>
              <w:rPr>
                <w:rFonts w:ascii="Arial" w:hAnsi="Arial" w:cs="Arial"/>
              </w:rPr>
            </w:pPr>
            <w:r w:rsidRPr="0002422E">
              <w:rPr>
                <w:rFonts w:ascii="Arial" w:hAnsi="Arial" w:cs="Arial"/>
                <w:b/>
              </w:rPr>
              <w:t xml:space="preserve">Ch3 </w:t>
            </w:r>
            <w:r w:rsidRPr="0002422E">
              <w:rPr>
                <w:rFonts w:ascii="Arial" w:hAnsi="Arial" w:cs="Arial"/>
              </w:rPr>
              <w:t>Series</w:t>
            </w:r>
          </w:p>
          <w:p w14:paraId="523C2911" w14:textId="3EF2551F" w:rsidR="00E55B66" w:rsidRPr="0002422E" w:rsidRDefault="00E55B66" w:rsidP="00E55B66">
            <w:pPr>
              <w:contextualSpacing/>
              <w:rPr>
                <w:rFonts w:ascii="Arial" w:hAnsi="Arial" w:cs="Arial"/>
              </w:rPr>
            </w:pPr>
            <w:r w:rsidRPr="0002422E">
              <w:rPr>
                <w:rFonts w:ascii="Arial" w:hAnsi="Arial" w:cs="Arial"/>
              </w:rPr>
              <w:t>3.3-3.5 Geometric sequences and series including S</w:t>
            </w:r>
            <w:r w:rsidRPr="0002422E">
              <w:rPr>
                <w:rFonts w:ascii="Arial" w:hAnsi="Arial" w:cs="Arial"/>
                <w:vertAlign w:val="subscript"/>
              </w:rPr>
              <w:t xml:space="preserve">n </w:t>
            </w:r>
            <w:r w:rsidRPr="0002422E">
              <w:rPr>
                <w:rFonts w:ascii="Arial" w:hAnsi="Arial" w:cs="Arial"/>
              </w:rPr>
              <w:t>proof. Sum to infinity</w:t>
            </w:r>
          </w:p>
        </w:tc>
        <w:tc>
          <w:tcPr>
            <w:tcW w:w="1418" w:type="dxa"/>
            <w:vAlign w:val="center"/>
          </w:tcPr>
          <w:p w14:paraId="69006430" w14:textId="20AC02B4" w:rsidR="00E55B66" w:rsidRPr="0002422E" w:rsidRDefault="00E55B66" w:rsidP="00E55B66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Pure 25</w:t>
            </w:r>
          </w:p>
        </w:tc>
        <w:tc>
          <w:tcPr>
            <w:tcW w:w="4961" w:type="dxa"/>
            <w:vAlign w:val="center"/>
          </w:tcPr>
          <w:p w14:paraId="17DE98D9" w14:textId="408716DD" w:rsidR="00E55B66" w:rsidRPr="0002422E" w:rsidRDefault="00E55B66" w:rsidP="00E55B66">
            <w:pPr>
              <w:contextualSpacing/>
              <w:rPr>
                <w:rFonts w:ascii="Arial" w:hAnsi="Arial" w:cs="Arial"/>
              </w:rPr>
            </w:pPr>
            <w:r w:rsidRPr="0002422E">
              <w:rPr>
                <w:rFonts w:ascii="Arial" w:hAnsi="Arial" w:cs="Arial"/>
                <w:b/>
              </w:rPr>
              <w:t xml:space="preserve">Ch1: </w:t>
            </w:r>
            <w:r w:rsidRPr="0002422E">
              <w:rPr>
                <w:rFonts w:ascii="Arial" w:hAnsi="Arial" w:cs="Arial"/>
              </w:rPr>
              <w:t>1.2 PMCC and 1.3 Hyp testing for zero correlation</w:t>
            </w:r>
            <w:r>
              <w:rPr>
                <w:rFonts w:ascii="Arial" w:hAnsi="Arial" w:cs="Arial"/>
              </w:rPr>
              <w:t xml:space="preserve">, </w:t>
            </w:r>
            <w:r w:rsidRPr="00EC3BBF">
              <w:rPr>
                <w:rFonts w:ascii="Arial" w:hAnsi="Arial" w:cs="Arial"/>
                <w:b/>
                <w:highlight w:val="yellow"/>
              </w:rPr>
              <w:t>including p-values</w:t>
            </w:r>
          </w:p>
          <w:p w14:paraId="4F107EAC" w14:textId="137202B5" w:rsidR="00E55B66" w:rsidRPr="0002422E" w:rsidRDefault="00E55B66" w:rsidP="00E55B66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373" w:type="dxa"/>
            <w:vAlign w:val="center"/>
          </w:tcPr>
          <w:p w14:paraId="46D86247" w14:textId="2C3FD600" w:rsidR="00E55B66" w:rsidRPr="0002422E" w:rsidRDefault="00E55B66" w:rsidP="00E55B66">
            <w:pPr>
              <w:contextualSpacing/>
              <w:jc w:val="center"/>
              <w:rPr>
                <w:rFonts w:ascii="Arial" w:hAnsi="Arial" w:cs="Arial"/>
                <w:bCs/>
              </w:rPr>
            </w:pPr>
            <w:r w:rsidRPr="0002422E">
              <w:rPr>
                <w:rFonts w:ascii="Arial" w:hAnsi="Arial" w:cs="Arial"/>
                <w:bCs/>
              </w:rPr>
              <w:t xml:space="preserve">Stat </w:t>
            </w:r>
            <w:r>
              <w:rPr>
                <w:rFonts w:ascii="Arial" w:hAnsi="Arial" w:cs="Arial"/>
                <w:bCs/>
              </w:rPr>
              <w:t>17</w:t>
            </w:r>
          </w:p>
        </w:tc>
        <w:tc>
          <w:tcPr>
            <w:tcW w:w="1389" w:type="dxa"/>
            <w:gridSpan w:val="2"/>
          </w:tcPr>
          <w:p w14:paraId="782BD15E" w14:textId="77777777" w:rsidR="00E55B66" w:rsidRDefault="00E55B66" w:rsidP="00E55B66">
            <w:pPr>
              <w:contextualSpacing/>
              <w:rPr>
                <w:rFonts w:ascii="Arial" w:hAnsi="Arial" w:cs="Arial"/>
              </w:rPr>
            </w:pPr>
          </w:p>
          <w:p w14:paraId="194E8373" w14:textId="77777777" w:rsidR="00E55B66" w:rsidRDefault="00E55B66" w:rsidP="00E55B66">
            <w:pPr>
              <w:contextualSpacing/>
              <w:rPr>
                <w:rFonts w:ascii="Arial" w:hAnsi="Arial" w:cs="Arial"/>
              </w:rPr>
            </w:pPr>
          </w:p>
          <w:p w14:paraId="59BDF363" w14:textId="5F105E6D" w:rsidR="00E55B66" w:rsidRPr="00C35950" w:rsidRDefault="00E55B66" w:rsidP="00E55B66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S2U1</w:t>
            </w:r>
          </w:p>
        </w:tc>
      </w:tr>
      <w:tr w:rsidR="00E55B66" w:rsidRPr="0002422E" w14:paraId="2EFC05F1" w14:textId="672F069D" w:rsidTr="000F0543">
        <w:trPr>
          <w:gridAfter w:val="1"/>
          <w:wAfter w:w="16" w:type="dxa"/>
          <w:trHeight w:val="1261"/>
          <w:tblHeader/>
        </w:trPr>
        <w:tc>
          <w:tcPr>
            <w:tcW w:w="1377" w:type="dxa"/>
            <w:vAlign w:val="center"/>
          </w:tcPr>
          <w:p w14:paraId="2EFC05EC" w14:textId="33E12334" w:rsidR="00E55B66" w:rsidRPr="0002422E" w:rsidRDefault="00E55B66" w:rsidP="00E55B66">
            <w:pPr>
              <w:contextualSpacing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</w:t>
            </w:r>
            <w:r>
              <w:rPr>
                <w:rFonts w:ascii="Arial" w:hAnsi="Arial" w:cs="Arial"/>
                <w:bCs/>
                <w:vertAlign w:val="superscript"/>
              </w:rPr>
              <w:t>th</w:t>
            </w:r>
            <w:r w:rsidRPr="0002422E">
              <w:rPr>
                <w:rFonts w:ascii="Arial" w:hAnsi="Arial" w:cs="Arial"/>
                <w:bCs/>
              </w:rPr>
              <w:t xml:space="preserve"> June</w:t>
            </w:r>
          </w:p>
        </w:tc>
        <w:tc>
          <w:tcPr>
            <w:tcW w:w="4580" w:type="dxa"/>
            <w:vAlign w:val="center"/>
          </w:tcPr>
          <w:p w14:paraId="47998AA5" w14:textId="77777777" w:rsidR="00E55B66" w:rsidRPr="0002422E" w:rsidRDefault="00E55B66" w:rsidP="00E55B66">
            <w:pPr>
              <w:contextualSpacing/>
              <w:rPr>
                <w:rFonts w:ascii="Arial" w:hAnsi="Arial" w:cs="Arial"/>
              </w:rPr>
            </w:pPr>
            <w:r w:rsidRPr="0002422E">
              <w:rPr>
                <w:rFonts w:ascii="Arial" w:hAnsi="Arial" w:cs="Arial"/>
                <w:b/>
              </w:rPr>
              <w:t xml:space="preserve">Ch3 </w:t>
            </w:r>
            <w:r w:rsidRPr="0002422E">
              <w:rPr>
                <w:rFonts w:ascii="Arial" w:hAnsi="Arial" w:cs="Arial"/>
              </w:rPr>
              <w:t>Series</w:t>
            </w:r>
          </w:p>
          <w:p w14:paraId="2EFC05ED" w14:textId="6868BDDF" w:rsidR="00E55B66" w:rsidRPr="0002422E" w:rsidRDefault="00E55B66" w:rsidP="00E55B66">
            <w:pPr>
              <w:contextualSpacing/>
              <w:rPr>
                <w:rFonts w:ascii="Arial" w:hAnsi="Arial" w:cs="Arial"/>
              </w:rPr>
            </w:pPr>
            <w:r w:rsidRPr="0002422E">
              <w:rPr>
                <w:rFonts w:ascii="Arial" w:hAnsi="Arial" w:cs="Arial"/>
              </w:rPr>
              <w:t>3.6, 3.7, 3.8 sigma notation (whilst revising APs and GPs). Recurrence relations and modelling</w:t>
            </w:r>
          </w:p>
        </w:tc>
        <w:tc>
          <w:tcPr>
            <w:tcW w:w="1418" w:type="dxa"/>
            <w:vAlign w:val="center"/>
          </w:tcPr>
          <w:p w14:paraId="2EFC05EE" w14:textId="0B712786" w:rsidR="00E55B66" w:rsidRPr="0002422E" w:rsidRDefault="00E55B66" w:rsidP="00E55B66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Pure 26</w:t>
            </w:r>
          </w:p>
        </w:tc>
        <w:tc>
          <w:tcPr>
            <w:tcW w:w="4961" w:type="dxa"/>
            <w:vAlign w:val="center"/>
          </w:tcPr>
          <w:p w14:paraId="128D1E9B" w14:textId="77777777" w:rsidR="00E55B66" w:rsidRPr="0002422E" w:rsidRDefault="00E55B66" w:rsidP="00E55B66">
            <w:pPr>
              <w:contextualSpacing/>
              <w:rPr>
                <w:rFonts w:ascii="Arial" w:hAnsi="Arial" w:cs="Arial"/>
              </w:rPr>
            </w:pPr>
            <w:r w:rsidRPr="0002422E">
              <w:rPr>
                <w:rFonts w:ascii="Arial" w:hAnsi="Arial" w:cs="Arial"/>
                <w:b/>
              </w:rPr>
              <w:t>Ch3</w:t>
            </w:r>
            <w:r w:rsidRPr="0002422E">
              <w:rPr>
                <w:rFonts w:ascii="Arial" w:hAnsi="Arial" w:cs="Arial"/>
              </w:rPr>
              <w:t xml:space="preserve"> Normal</w:t>
            </w:r>
          </w:p>
          <w:p w14:paraId="2EFC05EF" w14:textId="7B398F35" w:rsidR="00E55B66" w:rsidRPr="0002422E" w:rsidRDefault="00E55B66" w:rsidP="00E55B66">
            <w:pPr>
              <w:contextualSpacing/>
              <w:rPr>
                <w:rFonts w:ascii="Arial" w:hAnsi="Arial" w:cs="Arial"/>
              </w:rPr>
            </w:pPr>
            <w:r w:rsidRPr="0002422E">
              <w:rPr>
                <w:rFonts w:ascii="Arial" w:hAnsi="Arial" w:cs="Arial"/>
              </w:rPr>
              <w:t>3.1-3.2: Definition and finding probabilities with calculator</w:t>
            </w:r>
          </w:p>
        </w:tc>
        <w:tc>
          <w:tcPr>
            <w:tcW w:w="1373" w:type="dxa"/>
            <w:vAlign w:val="center"/>
          </w:tcPr>
          <w:p w14:paraId="2EFC05F0" w14:textId="61ED191E" w:rsidR="00E55B66" w:rsidRPr="0002422E" w:rsidRDefault="00E55B66" w:rsidP="00E55B66">
            <w:pPr>
              <w:contextualSpacing/>
              <w:jc w:val="center"/>
              <w:rPr>
                <w:rFonts w:ascii="Arial" w:hAnsi="Arial" w:cs="Arial"/>
                <w:bCs/>
              </w:rPr>
            </w:pPr>
            <w:r w:rsidRPr="0002422E">
              <w:rPr>
                <w:rFonts w:ascii="Arial" w:hAnsi="Arial" w:cs="Arial"/>
                <w:bCs/>
              </w:rPr>
              <w:t xml:space="preserve">Stat </w:t>
            </w:r>
            <w:r>
              <w:rPr>
                <w:rFonts w:ascii="Arial" w:hAnsi="Arial" w:cs="Arial"/>
                <w:bCs/>
              </w:rPr>
              <w:t>18</w:t>
            </w:r>
          </w:p>
        </w:tc>
        <w:tc>
          <w:tcPr>
            <w:tcW w:w="1389" w:type="dxa"/>
            <w:gridSpan w:val="2"/>
          </w:tcPr>
          <w:p w14:paraId="0CC1BACE" w14:textId="77777777" w:rsidR="00E55B66" w:rsidRDefault="00E55B66" w:rsidP="00E55B66">
            <w:pPr>
              <w:contextualSpacing/>
              <w:rPr>
                <w:rFonts w:ascii="Arial" w:hAnsi="Arial" w:cs="Arial"/>
              </w:rPr>
            </w:pPr>
          </w:p>
          <w:p w14:paraId="407C1474" w14:textId="77777777" w:rsidR="00E55B66" w:rsidRDefault="00E55B66" w:rsidP="00E55B66">
            <w:pPr>
              <w:contextualSpacing/>
              <w:rPr>
                <w:rFonts w:ascii="Arial" w:hAnsi="Arial" w:cs="Arial"/>
              </w:rPr>
            </w:pPr>
          </w:p>
          <w:p w14:paraId="121D9339" w14:textId="6FD4056D" w:rsidR="00E55B66" w:rsidRPr="00C35950" w:rsidRDefault="00E55B66" w:rsidP="00E55B66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P2U4</w:t>
            </w:r>
          </w:p>
        </w:tc>
      </w:tr>
      <w:tr w:rsidR="00E55B66" w:rsidRPr="0002422E" w14:paraId="2EFC05F7" w14:textId="13A5B18D" w:rsidTr="000F0543">
        <w:trPr>
          <w:gridAfter w:val="1"/>
          <w:wAfter w:w="16" w:type="dxa"/>
          <w:trHeight w:val="1265"/>
          <w:tblHeader/>
        </w:trPr>
        <w:tc>
          <w:tcPr>
            <w:tcW w:w="1377" w:type="dxa"/>
            <w:vAlign w:val="center"/>
          </w:tcPr>
          <w:p w14:paraId="2EFC05F2" w14:textId="38F37B75" w:rsidR="00E55B66" w:rsidRPr="0002422E" w:rsidRDefault="00E55B66" w:rsidP="00E55B66">
            <w:pPr>
              <w:contextualSpacing/>
              <w:jc w:val="center"/>
              <w:rPr>
                <w:rFonts w:ascii="Arial" w:hAnsi="Arial" w:cs="Arial"/>
                <w:bCs/>
              </w:rPr>
            </w:pPr>
            <w:r w:rsidRPr="0002422E">
              <w:rPr>
                <w:rFonts w:ascii="Arial" w:hAnsi="Arial" w:cs="Arial"/>
                <w:bCs/>
              </w:rPr>
              <w:t>2</w:t>
            </w:r>
            <w:r>
              <w:rPr>
                <w:rFonts w:ascii="Arial" w:hAnsi="Arial" w:cs="Arial"/>
                <w:bCs/>
              </w:rPr>
              <w:t>7</w:t>
            </w:r>
            <w:r>
              <w:rPr>
                <w:rFonts w:ascii="Arial" w:hAnsi="Arial" w:cs="Arial"/>
                <w:bCs/>
                <w:vertAlign w:val="superscript"/>
              </w:rPr>
              <w:t>th</w:t>
            </w:r>
            <w:r w:rsidRPr="0002422E">
              <w:rPr>
                <w:rFonts w:ascii="Arial" w:hAnsi="Arial" w:cs="Arial"/>
                <w:bCs/>
              </w:rPr>
              <w:t xml:space="preserve"> June</w:t>
            </w:r>
          </w:p>
        </w:tc>
        <w:tc>
          <w:tcPr>
            <w:tcW w:w="4580" w:type="dxa"/>
            <w:vAlign w:val="center"/>
          </w:tcPr>
          <w:p w14:paraId="2EFC05F3" w14:textId="3336B81F" w:rsidR="00E55B66" w:rsidRPr="0002422E" w:rsidRDefault="00E55B66" w:rsidP="00E55B66">
            <w:pPr>
              <w:contextualSpacing/>
              <w:rPr>
                <w:rFonts w:ascii="Arial" w:hAnsi="Arial" w:cs="Arial"/>
                <w:b/>
              </w:rPr>
            </w:pPr>
            <w:r w:rsidRPr="0002422E">
              <w:rPr>
                <w:rFonts w:ascii="Arial" w:hAnsi="Arial" w:cs="Arial"/>
                <w:b/>
              </w:rPr>
              <w:t xml:space="preserve">Ch1:  </w:t>
            </w:r>
            <w:r w:rsidRPr="0002422E">
              <w:rPr>
                <w:rFonts w:ascii="Arial" w:hAnsi="Arial" w:cs="Arial"/>
              </w:rPr>
              <w:t>Partial fractions including algebraic division and involving binomial expansion</w:t>
            </w:r>
          </w:p>
        </w:tc>
        <w:tc>
          <w:tcPr>
            <w:tcW w:w="1418" w:type="dxa"/>
            <w:vAlign w:val="center"/>
          </w:tcPr>
          <w:p w14:paraId="2EFC05F4" w14:textId="2D437894" w:rsidR="00E55B66" w:rsidRPr="0002422E" w:rsidRDefault="00E55B66" w:rsidP="00E55B66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Pure 27</w:t>
            </w:r>
            <w:r w:rsidRPr="0002422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961" w:type="dxa"/>
            <w:vAlign w:val="center"/>
          </w:tcPr>
          <w:p w14:paraId="46FD8696" w14:textId="0443F8E0" w:rsidR="00E55B66" w:rsidRPr="0002422E" w:rsidRDefault="00E55B66" w:rsidP="00E55B66">
            <w:pPr>
              <w:contextualSpacing/>
              <w:rPr>
                <w:rFonts w:ascii="Arial" w:hAnsi="Arial" w:cs="Arial"/>
              </w:rPr>
            </w:pPr>
            <w:r w:rsidRPr="0002422E">
              <w:rPr>
                <w:rFonts w:ascii="Arial" w:hAnsi="Arial" w:cs="Arial"/>
                <w:b/>
              </w:rPr>
              <w:t>Ch3</w:t>
            </w:r>
            <w:r w:rsidRPr="0002422E">
              <w:rPr>
                <w:rFonts w:ascii="Arial" w:hAnsi="Arial" w:cs="Arial"/>
              </w:rPr>
              <w:t xml:space="preserve"> Normal</w:t>
            </w:r>
          </w:p>
          <w:p w14:paraId="2EFC05F5" w14:textId="591C97C5" w:rsidR="00E55B66" w:rsidRPr="0002422E" w:rsidRDefault="00E55B66" w:rsidP="00E55B66">
            <w:pPr>
              <w:contextualSpacing/>
              <w:rPr>
                <w:rFonts w:ascii="Arial" w:hAnsi="Arial" w:cs="Arial"/>
              </w:rPr>
            </w:pPr>
            <w:r w:rsidRPr="0002422E">
              <w:rPr>
                <w:rFonts w:ascii="Arial" w:hAnsi="Arial" w:cs="Arial"/>
              </w:rPr>
              <w:t>3.3: Inverse normal function (on calc)</w:t>
            </w:r>
          </w:p>
        </w:tc>
        <w:tc>
          <w:tcPr>
            <w:tcW w:w="1373" w:type="dxa"/>
            <w:vAlign w:val="center"/>
          </w:tcPr>
          <w:p w14:paraId="2EFC05F6" w14:textId="21DC516C" w:rsidR="00E55B66" w:rsidRPr="0002422E" w:rsidRDefault="00E55B66" w:rsidP="00E55B66">
            <w:pPr>
              <w:contextualSpacing/>
              <w:jc w:val="center"/>
              <w:rPr>
                <w:rFonts w:ascii="Arial" w:hAnsi="Arial" w:cs="Arial"/>
                <w:bCs/>
              </w:rPr>
            </w:pPr>
            <w:r w:rsidRPr="0002422E">
              <w:rPr>
                <w:rFonts w:ascii="Arial" w:hAnsi="Arial" w:cs="Arial"/>
                <w:bCs/>
              </w:rPr>
              <w:t xml:space="preserve">Stat </w:t>
            </w:r>
            <w:r>
              <w:rPr>
                <w:rFonts w:ascii="Arial" w:hAnsi="Arial" w:cs="Arial"/>
                <w:bCs/>
              </w:rPr>
              <w:t>19</w:t>
            </w:r>
          </w:p>
        </w:tc>
        <w:tc>
          <w:tcPr>
            <w:tcW w:w="1389" w:type="dxa"/>
            <w:gridSpan w:val="2"/>
          </w:tcPr>
          <w:p w14:paraId="021C9EC9" w14:textId="77777777" w:rsidR="00E55B66" w:rsidRDefault="00E55B66" w:rsidP="00E55B66">
            <w:pPr>
              <w:contextualSpacing/>
              <w:rPr>
                <w:rFonts w:ascii="Arial" w:hAnsi="Arial" w:cs="Arial"/>
              </w:rPr>
            </w:pPr>
          </w:p>
          <w:p w14:paraId="7F687846" w14:textId="77777777" w:rsidR="00E55B66" w:rsidRDefault="00E55B66" w:rsidP="00E55B66">
            <w:pPr>
              <w:contextualSpacing/>
              <w:rPr>
                <w:rFonts w:ascii="Arial" w:hAnsi="Arial" w:cs="Arial"/>
              </w:rPr>
            </w:pPr>
          </w:p>
          <w:p w14:paraId="56991868" w14:textId="1EEB038A" w:rsidR="00E55B66" w:rsidRPr="00C35950" w:rsidRDefault="00E55B66" w:rsidP="00E55B66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P2U2</w:t>
            </w:r>
          </w:p>
        </w:tc>
      </w:tr>
      <w:tr w:rsidR="00E55B66" w:rsidRPr="0002422E" w14:paraId="2EFC05FD" w14:textId="4A4A31BC" w:rsidTr="000F0543">
        <w:trPr>
          <w:gridAfter w:val="1"/>
          <w:wAfter w:w="16" w:type="dxa"/>
          <w:trHeight w:val="1067"/>
          <w:tblHeader/>
        </w:trPr>
        <w:tc>
          <w:tcPr>
            <w:tcW w:w="1377" w:type="dxa"/>
            <w:vAlign w:val="center"/>
          </w:tcPr>
          <w:p w14:paraId="2EFC05F8" w14:textId="0A23EA95" w:rsidR="00E55B66" w:rsidRPr="0002422E" w:rsidRDefault="00E55B66" w:rsidP="00E55B66">
            <w:pPr>
              <w:contextualSpacing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</w:t>
            </w:r>
            <w:r w:rsidRPr="00A25203">
              <w:rPr>
                <w:rFonts w:ascii="Arial" w:hAnsi="Arial" w:cs="Arial"/>
                <w:bCs/>
                <w:vertAlign w:val="superscript"/>
              </w:rPr>
              <w:t>th</w:t>
            </w:r>
            <w:r>
              <w:rPr>
                <w:rFonts w:ascii="Arial" w:hAnsi="Arial" w:cs="Arial"/>
                <w:bCs/>
              </w:rPr>
              <w:t xml:space="preserve"> July</w:t>
            </w:r>
          </w:p>
        </w:tc>
        <w:tc>
          <w:tcPr>
            <w:tcW w:w="4580" w:type="dxa"/>
            <w:vAlign w:val="center"/>
          </w:tcPr>
          <w:p w14:paraId="2EFC05F9" w14:textId="55424890" w:rsidR="00E55B66" w:rsidRPr="0002422E" w:rsidRDefault="00E55B66" w:rsidP="00E55B66">
            <w:pPr>
              <w:contextualSpacing/>
              <w:rPr>
                <w:rFonts w:ascii="Arial" w:hAnsi="Arial" w:cs="Arial"/>
              </w:rPr>
            </w:pPr>
            <w:r w:rsidRPr="0002422E">
              <w:rPr>
                <w:rFonts w:ascii="Arial" w:hAnsi="Arial" w:cs="Arial"/>
                <w:b/>
              </w:rPr>
              <w:t>Ch 1</w:t>
            </w:r>
            <w:r w:rsidRPr="0002422E">
              <w:rPr>
                <w:rFonts w:ascii="Arial" w:hAnsi="Arial" w:cs="Arial"/>
              </w:rPr>
              <w:t>:  Proof</w:t>
            </w:r>
          </w:p>
        </w:tc>
        <w:tc>
          <w:tcPr>
            <w:tcW w:w="1418" w:type="dxa"/>
            <w:vAlign w:val="center"/>
          </w:tcPr>
          <w:p w14:paraId="3308A309" w14:textId="509FE494" w:rsidR="00E55B66" w:rsidRDefault="00E55B66" w:rsidP="00E55B66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Pure 28</w:t>
            </w:r>
          </w:p>
          <w:p w14:paraId="2EFC05FA" w14:textId="2A44C2F4" w:rsidR="00E55B66" w:rsidRPr="0002422E" w:rsidRDefault="00E55B66" w:rsidP="00E55B66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Summer Work</w:t>
            </w:r>
            <w:r w:rsidRPr="0002422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961" w:type="dxa"/>
            <w:vAlign w:val="center"/>
          </w:tcPr>
          <w:p w14:paraId="2EFC05FB" w14:textId="544E915A" w:rsidR="00E55B66" w:rsidRPr="0002422E" w:rsidRDefault="00E55B66" w:rsidP="00E55B66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Party!</w:t>
            </w:r>
          </w:p>
        </w:tc>
        <w:tc>
          <w:tcPr>
            <w:tcW w:w="1373" w:type="dxa"/>
            <w:vAlign w:val="center"/>
          </w:tcPr>
          <w:p w14:paraId="2EFC05FC" w14:textId="28810A19" w:rsidR="00E55B66" w:rsidRPr="0002422E" w:rsidRDefault="00E55B66" w:rsidP="00E55B66">
            <w:pPr>
              <w:contextualSpacing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89" w:type="dxa"/>
            <w:gridSpan w:val="2"/>
          </w:tcPr>
          <w:p w14:paraId="1B62DEFA" w14:textId="10398805" w:rsidR="00E55B66" w:rsidRPr="00C35950" w:rsidRDefault="00E55B66" w:rsidP="00E55B66">
            <w:pPr>
              <w:contextualSpacing/>
              <w:rPr>
                <w:rFonts w:ascii="Arial" w:hAnsi="Arial" w:cs="Arial"/>
              </w:rPr>
            </w:pPr>
          </w:p>
        </w:tc>
      </w:tr>
      <w:tr w:rsidR="00E55B66" w:rsidRPr="00D92A82" w14:paraId="5394DFD0" w14:textId="47013352" w:rsidTr="000F0543">
        <w:trPr>
          <w:gridAfter w:val="1"/>
          <w:wAfter w:w="16" w:type="dxa"/>
          <w:trHeight w:val="603"/>
          <w:tblHeader/>
        </w:trPr>
        <w:tc>
          <w:tcPr>
            <w:tcW w:w="13709" w:type="dxa"/>
            <w:gridSpan w:val="5"/>
            <w:shd w:val="clear" w:color="auto" w:fill="7F7F7F" w:themeFill="text1" w:themeFillTint="80"/>
            <w:vAlign w:val="center"/>
          </w:tcPr>
          <w:p w14:paraId="50D341EC" w14:textId="60F41E41" w:rsidR="00E55B66" w:rsidRPr="00DF6643" w:rsidRDefault="00E55B66" w:rsidP="00E55B66">
            <w:pPr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02422E">
              <w:rPr>
                <w:rFonts w:ascii="Arial" w:hAnsi="Arial" w:cs="Arial"/>
                <w:b/>
                <w:bCs/>
              </w:rPr>
              <w:t>THE END</w:t>
            </w:r>
          </w:p>
        </w:tc>
        <w:tc>
          <w:tcPr>
            <w:tcW w:w="1389" w:type="dxa"/>
            <w:gridSpan w:val="2"/>
            <w:shd w:val="clear" w:color="auto" w:fill="7F7F7F" w:themeFill="text1" w:themeFillTint="80"/>
          </w:tcPr>
          <w:p w14:paraId="141AAF94" w14:textId="628344D2" w:rsidR="00E55B66" w:rsidRPr="0002422E" w:rsidRDefault="00E55B66" w:rsidP="00E55B66">
            <w:pPr>
              <w:contextualSpacing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0E35C4D0" w14:textId="60F80E0A" w:rsidR="00DE1EAC" w:rsidRPr="00D72C2F" w:rsidRDefault="00DE1EAC" w:rsidP="00DF6643">
      <w:pPr>
        <w:pStyle w:val="BodyTextIndent"/>
        <w:ind w:left="0" w:firstLine="0"/>
        <w:contextualSpacing/>
        <w:rPr>
          <w:rFonts w:ascii="Arial" w:hAnsi="Arial" w:cs="Arial"/>
        </w:rPr>
      </w:pPr>
    </w:p>
    <w:sectPr w:rsidR="00DE1EAC" w:rsidRPr="00D72C2F" w:rsidSect="00DC0C7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851" w:right="426" w:bottom="1133" w:left="426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C3A7BE" w14:textId="77777777" w:rsidR="00F25EC0" w:rsidRDefault="00F25EC0" w:rsidP="00167FCB">
      <w:r>
        <w:separator/>
      </w:r>
    </w:p>
  </w:endnote>
  <w:endnote w:type="continuationSeparator" w:id="0">
    <w:p w14:paraId="6B1ABAE5" w14:textId="77777777" w:rsidR="00F25EC0" w:rsidRDefault="00F25EC0" w:rsidP="00167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D409FF" w14:textId="77777777" w:rsidR="00733D4D" w:rsidRDefault="00733D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FC0604" w14:textId="77777777" w:rsidR="00F25EC0" w:rsidRDefault="00F25EC0">
    <w:pPr>
      <w:pStyle w:val="Footer"/>
    </w:pPr>
    <w:r>
      <w:tab/>
    </w:r>
    <w:r>
      <w:tab/>
    </w:r>
  </w:p>
  <w:p w14:paraId="2EFC0605" w14:textId="77777777" w:rsidR="00F25EC0" w:rsidRDefault="00F25EC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7F6FA5" w14:textId="77777777" w:rsidR="00733D4D" w:rsidRDefault="00733D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9FBE31" w14:textId="77777777" w:rsidR="00F25EC0" w:rsidRDefault="00F25EC0" w:rsidP="00167FCB">
      <w:r>
        <w:separator/>
      </w:r>
    </w:p>
  </w:footnote>
  <w:footnote w:type="continuationSeparator" w:id="0">
    <w:p w14:paraId="15C5B798" w14:textId="77777777" w:rsidR="00F25EC0" w:rsidRDefault="00F25EC0" w:rsidP="00167F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162AA4" w14:textId="77777777" w:rsidR="00733D4D" w:rsidRDefault="00733D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71EEA6" w14:textId="77777777" w:rsidR="00F25EC0" w:rsidRDefault="00F25EC0" w:rsidP="00180A64">
    <w:pPr>
      <w:pStyle w:val="Header"/>
      <w:jc w:val="center"/>
      <w:rPr>
        <w:rFonts w:ascii="Arial" w:hAnsi="Arial" w:cs="Arial"/>
        <w:b/>
        <w:sz w:val="28"/>
        <w:szCs w:val="28"/>
      </w:rPr>
    </w:pPr>
  </w:p>
  <w:p w14:paraId="588B867E" w14:textId="59E453CD" w:rsidR="00F25EC0" w:rsidRPr="00180A64" w:rsidRDefault="00F25EC0" w:rsidP="00C425A7">
    <w:pPr>
      <w:pStyle w:val="Header"/>
      <w:jc w:val="center"/>
      <w:rPr>
        <w:rFonts w:ascii="Arial" w:hAnsi="Arial" w:cs="Arial"/>
        <w:b/>
        <w:sz w:val="28"/>
        <w:szCs w:val="28"/>
      </w:rPr>
    </w:pPr>
    <w:r w:rsidRPr="00E15EF4">
      <w:rPr>
        <w:noProof/>
        <w:sz w:val="44"/>
        <w:lang w:eastAsia="en-GB"/>
      </w:rPr>
      <w:drawing>
        <wp:anchor distT="0" distB="0" distL="114300" distR="114300" simplePos="0" relativeHeight="251657216" behindDoc="1" locked="0" layoutInCell="1" allowOverlap="1" wp14:anchorId="4ADC803B" wp14:editId="2E21F574">
          <wp:simplePos x="0" y="0"/>
          <wp:positionH relativeFrom="margin">
            <wp:posOffset>8176438</wp:posOffset>
          </wp:positionH>
          <wp:positionV relativeFrom="paragraph">
            <wp:posOffset>74501</wp:posOffset>
          </wp:positionV>
          <wp:extent cx="1979930" cy="604520"/>
          <wp:effectExtent l="0" t="0" r="1270" b="5080"/>
          <wp:wrapTight wrapText="bothSides">
            <wp:wrapPolygon edited="0">
              <wp:start x="0" y="0"/>
              <wp:lineTo x="0" y="21101"/>
              <wp:lineTo x="21406" y="21101"/>
              <wp:lineTo x="21406" y="0"/>
              <wp:lineTo x="0" y="0"/>
            </wp:wrapPolygon>
          </wp:wrapTight>
          <wp:docPr id="2" name="Picture 2" descr="\\godalming.ac.uk\dfs\Users\Staff\mpw\Desktop\college logo co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godalming.ac.uk\dfs\Users\Staff\mpw\Desktop\college logo co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9930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sz w:val="28"/>
        <w:szCs w:val="28"/>
      </w:rPr>
      <w:t>Year 1 Maths SoW 2020-2021. NB this is a working document which may be updated throughout the year.  Please refer to t</w:t>
    </w:r>
    <w:r w:rsidR="00733D4D">
      <w:rPr>
        <w:rFonts w:ascii="Arial" w:hAnsi="Arial" w:cs="Arial"/>
        <w:b/>
        <w:sz w:val="28"/>
        <w:szCs w:val="28"/>
      </w:rPr>
      <w:t>he live version on the portal</w:t>
    </w:r>
    <w:r>
      <w:rPr>
        <w:rFonts w:ascii="Arial" w:hAnsi="Arial" w:cs="Arial"/>
        <w:b/>
        <w:sz w:val="28"/>
        <w:szCs w:val="28"/>
      </w:rPr>
      <w:t xml:space="preserve"> rather than printing out.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FE5415" w14:textId="77777777" w:rsidR="00733D4D" w:rsidRDefault="00733D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32517F"/>
    <w:multiLevelType w:val="hybridMultilevel"/>
    <w:tmpl w:val="55A27B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hideSpellingErrors/>
  <w:hideGrammaticalErrors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E3F"/>
    <w:rsid w:val="00002382"/>
    <w:rsid w:val="00005195"/>
    <w:rsid w:val="000108FB"/>
    <w:rsid w:val="00011B93"/>
    <w:rsid w:val="00020C11"/>
    <w:rsid w:val="00021B3B"/>
    <w:rsid w:val="0002422E"/>
    <w:rsid w:val="00024C39"/>
    <w:rsid w:val="000250D2"/>
    <w:rsid w:val="00027A73"/>
    <w:rsid w:val="00030CD0"/>
    <w:rsid w:val="00032965"/>
    <w:rsid w:val="000358EC"/>
    <w:rsid w:val="000471CA"/>
    <w:rsid w:val="00047A68"/>
    <w:rsid w:val="00063FBD"/>
    <w:rsid w:val="0006646E"/>
    <w:rsid w:val="0007054A"/>
    <w:rsid w:val="000821E4"/>
    <w:rsid w:val="00090D76"/>
    <w:rsid w:val="00091D33"/>
    <w:rsid w:val="0009712D"/>
    <w:rsid w:val="000A056F"/>
    <w:rsid w:val="000A2D66"/>
    <w:rsid w:val="000A61D0"/>
    <w:rsid w:val="000B0AAC"/>
    <w:rsid w:val="000C7689"/>
    <w:rsid w:val="000D0CCE"/>
    <w:rsid w:val="000D0CE0"/>
    <w:rsid w:val="000D1209"/>
    <w:rsid w:val="000D3EEE"/>
    <w:rsid w:val="000D560E"/>
    <w:rsid w:val="000D7601"/>
    <w:rsid w:val="000E050E"/>
    <w:rsid w:val="000E0823"/>
    <w:rsid w:val="000E539E"/>
    <w:rsid w:val="000E6283"/>
    <w:rsid w:val="000E6696"/>
    <w:rsid w:val="000E78A1"/>
    <w:rsid w:val="000F0543"/>
    <w:rsid w:val="00100553"/>
    <w:rsid w:val="00103B52"/>
    <w:rsid w:val="00105412"/>
    <w:rsid w:val="00106D80"/>
    <w:rsid w:val="00111AA1"/>
    <w:rsid w:val="00111C1A"/>
    <w:rsid w:val="001124DE"/>
    <w:rsid w:val="00112D27"/>
    <w:rsid w:val="001155D1"/>
    <w:rsid w:val="0012048B"/>
    <w:rsid w:val="00120844"/>
    <w:rsid w:val="0012088C"/>
    <w:rsid w:val="00122BA3"/>
    <w:rsid w:val="00126FC7"/>
    <w:rsid w:val="0014014A"/>
    <w:rsid w:val="001452F6"/>
    <w:rsid w:val="00147CD3"/>
    <w:rsid w:val="00156ACA"/>
    <w:rsid w:val="00167E1B"/>
    <w:rsid w:val="00167FCB"/>
    <w:rsid w:val="00170A8F"/>
    <w:rsid w:val="00176540"/>
    <w:rsid w:val="00180090"/>
    <w:rsid w:val="001807EA"/>
    <w:rsid w:val="00180A64"/>
    <w:rsid w:val="001858D6"/>
    <w:rsid w:val="001920EA"/>
    <w:rsid w:val="00195BDE"/>
    <w:rsid w:val="001A15FB"/>
    <w:rsid w:val="001A2103"/>
    <w:rsid w:val="001A226A"/>
    <w:rsid w:val="001A312B"/>
    <w:rsid w:val="001A79C8"/>
    <w:rsid w:val="001B3366"/>
    <w:rsid w:val="001B63A6"/>
    <w:rsid w:val="001C3B1F"/>
    <w:rsid w:val="001E4037"/>
    <w:rsid w:val="001E4E4D"/>
    <w:rsid w:val="001E64B1"/>
    <w:rsid w:val="001E7DD0"/>
    <w:rsid w:val="001F3FEC"/>
    <w:rsid w:val="00200E7C"/>
    <w:rsid w:val="00203981"/>
    <w:rsid w:val="0021468D"/>
    <w:rsid w:val="00233D4E"/>
    <w:rsid w:val="002372EF"/>
    <w:rsid w:val="00240BDB"/>
    <w:rsid w:val="00244A9C"/>
    <w:rsid w:val="00246B7D"/>
    <w:rsid w:val="00246E90"/>
    <w:rsid w:val="00254751"/>
    <w:rsid w:val="002568D5"/>
    <w:rsid w:val="00257C08"/>
    <w:rsid w:val="00262F0D"/>
    <w:rsid w:val="0027174A"/>
    <w:rsid w:val="00272BC9"/>
    <w:rsid w:val="00283E85"/>
    <w:rsid w:val="00287A51"/>
    <w:rsid w:val="002903E0"/>
    <w:rsid w:val="00293C82"/>
    <w:rsid w:val="00296181"/>
    <w:rsid w:val="0029618E"/>
    <w:rsid w:val="002A0B93"/>
    <w:rsid w:val="002A1ACF"/>
    <w:rsid w:val="002A22A8"/>
    <w:rsid w:val="002A644F"/>
    <w:rsid w:val="002A7596"/>
    <w:rsid w:val="002B4513"/>
    <w:rsid w:val="002B7C05"/>
    <w:rsid w:val="002D4AC5"/>
    <w:rsid w:val="002D4B34"/>
    <w:rsid w:val="002E1166"/>
    <w:rsid w:val="002E16DB"/>
    <w:rsid w:val="002E5AAA"/>
    <w:rsid w:val="003013C9"/>
    <w:rsid w:val="00303FCC"/>
    <w:rsid w:val="00304839"/>
    <w:rsid w:val="0030704F"/>
    <w:rsid w:val="00307B33"/>
    <w:rsid w:val="00310DB9"/>
    <w:rsid w:val="00312143"/>
    <w:rsid w:val="0031543D"/>
    <w:rsid w:val="00321836"/>
    <w:rsid w:val="0032752A"/>
    <w:rsid w:val="0033084F"/>
    <w:rsid w:val="00335A1F"/>
    <w:rsid w:val="00336565"/>
    <w:rsid w:val="00363F8F"/>
    <w:rsid w:val="00364B1E"/>
    <w:rsid w:val="00380E69"/>
    <w:rsid w:val="00392693"/>
    <w:rsid w:val="003A0998"/>
    <w:rsid w:val="003A147E"/>
    <w:rsid w:val="003A17AD"/>
    <w:rsid w:val="003A2704"/>
    <w:rsid w:val="003A7086"/>
    <w:rsid w:val="003B3CFA"/>
    <w:rsid w:val="003B4478"/>
    <w:rsid w:val="003C2BE8"/>
    <w:rsid w:val="003D6831"/>
    <w:rsid w:val="003E23E4"/>
    <w:rsid w:val="003E2D10"/>
    <w:rsid w:val="003E637F"/>
    <w:rsid w:val="003E7431"/>
    <w:rsid w:val="003F425D"/>
    <w:rsid w:val="003F4A11"/>
    <w:rsid w:val="004050BB"/>
    <w:rsid w:val="00422100"/>
    <w:rsid w:val="0042332F"/>
    <w:rsid w:val="004260B6"/>
    <w:rsid w:val="00426B1F"/>
    <w:rsid w:val="004274B0"/>
    <w:rsid w:val="00441B18"/>
    <w:rsid w:val="0044204D"/>
    <w:rsid w:val="004454E3"/>
    <w:rsid w:val="004563DF"/>
    <w:rsid w:val="004615D7"/>
    <w:rsid w:val="0046183E"/>
    <w:rsid w:val="00463E52"/>
    <w:rsid w:val="0046557E"/>
    <w:rsid w:val="0046722D"/>
    <w:rsid w:val="00471424"/>
    <w:rsid w:val="0048300C"/>
    <w:rsid w:val="004911C5"/>
    <w:rsid w:val="0049413C"/>
    <w:rsid w:val="004953EF"/>
    <w:rsid w:val="004A1581"/>
    <w:rsid w:val="004A1DFC"/>
    <w:rsid w:val="004A3E0F"/>
    <w:rsid w:val="004B1FCB"/>
    <w:rsid w:val="004B792B"/>
    <w:rsid w:val="004B7E5D"/>
    <w:rsid w:val="004C0801"/>
    <w:rsid w:val="004C15B9"/>
    <w:rsid w:val="004C457D"/>
    <w:rsid w:val="004C6A99"/>
    <w:rsid w:val="004D428E"/>
    <w:rsid w:val="004D6E2F"/>
    <w:rsid w:val="004E70F2"/>
    <w:rsid w:val="004F50FF"/>
    <w:rsid w:val="00510911"/>
    <w:rsid w:val="00510C09"/>
    <w:rsid w:val="00521530"/>
    <w:rsid w:val="00522C2D"/>
    <w:rsid w:val="0052318C"/>
    <w:rsid w:val="0052549F"/>
    <w:rsid w:val="00531C3A"/>
    <w:rsid w:val="00532483"/>
    <w:rsid w:val="005409F9"/>
    <w:rsid w:val="005479A0"/>
    <w:rsid w:val="00560842"/>
    <w:rsid w:val="00562BCB"/>
    <w:rsid w:val="00575A15"/>
    <w:rsid w:val="00576A0A"/>
    <w:rsid w:val="00580D85"/>
    <w:rsid w:val="0059541A"/>
    <w:rsid w:val="005A2228"/>
    <w:rsid w:val="005A7452"/>
    <w:rsid w:val="005B1198"/>
    <w:rsid w:val="005B272B"/>
    <w:rsid w:val="005B5AEC"/>
    <w:rsid w:val="005C3094"/>
    <w:rsid w:val="005C3A21"/>
    <w:rsid w:val="005C774C"/>
    <w:rsid w:val="005D1E5D"/>
    <w:rsid w:val="005D3698"/>
    <w:rsid w:val="005E0A2E"/>
    <w:rsid w:val="005F1588"/>
    <w:rsid w:val="005F5AB0"/>
    <w:rsid w:val="00602AE6"/>
    <w:rsid w:val="00606461"/>
    <w:rsid w:val="00606F58"/>
    <w:rsid w:val="00613135"/>
    <w:rsid w:val="00620B06"/>
    <w:rsid w:val="0062108D"/>
    <w:rsid w:val="00621B34"/>
    <w:rsid w:val="006229C8"/>
    <w:rsid w:val="0062304E"/>
    <w:rsid w:val="00627D13"/>
    <w:rsid w:val="00630BA3"/>
    <w:rsid w:val="00630CB3"/>
    <w:rsid w:val="006347BE"/>
    <w:rsid w:val="006347D9"/>
    <w:rsid w:val="00634A91"/>
    <w:rsid w:val="00642A8B"/>
    <w:rsid w:val="00643127"/>
    <w:rsid w:val="006445D0"/>
    <w:rsid w:val="006470FA"/>
    <w:rsid w:val="00647724"/>
    <w:rsid w:val="00647D30"/>
    <w:rsid w:val="00655F7E"/>
    <w:rsid w:val="00667367"/>
    <w:rsid w:val="0067321A"/>
    <w:rsid w:val="00673BDE"/>
    <w:rsid w:val="0067641C"/>
    <w:rsid w:val="00676B5C"/>
    <w:rsid w:val="00680B54"/>
    <w:rsid w:val="00682839"/>
    <w:rsid w:val="00683E28"/>
    <w:rsid w:val="00693259"/>
    <w:rsid w:val="006A03E3"/>
    <w:rsid w:val="006A417D"/>
    <w:rsid w:val="006B283B"/>
    <w:rsid w:val="006C2327"/>
    <w:rsid w:val="006C29E6"/>
    <w:rsid w:val="006C2AA6"/>
    <w:rsid w:val="006D355C"/>
    <w:rsid w:val="006D60C4"/>
    <w:rsid w:val="006E0231"/>
    <w:rsid w:val="006E54AF"/>
    <w:rsid w:val="006F2724"/>
    <w:rsid w:val="006F2C6D"/>
    <w:rsid w:val="006F7C8B"/>
    <w:rsid w:val="00703AB4"/>
    <w:rsid w:val="00707115"/>
    <w:rsid w:val="00715130"/>
    <w:rsid w:val="00716177"/>
    <w:rsid w:val="00716559"/>
    <w:rsid w:val="00722F18"/>
    <w:rsid w:val="007249FA"/>
    <w:rsid w:val="00731D94"/>
    <w:rsid w:val="0073236A"/>
    <w:rsid w:val="00733D4D"/>
    <w:rsid w:val="00734995"/>
    <w:rsid w:val="007420DD"/>
    <w:rsid w:val="00757553"/>
    <w:rsid w:val="00760838"/>
    <w:rsid w:val="007705FB"/>
    <w:rsid w:val="007706EC"/>
    <w:rsid w:val="00771190"/>
    <w:rsid w:val="00773162"/>
    <w:rsid w:val="007750B3"/>
    <w:rsid w:val="00794633"/>
    <w:rsid w:val="007A1C38"/>
    <w:rsid w:val="007A2250"/>
    <w:rsid w:val="007A2544"/>
    <w:rsid w:val="007B4964"/>
    <w:rsid w:val="007C0214"/>
    <w:rsid w:val="007C107A"/>
    <w:rsid w:val="007C1722"/>
    <w:rsid w:val="007C67E5"/>
    <w:rsid w:val="007D3A02"/>
    <w:rsid w:val="007E1F5F"/>
    <w:rsid w:val="007E2BDC"/>
    <w:rsid w:val="007E341C"/>
    <w:rsid w:val="007F1EA0"/>
    <w:rsid w:val="00807D08"/>
    <w:rsid w:val="00811193"/>
    <w:rsid w:val="0081748D"/>
    <w:rsid w:val="00817DF4"/>
    <w:rsid w:val="0083092E"/>
    <w:rsid w:val="00833673"/>
    <w:rsid w:val="008354FF"/>
    <w:rsid w:val="008368A3"/>
    <w:rsid w:val="00847CF9"/>
    <w:rsid w:val="0085060A"/>
    <w:rsid w:val="00855974"/>
    <w:rsid w:val="00856F1B"/>
    <w:rsid w:val="008609A1"/>
    <w:rsid w:val="00862994"/>
    <w:rsid w:val="00870106"/>
    <w:rsid w:val="00873E39"/>
    <w:rsid w:val="00880CAC"/>
    <w:rsid w:val="00881B81"/>
    <w:rsid w:val="00886922"/>
    <w:rsid w:val="00893393"/>
    <w:rsid w:val="008944D8"/>
    <w:rsid w:val="00895282"/>
    <w:rsid w:val="008A1819"/>
    <w:rsid w:val="008A3179"/>
    <w:rsid w:val="008A34EB"/>
    <w:rsid w:val="008A38F3"/>
    <w:rsid w:val="008A3BBA"/>
    <w:rsid w:val="008A6809"/>
    <w:rsid w:val="008B3418"/>
    <w:rsid w:val="008B6C0D"/>
    <w:rsid w:val="008B7B23"/>
    <w:rsid w:val="008C4A76"/>
    <w:rsid w:val="008C55D4"/>
    <w:rsid w:val="008C5A58"/>
    <w:rsid w:val="008D07BB"/>
    <w:rsid w:val="008D174C"/>
    <w:rsid w:val="008D7A63"/>
    <w:rsid w:val="008F23D8"/>
    <w:rsid w:val="008F7276"/>
    <w:rsid w:val="008F7A59"/>
    <w:rsid w:val="009067ED"/>
    <w:rsid w:val="00910439"/>
    <w:rsid w:val="00912E50"/>
    <w:rsid w:val="00924840"/>
    <w:rsid w:val="00924C58"/>
    <w:rsid w:val="00924FC0"/>
    <w:rsid w:val="00925695"/>
    <w:rsid w:val="0093720B"/>
    <w:rsid w:val="00937463"/>
    <w:rsid w:val="0094429B"/>
    <w:rsid w:val="009502AB"/>
    <w:rsid w:val="00954D76"/>
    <w:rsid w:val="00955453"/>
    <w:rsid w:val="00957FDC"/>
    <w:rsid w:val="00975D36"/>
    <w:rsid w:val="00984041"/>
    <w:rsid w:val="0099031A"/>
    <w:rsid w:val="009905F4"/>
    <w:rsid w:val="00996572"/>
    <w:rsid w:val="00996E23"/>
    <w:rsid w:val="009A0821"/>
    <w:rsid w:val="009A24F4"/>
    <w:rsid w:val="009A71DF"/>
    <w:rsid w:val="009B2099"/>
    <w:rsid w:val="009B4DFF"/>
    <w:rsid w:val="009B7501"/>
    <w:rsid w:val="009C0509"/>
    <w:rsid w:val="009C1B14"/>
    <w:rsid w:val="009C59E1"/>
    <w:rsid w:val="009D2962"/>
    <w:rsid w:val="009D4351"/>
    <w:rsid w:val="009D740A"/>
    <w:rsid w:val="009D75B9"/>
    <w:rsid w:val="00A02052"/>
    <w:rsid w:val="00A03337"/>
    <w:rsid w:val="00A222E0"/>
    <w:rsid w:val="00A25203"/>
    <w:rsid w:val="00A27991"/>
    <w:rsid w:val="00A32E3F"/>
    <w:rsid w:val="00A352D3"/>
    <w:rsid w:val="00A37C08"/>
    <w:rsid w:val="00A41EE4"/>
    <w:rsid w:val="00A4301B"/>
    <w:rsid w:val="00A51E24"/>
    <w:rsid w:val="00A52957"/>
    <w:rsid w:val="00A570AC"/>
    <w:rsid w:val="00A62A7E"/>
    <w:rsid w:val="00A63CF5"/>
    <w:rsid w:val="00A67527"/>
    <w:rsid w:val="00A721DD"/>
    <w:rsid w:val="00A75BC0"/>
    <w:rsid w:val="00A75DC8"/>
    <w:rsid w:val="00A80219"/>
    <w:rsid w:val="00A80B5C"/>
    <w:rsid w:val="00A93329"/>
    <w:rsid w:val="00A93F1B"/>
    <w:rsid w:val="00A962DC"/>
    <w:rsid w:val="00A976DE"/>
    <w:rsid w:val="00AA25AB"/>
    <w:rsid w:val="00AA4433"/>
    <w:rsid w:val="00AA7E61"/>
    <w:rsid w:val="00AB005A"/>
    <w:rsid w:val="00AB31B8"/>
    <w:rsid w:val="00AB3C17"/>
    <w:rsid w:val="00AB6B8D"/>
    <w:rsid w:val="00AC0220"/>
    <w:rsid w:val="00AC5554"/>
    <w:rsid w:val="00AD162A"/>
    <w:rsid w:val="00AD193C"/>
    <w:rsid w:val="00AE26F0"/>
    <w:rsid w:val="00AE2A43"/>
    <w:rsid w:val="00AE419B"/>
    <w:rsid w:val="00AE6072"/>
    <w:rsid w:val="00AF1925"/>
    <w:rsid w:val="00AF35E4"/>
    <w:rsid w:val="00AF361C"/>
    <w:rsid w:val="00AF7CC8"/>
    <w:rsid w:val="00B0017D"/>
    <w:rsid w:val="00B01245"/>
    <w:rsid w:val="00B022B4"/>
    <w:rsid w:val="00B023F8"/>
    <w:rsid w:val="00B0579B"/>
    <w:rsid w:val="00B130C2"/>
    <w:rsid w:val="00B1657B"/>
    <w:rsid w:val="00B248CB"/>
    <w:rsid w:val="00B42996"/>
    <w:rsid w:val="00B42DA4"/>
    <w:rsid w:val="00B51C68"/>
    <w:rsid w:val="00B51FF4"/>
    <w:rsid w:val="00B523B5"/>
    <w:rsid w:val="00B53275"/>
    <w:rsid w:val="00B54556"/>
    <w:rsid w:val="00B65304"/>
    <w:rsid w:val="00B676CD"/>
    <w:rsid w:val="00B70EFE"/>
    <w:rsid w:val="00B71689"/>
    <w:rsid w:val="00B73AC2"/>
    <w:rsid w:val="00B75B9B"/>
    <w:rsid w:val="00B9025F"/>
    <w:rsid w:val="00B925E7"/>
    <w:rsid w:val="00B94113"/>
    <w:rsid w:val="00BA05EA"/>
    <w:rsid w:val="00BA0CCE"/>
    <w:rsid w:val="00BA1514"/>
    <w:rsid w:val="00BB5A99"/>
    <w:rsid w:val="00BB6B3B"/>
    <w:rsid w:val="00BC4B0D"/>
    <w:rsid w:val="00BC6FBE"/>
    <w:rsid w:val="00BD0BE6"/>
    <w:rsid w:val="00BE15C8"/>
    <w:rsid w:val="00BE27B0"/>
    <w:rsid w:val="00BF0D57"/>
    <w:rsid w:val="00C04373"/>
    <w:rsid w:val="00C12A0B"/>
    <w:rsid w:val="00C16CA7"/>
    <w:rsid w:val="00C214FA"/>
    <w:rsid w:val="00C26E9F"/>
    <w:rsid w:val="00C31E1B"/>
    <w:rsid w:val="00C35950"/>
    <w:rsid w:val="00C36CA6"/>
    <w:rsid w:val="00C425A7"/>
    <w:rsid w:val="00C45BCF"/>
    <w:rsid w:val="00C46111"/>
    <w:rsid w:val="00C4660D"/>
    <w:rsid w:val="00C5215B"/>
    <w:rsid w:val="00C527DC"/>
    <w:rsid w:val="00C532E4"/>
    <w:rsid w:val="00C568D5"/>
    <w:rsid w:val="00C6160D"/>
    <w:rsid w:val="00C71C33"/>
    <w:rsid w:val="00C71DD9"/>
    <w:rsid w:val="00C73479"/>
    <w:rsid w:val="00C737EE"/>
    <w:rsid w:val="00C75F3B"/>
    <w:rsid w:val="00C903FA"/>
    <w:rsid w:val="00C911CD"/>
    <w:rsid w:val="00C937C1"/>
    <w:rsid w:val="00C95A15"/>
    <w:rsid w:val="00CA2A3F"/>
    <w:rsid w:val="00CA388C"/>
    <w:rsid w:val="00CA4436"/>
    <w:rsid w:val="00CB3EC8"/>
    <w:rsid w:val="00CB50D6"/>
    <w:rsid w:val="00CC251B"/>
    <w:rsid w:val="00CC4EFD"/>
    <w:rsid w:val="00CC7BA9"/>
    <w:rsid w:val="00CE5991"/>
    <w:rsid w:val="00CE7D12"/>
    <w:rsid w:val="00CF2B91"/>
    <w:rsid w:val="00D061CD"/>
    <w:rsid w:val="00D13328"/>
    <w:rsid w:val="00D149D2"/>
    <w:rsid w:val="00D15306"/>
    <w:rsid w:val="00D16EFC"/>
    <w:rsid w:val="00D21169"/>
    <w:rsid w:val="00D25725"/>
    <w:rsid w:val="00D26906"/>
    <w:rsid w:val="00D30844"/>
    <w:rsid w:val="00D34495"/>
    <w:rsid w:val="00D34AC2"/>
    <w:rsid w:val="00D34B41"/>
    <w:rsid w:val="00D35EAA"/>
    <w:rsid w:val="00D5234D"/>
    <w:rsid w:val="00D62ECA"/>
    <w:rsid w:val="00D63A23"/>
    <w:rsid w:val="00D67334"/>
    <w:rsid w:val="00D710DA"/>
    <w:rsid w:val="00D7150B"/>
    <w:rsid w:val="00D725D7"/>
    <w:rsid w:val="00D72C2F"/>
    <w:rsid w:val="00D8142A"/>
    <w:rsid w:val="00D81D9F"/>
    <w:rsid w:val="00D85AB2"/>
    <w:rsid w:val="00D92A82"/>
    <w:rsid w:val="00DA01FB"/>
    <w:rsid w:val="00DA26E8"/>
    <w:rsid w:val="00DA4877"/>
    <w:rsid w:val="00DA67CB"/>
    <w:rsid w:val="00DA76C3"/>
    <w:rsid w:val="00DB018A"/>
    <w:rsid w:val="00DB5050"/>
    <w:rsid w:val="00DB6E9A"/>
    <w:rsid w:val="00DC0C77"/>
    <w:rsid w:val="00DC0E6A"/>
    <w:rsid w:val="00DD17F4"/>
    <w:rsid w:val="00DD3C28"/>
    <w:rsid w:val="00DD77FF"/>
    <w:rsid w:val="00DE13EE"/>
    <w:rsid w:val="00DE1EAC"/>
    <w:rsid w:val="00DE62AC"/>
    <w:rsid w:val="00DF5616"/>
    <w:rsid w:val="00DF6643"/>
    <w:rsid w:val="00E021E4"/>
    <w:rsid w:val="00E05A37"/>
    <w:rsid w:val="00E06868"/>
    <w:rsid w:val="00E06FAA"/>
    <w:rsid w:val="00E11B83"/>
    <w:rsid w:val="00E2317F"/>
    <w:rsid w:val="00E24BD5"/>
    <w:rsid w:val="00E323FB"/>
    <w:rsid w:val="00E32BAF"/>
    <w:rsid w:val="00E3305F"/>
    <w:rsid w:val="00E42108"/>
    <w:rsid w:val="00E5311F"/>
    <w:rsid w:val="00E55B66"/>
    <w:rsid w:val="00E600EC"/>
    <w:rsid w:val="00E61D57"/>
    <w:rsid w:val="00E71D8F"/>
    <w:rsid w:val="00E7330E"/>
    <w:rsid w:val="00E73ADB"/>
    <w:rsid w:val="00E771EC"/>
    <w:rsid w:val="00E8211E"/>
    <w:rsid w:val="00E84F39"/>
    <w:rsid w:val="00EA0DC7"/>
    <w:rsid w:val="00EA28EE"/>
    <w:rsid w:val="00EB31D7"/>
    <w:rsid w:val="00EB6D66"/>
    <w:rsid w:val="00EC09B9"/>
    <w:rsid w:val="00EC275D"/>
    <w:rsid w:val="00EC3BBF"/>
    <w:rsid w:val="00EC45F5"/>
    <w:rsid w:val="00ED08F7"/>
    <w:rsid w:val="00EF721A"/>
    <w:rsid w:val="00EF7266"/>
    <w:rsid w:val="00F025CA"/>
    <w:rsid w:val="00F033C1"/>
    <w:rsid w:val="00F039D7"/>
    <w:rsid w:val="00F14D3D"/>
    <w:rsid w:val="00F163E7"/>
    <w:rsid w:val="00F2094F"/>
    <w:rsid w:val="00F25EC0"/>
    <w:rsid w:val="00F26188"/>
    <w:rsid w:val="00F264A4"/>
    <w:rsid w:val="00F31F3D"/>
    <w:rsid w:val="00F37492"/>
    <w:rsid w:val="00F42E04"/>
    <w:rsid w:val="00F51F9C"/>
    <w:rsid w:val="00F53328"/>
    <w:rsid w:val="00F57AAF"/>
    <w:rsid w:val="00F63B80"/>
    <w:rsid w:val="00F67859"/>
    <w:rsid w:val="00F71D80"/>
    <w:rsid w:val="00F84DE5"/>
    <w:rsid w:val="00F97F1E"/>
    <w:rsid w:val="00FA473C"/>
    <w:rsid w:val="00FA5319"/>
    <w:rsid w:val="00FB2113"/>
    <w:rsid w:val="00FB2245"/>
    <w:rsid w:val="00FC6E95"/>
    <w:rsid w:val="00FD57EA"/>
    <w:rsid w:val="00FD614F"/>
    <w:rsid w:val="00FD71DC"/>
    <w:rsid w:val="00FE1A9C"/>
    <w:rsid w:val="00FE5CD0"/>
    <w:rsid w:val="00FF0E80"/>
    <w:rsid w:val="00FF65D1"/>
    <w:rsid w:val="01DA29B9"/>
    <w:rsid w:val="685B8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FC04E5"/>
  <w15:docId w15:val="{3105E584-91D5-4230-A5DA-315C76E56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65D1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8F7A59"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rsid w:val="008F7A59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F7A59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8F7A59"/>
    <w:pPr>
      <w:ind w:left="720" w:hanging="360"/>
    </w:pPr>
  </w:style>
  <w:style w:type="character" w:styleId="FollowedHyperlink">
    <w:name w:val="FollowedHyperlink"/>
    <w:rsid w:val="008F7A59"/>
    <w:rPr>
      <w:color w:val="800080"/>
      <w:u w:val="single"/>
    </w:rPr>
  </w:style>
  <w:style w:type="paragraph" w:styleId="Header">
    <w:name w:val="header"/>
    <w:basedOn w:val="Normal"/>
    <w:link w:val="HeaderChar"/>
    <w:rsid w:val="00167FC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167FCB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167FC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67FCB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167F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67FCB"/>
    <w:rPr>
      <w:rFonts w:ascii="Tahoma" w:hAnsi="Tahoma" w:cs="Tahoma"/>
      <w:sz w:val="16"/>
      <w:szCs w:val="16"/>
      <w:lang w:eastAsia="en-US"/>
    </w:rPr>
  </w:style>
  <w:style w:type="character" w:customStyle="1" w:styleId="BodyTextIndentChar">
    <w:name w:val="Body Text Indent Char"/>
    <w:link w:val="BodyTextIndent"/>
    <w:rsid w:val="00DA26E8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DA26E8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CA388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3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6E71645B3BAA49BECBEA529B755E1D" ma:contentTypeVersion="1" ma:contentTypeDescription="Create a new document." ma:contentTypeScope="" ma:versionID="64a4efe576e7f5395ca3a9d25fdec77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C90B0-CBC2-48E3-AB6A-02BC68C5F2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B8A262-D722-46BE-BEE9-A53B77D08400}">
  <ds:schemaRefs>
    <ds:schemaRef ds:uri="http://purl.org/dc/elements/1.1/"/>
    <ds:schemaRef ds:uri="http://www.w3.org/XML/1998/namespace"/>
    <ds:schemaRef ds:uri="http://purl.org/dc/terms/"/>
    <ds:schemaRef ds:uri="http://schemas.microsoft.com/office/infopath/2007/PartnerControls"/>
    <ds:schemaRef ds:uri="http://schemas.microsoft.com/sharepoint/v3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3C05CF52-6F92-4F04-8C39-1115C3297D4D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CB9FBBA8-746B-4479-85BD-BE032B645A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34C3615-FD5C-4E1C-8AA0-A38A936CA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1034</Words>
  <Characters>5898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GODALMING COLLEGE MATHEMATICS DEPARTMENT</vt:lpstr>
    </vt:vector>
  </TitlesOfParts>
  <Company>Godalming College</Company>
  <LinksUpToDate>false</LinksUpToDate>
  <CharactersWithSpaces>6919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GODALMING COLLEGE MATHEMATICS DEPARTMENT</dc:title>
  <dc:creator>gyc</dc:creator>
  <cp:lastModifiedBy>Mark Woodward</cp:lastModifiedBy>
  <cp:revision>8</cp:revision>
  <cp:lastPrinted>2017-01-09T09:48:00Z</cp:lastPrinted>
  <dcterms:created xsi:type="dcterms:W3CDTF">2021-09-08T11:28:00Z</dcterms:created>
  <dcterms:modified xsi:type="dcterms:W3CDTF">2022-01-11T15:50:00Z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display_urn:schemas-microsoft-com:office:office#Editor">
    <vt:lpwstr>Neil Parsons</vt:lpwstr>
  </property>
  <property fmtid="{D5CDD505-2E9C-101B-9397-08002B2CF9AE}" pid="4" name="display_urn:schemas-microsoft-com:office:office#Author">
    <vt:lpwstr>Neil Parsons</vt:lpwstr>
  </property>
  <property fmtid="{D5CDD505-2E9C-101B-9397-08002B2CF9AE}" pid="5" name="ContentTypeId">
    <vt:lpwstr>0x0101001F6E71645B3BAA49BECBEA529B755E1D</vt:lpwstr>
  </property>
</Properties>
</file>