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54C" w:rsidRPr="00653A59" w:rsidRDefault="00653A59" w:rsidP="00653A59">
      <w:pPr>
        <w:pStyle w:val="NoSpacing"/>
        <w:jc w:val="center"/>
        <w:rPr>
          <w:b/>
          <w:u w:val="single"/>
        </w:rPr>
      </w:pPr>
      <w:r w:rsidRPr="00653A59">
        <w:rPr>
          <w:b/>
          <w:u w:val="single"/>
        </w:rPr>
        <w:t>Learning Aim C</w:t>
      </w:r>
      <w:r w:rsidRPr="00653A59">
        <w:rPr>
          <w:b/>
          <w:u w:val="single"/>
        </w:rPr>
        <w:br/>
        <w:t>Collecting Market Research</w:t>
      </w:r>
    </w:p>
    <w:p w:rsidR="00653A59" w:rsidRPr="00653A59" w:rsidRDefault="00653A59" w:rsidP="00653A59">
      <w:pPr>
        <w:pStyle w:val="NoSpacing"/>
        <w:jc w:val="center"/>
        <w:rPr>
          <w:b/>
          <w:u w:val="single"/>
        </w:rPr>
      </w:pPr>
      <w:r w:rsidRPr="00653A59">
        <w:rPr>
          <w:b/>
          <w:u w:val="single"/>
        </w:rPr>
        <w:t>Develop a marketing plan using research data that provides a viable business case.</w:t>
      </w:r>
    </w:p>
    <w:p w:rsidR="00653A59" w:rsidRPr="00653A59" w:rsidRDefault="00653A59" w:rsidP="00653A59">
      <w:pPr>
        <w:pStyle w:val="NoSpacing"/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53A59" w:rsidRPr="00653A59" w:rsidTr="00653A59">
        <w:tc>
          <w:tcPr>
            <w:tcW w:w="10456" w:type="dxa"/>
            <w:gridSpan w:val="2"/>
          </w:tcPr>
          <w:p w:rsidR="00653A59" w:rsidRPr="00653A59" w:rsidRDefault="00653A59" w:rsidP="00653A59">
            <w:pPr>
              <w:pStyle w:val="NoSpacing"/>
              <w:rPr>
                <w:b/>
              </w:rPr>
            </w:pPr>
            <w:r w:rsidRPr="00653A59">
              <w:rPr>
                <w:b/>
              </w:rPr>
              <w:t>What is market research?</w:t>
            </w: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  <w:bookmarkStart w:id="0" w:name="_GoBack"/>
            <w:bookmarkEnd w:id="0"/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</w:tc>
      </w:tr>
      <w:tr w:rsidR="00653A59" w:rsidRPr="00653A59" w:rsidTr="00653A59">
        <w:tc>
          <w:tcPr>
            <w:tcW w:w="10456" w:type="dxa"/>
            <w:gridSpan w:val="2"/>
          </w:tcPr>
          <w:p w:rsidR="00653A59" w:rsidRPr="00653A59" w:rsidRDefault="00653A59" w:rsidP="00653A59">
            <w:pPr>
              <w:pStyle w:val="NoSpacing"/>
              <w:rPr>
                <w:b/>
              </w:rPr>
            </w:pPr>
            <w:r w:rsidRPr="00653A59">
              <w:rPr>
                <w:b/>
              </w:rPr>
              <w:t>Market research plan</w:t>
            </w: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</w:tc>
      </w:tr>
      <w:tr w:rsidR="00653A59" w:rsidRPr="00653A59" w:rsidTr="00653A59">
        <w:tc>
          <w:tcPr>
            <w:tcW w:w="10456" w:type="dxa"/>
            <w:gridSpan w:val="2"/>
          </w:tcPr>
          <w:p w:rsidR="00653A59" w:rsidRPr="00653A59" w:rsidRDefault="00653A59" w:rsidP="00653A59">
            <w:pPr>
              <w:pStyle w:val="NoSpacing"/>
              <w:rPr>
                <w:b/>
              </w:rPr>
            </w:pPr>
            <w:r w:rsidRPr="00653A59">
              <w:rPr>
                <w:b/>
              </w:rPr>
              <w:t>Purpose of market research</w:t>
            </w: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</w:tc>
      </w:tr>
      <w:tr w:rsidR="00653A59" w:rsidRPr="00653A59" w:rsidTr="00653A59">
        <w:tc>
          <w:tcPr>
            <w:tcW w:w="10456" w:type="dxa"/>
            <w:gridSpan w:val="2"/>
          </w:tcPr>
          <w:p w:rsidR="00653A59" w:rsidRPr="00653A59" w:rsidRDefault="00653A59" w:rsidP="00653A59">
            <w:pPr>
              <w:pStyle w:val="NoSpacing"/>
              <w:rPr>
                <w:b/>
              </w:rPr>
            </w:pPr>
            <w:r w:rsidRPr="00653A59">
              <w:rPr>
                <w:b/>
              </w:rPr>
              <w:t>Primary research methods</w:t>
            </w:r>
          </w:p>
        </w:tc>
      </w:tr>
      <w:tr w:rsidR="00653A59" w:rsidRPr="00653A59" w:rsidTr="00653A59">
        <w:tc>
          <w:tcPr>
            <w:tcW w:w="10456" w:type="dxa"/>
            <w:gridSpan w:val="2"/>
          </w:tcPr>
          <w:p w:rsidR="00653A59" w:rsidRPr="00653A59" w:rsidRDefault="00653A59" w:rsidP="00653A59">
            <w:pPr>
              <w:pStyle w:val="NoSpacing"/>
              <w:rPr>
                <w:b/>
              </w:rPr>
            </w:pPr>
            <w:r w:rsidRPr="00653A59">
              <w:rPr>
                <w:b/>
              </w:rPr>
              <w:t>Surveys</w:t>
            </w:r>
          </w:p>
        </w:tc>
      </w:tr>
      <w:tr w:rsidR="00653A59" w:rsidRPr="00653A59" w:rsidTr="00896228">
        <w:tc>
          <w:tcPr>
            <w:tcW w:w="5228" w:type="dxa"/>
          </w:tcPr>
          <w:p w:rsidR="00653A59" w:rsidRPr="00653A59" w:rsidRDefault="00653A59" w:rsidP="00653A59">
            <w:pPr>
              <w:pStyle w:val="NoSpacing"/>
              <w:rPr>
                <w:b/>
              </w:rPr>
            </w:pPr>
            <w:r w:rsidRPr="00653A59">
              <w:rPr>
                <w:b/>
              </w:rPr>
              <w:t>Advantages</w:t>
            </w: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</w:tc>
        <w:tc>
          <w:tcPr>
            <w:tcW w:w="5228" w:type="dxa"/>
          </w:tcPr>
          <w:p w:rsidR="00653A59" w:rsidRPr="00653A59" w:rsidRDefault="00653A59" w:rsidP="00653A59">
            <w:pPr>
              <w:pStyle w:val="NoSpacing"/>
              <w:rPr>
                <w:b/>
              </w:rPr>
            </w:pPr>
            <w:r w:rsidRPr="00653A59">
              <w:rPr>
                <w:b/>
              </w:rPr>
              <w:t>Disadvantages</w:t>
            </w: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</w:tc>
      </w:tr>
      <w:tr w:rsidR="00653A59" w:rsidRPr="00653A59" w:rsidTr="00B06C84">
        <w:tc>
          <w:tcPr>
            <w:tcW w:w="10456" w:type="dxa"/>
            <w:gridSpan w:val="2"/>
          </w:tcPr>
          <w:p w:rsidR="00653A59" w:rsidRPr="00653A59" w:rsidRDefault="00653A59" w:rsidP="00653A59">
            <w:pPr>
              <w:pStyle w:val="NoSpacing"/>
              <w:rPr>
                <w:b/>
              </w:rPr>
            </w:pPr>
            <w:r w:rsidRPr="00653A59">
              <w:rPr>
                <w:b/>
              </w:rPr>
              <w:t>Interviews</w:t>
            </w:r>
          </w:p>
        </w:tc>
      </w:tr>
      <w:tr w:rsidR="00653A59" w:rsidRPr="00653A59" w:rsidTr="00800417">
        <w:tc>
          <w:tcPr>
            <w:tcW w:w="5228" w:type="dxa"/>
          </w:tcPr>
          <w:p w:rsidR="00653A59" w:rsidRPr="00653A59" w:rsidRDefault="00653A59" w:rsidP="00653A59">
            <w:pPr>
              <w:pStyle w:val="NoSpacing"/>
              <w:rPr>
                <w:b/>
              </w:rPr>
            </w:pPr>
            <w:r w:rsidRPr="00653A59">
              <w:rPr>
                <w:b/>
              </w:rPr>
              <w:t>Advantages</w:t>
            </w: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</w:tc>
        <w:tc>
          <w:tcPr>
            <w:tcW w:w="5228" w:type="dxa"/>
          </w:tcPr>
          <w:p w:rsidR="00653A59" w:rsidRPr="00653A59" w:rsidRDefault="00653A59" w:rsidP="00653A59">
            <w:pPr>
              <w:pStyle w:val="NoSpacing"/>
              <w:rPr>
                <w:b/>
              </w:rPr>
            </w:pPr>
            <w:r w:rsidRPr="00653A59">
              <w:rPr>
                <w:b/>
              </w:rPr>
              <w:t>Disadvantages</w:t>
            </w: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</w:tc>
      </w:tr>
      <w:tr w:rsidR="00653A59" w:rsidRPr="00653A59" w:rsidTr="00BE2404">
        <w:tc>
          <w:tcPr>
            <w:tcW w:w="10456" w:type="dxa"/>
            <w:gridSpan w:val="2"/>
          </w:tcPr>
          <w:p w:rsidR="00653A59" w:rsidRPr="00653A59" w:rsidRDefault="00653A59" w:rsidP="00653A59">
            <w:pPr>
              <w:pStyle w:val="NoSpacing"/>
              <w:rPr>
                <w:b/>
              </w:rPr>
            </w:pPr>
            <w:r w:rsidRPr="00653A59">
              <w:rPr>
                <w:b/>
              </w:rPr>
              <w:lastRenderedPageBreak/>
              <w:t>Observation</w:t>
            </w:r>
          </w:p>
        </w:tc>
      </w:tr>
      <w:tr w:rsidR="00653A59" w:rsidRPr="00653A59" w:rsidTr="00800417">
        <w:tc>
          <w:tcPr>
            <w:tcW w:w="5228" w:type="dxa"/>
          </w:tcPr>
          <w:p w:rsidR="00653A59" w:rsidRPr="00653A59" w:rsidRDefault="00653A59" w:rsidP="00653A59">
            <w:pPr>
              <w:pStyle w:val="NoSpacing"/>
              <w:rPr>
                <w:b/>
              </w:rPr>
            </w:pPr>
            <w:r w:rsidRPr="00653A59">
              <w:rPr>
                <w:b/>
              </w:rPr>
              <w:t>Advantages</w:t>
            </w: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</w:tc>
        <w:tc>
          <w:tcPr>
            <w:tcW w:w="5228" w:type="dxa"/>
          </w:tcPr>
          <w:p w:rsidR="00653A59" w:rsidRPr="00653A59" w:rsidRDefault="00653A59" w:rsidP="00653A59">
            <w:pPr>
              <w:pStyle w:val="NoSpacing"/>
              <w:rPr>
                <w:b/>
              </w:rPr>
            </w:pPr>
            <w:r w:rsidRPr="00653A59">
              <w:rPr>
                <w:b/>
              </w:rPr>
              <w:t>Disadvantages</w:t>
            </w:r>
          </w:p>
        </w:tc>
      </w:tr>
      <w:tr w:rsidR="00653A59" w:rsidRPr="00653A59" w:rsidTr="002A77F9">
        <w:tc>
          <w:tcPr>
            <w:tcW w:w="10456" w:type="dxa"/>
            <w:gridSpan w:val="2"/>
          </w:tcPr>
          <w:p w:rsidR="00653A59" w:rsidRPr="00653A59" w:rsidRDefault="00653A59" w:rsidP="00653A59">
            <w:pPr>
              <w:pStyle w:val="NoSpacing"/>
              <w:rPr>
                <w:b/>
              </w:rPr>
            </w:pPr>
            <w:r w:rsidRPr="00653A59">
              <w:rPr>
                <w:b/>
              </w:rPr>
              <w:t>Focus Group</w:t>
            </w:r>
          </w:p>
        </w:tc>
      </w:tr>
      <w:tr w:rsidR="00653A59" w:rsidRPr="00653A59" w:rsidTr="00800417">
        <w:tc>
          <w:tcPr>
            <w:tcW w:w="5228" w:type="dxa"/>
          </w:tcPr>
          <w:p w:rsidR="00653A59" w:rsidRPr="00653A59" w:rsidRDefault="00653A59" w:rsidP="00653A59">
            <w:pPr>
              <w:pStyle w:val="NoSpacing"/>
              <w:rPr>
                <w:b/>
              </w:rPr>
            </w:pPr>
            <w:r w:rsidRPr="00653A59">
              <w:rPr>
                <w:b/>
              </w:rPr>
              <w:t>Advantages</w:t>
            </w:r>
          </w:p>
        </w:tc>
        <w:tc>
          <w:tcPr>
            <w:tcW w:w="5228" w:type="dxa"/>
          </w:tcPr>
          <w:p w:rsidR="00653A59" w:rsidRPr="00653A59" w:rsidRDefault="00653A59" w:rsidP="00653A59">
            <w:pPr>
              <w:pStyle w:val="NoSpacing"/>
              <w:rPr>
                <w:b/>
              </w:rPr>
            </w:pPr>
            <w:r w:rsidRPr="00653A59">
              <w:rPr>
                <w:b/>
              </w:rPr>
              <w:t>Disadvantages</w:t>
            </w: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</w:tc>
      </w:tr>
      <w:tr w:rsidR="00653A59" w:rsidRPr="00653A59" w:rsidTr="000B4EB8">
        <w:tc>
          <w:tcPr>
            <w:tcW w:w="10456" w:type="dxa"/>
            <w:gridSpan w:val="2"/>
          </w:tcPr>
          <w:p w:rsidR="00653A59" w:rsidRPr="00653A59" w:rsidRDefault="00653A59" w:rsidP="00653A59">
            <w:pPr>
              <w:pStyle w:val="NoSpacing"/>
              <w:rPr>
                <w:b/>
              </w:rPr>
            </w:pPr>
            <w:r w:rsidRPr="00653A59">
              <w:rPr>
                <w:b/>
              </w:rPr>
              <w:t>Secondary research</w:t>
            </w: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</w:tc>
      </w:tr>
      <w:tr w:rsidR="00653A59" w:rsidRPr="00653A59" w:rsidTr="00F14DFD">
        <w:tc>
          <w:tcPr>
            <w:tcW w:w="5228" w:type="dxa"/>
          </w:tcPr>
          <w:p w:rsidR="00653A59" w:rsidRPr="00653A59" w:rsidRDefault="00653A59" w:rsidP="00653A59">
            <w:pPr>
              <w:pStyle w:val="NoSpacing"/>
              <w:rPr>
                <w:b/>
              </w:rPr>
            </w:pPr>
            <w:r w:rsidRPr="00653A59">
              <w:rPr>
                <w:b/>
              </w:rPr>
              <w:t>Advantages</w:t>
            </w: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</w:tc>
        <w:tc>
          <w:tcPr>
            <w:tcW w:w="5228" w:type="dxa"/>
          </w:tcPr>
          <w:p w:rsidR="00653A59" w:rsidRPr="00653A59" w:rsidRDefault="00653A59" w:rsidP="00653A59">
            <w:pPr>
              <w:pStyle w:val="NoSpacing"/>
              <w:rPr>
                <w:b/>
              </w:rPr>
            </w:pPr>
            <w:r w:rsidRPr="00653A59">
              <w:rPr>
                <w:b/>
              </w:rPr>
              <w:t>Disadvantages</w:t>
            </w:r>
          </w:p>
        </w:tc>
      </w:tr>
      <w:tr w:rsidR="00653A59" w:rsidRPr="00653A59" w:rsidTr="00CA3907">
        <w:tc>
          <w:tcPr>
            <w:tcW w:w="10456" w:type="dxa"/>
            <w:gridSpan w:val="2"/>
          </w:tcPr>
          <w:p w:rsidR="00653A59" w:rsidRPr="00653A59" w:rsidRDefault="00653A59" w:rsidP="00653A59">
            <w:pPr>
              <w:pStyle w:val="NoSpacing"/>
              <w:rPr>
                <w:b/>
              </w:rPr>
            </w:pPr>
            <w:r w:rsidRPr="00653A59">
              <w:rPr>
                <w:b/>
              </w:rPr>
              <w:t>Internal Sources</w:t>
            </w: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</w:tc>
      </w:tr>
      <w:tr w:rsidR="00653A59" w:rsidRPr="00653A59" w:rsidTr="00CA3907">
        <w:tc>
          <w:tcPr>
            <w:tcW w:w="10456" w:type="dxa"/>
            <w:gridSpan w:val="2"/>
          </w:tcPr>
          <w:p w:rsidR="00653A59" w:rsidRPr="00653A59" w:rsidRDefault="00653A59" w:rsidP="00653A59">
            <w:pPr>
              <w:pStyle w:val="NoSpacing"/>
              <w:rPr>
                <w:b/>
              </w:rPr>
            </w:pPr>
            <w:r w:rsidRPr="00653A59">
              <w:rPr>
                <w:b/>
              </w:rPr>
              <w:t>External Sources</w:t>
            </w: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</w:tc>
      </w:tr>
      <w:tr w:rsidR="00653A59" w:rsidRPr="00653A59" w:rsidTr="00CA3907">
        <w:tc>
          <w:tcPr>
            <w:tcW w:w="10456" w:type="dxa"/>
            <w:gridSpan w:val="2"/>
          </w:tcPr>
          <w:p w:rsidR="00653A59" w:rsidRPr="00653A59" w:rsidRDefault="00653A59" w:rsidP="00653A59">
            <w:pPr>
              <w:pStyle w:val="NoSpacing"/>
              <w:rPr>
                <w:b/>
              </w:rPr>
            </w:pPr>
            <w:r w:rsidRPr="00653A59">
              <w:rPr>
                <w:b/>
              </w:rPr>
              <w:t>Problems with research methods</w:t>
            </w: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</w:tc>
      </w:tr>
      <w:tr w:rsidR="00653A59" w:rsidRPr="00653A59" w:rsidTr="00CA3907">
        <w:tc>
          <w:tcPr>
            <w:tcW w:w="10456" w:type="dxa"/>
            <w:gridSpan w:val="2"/>
          </w:tcPr>
          <w:p w:rsidR="00653A59" w:rsidRPr="00653A59" w:rsidRDefault="00653A59" w:rsidP="00653A59">
            <w:pPr>
              <w:pStyle w:val="NoSpacing"/>
              <w:rPr>
                <w:b/>
              </w:rPr>
            </w:pPr>
            <w:r w:rsidRPr="00653A59">
              <w:rPr>
                <w:b/>
              </w:rPr>
              <w:lastRenderedPageBreak/>
              <w:t xml:space="preserve">Qualitative Research </w:t>
            </w: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</w:tc>
      </w:tr>
      <w:tr w:rsidR="00653A59" w:rsidRPr="00653A59" w:rsidTr="00CA3907">
        <w:tc>
          <w:tcPr>
            <w:tcW w:w="10456" w:type="dxa"/>
            <w:gridSpan w:val="2"/>
          </w:tcPr>
          <w:p w:rsidR="00653A59" w:rsidRPr="00653A59" w:rsidRDefault="00653A59" w:rsidP="00653A59">
            <w:pPr>
              <w:pStyle w:val="NoSpacing"/>
              <w:rPr>
                <w:b/>
              </w:rPr>
            </w:pPr>
            <w:r w:rsidRPr="00653A59">
              <w:rPr>
                <w:b/>
              </w:rPr>
              <w:t>Quantitative Research</w:t>
            </w: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  <w:p w:rsidR="00653A59" w:rsidRPr="00653A59" w:rsidRDefault="00653A59" w:rsidP="00653A59">
            <w:pPr>
              <w:pStyle w:val="NoSpacing"/>
              <w:rPr>
                <w:b/>
              </w:rPr>
            </w:pPr>
          </w:p>
        </w:tc>
      </w:tr>
    </w:tbl>
    <w:p w:rsidR="00653A59" w:rsidRPr="00653A59" w:rsidRDefault="00653A59" w:rsidP="00653A59">
      <w:pPr>
        <w:pStyle w:val="NoSpacing"/>
        <w:jc w:val="center"/>
        <w:rPr>
          <w:b/>
        </w:rPr>
      </w:pPr>
    </w:p>
    <w:sectPr w:rsidR="00653A59" w:rsidRPr="00653A59" w:rsidSect="00653A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9"/>
    <w:rsid w:val="004A754C"/>
    <w:rsid w:val="0065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A2089"/>
  <w15:chartTrackingRefBased/>
  <w15:docId w15:val="{8E38C73A-6C6E-469C-B6F5-844831ED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3A59"/>
    <w:pPr>
      <w:spacing w:after="0" w:line="240" w:lineRule="auto"/>
    </w:pPr>
  </w:style>
  <w:style w:type="table" w:styleId="TableGrid">
    <w:name w:val="Table Grid"/>
    <w:basedOn w:val="TableNormal"/>
    <w:uiPriority w:val="39"/>
    <w:rsid w:val="00653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Sharp</dc:creator>
  <cp:keywords/>
  <dc:description/>
  <cp:lastModifiedBy>Helen Sharp</cp:lastModifiedBy>
  <cp:revision>1</cp:revision>
  <dcterms:created xsi:type="dcterms:W3CDTF">2022-03-14T11:54:00Z</dcterms:created>
  <dcterms:modified xsi:type="dcterms:W3CDTF">2022-03-14T12:04:00Z</dcterms:modified>
</cp:coreProperties>
</file>