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BA6289" w:rsidP="006B50F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03591B">
        <w:rPr>
          <w:rFonts w:cs="Arial"/>
          <w:b/>
          <w:sz w:val="24"/>
          <w:szCs w:val="24"/>
          <w:u w:val="single"/>
        </w:rPr>
        <w:t>5.4</w:t>
      </w:r>
      <w:r w:rsidR="002C23A1" w:rsidRPr="00246626">
        <w:rPr>
          <w:rFonts w:cs="Arial"/>
          <w:b/>
          <w:sz w:val="24"/>
          <w:szCs w:val="24"/>
          <w:u w:val="single"/>
        </w:rPr>
        <w:t xml:space="preserve"> </w:t>
      </w:r>
      <w:r w:rsidR="0003591B">
        <w:rPr>
          <w:rFonts w:cs="Arial"/>
          <w:b/>
          <w:sz w:val="24"/>
          <w:szCs w:val="24"/>
          <w:u w:val="single"/>
        </w:rPr>
        <w:t>Forms of business</w:t>
      </w:r>
      <w:bookmarkStart w:id="0" w:name="_GoBack"/>
      <w:bookmarkEnd w:id="0"/>
    </w:p>
    <w:p w:rsidR="000A2AEA" w:rsidRPr="00292406" w:rsidRDefault="00A70FA9" w:rsidP="003D4B16">
      <w:pPr>
        <w:pStyle w:val="ListParagraph"/>
        <w:numPr>
          <w:ilvl w:val="0"/>
          <w:numId w:val="5"/>
        </w:numPr>
        <w:ind w:left="284" w:hanging="284"/>
        <w:rPr>
          <w:rFonts w:cs="Arial"/>
          <w:sz w:val="24"/>
          <w:szCs w:val="24"/>
        </w:rPr>
      </w:pPr>
      <w:r w:rsidRPr="00292406">
        <w:rPr>
          <w:rFonts w:cs="Arial"/>
          <w:sz w:val="24"/>
          <w:szCs w:val="24"/>
        </w:rPr>
        <w:t>Identify whether each of the following statements are true or false. Justify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2"/>
        <w:gridCol w:w="1249"/>
      </w:tblGrid>
      <w:tr w:rsidR="00774039" w:rsidRPr="00292406" w:rsidTr="0096570B">
        <w:tc>
          <w:tcPr>
            <w:tcW w:w="8582" w:type="dxa"/>
            <w:shd w:val="clear" w:color="auto" w:fill="D9D9D9" w:themeFill="background1" w:themeFillShade="D9"/>
          </w:tcPr>
          <w:p w:rsidR="00774039" w:rsidRPr="00292406" w:rsidRDefault="00A70FA9" w:rsidP="00774039">
            <w:pPr>
              <w:jc w:val="center"/>
              <w:rPr>
                <w:rFonts w:cs="Arial"/>
                <w:color w:val="333333"/>
                <w:sz w:val="24"/>
                <w:szCs w:val="24"/>
              </w:rPr>
            </w:pPr>
            <w:r w:rsidRPr="00292406">
              <w:rPr>
                <w:rFonts w:cs="Arial"/>
                <w:color w:val="333333"/>
                <w:sz w:val="24"/>
                <w:szCs w:val="24"/>
              </w:rPr>
              <w:t>Statement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:rsidR="00774039" w:rsidRPr="00292406" w:rsidRDefault="003D4B16" w:rsidP="00A70FA9">
            <w:pPr>
              <w:jc w:val="center"/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True/</w:t>
            </w:r>
            <w:r w:rsidR="00405D8C" w:rsidRPr="00292406">
              <w:rPr>
                <w:rFonts w:cs="Arial"/>
                <w:sz w:val="24"/>
                <w:szCs w:val="24"/>
              </w:rPr>
              <w:t>F</w:t>
            </w:r>
            <w:r w:rsidR="00A70FA9" w:rsidRPr="00292406">
              <w:rPr>
                <w:rFonts w:cs="Arial"/>
                <w:sz w:val="24"/>
                <w:szCs w:val="24"/>
              </w:rPr>
              <w:t>alse</w:t>
            </w:r>
          </w:p>
        </w:tc>
      </w:tr>
      <w:tr w:rsidR="000A2AEA" w:rsidRPr="00292406" w:rsidTr="0096570B">
        <w:tc>
          <w:tcPr>
            <w:tcW w:w="8582" w:type="dxa"/>
          </w:tcPr>
          <w:p w:rsidR="000A2AEA" w:rsidRPr="00292406" w:rsidRDefault="00A70FA9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A sole</w:t>
            </w:r>
            <w:r w:rsidR="000C0C54" w:rsidRPr="00292406">
              <w:rPr>
                <w:rFonts w:cs="Arial"/>
                <w:sz w:val="24"/>
                <w:szCs w:val="24"/>
              </w:rPr>
              <w:t xml:space="preserve"> trader has unlimited liability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0A2AEA" w:rsidRPr="00292406" w:rsidRDefault="000A2AEA" w:rsidP="009A5949">
            <w:pPr>
              <w:rPr>
                <w:rFonts w:cs="Arial"/>
                <w:sz w:val="24"/>
                <w:szCs w:val="24"/>
              </w:rPr>
            </w:pPr>
          </w:p>
        </w:tc>
      </w:tr>
      <w:tr w:rsidR="00A70FA9" w:rsidRPr="00292406" w:rsidTr="00C02CEE">
        <w:tc>
          <w:tcPr>
            <w:tcW w:w="9831" w:type="dxa"/>
            <w:gridSpan w:val="2"/>
          </w:tcPr>
          <w:p w:rsidR="00A70FA9" w:rsidRPr="00292406" w:rsidRDefault="00A70FA9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A70FA9" w:rsidRPr="00177984" w:rsidRDefault="00A70FA9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0A2AEA" w:rsidRPr="00292406" w:rsidTr="0096570B">
        <w:tc>
          <w:tcPr>
            <w:tcW w:w="8582" w:type="dxa"/>
          </w:tcPr>
          <w:p w:rsidR="000A2AEA" w:rsidRPr="00292406" w:rsidRDefault="000C0C54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All companies can sell shares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0A2AEA" w:rsidRPr="00292406" w:rsidRDefault="000A2AEA" w:rsidP="0001249F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291044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6143DD" w:rsidRPr="00292406" w:rsidTr="0096570B">
        <w:tc>
          <w:tcPr>
            <w:tcW w:w="8582" w:type="dxa"/>
          </w:tcPr>
          <w:p w:rsidR="006143DD" w:rsidRPr="00292406" w:rsidRDefault="000D7D78" w:rsidP="0096570B">
            <w:pPr>
              <w:rPr>
                <w:rFonts w:cs="Arial"/>
                <w:sz w:val="24"/>
                <w:szCs w:val="24"/>
              </w:rPr>
            </w:pPr>
            <w:proofErr w:type="spellStart"/>
            <w:r w:rsidRPr="00292406">
              <w:rPr>
                <w:rFonts w:cs="Arial"/>
                <w:sz w:val="24"/>
                <w:szCs w:val="24"/>
              </w:rPr>
              <w:t>P</w:t>
            </w:r>
            <w:r w:rsidR="0096570B">
              <w:rPr>
                <w:rFonts w:cs="Arial"/>
                <w:sz w:val="24"/>
                <w:szCs w:val="24"/>
              </w:rPr>
              <w:t>lcs</w:t>
            </w:r>
            <w:proofErr w:type="spellEnd"/>
            <w:r w:rsidR="0096570B">
              <w:rPr>
                <w:rFonts w:cs="Arial"/>
                <w:sz w:val="24"/>
                <w:szCs w:val="24"/>
              </w:rPr>
              <w:t xml:space="preserve"> </w:t>
            </w:r>
            <w:r w:rsidRPr="00292406">
              <w:rPr>
                <w:rFonts w:cs="Arial"/>
                <w:sz w:val="24"/>
                <w:szCs w:val="24"/>
              </w:rPr>
              <w:t>and</w:t>
            </w:r>
            <w:r w:rsidR="006143DD" w:rsidRPr="0029240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96570B">
              <w:rPr>
                <w:rFonts w:cs="Arial"/>
                <w:sz w:val="24"/>
                <w:szCs w:val="24"/>
              </w:rPr>
              <w:t>Ltds</w:t>
            </w:r>
            <w:proofErr w:type="spellEnd"/>
            <w:r w:rsidR="000C0C54" w:rsidRPr="00292406">
              <w:rPr>
                <w:rFonts w:cs="Arial"/>
                <w:sz w:val="24"/>
                <w:szCs w:val="24"/>
              </w:rPr>
              <w:t xml:space="preserve"> are both in the private sector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F74D11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6143DD" w:rsidRPr="00292406" w:rsidTr="0096570B">
        <w:tc>
          <w:tcPr>
            <w:tcW w:w="8582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Public limited c</w:t>
            </w:r>
            <w:r w:rsidR="000C0C54" w:rsidRPr="00292406">
              <w:rPr>
                <w:rFonts w:cs="Arial"/>
                <w:sz w:val="24"/>
                <w:szCs w:val="24"/>
              </w:rPr>
              <w:t>ompanies have limited liability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FE105E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6143DD" w:rsidRPr="00292406" w:rsidTr="0096570B">
        <w:tc>
          <w:tcPr>
            <w:tcW w:w="8582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Private lim</w:t>
            </w:r>
            <w:r w:rsidR="000C0C54" w:rsidRPr="00292406">
              <w:rPr>
                <w:rFonts w:cs="Arial"/>
                <w:sz w:val="24"/>
                <w:szCs w:val="24"/>
              </w:rPr>
              <w:t>ited companies are incorporated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5C7492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6143DD" w:rsidRPr="00292406" w:rsidTr="0096570B">
        <w:tc>
          <w:tcPr>
            <w:tcW w:w="8582" w:type="dxa"/>
          </w:tcPr>
          <w:p w:rsidR="006143DD" w:rsidRPr="00292406" w:rsidRDefault="006143DD" w:rsidP="000C0C54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A Ltd is a separate legal entity from its shareholders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5043DA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6143DD" w:rsidRPr="00292406" w:rsidTr="0096570B">
        <w:tc>
          <w:tcPr>
            <w:tcW w:w="8582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A profit making company must pa</w:t>
            </w:r>
            <w:r w:rsidR="000C0C54" w:rsidRPr="00292406">
              <w:rPr>
                <w:rFonts w:cs="Arial"/>
                <w:sz w:val="24"/>
                <w:szCs w:val="24"/>
              </w:rPr>
              <w:t>y dividends to its shareholders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7D1B4E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6143DD" w:rsidRPr="00292406" w:rsidTr="0096570B">
        <w:tc>
          <w:tcPr>
            <w:tcW w:w="8582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One disadvantage of a sole trader is they nee</w:t>
            </w:r>
            <w:r w:rsidR="000C0C54" w:rsidRPr="00292406">
              <w:rPr>
                <w:rFonts w:cs="Arial"/>
                <w:sz w:val="24"/>
                <w:szCs w:val="24"/>
              </w:rPr>
              <w:t>d to do all the work themselves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224430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3D4B16" w:rsidRPr="00292406" w:rsidTr="0096570B">
        <w:tc>
          <w:tcPr>
            <w:tcW w:w="8582" w:type="dxa"/>
          </w:tcPr>
          <w:p w:rsidR="006143DD" w:rsidRPr="00292406" w:rsidRDefault="0003591B" w:rsidP="0003591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A partnership is an example of a life style business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E2194A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6143DD" w:rsidRPr="00292406" w:rsidTr="0096570B">
        <w:tc>
          <w:tcPr>
            <w:tcW w:w="8582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 xml:space="preserve">Ordinary share capital gives the owners a </w:t>
            </w:r>
            <w:r w:rsidR="000C0C54" w:rsidRPr="00292406">
              <w:rPr>
                <w:rFonts w:cs="Arial"/>
                <w:sz w:val="24"/>
                <w:szCs w:val="24"/>
              </w:rPr>
              <w:t>proportional voting right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143DD" w:rsidRPr="00292406" w:rsidRDefault="006143DD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6143DD" w:rsidRPr="00292406" w:rsidTr="00D70F8C">
        <w:tc>
          <w:tcPr>
            <w:tcW w:w="9831" w:type="dxa"/>
            <w:gridSpan w:val="2"/>
          </w:tcPr>
          <w:p w:rsidR="006143DD" w:rsidRPr="00292406" w:rsidRDefault="006143DD" w:rsidP="00F2138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143DD" w:rsidRPr="00177984" w:rsidRDefault="006143DD" w:rsidP="000A2AEA">
            <w:pPr>
              <w:rPr>
                <w:rFonts w:cs="Arial"/>
                <w:sz w:val="20"/>
                <w:szCs w:val="20"/>
              </w:rPr>
            </w:pPr>
          </w:p>
        </w:tc>
      </w:tr>
      <w:tr w:rsidR="003D4B16" w:rsidRPr="00292406" w:rsidTr="0096570B">
        <w:tc>
          <w:tcPr>
            <w:tcW w:w="8582" w:type="dxa"/>
          </w:tcPr>
          <w:p w:rsidR="003D4B16" w:rsidRPr="00292406" w:rsidRDefault="0003591B" w:rsidP="00177984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A franchisee buys the ri</w:t>
            </w:r>
            <w:r w:rsidR="00177984">
              <w:rPr>
                <w:rFonts w:cs="Arial"/>
                <w:sz w:val="24"/>
                <w:szCs w:val="24"/>
              </w:rPr>
              <w:t>ght to trade using the name and/or products</w:t>
            </w:r>
            <w:r w:rsidRPr="00292406">
              <w:rPr>
                <w:rFonts w:cs="Arial"/>
                <w:sz w:val="24"/>
                <w:szCs w:val="24"/>
              </w:rPr>
              <w:t xml:space="preserve"> of a franchisor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3D4B16" w:rsidRPr="00292406" w:rsidRDefault="003D4B16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3D4B16" w:rsidRPr="00292406" w:rsidTr="00EA0D6B">
        <w:tc>
          <w:tcPr>
            <w:tcW w:w="9831" w:type="dxa"/>
            <w:gridSpan w:val="2"/>
          </w:tcPr>
          <w:p w:rsidR="003D4B16" w:rsidRPr="00292406" w:rsidRDefault="003D4B16" w:rsidP="00EA0D6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3D4B16" w:rsidRPr="00177984" w:rsidRDefault="003D4B16" w:rsidP="00EA0D6B">
            <w:pPr>
              <w:rPr>
                <w:rFonts w:cs="Arial"/>
                <w:sz w:val="20"/>
                <w:szCs w:val="20"/>
              </w:rPr>
            </w:pPr>
          </w:p>
        </w:tc>
      </w:tr>
      <w:tr w:rsidR="003D4B16" w:rsidRPr="00292406" w:rsidTr="0096570B">
        <w:tc>
          <w:tcPr>
            <w:tcW w:w="8582" w:type="dxa"/>
          </w:tcPr>
          <w:p w:rsidR="003D4B16" w:rsidRPr="00292406" w:rsidRDefault="003D4B16" w:rsidP="003D4B16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If a company’s share price rises it will have m</w:t>
            </w:r>
            <w:r w:rsidR="000C0C54" w:rsidRPr="00292406">
              <w:rPr>
                <w:rFonts w:cs="Arial"/>
                <w:sz w:val="24"/>
                <w:szCs w:val="24"/>
              </w:rPr>
              <w:t>ore capital to invest in growth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3D4B16" w:rsidRPr="00292406" w:rsidRDefault="003D4B16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3D4B16" w:rsidRPr="00292406" w:rsidTr="00EA0D6B">
        <w:tc>
          <w:tcPr>
            <w:tcW w:w="9831" w:type="dxa"/>
            <w:gridSpan w:val="2"/>
          </w:tcPr>
          <w:p w:rsidR="003D4B16" w:rsidRPr="00292406" w:rsidRDefault="003D4B16" w:rsidP="00EA0D6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3D4B16" w:rsidRPr="00177984" w:rsidRDefault="003D4B16" w:rsidP="00EA0D6B">
            <w:pPr>
              <w:rPr>
                <w:rFonts w:cs="Arial"/>
                <w:sz w:val="20"/>
                <w:szCs w:val="20"/>
              </w:rPr>
            </w:pPr>
          </w:p>
        </w:tc>
      </w:tr>
      <w:tr w:rsidR="003D4B16" w:rsidRPr="00292406" w:rsidTr="0096570B">
        <w:tc>
          <w:tcPr>
            <w:tcW w:w="8582" w:type="dxa"/>
          </w:tcPr>
          <w:p w:rsidR="003D4B16" w:rsidRPr="00292406" w:rsidRDefault="003D4B16" w:rsidP="003D4B16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 xml:space="preserve">A mission statement explains to shareholders why </w:t>
            </w:r>
            <w:r w:rsidR="000C0C54" w:rsidRPr="00292406">
              <w:rPr>
                <w:rFonts w:cs="Arial"/>
                <w:sz w:val="24"/>
                <w:szCs w:val="24"/>
              </w:rPr>
              <w:t>they should invest in a company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3D4B16" w:rsidRPr="00292406" w:rsidRDefault="003D4B16" w:rsidP="000A2AEA">
            <w:pPr>
              <w:rPr>
                <w:rFonts w:cs="Arial"/>
                <w:sz w:val="24"/>
                <w:szCs w:val="24"/>
              </w:rPr>
            </w:pPr>
          </w:p>
        </w:tc>
      </w:tr>
      <w:tr w:rsidR="003D4B16" w:rsidRPr="00292406" w:rsidTr="00EA0D6B">
        <w:tc>
          <w:tcPr>
            <w:tcW w:w="9831" w:type="dxa"/>
            <w:gridSpan w:val="2"/>
          </w:tcPr>
          <w:p w:rsidR="003D4B16" w:rsidRPr="00292406" w:rsidRDefault="003D4B16" w:rsidP="00EA0D6B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3D4B16" w:rsidRPr="00177984" w:rsidRDefault="003D4B16" w:rsidP="00EA0D6B">
            <w:pPr>
              <w:rPr>
                <w:rFonts w:cs="Arial"/>
                <w:sz w:val="20"/>
                <w:szCs w:val="20"/>
              </w:rPr>
            </w:pPr>
          </w:p>
        </w:tc>
      </w:tr>
      <w:tr w:rsidR="006E56D4" w:rsidRPr="00292406" w:rsidTr="0096570B">
        <w:tc>
          <w:tcPr>
            <w:tcW w:w="8582" w:type="dxa"/>
          </w:tcPr>
          <w:p w:rsidR="006E56D4" w:rsidRPr="00292406" w:rsidRDefault="00177984" w:rsidP="0017798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</w:t>
            </w:r>
            <w:r w:rsidR="006E56D4" w:rsidRPr="00292406">
              <w:rPr>
                <w:rFonts w:cs="Arial"/>
                <w:sz w:val="24"/>
                <w:szCs w:val="24"/>
              </w:rPr>
              <w:t>flotation is when a business grows by making shares available to the public</w:t>
            </w:r>
            <w:r w:rsidR="009657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6E56D4" w:rsidRPr="00292406" w:rsidRDefault="006E56D4" w:rsidP="007769BC">
            <w:pPr>
              <w:rPr>
                <w:rFonts w:cs="Arial"/>
                <w:sz w:val="24"/>
                <w:szCs w:val="24"/>
              </w:rPr>
            </w:pPr>
          </w:p>
        </w:tc>
      </w:tr>
      <w:tr w:rsidR="006E56D4" w:rsidRPr="00292406" w:rsidTr="007769BC">
        <w:tc>
          <w:tcPr>
            <w:tcW w:w="9831" w:type="dxa"/>
            <w:gridSpan w:val="2"/>
          </w:tcPr>
          <w:p w:rsidR="006E56D4" w:rsidRPr="00292406" w:rsidRDefault="006E56D4" w:rsidP="007769BC">
            <w:pPr>
              <w:rPr>
                <w:rFonts w:cs="Arial"/>
                <w:sz w:val="24"/>
                <w:szCs w:val="24"/>
              </w:rPr>
            </w:pPr>
            <w:r w:rsidRPr="00292406">
              <w:rPr>
                <w:rFonts w:cs="Arial"/>
                <w:sz w:val="24"/>
                <w:szCs w:val="24"/>
              </w:rPr>
              <w:t>Justification:</w:t>
            </w:r>
          </w:p>
          <w:p w:rsidR="006E56D4" w:rsidRPr="00177984" w:rsidRDefault="006E56D4" w:rsidP="007769B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57D2F" w:rsidRPr="00177984" w:rsidRDefault="00457D2F" w:rsidP="00177984">
      <w:pPr>
        <w:rPr>
          <w:rFonts w:cs="Arial"/>
          <w:sz w:val="2"/>
          <w:szCs w:val="2"/>
        </w:rPr>
      </w:pPr>
    </w:p>
    <w:sectPr w:rsidR="00457D2F" w:rsidRPr="0017798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67" w:rsidRDefault="00022F67" w:rsidP="00622ED4">
      <w:pPr>
        <w:spacing w:after="0" w:line="240" w:lineRule="auto"/>
      </w:pPr>
      <w:r>
        <w:separator/>
      </w:r>
    </w:p>
  </w:endnote>
  <w:endnote w:type="continuationSeparator" w:id="0">
    <w:p w:rsidR="00022F67" w:rsidRDefault="00022F67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67" w:rsidRDefault="00022F67" w:rsidP="00622ED4">
      <w:pPr>
        <w:spacing w:after="0" w:line="240" w:lineRule="auto"/>
      </w:pPr>
      <w:r>
        <w:separator/>
      </w:r>
    </w:p>
  </w:footnote>
  <w:footnote w:type="continuationSeparator" w:id="0">
    <w:p w:rsidR="00022F67" w:rsidRDefault="00022F67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03591B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22F67"/>
    <w:rsid w:val="0003591B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2AEA"/>
    <w:rsid w:val="000A3973"/>
    <w:rsid w:val="000A62A4"/>
    <w:rsid w:val="000B2CC3"/>
    <w:rsid w:val="000C0C54"/>
    <w:rsid w:val="000D7D78"/>
    <w:rsid w:val="000E07CA"/>
    <w:rsid w:val="000E0DC6"/>
    <w:rsid w:val="000F0575"/>
    <w:rsid w:val="000F0EFA"/>
    <w:rsid w:val="000F1C31"/>
    <w:rsid w:val="000F4EFB"/>
    <w:rsid w:val="00107C69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64E77"/>
    <w:rsid w:val="00172EC8"/>
    <w:rsid w:val="001759DD"/>
    <w:rsid w:val="00177984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46626"/>
    <w:rsid w:val="00250F26"/>
    <w:rsid w:val="00254DFD"/>
    <w:rsid w:val="00256A4B"/>
    <w:rsid w:val="00263C0B"/>
    <w:rsid w:val="00265341"/>
    <w:rsid w:val="0027581B"/>
    <w:rsid w:val="00284AF2"/>
    <w:rsid w:val="002906F0"/>
    <w:rsid w:val="00290986"/>
    <w:rsid w:val="00292406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6ABB"/>
    <w:rsid w:val="00356F84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4B16"/>
    <w:rsid w:val="003D7832"/>
    <w:rsid w:val="003D79C3"/>
    <w:rsid w:val="003F47EA"/>
    <w:rsid w:val="00403836"/>
    <w:rsid w:val="00405D8C"/>
    <w:rsid w:val="004061BB"/>
    <w:rsid w:val="00407E21"/>
    <w:rsid w:val="00410A82"/>
    <w:rsid w:val="00425941"/>
    <w:rsid w:val="00433F51"/>
    <w:rsid w:val="00450B9E"/>
    <w:rsid w:val="00457D2F"/>
    <w:rsid w:val="00463964"/>
    <w:rsid w:val="00471B56"/>
    <w:rsid w:val="00471B6B"/>
    <w:rsid w:val="00472FC2"/>
    <w:rsid w:val="00485A90"/>
    <w:rsid w:val="00490ED6"/>
    <w:rsid w:val="00494063"/>
    <w:rsid w:val="00495FF5"/>
    <w:rsid w:val="00496B4B"/>
    <w:rsid w:val="004A77D5"/>
    <w:rsid w:val="004E07E1"/>
    <w:rsid w:val="004E3741"/>
    <w:rsid w:val="004E40BD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C0617"/>
    <w:rsid w:val="005D542B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135F"/>
    <w:rsid w:val="00686374"/>
    <w:rsid w:val="006903A5"/>
    <w:rsid w:val="00695802"/>
    <w:rsid w:val="00695D8A"/>
    <w:rsid w:val="006A71FC"/>
    <w:rsid w:val="006B50FA"/>
    <w:rsid w:val="006E56D4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70B"/>
    <w:rsid w:val="00965AD9"/>
    <w:rsid w:val="009816AF"/>
    <w:rsid w:val="00990E46"/>
    <w:rsid w:val="0099306E"/>
    <w:rsid w:val="009932E6"/>
    <w:rsid w:val="009A38FE"/>
    <w:rsid w:val="009A5949"/>
    <w:rsid w:val="009A6A74"/>
    <w:rsid w:val="009B7088"/>
    <w:rsid w:val="009D0946"/>
    <w:rsid w:val="009D3E6D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112E8"/>
    <w:rsid w:val="00B1189E"/>
    <w:rsid w:val="00B13193"/>
    <w:rsid w:val="00B15999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121EE"/>
    <w:rsid w:val="00C40C83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F99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8</cp:revision>
  <cp:lastPrinted>2015-03-29T11:11:00Z</cp:lastPrinted>
  <dcterms:created xsi:type="dcterms:W3CDTF">2015-07-30T14:23:00Z</dcterms:created>
  <dcterms:modified xsi:type="dcterms:W3CDTF">2015-08-15T14:04:00Z</dcterms:modified>
</cp:coreProperties>
</file>