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293" w:rsidRPr="00683F01" w:rsidRDefault="00622ED4" w:rsidP="00C50819">
      <w:pPr>
        <w:rPr>
          <w:rFonts w:cs="Arial"/>
          <w:sz w:val="24"/>
          <w:szCs w:val="24"/>
        </w:rPr>
      </w:pPr>
      <w:bookmarkStart w:id="0" w:name="_GoBack"/>
      <w:bookmarkEnd w:id="0"/>
      <w:r w:rsidRPr="00BF7286">
        <w:rPr>
          <w:rFonts w:cs="Arial"/>
          <w:sz w:val="24"/>
          <w:szCs w:val="24"/>
        </w:rPr>
        <w:t xml:space="preserve"> </w:t>
      </w:r>
      <w:r w:rsidR="00872456">
        <w:rPr>
          <w:rFonts w:cs="Arial"/>
          <w:b/>
          <w:sz w:val="24"/>
          <w:szCs w:val="24"/>
          <w:u w:val="single"/>
        </w:rPr>
        <w:t>13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 w:rsidR="00780592">
        <w:rPr>
          <w:rFonts w:cs="Arial"/>
          <w:b/>
          <w:sz w:val="24"/>
          <w:szCs w:val="24"/>
          <w:u w:val="single"/>
        </w:rPr>
        <w:t>Cash flow forecasts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141804">
        <w:rPr>
          <w:rFonts w:cs="Arial"/>
          <w:b/>
          <w:sz w:val="24"/>
          <w:szCs w:val="24"/>
        </w:rPr>
        <w:t>24</w:t>
      </w:r>
    </w:p>
    <w:p w:rsidR="00141804" w:rsidRDefault="00780592" w:rsidP="00C508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Whitby Kippers Ltd buys fish from local fishermen. These are then smoked in their own smokehouse and sold through local deli’s and online for next day deliveries across the UK. </w:t>
      </w:r>
    </w:p>
    <w:p w:rsidR="00780592" w:rsidRDefault="00780592" w:rsidP="00C205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</w:t>
      </w:r>
      <w:r w:rsidR="008B18C3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the information below to complete</w:t>
      </w:r>
      <w:r w:rsidR="00094D55">
        <w:rPr>
          <w:rFonts w:cs="Arial"/>
          <w:sz w:val="24"/>
          <w:szCs w:val="24"/>
        </w:rPr>
        <w:t xml:space="preserve"> </w:t>
      </w:r>
      <w:r w:rsidR="00C2050D">
        <w:rPr>
          <w:rFonts w:cs="Arial"/>
          <w:sz w:val="24"/>
          <w:szCs w:val="24"/>
        </w:rPr>
        <w:t>a</w:t>
      </w:r>
      <w:r w:rsidR="00094D55">
        <w:rPr>
          <w:rFonts w:cs="Arial"/>
          <w:sz w:val="24"/>
          <w:szCs w:val="24"/>
        </w:rPr>
        <w:t xml:space="preserve"> </w:t>
      </w:r>
      <w:proofErr w:type="gramStart"/>
      <w:r w:rsidR="00094D55">
        <w:rPr>
          <w:rFonts w:cs="Arial"/>
          <w:sz w:val="24"/>
          <w:szCs w:val="24"/>
        </w:rPr>
        <w:t>6 month</w:t>
      </w:r>
      <w:proofErr w:type="gramEnd"/>
      <w:r w:rsidR="00094D55">
        <w:rPr>
          <w:rFonts w:cs="Arial"/>
          <w:sz w:val="24"/>
          <w:szCs w:val="24"/>
        </w:rPr>
        <w:t xml:space="preserve"> forecast from April to September.</w:t>
      </w:r>
      <w:r w:rsidR="00C2050D">
        <w:rPr>
          <w:rFonts w:cs="Arial"/>
          <w:sz w:val="24"/>
          <w:szCs w:val="24"/>
        </w:rPr>
        <w:t xml:space="preserve"> </w:t>
      </w:r>
      <w:r w:rsidR="00141804">
        <w:rPr>
          <w:rFonts w:cs="Arial"/>
          <w:sz w:val="24"/>
          <w:szCs w:val="24"/>
        </w:rPr>
        <w:t>/24 marks</w:t>
      </w:r>
    </w:p>
    <w:p w:rsidR="00141804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Online cust</w:t>
      </w:r>
      <w:r w:rsidR="00C2050D">
        <w:rPr>
          <w:rFonts w:cs="Arial"/>
          <w:sz w:val="24"/>
          <w:szCs w:val="24"/>
        </w:rPr>
        <w:t>omers pay at point of ordering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Deli customers are given </w:t>
      </w:r>
      <w:proofErr w:type="gramStart"/>
      <w:r>
        <w:rPr>
          <w:rFonts w:cs="Arial"/>
          <w:sz w:val="24"/>
          <w:szCs w:val="24"/>
        </w:rPr>
        <w:t>1 month</w:t>
      </w:r>
      <w:proofErr w:type="gramEnd"/>
      <w:r>
        <w:rPr>
          <w:rFonts w:cs="Arial"/>
          <w:sz w:val="24"/>
          <w:szCs w:val="24"/>
        </w:rPr>
        <w:t xml:space="preserve"> credit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Online sales are £12 000 per month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Deli sales </w:t>
      </w:r>
      <w:r w:rsidR="00141804">
        <w:rPr>
          <w:rFonts w:cs="Arial"/>
          <w:sz w:val="24"/>
          <w:szCs w:val="24"/>
        </w:rPr>
        <w:t xml:space="preserve">were £6 000 in </w:t>
      </w:r>
      <w:r w:rsidR="00AA3AE4">
        <w:rPr>
          <w:rFonts w:cs="Arial"/>
          <w:sz w:val="24"/>
          <w:szCs w:val="24"/>
        </w:rPr>
        <w:t xml:space="preserve">March </w:t>
      </w:r>
      <w:r w:rsidR="00141804">
        <w:rPr>
          <w:rFonts w:cs="Arial"/>
          <w:sz w:val="24"/>
          <w:szCs w:val="24"/>
        </w:rPr>
        <w:t xml:space="preserve">and </w:t>
      </w:r>
      <w:r w:rsidR="00AA3AE4">
        <w:rPr>
          <w:rFonts w:cs="Arial"/>
          <w:sz w:val="24"/>
          <w:szCs w:val="24"/>
        </w:rPr>
        <w:t>April</w:t>
      </w:r>
    </w:p>
    <w:p w:rsidR="00094D55" w:rsidRDefault="00C2050D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</w:t>
      </w:r>
      <w:r w:rsidR="00AA3AE4">
        <w:rPr>
          <w:rFonts w:cs="Arial"/>
          <w:sz w:val="24"/>
          <w:szCs w:val="24"/>
        </w:rPr>
        <w:t xml:space="preserve">May, </w:t>
      </w:r>
      <w:r>
        <w:rPr>
          <w:rFonts w:cs="Arial"/>
          <w:sz w:val="24"/>
          <w:szCs w:val="24"/>
        </w:rPr>
        <w:t>June, July and August d</w:t>
      </w:r>
      <w:r w:rsidR="00A33D9E">
        <w:rPr>
          <w:rFonts w:cs="Arial"/>
          <w:sz w:val="24"/>
          <w:szCs w:val="24"/>
        </w:rPr>
        <w:t xml:space="preserve">eli sales were </w:t>
      </w:r>
      <w:r w:rsidR="00094D55">
        <w:rPr>
          <w:rFonts w:cs="Arial"/>
          <w:sz w:val="24"/>
          <w:szCs w:val="24"/>
        </w:rPr>
        <w:t>30% higher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Purchase of fish is paid immediately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raw materials is equivalent to 25% of sales revenue</w:t>
      </w:r>
    </w:p>
    <w:p w:rsidR="00094D55" w:rsidRDefault="003C1F94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Labour costs are £5</w:t>
      </w:r>
      <w:r w:rsidR="00094D55">
        <w:rPr>
          <w:rFonts w:cs="Arial"/>
          <w:sz w:val="24"/>
          <w:szCs w:val="24"/>
        </w:rPr>
        <w:t xml:space="preserve"> 000 per month. This is £500 higher in the peak months when they pay overtime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Utilities are £400 per quarter with </w:t>
      </w:r>
      <w:r w:rsidR="00C2050D">
        <w:rPr>
          <w:rFonts w:cs="Arial"/>
          <w:sz w:val="24"/>
          <w:szCs w:val="24"/>
        </w:rPr>
        <w:t>one</w:t>
      </w:r>
      <w:r>
        <w:rPr>
          <w:rFonts w:cs="Arial"/>
          <w:sz w:val="24"/>
          <w:szCs w:val="24"/>
        </w:rPr>
        <w:t xml:space="preserve"> payment made in April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other costs are £550 per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251"/>
        <w:gridCol w:w="1185"/>
        <w:gridCol w:w="1213"/>
        <w:gridCol w:w="1213"/>
        <w:gridCol w:w="1661"/>
        <w:gridCol w:w="1293"/>
      </w:tblGrid>
      <w:tr w:rsidR="00511039" w:rsidTr="00AA32CF">
        <w:tc>
          <w:tcPr>
            <w:tcW w:w="1808" w:type="dxa"/>
            <w:shd w:val="clear" w:color="auto" w:fill="BFBFBF" w:themeFill="background1" w:themeFillShade="BF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April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May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June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July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August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511039" w:rsidRDefault="00511039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September</w:t>
            </w:r>
          </w:p>
        </w:tc>
      </w:tr>
      <w:tr w:rsidR="00511039" w:rsidTr="00AA32CF">
        <w:tc>
          <w:tcPr>
            <w:tcW w:w="1808" w:type="dxa"/>
            <w:shd w:val="clear" w:color="auto" w:fill="D9D9D9" w:themeFill="background1" w:themeFillShade="D9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in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511039" w:rsidRDefault="00AA3AE4" w:rsidP="00AA32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511039" w:rsidTr="00AA32CF">
        <w:trPr>
          <w:trHeight w:val="382"/>
        </w:trPr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Online sales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12000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Deli sales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7 800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7 800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7 800</w:t>
            </w:r>
          </w:p>
        </w:tc>
        <w:tc>
          <w:tcPr>
            <w:tcW w:w="129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7 8</w:t>
            </w:r>
            <w:r w:rsidR="00511039"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00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inflow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18 000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19 800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19 800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19 800</w:t>
            </w:r>
          </w:p>
        </w:tc>
        <w:tc>
          <w:tcPr>
            <w:tcW w:w="129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19 8</w:t>
            </w:r>
            <w:r w:rsidR="00511039"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00</w:t>
            </w:r>
          </w:p>
        </w:tc>
      </w:tr>
      <w:tr w:rsidR="00511039" w:rsidTr="00AA32CF">
        <w:tc>
          <w:tcPr>
            <w:tcW w:w="1808" w:type="dxa"/>
            <w:shd w:val="clear" w:color="auto" w:fill="D9D9D9" w:themeFill="background1" w:themeFillShade="D9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out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AA3AE4" w:rsidTr="00AA32CF">
        <w:tc>
          <w:tcPr>
            <w:tcW w:w="1808" w:type="dxa"/>
          </w:tcPr>
          <w:p w:rsidR="00AA3AE4" w:rsidRDefault="00AA3AE4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Raw materials</w:t>
            </w:r>
          </w:p>
        </w:tc>
        <w:tc>
          <w:tcPr>
            <w:tcW w:w="1251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4 500</w:t>
            </w:r>
          </w:p>
        </w:tc>
        <w:tc>
          <w:tcPr>
            <w:tcW w:w="1185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4 950*</w:t>
            </w:r>
          </w:p>
        </w:tc>
        <w:tc>
          <w:tcPr>
            <w:tcW w:w="1213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</w:t>
            </w:r>
          </w:p>
        </w:tc>
        <w:tc>
          <w:tcPr>
            <w:tcW w:w="1213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</w:t>
            </w:r>
          </w:p>
        </w:tc>
        <w:tc>
          <w:tcPr>
            <w:tcW w:w="1279" w:type="dxa"/>
          </w:tcPr>
          <w:p w:rsid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</w:t>
            </w:r>
          </w:p>
        </w:tc>
        <w:tc>
          <w:tcPr>
            <w:tcW w:w="1293" w:type="dxa"/>
          </w:tcPr>
          <w:p w:rsidR="00AA3AE4" w:rsidRPr="00511039" w:rsidRDefault="00AA3AE4" w:rsidP="00AA3AE4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4 500*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  <w:tc>
          <w:tcPr>
            <w:tcW w:w="1185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5 5</w:t>
            </w:r>
            <w:r w:rsidR="00511039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5 500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5 500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5 500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="00AA3AE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000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Utilities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costs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550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outflow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10450</w:t>
            </w:r>
          </w:p>
        </w:tc>
        <w:tc>
          <w:tcPr>
            <w:tcW w:w="1185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11 00</w:t>
            </w:r>
            <w:r w:rsidR="0051103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11 000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11 400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11 000</w:t>
            </w:r>
          </w:p>
        </w:tc>
        <w:tc>
          <w:tcPr>
            <w:tcW w:w="129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10050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cash flow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7 550</w:t>
            </w:r>
          </w:p>
        </w:tc>
        <w:tc>
          <w:tcPr>
            <w:tcW w:w="1185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7 00</w:t>
            </w:r>
            <w:r w:rsidR="00511039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8 800</w:t>
            </w:r>
          </w:p>
        </w:tc>
        <w:tc>
          <w:tcPr>
            <w:tcW w:w="1213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8 400</w:t>
            </w:r>
          </w:p>
        </w:tc>
        <w:tc>
          <w:tcPr>
            <w:tcW w:w="1279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8 800</w:t>
            </w:r>
          </w:p>
        </w:tc>
        <w:tc>
          <w:tcPr>
            <w:tcW w:w="129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9 7</w:t>
            </w:r>
            <w:r w:rsidR="00511039" w:rsidRPr="00511039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Opening balance</w:t>
            </w:r>
          </w:p>
        </w:tc>
        <w:tc>
          <w:tcPr>
            <w:tcW w:w="1251" w:type="dxa"/>
          </w:tcPr>
          <w:p w:rsidR="00511039" w:rsidRPr="00AA3AE4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 w:rsidRPr="00AA3AE4">
              <w:rPr>
                <w:rFonts w:cs="Arial"/>
                <w:color w:val="000000" w:themeColor="text1"/>
                <w:sz w:val="24"/>
                <w:szCs w:val="24"/>
              </w:rPr>
              <w:t>(</w:t>
            </w:r>
            <w:r w:rsidR="00511039" w:rsidRPr="00AA3AE4">
              <w:rPr>
                <w:rFonts w:cs="Arial"/>
                <w:color w:val="000000" w:themeColor="text1"/>
                <w:sz w:val="24"/>
                <w:szCs w:val="24"/>
              </w:rPr>
              <w:t>25 000)</w:t>
            </w:r>
          </w:p>
        </w:tc>
        <w:tc>
          <w:tcPr>
            <w:tcW w:w="1185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(17 450)</w:t>
            </w:r>
          </w:p>
        </w:tc>
        <w:tc>
          <w:tcPr>
            <w:tcW w:w="121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(10 45</w:t>
            </w:r>
            <w:r w:rsidR="00511039">
              <w:rPr>
                <w:rFonts w:cs="Arial"/>
                <w:sz w:val="24"/>
                <w:szCs w:val="24"/>
              </w:rPr>
              <w:t>0)</w:t>
            </w:r>
          </w:p>
        </w:tc>
        <w:tc>
          <w:tcPr>
            <w:tcW w:w="121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(1 65</w:t>
            </w:r>
            <w:r w:rsidR="00511039">
              <w:rPr>
                <w:rFonts w:cs="Arial"/>
                <w:sz w:val="24"/>
                <w:szCs w:val="24"/>
              </w:rPr>
              <w:t>0)</w:t>
            </w:r>
          </w:p>
        </w:tc>
        <w:tc>
          <w:tcPr>
            <w:tcW w:w="1279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6 750</w:t>
            </w:r>
          </w:p>
        </w:tc>
        <w:tc>
          <w:tcPr>
            <w:tcW w:w="129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15 550</w:t>
            </w:r>
          </w:p>
        </w:tc>
      </w:tr>
      <w:tr w:rsidR="00511039" w:rsidTr="00AA32CF">
        <w:tc>
          <w:tcPr>
            <w:tcW w:w="1808" w:type="dxa"/>
          </w:tcPr>
          <w:p w:rsidR="00511039" w:rsidRDefault="00511039" w:rsidP="00AA32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balance</w:t>
            </w:r>
          </w:p>
        </w:tc>
        <w:tc>
          <w:tcPr>
            <w:tcW w:w="1251" w:type="dxa"/>
          </w:tcPr>
          <w:p w:rsidR="00511039" w:rsidRDefault="00511039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(17 450)</w:t>
            </w:r>
          </w:p>
        </w:tc>
        <w:tc>
          <w:tcPr>
            <w:tcW w:w="1185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(10 45</w:t>
            </w:r>
            <w:r w:rsidR="00511039">
              <w:rPr>
                <w:rFonts w:cs="Arial"/>
                <w:sz w:val="24"/>
                <w:szCs w:val="24"/>
              </w:rPr>
              <w:t>0)</w:t>
            </w:r>
          </w:p>
        </w:tc>
        <w:tc>
          <w:tcPr>
            <w:tcW w:w="121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(1 65</w:t>
            </w:r>
            <w:r w:rsidR="00511039">
              <w:rPr>
                <w:rFonts w:cs="Arial"/>
                <w:sz w:val="24"/>
                <w:szCs w:val="24"/>
              </w:rPr>
              <w:t>0)</w:t>
            </w:r>
          </w:p>
        </w:tc>
        <w:tc>
          <w:tcPr>
            <w:tcW w:w="1213" w:type="dxa"/>
          </w:tcPr>
          <w:p w:rsidR="00511039" w:rsidRDefault="00AA3AE4" w:rsidP="00AA3A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6 750</w:t>
            </w:r>
          </w:p>
        </w:tc>
        <w:tc>
          <w:tcPr>
            <w:tcW w:w="1279" w:type="dxa"/>
          </w:tcPr>
          <w:p w:rsidR="00511039" w:rsidRPr="005A1170" w:rsidRDefault="005A1170" w:rsidP="005A1170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cs="Arial"/>
                <w:sz w:val="24"/>
                <w:szCs w:val="24"/>
              </w:rPr>
            </w:pPr>
            <w:r w:rsidRPr="005A1170">
              <w:rPr>
                <w:rFonts w:cs="Arial"/>
                <w:sz w:val="24"/>
                <w:szCs w:val="24"/>
              </w:rPr>
              <w:t>55</w:t>
            </w:r>
            <w:r w:rsidR="00511039" w:rsidRPr="005A117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511039" w:rsidRPr="005A1170" w:rsidRDefault="005A1170" w:rsidP="005A1170">
            <w:pPr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5A1170">
              <w:rPr>
                <w:rFonts w:ascii="Calibri" w:eastAsia="Times New Roman" w:hAnsi="Calibri" w:cs="Times New Roman"/>
                <w:color w:val="000000"/>
                <w:lang w:eastAsia="en-GB"/>
              </w:rPr>
              <w:t>25 3</w:t>
            </w:r>
            <w:r w:rsidR="00511039" w:rsidRPr="005A1170">
              <w:rPr>
                <w:rFonts w:ascii="Calibri" w:eastAsia="Times New Roman" w:hAnsi="Calibri" w:cs="Times New Roman"/>
                <w:color w:val="000000"/>
                <w:lang w:eastAsia="en-GB"/>
              </w:rPr>
              <w:t>00</w:t>
            </w:r>
          </w:p>
        </w:tc>
      </w:tr>
    </w:tbl>
    <w:p w:rsidR="00532FE5" w:rsidRDefault="00532FE5" w:rsidP="00532FE5">
      <w:pPr>
        <w:pStyle w:val="ListParagraph"/>
        <w:rPr>
          <w:rFonts w:cs="Arial"/>
          <w:sz w:val="24"/>
          <w:szCs w:val="24"/>
        </w:rPr>
      </w:pPr>
    </w:p>
    <w:p w:rsidR="00AA3AE4" w:rsidRPr="00532FE5" w:rsidRDefault="00AA3AE4" w:rsidP="00532FE5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532FE5">
        <w:rPr>
          <w:rFonts w:cs="Arial"/>
          <w:sz w:val="24"/>
          <w:szCs w:val="24"/>
        </w:rPr>
        <w:t xml:space="preserve">May sales = £12 000 online + £7 800 deli </w:t>
      </w:r>
      <w:r w:rsidR="00A505CE" w:rsidRPr="00532FE5">
        <w:rPr>
          <w:rFonts w:cs="Arial"/>
          <w:sz w:val="24"/>
          <w:szCs w:val="24"/>
        </w:rPr>
        <w:t xml:space="preserve">sales which are paid for in June but raw materials must be paid for in month of sales </w:t>
      </w:r>
      <w:r w:rsidRPr="00532FE5">
        <w:rPr>
          <w:rFonts w:cs="Arial"/>
          <w:sz w:val="24"/>
          <w:szCs w:val="24"/>
        </w:rPr>
        <w:t>= £19 800 x 0.25 = raw material costs £4 950</w:t>
      </w:r>
    </w:p>
    <w:p w:rsidR="00532FE5" w:rsidRDefault="00532FE5" w:rsidP="00AA3AE4">
      <w:pPr>
        <w:pStyle w:val="ListParagraph"/>
        <w:rPr>
          <w:rFonts w:cs="Arial"/>
          <w:sz w:val="24"/>
          <w:szCs w:val="24"/>
        </w:rPr>
      </w:pPr>
    </w:p>
    <w:p w:rsidR="00AA3AE4" w:rsidRPr="00AA3AE4" w:rsidRDefault="00AA3AE4" w:rsidP="00AA3AE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*Sept. sales = £12 000 online + £6 000 deli </w:t>
      </w:r>
      <w:r w:rsidR="00A505CE">
        <w:rPr>
          <w:rFonts w:cs="Arial"/>
          <w:sz w:val="24"/>
          <w:szCs w:val="24"/>
        </w:rPr>
        <w:t xml:space="preserve">sales which will be paid for in October but raw materials must be paid for in month of sales </w:t>
      </w:r>
      <w:r>
        <w:rPr>
          <w:rFonts w:cs="Arial"/>
          <w:sz w:val="24"/>
          <w:szCs w:val="24"/>
        </w:rPr>
        <w:t>= £18 0</w:t>
      </w:r>
      <w:r w:rsidRPr="00AA3AE4">
        <w:rPr>
          <w:rFonts w:cs="Arial"/>
          <w:sz w:val="24"/>
          <w:szCs w:val="24"/>
        </w:rPr>
        <w:t xml:space="preserve">00 x 0.25 = raw material costs £4 </w:t>
      </w:r>
      <w:r>
        <w:rPr>
          <w:rFonts w:cs="Arial"/>
          <w:sz w:val="24"/>
          <w:szCs w:val="24"/>
        </w:rPr>
        <w:t>50</w:t>
      </w:r>
      <w:r w:rsidRPr="00AA3AE4">
        <w:rPr>
          <w:rFonts w:cs="Arial"/>
          <w:sz w:val="24"/>
          <w:szCs w:val="24"/>
        </w:rPr>
        <w:t>0</w:t>
      </w: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default" r:id="rId7"/>
      <w:footerReference w:type="default" r:id="rId8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34" w:rsidRDefault="00D61034" w:rsidP="00622ED4">
      <w:pPr>
        <w:spacing w:after="0" w:line="240" w:lineRule="auto"/>
      </w:pPr>
      <w:r>
        <w:separator/>
      </w:r>
    </w:p>
  </w:endnote>
  <w:endnote w:type="continuationSeparator" w:id="0">
    <w:p w:rsidR="00D61034" w:rsidRDefault="00D61034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D4" w:rsidRDefault="00622ED4" w:rsidP="008B18C3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34" w:rsidRDefault="00D61034" w:rsidP="00622ED4">
      <w:pPr>
        <w:spacing w:after="0" w:line="240" w:lineRule="auto"/>
      </w:pPr>
      <w:r>
        <w:separator/>
      </w:r>
    </w:p>
  </w:footnote>
  <w:footnote w:type="continuationSeparator" w:id="0">
    <w:p w:rsidR="00D61034" w:rsidRDefault="00D61034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F01" w:rsidRDefault="00872456">
    <w:pPr>
      <w:pStyle w:val="Header"/>
    </w:pPr>
    <w:r>
      <w:t>Edexcel</w:t>
    </w:r>
    <w:r w:rsidR="00683F01">
      <w:t xml:space="preserve"> Business Year 1</w:t>
    </w:r>
    <w:r w:rsidR="00683F01">
      <w:tab/>
    </w:r>
    <w:r w:rsidR="00683F01">
      <w:tab/>
      <w:t>Calculation Worksheets- Answers.</w:t>
    </w:r>
  </w:p>
  <w:p w:rsidR="00622ED4" w:rsidRDefault="00622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3157"/>
    <w:multiLevelType w:val="hybridMultilevel"/>
    <w:tmpl w:val="164E121C"/>
    <w:lvl w:ilvl="0" w:tplc="61B007C2">
      <w:start w:val="25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A386D"/>
    <w:multiLevelType w:val="hybridMultilevel"/>
    <w:tmpl w:val="06C4FD98"/>
    <w:lvl w:ilvl="0" w:tplc="0FB030C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03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2CC3"/>
    <w:rsid w:val="000C3888"/>
    <w:rsid w:val="000D44FA"/>
    <w:rsid w:val="000E07CA"/>
    <w:rsid w:val="000E0DC6"/>
    <w:rsid w:val="000F0EFA"/>
    <w:rsid w:val="000F1C31"/>
    <w:rsid w:val="000F3E17"/>
    <w:rsid w:val="000F4EFB"/>
    <w:rsid w:val="001077B0"/>
    <w:rsid w:val="00110C0D"/>
    <w:rsid w:val="00133DA7"/>
    <w:rsid w:val="00136836"/>
    <w:rsid w:val="00141804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D7B99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A6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C38E3"/>
    <w:rsid w:val="002D2469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C1F94"/>
    <w:rsid w:val="003D7832"/>
    <w:rsid w:val="003D79C3"/>
    <w:rsid w:val="003F47EA"/>
    <w:rsid w:val="00403836"/>
    <w:rsid w:val="004061BB"/>
    <w:rsid w:val="00407E21"/>
    <w:rsid w:val="00410A82"/>
    <w:rsid w:val="00413743"/>
    <w:rsid w:val="0041639A"/>
    <w:rsid w:val="00425941"/>
    <w:rsid w:val="00433F51"/>
    <w:rsid w:val="00445C2B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11039"/>
    <w:rsid w:val="005226BC"/>
    <w:rsid w:val="00525C85"/>
    <w:rsid w:val="00527584"/>
    <w:rsid w:val="00532CD6"/>
    <w:rsid w:val="00532FE5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A1170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567A3"/>
    <w:rsid w:val="00661073"/>
    <w:rsid w:val="0066681E"/>
    <w:rsid w:val="00674EB5"/>
    <w:rsid w:val="00674F3E"/>
    <w:rsid w:val="0067640B"/>
    <w:rsid w:val="00683F01"/>
    <w:rsid w:val="00686374"/>
    <w:rsid w:val="00695802"/>
    <w:rsid w:val="00695D8A"/>
    <w:rsid w:val="006A0F9F"/>
    <w:rsid w:val="006A71FC"/>
    <w:rsid w:val="006B50FA"/>
    <w:rsid w:val="006E245E"/>
    <w:rsid w:val="006E6610"/>
    <w:rsid w:val="006E724F"/>
    <w:rsid w:val="006F18AB"/>
    <w:rsid w:val="0070468B"/>
    <w:rsid w:val="007064B6"/>
    <w:rsid w:val="00706774"/>
    <w:rsid w:val="00706E14"/>
    <w:rsid w:val="007073C3"/>
    <w:rsid w:val="007101FC"/>
    <w:rsid w:val="0071278B"/>
    <w:rsid w:val="00715B02"/>
    <w:rsid w:val="007415B4"/>
    <w:rsid w:val="0075134C"/>
    <w:rsid w:val="00756ED7"/>
    <w:rsid w:val="00757546"/>
    <w:rsid w:val="00773A42"/>
    <w:rsid w:val="00780592"/>
    <w:rsid w:val="00784F0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4F3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456"/>
    <w:rsid w:val="00872C0F"/>
    <w:rsid w:val="008756F7"/>
    <w:rsid w:val="00876A12"/>
    <w:rsid w:val="00894C35"/>
    <w:rsid w:val="008B18C3"/>
    <w:rsid w:val="008B609F"/>
    <w:rsid w:val="008C5F45"/>
    <w:rsid w:val="008C721F"/>
    <w:rsid w:val="008D53A9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9F6A0C"/>
    <w:rsid w:val="00A03256"/>
    <w:rsid w:val="00A03A48"/>
    <w:rsid w:val="00A06DBF"/>
    <w:rsid w:val="00A15E97"/>
    <w:rsid w:val="00A17655"/>
    <w:rsid w:val="00A226A2"/>
    <w:rsid w:val="00A33387"/>
    <w:rsid w:val="00A33D9E"/>
    <w:rsid w:val="00A416F5"/>
    <w:rsid w:val="00A43876"/>
    <w:rsid w:val="00A47545"/>
    <w:rsid w:val="00A501A7"/>
    <w:rsid w:val="00A505CE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A3AE4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D4278"/>
    <w:rsid w:val="00BE583D"/>
    <w:rsid w:val="00BE5CDF"/>
    <w:rsid w:val="00BF61BC"/>
    <w:rsid w:val="00BF7286"/>
    <w:rsid w:val="00C0268C"/>
    <w:rsid w:val="00C121EE"/>
    <w:rsid w:val="00C2050D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398D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034"/>
    <w:rsid w:val="00D61413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A5B99"/>
    <w:rsid w:val="00EB3045"/>
    <w:rsid w:val="00EB43D1"/>
    <w:rsid w:val="00EC00DC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44DDA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2310"/>
    <w:rsid w:val="00FC3D8C"/>
    <w:rsid w:val="00FC5813"/>
    <w:rsid w:val="00FC58B1"/>
    <w:rsid w:val="00FD38E8"/>
    <w:rsid w:val="00FD3BDA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5906AF-0B7E-4706-BAE3-A4C1626A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2</cp:revision>
  <cp:lastPrinted>2015-03-29T11:11:00Z</cp:lastPrinted>
  <dcterms:created xsi:type="dcterms:W3CDTF">2017-09-26T22:16:00Z</dcterms:created>
  <dcterms:modified xsi:type="dcterms:W3CDTF">2017-09-26T22:16:00Z</dcterms:modified>
</cp:coreProperties>
</file>