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07E3C" w14:textId="77777777" w:rsidR="00C4613D" w:rsidRDefault="00C4613D" w:rsidP="00C4613D">
      <w:pPr>
        <w:pStyle w:val="Heading1"/>
      </w:pPr>
      <w:r>
        <w:t>YED Worksheet</w:t>
      </w:r>
    </w:p>
    <w:p w14:paraId="6647B277" w14:textId="77777777" w:rsidR="00C4613D" w:rsidRDefault="00C4613D" w:rsidP="00C4613D">
      <w:pPr>
        <w:pStyle w:val="Heading1"/>
      </w:pPr>
      <w:r>
        <w:t>Question 1</w:t>
      </w:r>
    </w:p>
    <w:p w14:paraId="67966402" w14:textId="77777777" w:rsidR="00C4613D" w:rsidRDefault="00C4613D" w:rsidP="00C4613D">
      <w:r>
        <w:t>Symons Sausages have found that if incomes increase by 5% the demand for their premium sausages increases by 10%.</w:t>
      </w:r>
    </w:p>
    <w:p w14:paraId="0F878655" w14:textId="77777777" w:rsidR="00C4613D" w:rsidRDefault="00C4613D" w:rsidP="00C4613D">
      <w:pPr>
        <w:pStyle w:val="ListParagraph"/>
        <w:numPr>
          <w:ilvl w:val="0"/>
          <w:numId w:val="1"/>
        </w:numPr>
      </w:pPr>
      <w:r>
        <w:t>Calculate the YED for Symons premium sausages.</w:t>
      </w:r>
    </w:p>
    <w:p w14:paraId="5D392A0B" w14:textId="77777777" w:rsidR="00C4613D" w:rsidRDefault="00C4613D" w:rsidP="00C4613D">
      <w:pPr>
        <w:pStyle w:val="ListParagraph"/>
        <w:numPr>
          <w:ilvl w:val="0"/>
          <w:numId w:val="1"/>
        </w:numPr>
      </w:pPr>
      <w:r>
        <w:t>Since the percentage increase in the sales of premium sausages is greater than the percentage increase  in incomes we can conclude that they are:</w:t>
      </w:r>
    </w:p>
    <w:p w14:paraId="750EC68D" w14:textId="77777777" w:rsidR="00C4613D" w:rsidRDefault="00C4613D" w:rsidP="00C4613D">
      <w:pPr>
        <w:pStyle w:val="ListParagraph"/>
        <w:numPr>
          <w:ilvl w:val="1"/>
          <w:numId w:val="1"/>
        </w:numPr>
      </w:pPr>
      <w:r>
        <w:t>Inferior goods</w:t>
      </w:r>
    </w:p>
    <w:p w14:paraId="52E41844" w14:textId="77777777" w:rsidR="00C4613D" w:rsidRDefault="00C4613D" w:rsidP="00C4613D">
      <w:pPr>
        <w:pStyle w:val="ListParagraph"/>
        <w:numPr>
          <w:ilvl w:val="1"/>
          <w:numId w:val="1"/>
        </w:numPr>
      </w:pPr>
      <w:r>
        <w:t>Commodities</w:t>
      </w:r>
    </w:p>
    <w:p w14:paraId="1383CB16" w14:textId="77777777" w:rsidR="00C4613D" w:rsidRDefault="00C4613D" w:rsidP="00C4613D">
      <w:pPr>
        <w:pStyle w:val="ListParagraph"/>
        <w:numPr>
          <w:ilvl w:val="1"/>
          <w:numId w:val="1"/>
        </w:numPr>
      </w:pPr>
      <w:r>
        <w:t>Luxury goods</w:t>
      </w:r>
    </w:p>
    <w:p w14:paraId="4212D16D" w14:textId="77777777" w:rsidR="00C4613D" w:rsidRDefault="00C4613D" w:rsidP="00C4613D">
      <w:pPr>
        <w:pStyle w:val="ListParagraph"/>
        <w:numPr>
          <w:ilvl w:val="1"/>
          <w:numId w:val="1"/>
        </w:numPr>
      </w:pPr>
      <w:r>
        <w:t>Normal goods</w:t>
      </w:r>
    </w:p>
    <w:p w14:paraId="66F9128B" w14:textId="77777777" w:rsidR="00C4613D" w:rsidRDefault="00C4613D" w:rsidP="00C4613D">
      <w:pPr>
        <w:pStyle w:val="ListParagraph"/>
        <w:numPr>
          <w:ilvl w:val="0"/>
          <w:numId w:val="1"/>
        </w:numPr>
      </w:pPr>
      <w:r>
        <w:t>If incomes continue to rise Symons Ltd should expect:</w:t>
      </w:r>
    </w:p>
    <w:p w14:paraId="7C49576D" w14:textId="77777777" w:rsidR="00C4613D" w:rsidRDefault="00C4613D" w:rsidP="00C4613D">
      <w:pPr>
        <w:pStyle w:val="ListParagraph"/>
        <w:numPr>
          <w:ilvl w:val="1"/>
          <w:numId w:val="1"/>
        </w:numPr>
      </w:pPr>
      <w:r>
        <w:t>Higher revenue</w:t>
      </w:r>
    </w:p>
    <w:p w14:paraId="24ABF73F" w14:textId="77777777" w:rsidR="00C4613D" w:rsidRDefault="00C4613D" w:rsidP="00C4613D">
      <w:pPr>
        <w:pStyle w:val="ListParagraph"/>
        <w:numPr>
          <w:ilvl w:val="1"/>
          <w:numId w:val="1"/>
        </w:numPr>
      </w:pPr>
      <w:r>
        <w:t>Lower revenue</w:t>
      </w:r>
    </w:p>
    <w:p w14:paraId="7438EF18" w14:textId="77777777" w:rsidR="00C4613D" w:rsidRDefault="00C4613D" w:rsidP="00C4613D">
      <w:pPr>
        <w:pStyle w:val="ListParagraph"/>
        <w:numPr>
          <w:ilvl w:val="0"/>
          <w:numId w:val="1"/>
        </w:numPr>
      </w:pPr>
      <w:r>
        <w:t>In order to prepare for this the company should consider such things as:</w:t>
      </w:r>
    </w:p>
    <w:p w14:paraId="4739694C" w14:textId="77777777" w:rsidR="00C4613D" w:rsidRDefault="00C4613D" w:rsidP="00C4613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8972F0" w14:textId="77777777" w:rsidR="00C4613D" w:rsidRDefault="00C4613D" w:rsidP="00C4613D">
      <w:pPr>
        <w:pStyle w:val="Heading1"/>
      </w:pPr>
      <w:r>
        <w:t>Question 2</w:t>
      </w:r>
    </w:p>
    <w:p w14:paraId="340B0B00" w14:textId="77777777" w:rsidR="00C4613D" w:rsidRDefault="00C4613D" w:rsidP="00C4613D">
      <w:pPr>
        <w:spacing w:line="240" w:lineRule="auto"/>
      </w:pPr>
      <w:r>
        <w:t xml:space="preserve">Lighter Sounds are expecting average incomes to rise over the next year from £35,000 a year to £36,000 a year.  They anticipate sales of their smaller size television sets will fall from 1000 sets a year to 800 as customers buy the larger, more expensive sizes.  </w:t>
      </w:r>
    </w:p>
    <w:p w14:paraId="26B1C01E" w14:textId="77777777" w:rsidR="00C4613D" w:rsidRDefault="00C4613D" w:rsidP="00C4613D">
      <w:pPr>
        <w:pStyle w:val="ListParagraph"/>
        <w:numPr>
          <w:ilvl w:val="0"/>
          <w:numId w:val="2"/>
        </w:numPr>
      </w:pPr>
      <w:r>
        <w:t>Calculate the YED for Lighter Sounds.</w:t>
      </w:r>
    </w:p>
    <w:p w14:paraId="0C23F7F6" w14:textId="77777777" w:rsidR="00C4613D" w:rsidRDefault="00C4613D" w:rsidP="00C4613D">
      <w:pPr>
        <w:pStyle w:val="ListParagraph"/>
        <w:numPr>
          <w:ilvl w:val="0"/>
          <w:numId w:val="2"/>
        </w:numPr>
      </w:pPr>
      <w:r>
        <w:t xml:space="preserve">Since the income elasticity is less than zero, we can conclude that the income elasticity is </w:t>
      </w:r>
    </w:p>
    <w:p w14:paraId="5AEC44E9" w14:textId="77777777" w:rsidR="00C4613D" w:rsidRDefault="00C4613D" w:rsidP="00C4613D">
      <w:pPr>
        <w:pStyle w:val="ListParagraph"/>
        <w:numPr>
          <w:ilvl w:val="1"/>
          <w:numId w:val="2"/>
        </w:numPr>
      </w:pPr>
      <w:r>
        <w:t>Negative</w:t>
      </w:r>
    </w:p>
    <w:p w14:paraId="351C8B1B" w14:textId="77777777" w:rsidR="00C4613D" w:rsidRDefault="00C4613D" w:rsidP="00C4613D">
      <w:pPr>
        <w:pStyle w:val="ListParagraph"/>
        <w:numPr>
          <w:ilvl w:val="1"/>
          <w:numId w:val="2"/>
        </w:numPr>
      </w:pPr>
      <w:r>
        <w:t>Positive</w:t>
      </w:r>
    </w:p>
    <w:p w14:paraId="23114E8C" w14:textId="77777777" w:rsidR="00C4613D" w:rsidRDefault="00C4613D" w:rsidP="00C4613D">
      <w:pPr>
        <w:pStyle w:val="ListParagraph"/>
        <w:numPr>
          <w:ilvl w:val="0"/>
          <w:numId w:val="2"/>
        </w:numPr>
      </w:pPr>
      <w:r>
        <w:t>And that small televisions are;</w:t>
      </w:r>
    </w:p>
    <w:p w14:paraId="69FF0C20" w14:textId="77777777" w:rsidR="00C4613D" w:rsidRDefault="00C4613D" w:rsidP="00C4613D">
      <w:pPr>
        <w:pStyle w:val="ListParagraph"/>
        <w:numPr>
          <w:ilvl w:val="1"/>
          <w:numId w:val="2"/>
        </w:numPr>
      </w:pPr>
      <w:r>
        <w:t>Inferior goods</w:t>
      </w:r>
    </w:p>
    <w:p w14:paraId="78811B76" w14:textId="77777777" w:rsidR="00C4613D" w:rsidRDefault="00C4613D" w:rsidP="00C4613D">
      <w:pPr>
        <w:pStyle w:val="ListParagraph"/>
        <w:numPr>
          <w:ilvl w:val="1"/>
          <w:numId w:val="2"/>
        </w:numPr>
      </w:pPr>
      <w:r>
        <w:t>Commodities</w:t>
      </w:r>
    </w:p>
    <w:p w14:paraId="0C077708" w14:textId="77777777" w:rsidR="00C4613D" w:rsidRDefault="00C4613D" w:rsidP="00C4613D">
      <w:pPr>
        <w:pStyle w:val="ListParagraph"/>
        <w:numPr>
          <w:ilvl w:val="1"/>
          <w:numId w:val="2"/>
        </w:numPr>
      </w:pPr>
      <w:r>
        <w:t>Luxury goods</w:t>
      </w:r>
    </w:p>
    <w:p w14:paraId="156E1672" w14:textId="77777777" w:rsidR="00C4613D" w:rsidRDefault="00C4613D" w:rsidP="00C4613D">
      <w:pPr>
        <w:pStyle w:val="ListParagraph"/>
        <w:numPr>
          <w:ilvl w:val="1"/>
          <w:numId w:val="2"/>
        </w:numPr>
      </w:pPr>
      <w:r>
        <w:t>Normal goods</w:t>
      </w:r>
    </w:p>
    <w:p w14:paraId="3B5FD128" w14:textId="77777777" w:rsidR="00C4613D" w:rsidRDefault="00C4613D" w:rsidP="00C4613D">
      <w:pPr>
        <w:pStyle w:val="ListParagraph"/>
        <w:numPr>
          <w:ilvl w:val="0"/>
          <w:numId w:val="2"/>
        </w:numPr>
      </w:pPr>
      <w:r>
        <w:t>In order to prepare for this the company should consider such things as:</w:t>
      </w:r>
    </w:p>
    <w:p w14:paraId="65E7B8C8" w14:textId="77777777" w:rsidR="00C4613D" w:rsidRDefault="00C4613D" w:rsidP="00C4613D">
      <w:pPr>
        <w:pStyle w:val="ListParagraph"/>
      </w:pPr>
    </w:p>
    <w:p w14:paraId="05A8B4EA" w14:textId="77777777" w:rsidR="00C4613D" w:rsidRDefault="00C4613D" w:rsidP="00C4613D">
      <w:pPr>
        <w:spacing w:line="48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43129D5" w14:textId="77777777" w:rsidR="00C4613D" w:rsidRDefault="00C4613D" w:rsidP="00C4613D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1"/>
          <w:szCs w:val="21"/>
          <w:lang w:val="en-US"/>
        </w:rPr>
      </w:pPr>
    </w:p>
    <w:p w14:paraId="5D1EAC64" w14:textId="77777777" w:rsidR="00C4613D" w:rsidRDefault="00C4613D" w:rsidP="00C4613D">
      <w:pPr>
        <w:pStyle w:val="Heading1"/>
        <w:rPr>
          <w:lang w:val="en-US"/>
        </w:rPr>
      </w:pPr>
      <w:r>
        <w:rPr>
          <w:lang w:val="en-US"/>
        </w:rPr>
        <w:t>Income Elasticity of Demand and types of goods</w:t>
      </w:r>
    </w:p>
    <w:p w14:paraId="7CC85443" w14:textId="77777777" w:rsidR="00C4613D" w:rsidRDefault="00C4613D" w:rsidP="00C4613D">
      <w:pPr>
        <w:pStyle w:val="NormalWeb"/>
        <w:shd w:val="clear" w:color="auto" w:fill="FFFFFF"/>
        <w:rPr>
          <w:rFonts w:ascii="Helvetica" w:hAnsi="Helvetica" w:cs="Helvetica"/>
          <w:color w:val="333333"/>
          <w:sz w:val="21"/>
          <w:szCs w:val="21"/>
          <w:lang w:val="en-US"/>
        </w:rPr>
      </w:pPr>
      <w:hyperlink r:id="rId8" w:history="1">
        <w:r>
          <w:rPr>
            <w:rStyle w:val="Hyperlink"/>
            <w:rFonts w:ascii="Helvetica" w:hAnsi="Helvetica" w:cs="Helvetica"/>
            <w:sz w:val="21"/>
            <w:szCs w:val="21"/>
            <w:lang w:val="en-US"/>
          </w:rPr>
          <w:t>Income elasticity of demand</w:t>
        </w:r>
      </w:hyperlink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 measures the responsiveness of demand to a change in income.</w:t>
      </w:r>
    </w:p>
    <w:p w14:paraId="2C5589AC" w14:textId="77777777" w:rsidR="00C4613D" w:rsidRDefault="00C4613D" w:rsidP="00C461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  <w:lang w:val="en-US"/>
        </w:rPr>
        <w:t xml:space="preserve">Inferior Good: </w:t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An </w:t>
      </w:r>
      <w:hyperlink r:id="rId9" w:history="1">
        <w:r>
          <w:rPr>
            <w:rStyle w:val="Hyperlink"/>
            <w:rFonts w:ascii="Helvetica" w:hAnsi="Helvetica" w:cs="Helvetica"/>
            <w:sz w:val="21"/>
            <w:szCs w:val="21"/>
            <w:lang w:val="en-US"/>
          </w:rPr>
          <w:t>inferior good</w:t>
        </w:r>
      </w:hyperlink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 means 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-US"/>
        </w:rPr>
        <w:t>an</w:t>
      </w:r>
      <w:proofErr w:type="gramEnd"/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 increase in income causes a fall in demand. It has a negative YED. An example, of an inferior good is Tesco value bread. When your income 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-US"/>
        </w:rPr>
        <w:t>rises</w:t>
      </w:r>
      <w:proofErr w:type="gramEnd"/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 you buy less Tesco value bread and more high quality, organic bread.</w:t>
      </w:r>
    </w:p>
    <w:p w14:paraId="688F64B9" w14:textId="77777777" w:rsidR="00C4613D" w:rsidRDefault="00C4613D" w:rsidP="00C461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  <w:lang w:val="en-US"/>
        </w:rPr>
        <w:t>Normal Good.</w:t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 This means an increase in income causes an increase in demand. It has a positive YED. Note a normal good can be income elastic or income inelastic.</w:t>
      </w:r>
    </w:p>
    <w:p w14:paraId="6017F3DB" w14:textId="77777777" w:rsidR="00C4613D" w:rsidRDefault="00C4613D" w:rsidP="00C461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  <w:lang w:val="en-US"/>
        </w:rPr>
        <w:t>Luxury Good</w:t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. A luxury good means an increase in income causes a bigger 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-US"/>
        </w:rPr>
        <w:t>%</w:t>
      </w:r>
      <w:proofErr w:type="gramEnd"/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 increase in demand. It means that the YED is greater than one. For example, high definition TV’s would be luxury. When income rises, people spend a higher 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-US"/>
        </w:rPr>
        <w:t>%</w:t>
      </w:r>
      <w:proofErr w:type="gramEnd"/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 of their income on the luxury good. (Note: a luxury good is also a normal good, but a normal good isn’t necessarily a luxury good)</w:t>
      </w:r>
    </w:p>
    <w:p w14:paraId="11F312EB" w14:textId="77777777" w:rsidR="00C4613D" w:rsidRDefault="00C4613D" w:rsidP="00C4613D">
      <w:pPr>
        <w:pStyle w:val="Heading1"/>
        <w:rPr>
          <w:rFonts w:ascii="Varela Round" w:hAnsi="Varela Round"/>
          <w:sz w:val="36"/>
          <w:szCs w:val="36"/>
          <w:lang w:val="en-US"/>
        </w:rPr>
      </w:pPr>
      <w:r>
        <w:rPr>
          <w:lang w:val="en-US"/>
        </w:rPr>
        <w:t>Other Types of Goods</w:t>
      </w:r>
    </w:p>
    <w:p w14:paraId="35298C9A" w14:textId="77777777" w:rsidR="00C4613D" w:rsidRPr="000E2835" w:rsidRDefault="00C4613D" w:rsidP="00C461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  <w:lang w:val="en-US"/>
        </w:rPr>
        <w:t>Complementary Goods</w:t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. 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-US"/>
        </w:rPr>
        <w:t>Goods which are</w:t>
      </w:r>
      <w:proofErr w:type="gramEnd"/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 used together, e.g. TV and DVD player. see: </w:t>
      </w:r>
      <w:hyperlink r:id="rId10" w:history="1">
        <w:r>
          <w:rPr>
            <w:rStyle w:val="Hyperlink"/>
            <w:rFonts w:ascii="Helvetica" w:hAnsi="Helvetica" w:cs="Helvetica"/>
            <w:sz w:val="21"/>
            <w:szCs w:val="21"/>
            <w:lang w:val="en-US"/>
          </w:rPr>
          <w:t>Complementary goods</w:t>
        </w:r>
      </w:hyperlink>
      <w:r>
        <w:rPr>
          <w:rFonts w:ascii="Helvetica" w:hAnsi="Helvetica" w:cs="Helvetica"/>
          <w:color w:val="333333"/>
          <w:sz w:val="21"/>
          <w:szCs w:val="21"/>
          <w:lang w:val="en-US"/>
        </w:rPr>
        <w:br/>
      </w:r>
    </w:p>
    <w:p w14:paraId="1603B183" w14:textId="77777777" w:rsidR="00C4613D" w:rsidRDefault="00C4613D" w:rsidP="00C461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  <w:lang w:val="en-US"/>
        </w:rPr>
        <w:t>Substitute Goods</w:t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. 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-US"/>
        </w:rPr>
        <w:t>Goods which</w:t>
      </w:r>
      <w:proofErr w:type="gramEnd"/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 are alternatives, e.g. Pepsi and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-US"/>
        </w:rPr>
        <w:t>Coca-cola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. See </w:t>
      </w:r>
      <w:hyperlink r:id="rId11" w:history="1">
        <w:r>
          <w:rPr>
            <w:rStyle w:val="Hyperlink"/>
            <w:rFonts w:ascii="Helvetica" w:hAnsi="Helvetica" w:cs="Helvetica"/>
            <w:sz w:val="21"/>
            <w:szCs w:val="21"/>
            <w:lang w:val="en-US"/>
          </w:rPr>
          <w:t>Substitute goods.</w:t>
        </w:r>
      </w:hyperlink>
    </w:p>
    <w:p w14:paraId="26BD9F98" w14:textId="77777777" w:rsidR="00C4613D" w:rsidRDefault="00C4613D" w:rsidP="00C461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z w:val="21"/>
          <w:szCs w:val="21"/>
          <w:lang w:val="en-US"/>
        </w:rPr>
      </w:pPr>
      <w:proofErr w:type="spellStart"/>
      <w:r>
        <w:rPr>
          <w:rStyle w:val="Strong"/>
          <w:rFonts w:ascii="Helvetica" w:hAnsi="Helvetica" w:cs="Helvetica"/>
          <w:color w:val="333333"/>
          <w:sz w:val="21"/>
          <w:szCs w:val="21"/>
          <w:lang w:val="en-US"/>
        </w:rPr>
        <w:t>Giffen</w:t>
      </w:r>
      <w:proofErr w:type="spellEnd"/>
      <w:r>
        <w:rPr>
          <w:rStyle w:val="Strong"/>
          <w:rFonts w:ascii="Helvetica" w:hAnsi="Helvetica" w:cs="Helvetica"/>
          <w:color w:val="333333"/>
          <w:sz w:val="21"/>
          <w:szCs w:val="21"/>
          <w:lang w:val="en-US"/>
        </w:rPr>
        <w:t xml:space="preserve"> Good</w:t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. A rare type of good, where an increase in price causes an increase in demand. The reason is that the income effect of a rise in the price causes you to buy more of this cheap good because you </w:t>
      </w:r>
      <w:proofErr w:type="gramStart"/>
      <w:r>
        <w:rPr>
          <w:rFonts w:ascii="Helvetica" w:hAnsi="Helvetica" w:cs="Helvetica"/>
          <w:color w:val="333333"/>
          <w:sz w:val="21"/>
          <w:szCs w:val="21"/>
          <w:lang w:val="en-US"/>
        </w:rPr>
        <w:t>can’t</w:t>
      </w:r>
      <w:proofErr w:type="gramEnd"/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 afford more expensive goods. For example, if the price of wheat rises, a poor peasant may not be able to afford meat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en-US"/>
        </w:rPr>
        <w:t>any more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, so has to buy more wheat. See: </w:t>
      </w:r>
      <w:hyperlink r:id="rId12" w:history="1">
        <w:proofErr w:type="spellStart"/>
        <w:r>
          <w:rPr>
            <w:rStyle w:val="Hyperlink"/>
            <w:rFonts w:ascii="Helvetica" w:hAnsi="Helvetica" w:cs="Helvetica"/>
            <w:sz w:val="21"/>
            <w:szCs w:val="21"/>
            <w:lang w:val="en-US"/>
          </w:rPr>
          <w:t>Giffen</w:t>
        </w:r>
        <w:proofErr w:type="spellEnd"/>
        <w:r>
          <w:rPr>
            <w:rStyle w:val="Hyperlink"/>
            <w:rFonts w:ascii="Helvetica" w:hAnsi="Helvetica" w:cs="Helvetica"/>
            <w:sz w:val="21"/>
            <w:szCs w:val="21"/>
            <w:lang w:val="en-US"/>
          </w:rPr>
          <w:t xml:space="preserve"> goods</w:t>
        </w:r>
      </w:hyperlink>
    </w:p>
    <w:p w14:paraId="53A05C1D" w14:textId="77777777" w:rsidR="00C4613D" w:rsidRDefault="00C4613D" w:rsidP="00C461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  <w:lang w:val="en-US"/>
        </w:rPr>
        <w:t>Veblen / Snob Good</w:t>
      </w:r>
      <w:r>
        <w:rPr>
          <w:rFonts w:ascii="Helvetica" w:hAnsi="Helvetica" w:cs="Helvetica"/>
          <w:color w:val="333333"/>
          <w:sz w:val="21"/>
          <w:szCs w:val="21"/>
          <w:lang w:val="en-US"/>
        </w:rPr>
        <w:t xml:space="preserve">. A good where an increase in price encourages people to buy more of it. This is because they think more expensive goods are better. See: </w:t>
      </w:r>
      <w:hyperlink r:id="rId13" w:history="1">
        <w:r>
          <w:rPr>
            <w:rStyle w:val="Hyperlink"/>
            <w:rFonts w:ascii="Helvetica" w:hAnsi="Helvetica" w:cs="Helvetica"/>
            <w:sz w:val="21"/>
            <w:szCs w:val="21"/>
            <w:lang w:val="en-US"/>
          </w:rPr>
          <w:t>Veblen good</w:t>
        </w:r>
      </w:hyperlink>
    </w:p>
    <w:p w14:paraId="49FAB2D4" w14:textId="77777777" w:rsidR="00C4613D" w:rsidRDefault="00C4613D" w:rsidP="00C4613D">
      <w:pPr>
        <w:pStyle w:val="Heading1"/>
        <w:rPr>
          <w:rFonts w:ascii="Varela Round" w:hAnsi="Varela Round"/>
          <w:sz w:val="36"/>
          <w:szCs w:val="36"/>
          <w:lang w:val="en-US"/>
        </w:rPr>
      </w:pPr>
      <w:r>
        <w:rPr>
          <w:lang w:val="en-US"/>
        </w:rPr>
        <w:t>Market Failure</w:t>
      </w:r>
    </w:p>
    <w:p w14:paraId="31AB573E" w14:textId="77777777" w:rsidR="00C4613D" w:rsidRDefault="00C4613D" w:rsidP="00C4613D">
      <w:pPr>
        <w:numPr>
          <w:ilvl w:val="0"/>
          <w:numId w:val="7"/>
        </w:numPr>
        <w:shd w:val="clear" w:color="auto" w:fill="FFFFFF"/>
        <w:spacing w:before="100" w:beforeAutospacing="1" w:after="0" w:line="276" w:lineRule="auto"/>
        <w:ind w:left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E2835">
        <w:rPr>
          <w:rStyle w:val="Strong"/>
          <w:rFonts w:ascii="Helvetica" w:hAnsi="Helvetica" w:cs="Helvetica"/>
          <w:color w:val="333333"/>
          <w:sz w:val="21"/>
          <w:szCs w:val="21"/>
          <w:lang w:val="en-US"/>
        </w:rPr>
        <w:t>Public Goods</w:t>
      </w:r>
      <w:r w:rsidRPr="000E2835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– goods with characteristics of non-rivalry and non-excludability, e.g. national </w:t>
      </w:r>
      <w:proofErr w:type="spellStart"/>
      <w:r w:rsidRPr="000E2835">
        <w:rPr>
          <w:rFonts w:ascii="Helvetica" w:hAnsi="Helvetica" w:cs="Helvetica"/>
          <w:color w:val="333333"/>
          <w:sz w:val="21"/>
          <w:szCs w:val="21"/>
          <w:lang w:val="en-US"/>
        </w:rPr>
        <w:t>defence</w:t>
      </w:r>
      <w:proofErr w:type="spellEnd"/>
      <w:r w:rsidRPr="000E2835">
        <w:rPr>
          <w:rFonts w:ascii="Helvetica" w:hAnsi="Helvetica" w:cs="Helvetica"/>
          <w:color w:val="333333"/>
          <w:sz w:val="21"/>
          <w:szCs w:val="21"/>
          <w:lang w:val="en-US"/>
        </w:rPr>
        <w:t xml:space="preserve">. </w:t>
      </w:r>
    </w:p>
    <w:p w14:paraId="153EB267" w14:textId="77777777" w:rsidR="00C4613D" w:rsidRPr="000E2835" w:rsidRDefault="00C4613D" w:rsidP="00C4613D">
      <w:pPr>
        <w:numPr>
          <w:ilvl w:val="0"/>
          <w:numId w:val="7"/>
        </w:numPr>
        <w:shd w:val="clear" w:color="auto" w:fill="FFFFFF"/>
        <w:spacing w:before="100" w:beforeAutospacing="1" w:after="0" w:line="276" w:lineRule="auto"/>
        <w:ind w:left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E2835">
        <w:rPr>
          <w:rStyle w:val="Strong"/>
          <w:rFonts w:ascii="Helvetica" w:hAnsi="Helvetica" w:cs="Helvetica"/>
          <w:color w:val="333333"/>
          <w:sz w:val="21"/>
          <w:szCs w:val="21"/>
          <w:lang w:val="en-US"/>
        </w:rPr>
        <w:t>Merit Goods</w:t>
      </w:r>
      <w:r w:rsidRPr="000E2835">
        <w:rPr>
          <w:rFonts w:ascii="Helvetica" w:hAnsi="Helvetica" w:cs="Helvetica"/>
          <w:color w:val="333333"/>
          <w:sz w:val="21"/>
          <w:szCs w:val="21"/>
          <w:lang w:val="en-US"/>
        </w:rPr>
        <w:t xml:space="preserve">. </w:t>
      </w:r>
      <w:proofErr w:type="gramStart"/>
      <w:r w:rsidRPr="000E2835">
        <w:rPr>
          <w:rFonts w:ascii="Helvetica" w:hAnsi="Helvetica" w:cs="Helvetica"/>
          <w:color w:val="333333"/>
          <w:sz w:val="21"/>
          <w:szCs w:val="21"/>
          <w:lang w:val="en-US"/>
        </w:rPr>
        <w:t>Goods which</w:t>
      </w:r>
      <w:proofErr w:type="gramEnd"/>
      <w:r w:rsidRPr="000E2835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people may underestimate benefits of. Also often has positive externalities, e.g. education. </w:t>
      </w:r>
    </w:p>
    <w:p w14:paraId="214EDAD5" w14:textId="77777777" w:rsidR="00C4613D" w:rsidRDefault="00C4613D" w:rsidP="00C4613D">
      <w:pPr>
        <w:numPr>
          <w:ilvl w:val="0"/>
          <w:numId w:val="7"/>
        </w:numPr>
        <w:shd w:val="clear" w:color="auto" w:fill="FFFFFF"/>
        <w:spacing w:before="100" w:beforeAutospacing="1" w:after="0" w:line="276" w:lineRule="auto"/>
        <w:ind w:left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E2835">
        <w:rPr>
          <w:rStyle w:val="Strong"/>
          <w:rFonts w:ascii="Helvetica" w:hAnsi="Helvetica" w:cs="Helvetica"/>
          <w:color w:val="333333"/>
          <w:sz w:val="21"/>
          <w:szCs w:val="21"/>
          <w:lang w:val="en-US"/>
        </w:rPr>
        <w:t>Demerit Goods</w:t>
      </w:r>
      <w:r w:rsidRPr="000E2835">
        <w:rPr>
          <w:rFonts w:ascii="Helvetica" w:hAnsi="Helvetica" w:cs="Helvetica"/>
          <w:color w:val="333333"/>
          <w:sz w:val="21"/>
          <w:szCs w:val="21"/>
          <w:lang w:val="en-US"/>
        </w:rPr>
        <w:t xml:space="preserve">. Goods where people may underestimate costs of consuming it. Often has negative externalities, e.g. smoking, drugs. </w:t>
      </w:r>
    </w:p>
    <w:p w14:paraId="692DE6CE" w14:textId="77777777" w:rsidR="00C4613D" w:rsidRPr="000E2835" w:rsidRDefault="00C4613D" w:rsidP="00C4613D">
      <w:pPr>
        <w:numPr>
          <w:ilvl w:val="0"/>
          <w:numId w:val="7"/>
        </w:numPr>
        <w:shd w:val="clear" w:color="auto" w:fill="FFFFFF"/>
        <w:spacing w:before="100" w:beforeAutospacing="1" w:after="0" w:line="276" w:lineRule="auto"/>
        <w:ind w:left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0E2835">
        <w:rPr>
          <w:rStyle w:val="Strong"/>
          <w:rFonts w:ascii="Helvetica" w:hAnsi="Helvetica" w:cs="Helvetica"/>
          <w:color w:val="333333"/>
          <w:sz w:val="21"/>
          <w:szCs w:val="21"/>
          <w:lang w:val="en-US"/>
        </w:rPr>
        <w:t>Private goods</w:t>
      </w:r>
      <w:r w:rsidRPr="000E2835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– goods </w:t>
      </w:r>
      <w:proofErr w:type="gramStart"/>
      <w:r w:rsidRPr="000E2835">
        <w:rPr>
          <w:rFonts w:ascii="Helvetica" w:hAnsi="Helvetica" w:cs="Helvetica"/>
          <w:color w:val="333333"/>
          <w:sz w:val="21"/>
          <w:szCs w:val="21"/>
          <w:lang w:val="en-US"/>
        </w:rPr>
        <w:t>which</w:t>
      </w:r>
      <w:proofErr w:type="gramEnd"/>
      <w:r w:rsidRPr="000E2835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do have rivalry and excludability. The opposite of a public good </w:t>
      </w:r>
    </w:p>
    <w:p w14:paraId="20FC6D57" w14:textId="77777777" w:rsidR="00581D15" w:rsidRDefault="00C4613D" w:rsidP="00DD4DCD">
      <w:pPr>
        <w:numPr>
          <w:ilvl w:val="0"/>
          <w:numId w:val="7"/>
        </w:numPr>
        <w:shd w:val="clear" w:color="auto" w:fill="FFFFFF"/>
        <w:spacing w:before="100" w:beforeAutospacing="1" w:after="0" w:line="276" w:lineRule="auto"/>
        <w:ind w:left="0"/>
      </w:pPr>
      <w:r w:rsidRPr="00C4613D">
        <w:rPr>
          <w:rStyle w:val="Strong"/>
          <w:rFonts w:ascii="Helvetica" w:hAnsi="Helvetica" w:cs="Helvetica"/>
          <w:color w:val="333333"/>
          <w:sz w:val="21"/>
          <w:szCs w:val="21"/>
          <w:lang w:val="en-US"/>
        </w:rPr>
        <w:t>Free Goods</w:t>
      </w:r>
      <w:r w:rsidRPr="00C4613D">
        <w:rPr>
          <w:rFonts w:ascii="Helvetica" w:hAnsi="Helvetica" w:cs="Helvetica"/>
          <w:color w:val="333333"/>
          <w:sz w:val="21"/>
          <w:szCs w:val="21"/>
          <w:lang w:val="en-US"/>
        </w:rPr>
        <w:t xml:space="preserve"> – A good with no opportunity cost, e.g. breathing air. </w:t>
      </w:r>
      <w:bookmarkStart w:id="0" w:name="_GoBack"/>
      <w:bookmarkEnd w:id="0"/>
    </w:p>
    <w:sectPr w:rsidR="00581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Varela Round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64BC"/>
    <w:multiLevelType w:val="hybridMultilevel"/>
    <w:tmpl w:val="58F4FCA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F7589"/>
    <w:multiLevelType w:val="multilevel"/>
    <w:tmpl w:val="D3E2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006D5A"/>
    <w:multiLevelType w:val="multilevel"/>
    <w:tmpl w:val="CC52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75576B"/>
    <w:multiLevelType w:val="multilevel"/>
    <w:tmpl w:val="B7B0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E12157"/>
    <w:multiLevelType w:val="multilevel"/>
    <w:tmpl w:val="5C32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DA6F70"/>
    <w:multiLevelType w:val="hybridMultilevel"/>
    <w:tmpl w:val="58F4FCA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15829"/>
    <w:multiLevelType w:val="multilevel"/>
    <w:tmpl w:val="B164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3D"/>
    <w:rsid w:val="00281E0C"/>
    <w:rsid w:val="008E660E"/>
    <w:rsid w:val="00B16CA2"/>
    <w:rsid w:val="00C4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738BA"/>
  <w15:chartTrackingRefBased/>
  <w15:docId w15:val="{2D6FC2DF-CB01-4C08-AA19-91CF6882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13D"/>
  </w:style>
  <w:style w:type="paragraph" w:styleId="Heading1">
    <w:name w:val="heading 1"/>
    <w:basedOn w:val="Normal"/>
    <w:next w:val="Normal"/>
    <w:link w:val="Heading1Char"/>
    <w:uiPriority w:val="9"/>
    <w:qFormat/>
    <w:rsid w:val="00C461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1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461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4613D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4613D"/>
    <w:rPr>
      <w:strike w:val="0"/>
      <w:dstrike w:val="0"/>
      <w:color w:val="2588C9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C46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icshelp.org/microessays/equilibrium/income-elasticity-demand.html" TargetMode="External"/><Relationship Id="rId13" Type="http://schemas.openxmlformats.org/officeDocument/2006/relationships/hyperlink" Target="http://www.economicshelp.org/blog/1164/economics/veblen-good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conomicshelp.org/blog/1189/economics/giffen-good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conomicshelp.org/dictionary/s/substitute-goods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conomicshelp.org/dictionary/c/complementary-goods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economicshelp.org/concepts/inferior-goo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0FD9C82C27343B0FF0DDB522586CE" ma:contentTypeVersion="1" ma:contentTypeDescription="Create a new document." ma:contentTypeScope="" ma:versionID="8a41fbb90c1d8aef20dd7e9b540209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0C857D-B2C0-48AA-AA9F-6307ADB58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4F4E17-B436-4A1D-840B-0CD5978A1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F4F53-2A81-4482-8D48-1CE29E3A0B5E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 Lomas</dc:creator>
  <cp:keywords/>
  <dc:description/>
  <cp:lastModifiedBy>Anne E Lomas</cp:lastModifiedBy>
  <cp:revision>1</cp:revision>
  <dcterms:created xsi:type="dcterms:W3CDTF">2020-09-10T10:23:00Z</dcterms:created>
  <dcterms:modified xsi:type="dcterms:W3CDTF">2020-09-10T10:24:00Z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0x010100CB50FD9C82C27343B0FF0DDB522586CE</vt:lpwstr>
  </property>
</Properties>
</file>