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7E" w:rsidRPr="00C42A45" w:rsidRDefault="00A43522">
      <w:pPr>
        <w:rPr>
          <w:rFonts w:ascii="Helvetica" w:hAnsi="Helvetica" w:cs="Arial"/>
          <w:color w:val="1E1E1E"/>
          <w:sz w:val="28"/>
          <w:szCs w:val="30"/>
          <w:lang w:val="en"/>
        </w:rPr>
      </w:pPr>
      <w:r w:rsidRPr="00C42A45">
        <w:rPr>
          <w:rFonts w:ascii="Helvetica" w:hAnsi="Helvetica" w:cs="Arial"/>
          <w:color w:val="1E1E1E"/>
          <w:sz w:val="28"/>
          <w:szCs w:val="30"/>
          <w:lang w:val="en"/>
        </w:rPr>
        <w:t>John Lewis profits slump 99% in 'challenging times'</w:t>
      </w:r>
      <w:r w:rsidR="00C42A45">
        <w:rPr>
          <w:rFonts w:ascii="Helvetica" w:hAnsi="Helvetica" w:cs="Arial"/>
          <w:color w:val="1E1E1E"/>
          <w:sz w:val="28"/>
          <w:szCs w:val="30"/>
          <w:lang w:val="en"/>
        </w:rPr>
        <w:t xml:space="preserve"> </w:t>
      </w:r>
      <w:r w:rsidR="00C42A45" w:rsidRPr="00C42A45">
        <w:rPr>
          <w:rFonts w:ascii="Helvetica" w:hAnsi="Helvetica" w:cs="Arial"/>
          <w:color w:val="1E1E1E"/>
          <w:sz w:val="16"/>
          <w:szCs w:val="30"/>
          <w:lang w:val="en"/>
        </w:rPr>
        <w:t>13</w:t>
      </w:r>
      <w:r w:rsidR="00C42A45" w:rsidRPr="00C42A45">
        <w:rPr>
          <w:rFonts w:ascii="Helvetica" w:hAnsi="Helvetica" w:cs="Arial"/>
          <w:color w:val="1E1E1E"/>
          <w:sz w:val="16"/>
          <w:szCs w:val="30"/>
          <w:vertAlign w:val="superscript"/>
          <w:lang w:val="en"/>
        </w:rPr>
        <w:t>th</w:t>
      </w:r>
      <w:r w:rsidR="00C42A45" w:rsidRPr="00C42A45">
        <w:rPr>
          <w:rFonts w:ascii="Helvetica" w:hAnsi="Helvetica" w:cs="Arial"/>
          <w:color w:val="1E1E1E"/>
          <w:sz w:val="16"/>
          <w:szCs w:val="30"/>
          <w:lang w:val="en"/>
        </w:rPr>
        <w:t xml:space="preserve"> September 2018 </w:t>
      </w:r>
    </w:p>
    <w:p w:rsidR="00A43522" w:rsidRPr="00C42A45" w:rsidRDefault="00C42A45">
      <w:pPr>
        <w:rPr>
          <w:rFonts w:ascii="Helvetica" w:hAnsi="Helvetica" w:cs="Arial"/>
          <w:color w:val="1E1E1E"/>
          <w:szCs w:val="30"/>
          <w:lang w:val="en"/>
        </w:rPr>
      </w:pPr>
      <w:hyperlink r:id="rId4" w:history="1">
        <w:r w:rsidRPr="00C42A45">
          <w:rPr>
            <w:rStyle w:val="Hyperlink"/>
            <w:rFonts w:ascii="Helvetica" w:hAnsi="Helvetica" w:cs="Arial"/>
            <w:szCs w:val="30"/>
            <w:lang w:val="en"/>
          </w:rPr>
          <w:t>https://www.bbc.com/news/business-45506322</w:t>
        </w:r>
      </w:hyperlink>
      <w:r w:rsidR="00A43522" w:rsidRPr="00C42A45">
        <w:rPr>
          <w:rFonts w:ascii="Helvetica" w:hAnsi="Helvetica" w:cs="Arial"/>
          <w:color w:val="1E1E1E"/>
          <w:szCs w:val="30"/>
        </w:rPr>
        <w:drawing>
          <wp:anchor distT="0" distB="0" distL="114300" distR="114300" simplePos="0" relativeHeight="251658240" behindDoc="0" locked="0" layoutInCell="1" allowOverlap="1">
            <wp:simplePos x="0" y="0"/>
            <wp:positionH relativeFrom="column">
              <wp:posOffset>-6350</wp:posOffset>
            </wp:positionH>
            <wp:positionV relativeFrom="paragraph">
              <wp:posOffset>252730</wp:posOffset>
            </wp:positionV>
            <wp:extent cx="2873375" cy="1614805"/>
            <wp:effectExtent l="0" t="0" r="3175" b="4445"/>
            <wp:wrapSquare wrapText="bothSides"/>
            <wp:docPr id="1" name="Picture 1" descr="John Lewis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Lewis sto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337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A45">
        <w:rPr>
          <w:rFonts w:ascii="Helvetica" w:hAnsi="Helvetica" w:cs="Arial"/>
          <w:color w:val="1E1E1E"/>
          <w:szCs w:val="30"/>
          <w:lang w:val="en"/>
        </w:rPr>
        <w:t xml:space="preserve"> </w:t>
      </w:r>
      <w:bookmarkStart w:id="0" w:name="_GoBack"/>
      <w:bookmarkEnd w:id="0"/>
    </w:p>
    <w:p w:rsidR="00A43522" w:rsidRPr="00C42A45" w:rsidRDefault="00A43522" w:rsidP="00A43522">
      <w:pPr>
        <w:rPr>
          <w:sz w:val="20"/>
        </w:rPr>
      </w:pPr>
      <w:r w:rsidRPr="00C42A45">
        <w:rPr>
          <w:sz w:val="20"/>
        </w:rPr>
        <w:t>Profits at the John Lewis Partnership have fallen to almost zero in the first half of the year as its department store chain matched discounting "extravaganza days" by rivals.</w:t>
      </w:r>
    </w:p>
    <w:p w:rsidR="00A43522" w:rsidRPr="00C42A45" w:rsidRDefault="00A43522" w:rsidP="00A43522">
      <w:pPr>
        <w:rPr>
          <w:sz w:val="20"/>
        </w:rPr>
      </w:pPr>
    </w:p>
    <w:p w:rsidR="00A43522" w:rsidRPr="00C42A45" w:rsidRDefault="00A43522" w:rsidP="00A43522">
      <w:pPr>
        <w:rPr>
          <w:sz w:val="20"/>
        </w:rPr>
      </w:pPr>
      <w:r w:rsidRPr="00C42A45">
        <w:rPr>
          <w:sz w:val="20"/>
        </w:rPr>
        <w:t xml:space="preserve">John Lewis Partnership chairman Sir Charlie Mayfield said the retail sector was facing "challenging times". </w:t>
      </w:r>
    </w:p>
    <w:p w:rsidR="00A43522" w:rsidRPr="00C42A45" w:rsidRDefault="00A43522" w:rsidP="00A43522">
      <w:pPr>
        <w:rPr>
          <w:sz w:val="20"/>
        </w:rPr>
      </w:pPr>
    </w:p>
    <w:p w:rsidR="00A43522" w:rsidRPr="00C42A45" w:rsidRDefault="00A43522" w:rsidP="00A43522">
      <w:pPr>
        <w:rPr>
          <w:sz w:val="20"/>
        </w:rPr>
      </w:pPr>
      <w:r w:rsidRPr="00C42A45">
        <w:rPr>
          <w:sz w:val="20"/>
        </w:rPr>
        <w:t>Its results, which include Waitrose, showed profits for the six months to 28 July sank 99% from last year to £1.2m.</w:t>
      </w:r>
    </w:p>
    <w:p w:rsidR="00A43522" w:rsidRPr="00C42A45" w:rsidRDefault="00A43522" w:rsidP="00A43522">
      <w:pPr>
        <w:rPr>
          <w:sz w:val="20"/>
        </w:rPr>
      </w:pPr>
      <w:r w:rsidRPr="00C42A45">
        <w:rPr>
          <w:sz w:val="20"/>
        </w:rPr>
        <w:t>The retailer also warned that full-year profits would be "substantially lower".</w:t>
      </w:r>
    </w:p>
    <w:p w:rsidR="00A43522" w:rsidRPr="00C42A45" w:rsidRDefault="00A43522" w:rsidP="00A43522">
      <w:pPr>
        <w:rPr>
          <w:sz w:val="20"/>
        </w:rPr>
      </w:pPr>
      <w:r w:rsidRPr="00C42A45">
        <w:rPr>
          <w:sz w:val="20"/>
        </w:rPr>
        <w:t>The company is rebranding its stores to John Lewis &amp; Partners and Waitrose &amp; Partners to highlight the chain's 85,000 members of staff, known as "partners" who are given an annual bonus based on the chain's profits.</w:t>
      </w:r>
    </w:p>
    <w:p w:rsidR="00A43522" w:rsidRPr="00C42A45" w:rsidRDefault="00A43522" w:rsidP="00A43522">
      <w:pPr>
        <w:rPr>
          <w:b/>
          <w:sz w:val="20"/>
        </w:rPr>
      </w:pPr>
    </w:p>
    <w:p w:rsidR="00A43522" w:rsidRPr="00C42A45" w:rsidRDefault="00A43522" w:rsidP="00A43522">
      <w:pPr>
        <w:rPr>
          <w:b/>
          <w:sz w:val="20"/>
        </w:rPr>
      </w:pPr>
      <w:r w:rsidRPr="00C42A45">
        <w:rPr>
          <w:b/>
          <w:sz w:val="20"/>
        </w:rPr>
        <w:t>Margin squeeze</w:t>
      </w:r>
    </w:p>
    <w:p w:rsidR="00A43522" w:rsidRPr="00C42A45" w:rsidRDefault="00A43522" w:rsidP="00A43522">
      <w:pPr>
        <w:rPr>
          <w:sz w:val="20"/>
        </w:rPr>
      </w:pPr>
      <w:r w:rsidRPr="00C42A45">
        <w:rPr>
          <w:sz w:val="20"/>
        </w:rPr>
        <w:t xml:space="preserve">"With the level of uncertainty facing consumers and the economy, in part due to ongoing </w:t>
      </w:r>
      <w:proofErr w:type="spellStart"/>
      <w:r w:rsidRPr="00C42A45">
        <w:rPr>
          <w:sz w:val="20"/>
        </w:rPr>
        <w:t>Brexit</w:t>
      </w:r>
      <w:proofErr w:type="spellEnd"/>
      <w:r w:rsidRPr="00C42A45">
        <w:rPr>
          <w:sz w:val="20"/>
        </w:rPr>
        <w:t xml:space="preserve"> negotiations, forecasting is particularly difficult but we continue to expect full year profits to be substantially lower than last year for the partnership as a whole," the retailer said.</w:t>
      </w:r>
    </w:p>
    <w:p w:rsidR="00A43522" w:rsidRPr="00C42A45" w:rsidRDefault="00A43522" w:rsidP="00A43522">
      <w:pPr>
        <w:rPr>
          <w:sz w:val="20"/>
        </w:rPr>
      </w:pPr>
      <w:r w:rsidRPr="00C42A45">
        <w:rPr>
          <w:sz w:val="20"/>
        </w:rPr>
        <w:t>In the first six months, profits at the John Lewis department store business were hit hardest. Sir Charlie said that the stores' profit margins had been squeezed in "what has been the most promotional market we've seen in almost a decade".</w:t>
      </w:r>
    </w:p>
    <w:p w:rsidR="00A43522" w:rsidRPr="00C42A45" w:rsidRDefault="00A43522" w:rsidP="00A43522">
      <w:pPr>
        <w:rPr>
          <w:sz w:val="20"/>
        </w:rPr>
      </w:pPr>
      <w:r w:rsidRPr="00C42A45">
        <w:rPr>
          <w:rFonts w:ascii="Cambria" w:hAnsi="Cambria" w:cs="Cambria"/>
          <w:sz w:val="20"/>
        </w:rPr>
        <w:t>◾</w:t>
      </w:r>
      <w:r w:rsidRPr="00C42A45">
        <w:rPr>
          <w:sz w:val="20"/>
        </w:rPr>
        <w:t>Why we no longer love department stores</w:t>
      </w:r>
    </w:p>
    <w:p w:rsidR="00A43522" w:rsidRPr="00C42A45" w:rsidRDefault="00A43522" w:rsidP="00A43522">
      <w:pPr>
        <w:rPr>
          <w:sz w:val="20"/>
        </w:rPr>
      </w:pPr>
      <w:r w:rsidRPr="00C42A45">
        <w:rPr>
          <w:rFonts w:ascii="Cambria" w:hAnsi="Cambria" w:cs="Cambria"/>
          <w:sz w:val="20"/>
        </w:rPr>
        <w:t>◾</w:t>
      </w:r>
      <w:r w:rsidRPr="00C42A45">
        <w:rPr>
          <w:sz w:val="20"/>
        </w:rPr>
        <w:t>Six reasons behind the High Street crisis</w:t>
      </w:r>
    </w:p>
    <w:p w:rsidR="00A43522" w:rsidRPr="00C42A45" w:rsidRDefault="00A43522" w:rsidP="00A43522">
      <w:pPr>
        <w:rPr>
          <w:sz w:val="20"/>
        </w:rPr>
      </w:pPr>
      <w:r w:rsidRPr="00C42A45">
        <w:rPr>
          <w:sz w:val="20"/>
        </w:rPr>
        <w:t>He told the BBC's Today programme: "The biggest single reason for the decline in profits is all about margin".</w:t>
      </w:r>
    </w:p>
    <w:p w:rsidR="00A43522" w:rsidRPr="00C42A45" w:rsidRDefault="00A43522" w:rsidP="00A43522">
      <w:pPr>
        <w:rPr>
          <w:sz w:val="20"/>
        </w:rPr>
      </w:pPr>
      <w:r w:rsidRPr="00C42A45">
        <w:rPr>
          <w:sz w:val="20"/>
        </w:rPr>
        <w:t>The department store pledges to be "never knowingly undersold" - cutting prices to match those of competitors, which have also been discounting.</w:t>
      </w:r>
    </w:p>
    <w:p w:rsidR="00A43522" w:rsidRPr="00C42A45" w:rsidRDefault="00A43522" w:rsidP="00A43522">
      <w:pPr>
        <w:rPr>
          <w:sz w:val="20"/>
        </w:rPr>
      </w:pPr>
      <w:r w:rsidRPr="00C42A45">
        <w:rPr>
          <w:sz w:val="20"/>
        </w:rPr>
        <w:t>"This year there has been twice as many extravaganza days as there were a year ago and actually the discounts have been even deeper," he said.</w:t>
      </w:r>
    </w:p>
    <w:p w:rsidR="00A43522" w:rsidRPr="00C42A45" w:rsidRDefault="00A43522" w:rsidP="00A43522">
      <w:pPr>
        <w:rPr>
          <w:sz w:val="20"/>
        </w:rPr>
      </w:pPr>
      <w:r w:rsidRPr="00C42A45">
        <w:rPr>
          <w:sz w:val="20"/>
        </w:rPr>
        <w:t>"We're never knowingly undersold at John Lewis, so of course we are matching that, and that affects margins."</w:t>
      </w:r>
    </w:p>
    <w:p w:rsidR="00A43522" w:rsidRPr="00C42A45" w:rsidRDefault="00A43522" w:rsidP="00A43522">
      <w:pPr>
        <w:rPr>
          <w:sz w:val="20"/>
        </w:rPr>
      </w:pPr>
      <w:r w:rsidRPr="00C42A45">
        <w:rPr>
          <w:sz w:val="20"/>
        </w:rPr>
        <w:t>Sir Charlie said the chain had also not been passing on to consumers all of the inflationary impact from the weakness in sterling. The pound has slumped since the vote to leave the EU, pushing up the cost of imported produce.</w:t>
      </w:r>
    </w:p>
    <w:p w:rsidR="00A43522" w:rsidRPr="00C42A45" w:rsidRDefault="00C42A45" w:rsidP="00A43522">
      <w:pPr>
        <w:rPr>
          <w:sz w:val="20"/>
        </w:rPr>
      </w:pPr>
      <w:r w:rsidRPr="00C42A45">
        <w:rPr>
          <w:sz w:val="20"/>
        </w:rPr>
        <w:drawing>
          <wp:anchor distT="0" distB="0" distL="114300" distR="114300" simplePos="0" relativeHeight="251659264" behindDoc="0" locked="0" layoutInCell="1" allowOverlap="1">
            <wp:simplePos x="0" y="0"/>
            <wp:positionH relativeFrom="margin">
              <wp:posOffset>-302895</wp:posOffset>
            </wp:positionH>
            <wp:positionV relativeFrom="paragraph">
              <wp:posOffset>219075</wp:posOffset>
            </wp:positionV>
            <wp:extent cx="3655695" cy="2054225"/>
            <wp:effectExtent l="0" t="0" r="1905" b="3175"/>
            <wp:wrapSquare wrapText="bothSides"/>
            <wp:docPr id="2" name="Picture 2" descr="John Lewis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Lewis s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569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522" w:rsidRPr="00A43522" w:rsidRDefault="00A43522" w:rsidP="00A43522">
      <w:pPr>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Analysts said the results demonstrated the impact of the price-matching promise.</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Steve Dresser, retail analyst at Grocery Insight, said: "The business feels like it's broken. Never knowingly unsold needs refining, badly".</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The department store sector has been undergoing a period of change. </w:t>
      </w:r>
      <w:hyperlink r:id="rId7" w:history="1">
        <w:r w:rsidRPr="00C42A45">
          <w:rPr>
            <w:rFonts w:ascii="Helvetica" w:eastAsia="Times New Roman" w:hAnsi="Helvetica" w:cs="Arial"/>
            <w:b/>
            <w:bCs/>
            <w:color w:val="222222"/>
            <w:sz w:val="20"/>
            <w:szCs w:val="21"/>
            <w:lang w:val="en" w:eastAsia="en-GB"/>
          </w:rPr>
          <w:t>Sports Direct bought House of Fraser in August</w:t>
        </w:r>
      </w:hyperlink>
      <w:r w:rsidRPr="00A43522">
        <w:rPr>
          <w:rFonts w:ascii="Helvetica" w:eastAsia="Times New Roman" w:hAnsi="Helvetica" w:cs="Arial"/>
          <w:color w:val="404040"/>
          <w:sz w:val="20"/>
          <w:szCs w:val="21"/>
          <w:lang w:val="en" w:eastAsia="en-GB"/>
        </w:rPr>
        <w:t xml:space="preserve"> while Debenhams, in which Sports Direct has a 29.7% stake, was this week </w:t>
      </w:r>
      <w:hyperlink r:id="rId8" w:history="1">
        <w:r w:rsidRPr="00C42A45">
          <w:rPr>
            <w:rFonts w:ascii="Helvetica" w:eastAsia="Times New Roman" w:hAnsi="Helvetica" w:cs="Arial"/>
            <w:b/>
            <w:bCs/>
            <w:color w:val="222222"/>
            <w:sz w:val="20"/>
            <w:szCs w:val="21"/>
            <w:lang w:val="en" w:eastAsia="en-GB"/>
          </w:rPr>
          <w:t>forced to stress that its sales had not collapsed</w:t>
        </w:r>
      </w:hyperlink>
      <w:r w:rsidRPr="00A43522">
        <w:rPr>
          <w:rFonts w:ascii="Helvetica" w:eastAsia="Times New Roman" w:hAnsi="Helvetica" w:cs="Arial"/>
          <w:color w:val="404040"/>
          <w:sz w:val="20"/>
          <w:szCs w:val="21"/>
          <w:lang w:val="en" w:eastAsia="en-GB"/>
        </w:rPr>
        <w:t>. Sport Direct has also been forced to deny that it does intend to make a full bid for Debenhams.</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Julie Palmer, partner at </w:t>
      </w:r>
      <w:proofErr w:type="spellStart"/>
      <w:r w:rsidRPr="00A43522">
        <w:rPr>
          <w:rFonts w:ascii="Helvetica" w:eastAsia="Times New Roman" w:hAnsi="Helvetica" w:cs="Arial"/>
          <w:color w:val="404040"/>
          <w:sz w:val="20"/>
          <w:szCs w:val="21"/>
          <w:lang w:val="en" w:eastAsia="en-GB"/>
        </w:rPr>
        <w:t>Begbies</w:t>
      </w:r>
      <w:proofErr w:type="spellEnd"/>
      <w:r w:rsidRPr="00A43522">
        <w:rPr>
          <w:rFonts w:ascii="Helvetica" w:eastAsia="Times New Roman" w:hAnsi="Helvetica" w:cs="Arial"/>
          <w:color w:val="404040"/>
          <w:sz w:val="20"/>
          <w:szCs w:val="21"/>
          <w:lang w:val="en" w:eastAsia="en-GB"/>
        </w:rPr>
        <w:t xml:space="preserve"> </w:t>
      </w:r>
      <w:proofErr w:type="spellStart"/>
      <w:r w:rsidRPr="00A43522">
        <w:rPr>
          <w:rFonts w:ascii="Helvetica" w:eastAsia="Times New Roman" w:hAnsi="Helvetica" w:cs="Arial"/>
          <w:color w:val="404040"/>
          <w:sz w:val="20"/>
          <w:szCs w:val="21"/>
          <w:lang w:val="en" w:eastAsia="en-GB"/>
        </w:rPr>
        <w:t>Traynor</w:t>
      </w:r>
      <w:proofErr w:type="spellEnd"/>
      <w:r w:rsidRPr="00A43522">
        <w:rPr>
          <w:rFonts w:ascii="Helvetica" w:eastAsia="Times New Roman" w:hAnsi="Helvetica" w:cs="Arial"/>
          <w:color w:val="404040"/>
          <w:sz w:val="20"/>
          <w:szCs w:val="21"/>
          <w:lang w:val="en" w:eastAsia="en-GB"/>
        </w:rPr>
        <w:t>, said the profits fall at John Lewis heralded further problems for the retail sector.</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"This brand was hailed as the model to which all should follow, and as a commercial and customer success - make no mistake, for the high street this is as significant as the fall of the Roman </w:t>
      </w:r>
      <w:proofErr w:type="gramStart"/>
      <w:r w:rsidRPr="00A43522">
        <w:rPr>
          <w:rFonts w:ascii="Helvetica" w:eastAsia="Times New Roman" w:hAnsi="Helvetica" w:cs="Arial"/>
          <w:color w:val="404040"/>
          <w:sz w:val="20"/>
          <w:szCs w:val="21"/>
          <w:lang w:val="en" w:eastAsia="en-GB"/>
        </w:rPr>
        <w:t>empire</w:t>
      </w:r>
      <w:proofErr w:type="gramEnd"/>
      <w:r w:rsidRPr="00A43522">
        <w:rPr>
          <w:rFonts w:ascii="Helvetica" w:eastAsia="Times New Roman" w:hAnsi="Helvetica" w:cs="Arial"/>
          <w:color w:val="404040"/>
          <w:sz w:val="20"/>
          <w:szCs w:val="21"/>
          <w:lang w:val="en" w:eastAsia="en-GB"/>
        </w:rPr>
        <w:t>.</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"And much like the fall of Rome, it's not just the empire that suffers, the infrastructure that supplies it will too. The UK industry must steel itself for dark times to rise again." </w:t>
      </w:r>
    </w:p>
    <w:p w:rsidR="00A43522" w:rsidRPr="00C42A45" w:rsidRDefault="00A43522" w:rsidP="00A43522">
      <w:pPr>
        <w:rPr>
          <w:sz w:val="20"/>
        </w:rPr>
      </w:pPr>
    </w:p>
    <w:p w:rsidR="00A43522" w:rsidRPr="00A43522" w:rsidRDefault="00A43522" w:rsidP="00A43522">
      <w:pPr>
        <w:shd w:val="clear" w:color="auto" w:fill="FFFFFF"/>
        <w:spacing w:before="480" w:after="100" w:afterAutospacing="1" w:line="240" w:lineRule="auto"/>
        <w:outlineLvl w:val="1"/>
        <w:rPr>
          <w:rFonts w:ascii="Helvetica" w:eastAsia="Times New Roman" w:hAnsi="Helvetica" w:cs="Arial"/>
          <w:b/>
          <w:bCs/>
          <w:color w:val="1E1E1E"/>
          <w:sz w:val="32"/>
          <w:szCs w:val="36"/>
          <w:lang w:val="en" w:eastAsia="en-GB"/>
        </w:rPr>
      </w:pPr>
      <w:r w:rsidRPr="00A43522">
        <w:rPr>
          <w:rFonts w:ascii="Helvetica" w:eastAsia="Times New Roman" w:hAnsi="Helvetica" w:cs="Arial"/>
          <w:b/>
          <w:bCs/>
          <w:color w:val="1E1E1E"/>
          <w:sz w:val="32"/>
          <w:szCs w:val="36"/>
          <w:lang w:val="en" w:eastAsia="en-GB"/>
        </w:rPr>
        <w:t>Analysis:</w:t>
      </w:r>
    </w:p>
    <w:p w:rsidR="00A43522" w:rsidRPr="00A43522" w:rsidRDefault="00A43522" w:rsidP="00A43522">
      <w:pPr>
        <w:shd w:val="clear" w:color="auto" w:fill="FFFFFF"/>
        <w:spacing w:before="480" w:after="100" w:afterAutospacing="1" w:line="240" w:lineRule="auto"/>
        <w:outlineLvl w:val="1"/>
        <w:rPr>
          <w:rFonts w:ascii="Helvetica" w:eastAsia="Times New Roman" w:hAnsi="Helvetica" w:cs="Arial"/>
          <w:b/>
          <w:bCs/>
          <w:color w:val="1E1E1E"/>
          <w:sz w:val="32"/>
          <w:szCs w:val="36"/>
          <w:lang w:val="en" w:eastAsia="en-GB"/>
        </w:rPr>
      </w:pPr>
      <w:r w:rsidRPr="00A43522">
        <w:rPr>
          <w:rFonts w:ascii="Helvetica" w:eastAsia="Times New Roman" w:hAnsi="Helvetica" w:cs="Arial"/>
          <w:b/>
          <w:bCs/>
          <w:color w:val="1E1E1E"/>
          <w:sz w:val="32"/>
          <w:szCs w:val="36"/>
          <w:lang w:val="en" w:eastAsia="en-GB"/>
        </w:rPr>
        <w:t xml:space="preserve">By Dominic O'Connell, Today </w:t>
      </w:r>
      <w:proofErr w:type="spellStart"/>
      <w:r w:rsidRPr="00A43522">
        <w:rPr>
          <w:rFonts w:ascii="Helvetica" w:eastAsia="Times New Roman" w:hAnsi="Helvetica" w:cs="Arial"/>
          <w:b/>
          <w:bCs/>
          <w:color w:val="1E1E1E"/>
          <w:sz w:val="32"/>
          <w:szCs w:val="36"/>
          <w:lang w:val="en" w:eastAsia="en-GB"/>
        </w:rPr>
        <w:t>programme</w:t>
      </w:r>
      <w:proofErr w:type="spellEnd"/>
      <w:r w:rsidRPr="00A43522">
        <w:rPr>
          <w:rFonts w:ascii="Helvetica" w:eastAsia="Times New Roman" w:hAnsi="Helvetica" w:cs="Arial"/>
          <w:b/>
          <w:bCs/>
          <w:color w:val="1E1E1E"/>
          <w:sz w:val="32"/>
          <w:szCs w:val="36"/>
          <w:lang w:val="en" w:eastAsia="en-GB"/>
        </w:rPr>
        <w:t xml:space="preserve"> business presenter</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For most of the last decade John Lewis appeared to defy gravity.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While its High Street rivals were brought crashing down by the combined pull of the internet and ever-higher costs, it seemed to sail serenely on, smartly moving sales online while keeping customers coming to its stores.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Now gravity has finally exerted itself. John Lewis sold £5.5bn worth of goods in the first six months of this year, and made just £1.2m profit - close enough to nothing.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The partnership's chairman, Sir Charlie Mayfield, has rejected the obvious response.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This is not the time, he said, to be cutting back, closing stores and stopping investment. Instead, he has stepped up investment in stores, while also husbanding costs, as can be seen in a review of the future of the retailer's final-salary pension scheme.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Sir Charlie's main strategic move, however, is hidden in the fine print of the financial statements.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 xml:space="preserve">He is paying down John Lewis's debt as fast as he can. </w:t>
      </w:r>
    </w:p>
    <w:p w:rsidR="00A43522" w:rsidRPr="00A43522" w:rsidRDefault="00A43522" w:rsidP="00A43522">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A43522">
        <w:rPr>
          <w:rFonts w:ascii="Helvetica" w:eastAsia="Times New Roman" w:hAnsi="Helvetica" w:cs="Arial"/>
          <w:color w:val="404040"/>
          <w:sz w:val="20"/>
          <w:szCs w:val="21"/>
          <w:lang w:val="en" w:eastAsia="en-GB"/>
        </w:rPr>
        <w:t>In a downturn this severe, the last person standing is often the winner - and by getting rid of debt, Sir Charles is doing his best to make sure that is John Lewis.</w:t>
      </w:r>
    </w:p>
    <w:p w:rsidR="00A43522" w:rsidRPr="00C42A45" w:rsidRDefault="00A43522" w:rsidP="00A43522">
      <w:pPr>
        <w:rPr>
          <w:sz w:val="20"/>
        </w:rPr>
      </w:pPr>
    </w:p>
    <w:p w:rsidR="00C42A45" w:rsidRPr="00C42A45" w:rsidRDefault="00C42A45" w:rsidP="00A43522">
      <w:pPr>
        <w:rPr>
          <w:sz w:val="20"/>
        </w:rPr>
      </w:pPr>
    </w:p>
    <w:p w:rsidR="00C42A45" w:rsidRPr="00C42A45" w:rsidRDefault="00C42A45" w:rsidP="00C42A45">
      <w:pPr>
        <w:shd w:val="clear" w:color="auto" w:fill="FFFFFF"/>
        <w:spacing w:before="480" w:after="100" w:afterAutospacing="1" w:line="240" w:lineRule="auto"/>
        <w:outlineLvl w:val="1"/>
        <w:rPr>
          <w:rFonts w:ascii="Helvetica" w:eastAsia="Times New Roman" w:hAnsi="Helvetica" w:cs="Arial"/>
          <w:b/>
          <w:bCs/>
          <w:color w:val="1E1E1E"/>
          <w:sz w:val="32"/>
          <w:szCs w:val="36"/>
          <w:lang w:val="en" w:eastAsia="en-GB"/>
        </w:rPr>
      </w:pPr>
      <w:r w:rsidRPr="00C42A45">
        <w:rPr>
          <w:rFonts w:ascii="Helvetica" w:eastAsia="Times New Roman" w:hAnsi="Helvetica" w:cs="Arial"/>
          <w:b/>
          <w:bCs/>
          <w:color w:val="1E1E1E"/>
          <w:sz w:val="32"/>
          <w:szCs w:val="36"/>
          <w:lang w:val="en" w:eastAsia="en-GB"/>
        </w:rPr>
        <w:t>'Cool heads'</w:t>
      </w:r>
    </w:p>
    <w:p w:rsidR="00C42A45" w:rsidRPr="00C42A45" w:rsidRDefault="00C42A45" w:rsidP="00C42A45">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C42A45">
        <w:rPr>
          <w:rFonts w:ascii="Helvetica" w:eastAsia="Times New Roman" w:hAnsi="Helvetica" w:cs="Arial"/>
          <w:color w:val="404040"/>
          <w:sz w:val="20"/>
          <w:szCs w:val="21"/>
          <w:lang w:val="en" w:eastAsia="en-GB"/>
        </w:rPr>
        <w:t>Like-for-like sales - which strip out new floor space - at the John Lewis stores fell 1.2%, and it reported an underlying operating loss of £19m compared with a £54m profit a year earlier.</w:t>
      </w:r>
    </w:p>
    <w:p w:rsidR="00C42A45" w:rsidRPr="00C42A45" w:rsidRDefault="00C42A45" w:rsidP="00C42A45">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C42A45">
        <w:rPr>
          <w:rFonts w:ascii="Helvetica" w:eastAsia="Times New Roman" w:hAnsi="Helvetica" w:cs="Arial"/>
          <w:color w:val="404040"/>
          <w:sz w:val="20"/>
          <w:szCs w:val="21"/>
          <w:lang w:val="en" w:eastAsia="en-GB"/>
        </w:rPr>
        <w:t>At Waitrose, like-for-like sales were up 2.6%, but operating profits fell 12% to £96.4m.</w:t>
      </w:r>
    </w:p>
    <w:p w:rsidR="00C42A45" w:rsidRPr="00C42A45" w:rsidRDefault="00C42A45" w:rsidP="00C42A45">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C42A45">
        <w:rPr>
          <w:rFonts w:ascii="Helvetica" w:eastAsia="Times New Roman" w:hAnsi="Helvetica" w:cs="Arial"/>
          <w:color w:val="404040"/>
          <w:sz w:val="20"/>
          <w:szCs w:val="21"/>
          <w:lang w:val="en" w:eastAsia="en-GB"/>
        </w:rPr>
        <w:t>The group had warned in June that its half-year profits would be wiped out and that it would invest more in developing "unique" products and services, as well as placing more emphasis on its own brand.</w:t>
      </w:r>
    </w:p>
    <w:p w:rsidR="00C42A45" w:rsidRPr="00C42A45" w:rsidRDefault="00C42A45" w:rsidP="00C42A45">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C42A45">
        <w:rPr>
          <w:rFonts w:ascii="Helvetica" w:eastAsia="Times New Roman" w:hAnsi="Helvetica" w:cs="Arial"/>
          <w:color w:val="404040"/>
          <w:sz w:val="20"/>
          <w:szCs w:val="21"/>
          <w:lang w:val="en" w:eastAsia="en-GB"/>
        </w:rPr>
        <w:t>It said it would continue to invest between £400m and £500m per year in the business.</w:t>
      </w:r>
    </w:p>
    <w:p w:rsidR="00C42A45" w:rsidRPr="00C42A45" w:rsidRDefault="00C42A45" w:rsidP="00C42A45">
      <w:pPr>
        <w:shd w:val="clear" w:color="auto" w:fill="FFFFFF"/>
        <w:spacing w:before="240" w:after="100" w:afterAutospacing="1" w:line="240" w:lineRule="auto"/>
        <w:rPr>
          <w:rFonts w:ascii="Helvetica" w:eastAsia="Times New Roman" w:hAnsi="Helvetica" w:cs="Arial"/>
          <w:color w:val="404040"/>
          <w:sz w:val="20"/>
          <w:szCs w:val="21"/>
          <w:lang w:val="en" w:eastAsia="en-GB"/>
        </w:rPr>
      </w:pPr>
      <w:r w:rsidRPr="00C42A45">
        <w:rPr>
          <w:rFonts w:ascii="Helvetica" w:eastAsia="Times New Roman" w:hAnsi="Helvetica" w:cs="Arial"/>
          <w:color w:val="404040"/>
          <w:sz w:val="20"/>
          <w:szCs w:val="21"/>
          <w:lang w:val="en" w:eastAsia="en-GB"/>
        </w:rPr>
        <w:t>Sir Charlie said: "You don't succeed by retrenching so if anything we are investing more and pushing on with differentiation.</w:t>
      </w:r>
    </w:p>
    <w:p w:rsidR="00A43522" w:rsidRDefault="00C42A45" w:rsidP="00C42A45">
      <w:pPr>
        <w:shd w:val="clear" w:color="auto" w:fill="FFFFFF"/>
        <w:spacing w:before="240" w:after="100" w:afterAutospacing="1" w:line="240" w:lineRule="auto"/>
      </w:pPr>
      <w:r w:rsidRPr="00C42A45">
        <w:rPr>
          <w:rFonts w:ascii="Helvetica" w:eastAsia="Times New Roman" w:hAnsi="Helvetica" w:cs="Arial"/>
          <w:color w:val="404040"/>
          <w:sz w:val="20"/>
          <w:szCs w:val="21"/>
          <w:lang w:val="en" w:eastAsia="en-GB"/>
        </w:rPr>
        <w:t xml:space="preserve">"The simple truth is that times like these call for cool heads and really determined ambition." </w:t>
      </w:r>
    </w:p>
    <w:sectPr w:rsidR="00A43522" w:rsidSect="00A435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2"/>
    <w:rsid w:val="008A2B7E"/>
    <w:rsid w:val="00A43522"/>
    <w:rsid w:val="00C4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0D25"/>
  <w15:chartTrackingRefBased/>
  <w15:docId w15:val="{F8255C67-76E2-4FFC-8E08-BFCD4B73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35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522"/>
    <w:rPr>
      <w:strike w:val="0"/>
      <w:dstrike w:val="0"/>
      <w:color w:val="0000FF"/>
      <w:u w:val="none"/>
      <w:effect w:val="none"/>
    </w:rPr>
  </w:style>
  <w:style w:type="character" w:customStyle="1" w:styleId="Heading2Char">
    <w:name w:val="Heading 2 Char"/>
    <w:basedOn w:val="DefaultParagraphFont"/>
    <w:link w:val="Heading2"/>
    <w:uiPriority w:val="9"/>
    <w:rsid w:val="00A4352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0694">
      <w:bodyDiv w:val="1"/>
      <w:marLeft w:val="0"/>
      <w:marRight w:val="0"/>
      <w:marTop w:val="0"/>
      <w:marBottom w:val="0"/>
      <w:divBdr>
        <w:top w:val="none" w:sz="0" w:space="0" w:color="auto"/>
        <w:left w:val="none" w:sz="0" w:space="0" w:color="auto"/>
        <w:bottom w:val="none" w:sz="0" w:space="0" w:color="auto"/>
        <w:right w:val="none" w:sz="0" w:space="0" w:color="auto"/>
      </w:divBdr>
      <w:divsChild>
        <w:div w:id="1509907253">
          <w:marLeft w:val="0"/>
          <w:marRight w:val="0"/>
          <w:marTop w:val="0"/>
          <w:marBottom w:val="0"/>
          <w:divBdr>
            <w:top w:val="none" w:sz="0" w:space="0" w:color="auto"/>
            <w:left w:val="none" w:sz="0" w:space="0" w:color="auto"/>
            <w:bottom w:val="none" w:sz="0" w:space="0" w:color="auto"/>
            <w:right w:val="none" w:sz="0" w:space="0" w:color="auto"/>
          </w:divBdr>
          <w:divsChild>
            <w:div w:id="1873611649">
              <w:marLeft w:val="0"/>
              <w:marRight w:val="0"/>
              <w:marTop w:val="0"/>
              <w:marBottom w:val="0"/>
              <w:divBdr>
                <w:top w:val="none" w:sz="0" w:space="0" w:color="auto"/>
                <w:left w:val="none" w:sz="0" w:space="0" w:color="auto"/>
                <w:bottom w:val="none" w:sz="0" w:space="0" w:color="auto"/>
                <w:right w:val="none" w:sz="0" w:space="0" w:color="auto"/>
              </w:divBdr>
              <w:divsChild>
                <w:div w:id="1456096580">
                  <w:marLeft w:val="0"/>
                  <w:marRight w:val="0"/>
                  <w:marTop w:val="0"/>
                  <w:marBottom w:val="0"/>
                  <w:divBdr>
                    <w:top w:val="none" w:sz="0" w:space="0" w:color="auto"/>
                    <w:left w:val="none" w:sz="0" w:space="0" w:color="auto"/>
                    <w:bottom w:val="none" w:sz="0" w:space="0" w:color="auto"/>
                    <w:right w:val="none" w:sz="0" w:space="0" w:color="auto"/>
                  </w:divBdr>
                  <w:divsChild>
                    <w:div w:id="642587772">
                      <w:marLeft w:val="0"/>
                      <w:marRight w:val="0"/>
                      <w:marTop w:val="0"/>
                      <w:marBottom w:val="0"/>
                      <w:divBdr>
                        <w:top w:val="none" w:sz="0" w:space="0" w:color="auto"/>
                        <w:left w:val="none" w:sz="0" w:space="0" w:color="auto"/>
                        <w:bottom w:val="none" w:sz="0" w:space="0" w:color="auto"/>
                        <w:right w:val="none" w:sz="0" w:space="0" w:color="auto"/>
                      </w:divBdr>
                      <w:divsChild>
                        <w:div w:id="1704012904">
                          <w:marLeft w:val="0"/>
                          <w:marRight w:val="0"/>
                          <w:marTop w:val="0"/>
                          <w:marBottom w:val="0"/>
                          <w:divBdr>
                            <w:top w:val="none" w:sz="0" w:space="0" w:color="auto"/>
                            <w:left w:val="none" w:sz="0" w:space="0" w:color="auto"/>
                            <w:bottom w:val="none" w:sz="0" w:space="0" w:color="auto"/>
                            <w:right w:val="none" w:sz="0" w:space="0" w:color="auto"/>
                          </w:divBdr>
                          <w:divsChild>
                            <w:div w:id="948319779">
                              <w:marLeft w:val="0"/>
                              <w:marRight w:val="0"/>
                              <w:marTop w:val="0"/>
                              <w:marBottom w:val="0"/>
                              <w:divBdr>
                                <w:top w:val="none" w:sz="0" w:space="0" w:color="auto"/>
                                <w:left w:val="none" w:sz="0" w:space="0" w:color="auto"/>
                                <w:bottom w:val="none" w:sz="0" w:space="0" w:color="auto"/>
                                <w:right w:val="none" w:sz="0" w:space="0" w:color="auto"/>
                              </w:divBdr>
                              <w:divsChild>
                                <w:div w:id="782847903">
                                  <w:marLeft w:val="0"/>
                                  <w:marRight w:val="0"/>
                                  <w:marTop w:val="0"/>
                                  <w:marBottom w:val="0"/>
                                  <w:divBdr>
                                    <w:top w:val="none" w:sz="0" w:space="0" w:color="auto"/>
                                    <w:left w:val="none" w:sz="0" w:space="0" w:color="auto"/>
                                    <w:bottom w:val="none" w:sz="0" w:space="0" w:color="auto"/>
                                    <w:right w:val="none" w:sz="0" w:space="0" w:color="auto"/>
                                  </w:divBdr>
                                  <w:divsChild>
                                    <w:div w:id="1135411398">
                                      <w:marLeft w:val="0"/>
                                      <w:marRight w:val="0"/>
                                      <w:marTop w:val="0"/>
                                      <w:marBottom w:val="0"/>
                                      <w:divBdr>
                                        <w:top w:val="none" w:sz="0" w:space="0" w:color="auto"/>
                                        <w:left w:val="none" w:sz="0" w:space="0" w:color="auto"/>
                                        <w:bottom w:val="none" w:sz="0" w:space="0" w:color="auto"/>
                                        <w:right w:val="none" w:sz="0" w:space="0" w:color="auto"/>
                                      </w:divBdr>
                                      <w:divsChild>
                                        <w:div w:id="905922396">
                                          <w:marLeft w:val="0"/>
                                          <w:marRight w:val="0"/>
                                          <w:marTop w:val="0"/>
                                          <w:marBottom w:val="0"/>
                                          <w:divBdr>
                                            <w:top w:val="none" w:sz="0" w:space="0" w:color="auto"/>
                                            <w:left w:val="none" w:sz="0" w:space="0" w:color="auto"/>
                                            <w:bottom w:val="none" w:sz="0" w:space="0" w:color="auto"/>
                                            <w:right w:val="none" w:sz="0" w:space="0" w:color="auto"/>
                                          </w:divBdr>
                                          <w:divsChild>
                                            <w:div w:id="7394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366627">
      <w:bodyDiv w:val="1"/>
      <w:marLeft w:val="0"/>
      <w:marRight w:val="0"/>
      <w:marTop w:val="0"/>
      <w:marBottom w:val="0"/>
      <w:divBdr>
        <w:top w:val="none" w:sz="0" w:space="0" w:color="auto"/>
        <w:left w:val="none" w:sz="0" w:space="0" w:color="auto"/>
        <w:bottom w:val="none" w:sz="0" w:space="0" w:color="auto"/>
        <w:right w:val="none" w:sz="0" w:space="0" w:color="auto"/>
      </w:divBdr>
      <w:divsChild>
        <w:div w:id="159515105">
          <w:marLeft w:val="0"/>
          <w:marRight w:val="0"/>
          <w:marTop w:val="0"/>
          <w:marBottom w:val="0"/>
          <w:divBdr>
            <w:top w:val="none" w:sz="0" w:space="0" w:color="auto"/>
            <w:left w:val="none" w:sz="0" w:space="0" w:color="auto"/>
            <w:bottom w:val="none" w:sz="0" w:space="0" w:color="auto"/>
            <w:right w:val="none" w:sz="0" w:space="0" w:color="auto"/>
          </w:divBdr>
          <w:divsChild>
            <w:div w:id="196086581">
              <w:marLeft w:val="0"/>
              <w:marRight w:val="0"/>
              <w:marTop w:val="0"/>
              <w:marBottom w:val="0"/>
              <w:divBdr>
                <w:top w:val="none" w:sz="0" w:space="0" w:color="auto"/>
                <w:left w:val="none" w:sz="0" w:space="0" w:color="auto"/>
                <w:bottom w:val="none" w:sz="0" w:space="0" w:color="auto"/>
                <w:right w:val="none" w:sz="0" w:space="0" w:color="auto"/>
              </w:divBdr>
              <w:divsChild>
                <w:div w:id="1293251909">
                  <w:marLeft w:val="0"/>
                  <w:marRight w:val="0"/>
                  <w:marTop w:val="0"/>
                  <w:marBottom w:val="0"/>
                  <w:divBdr>
                    <w:top w:val="none" w:sz="0" w:space="0" w:color="auto"/>
                    <w:left w:val="none" w:sz="0" w:space="0" w:color="auto"/>
                    <w:bottom w:val="none" w:sz="0" w:space="0" w:color="auto"/>
                    <w:right w:val="none" w:sz="0" w:space="0" w:color="auto"/>
                  </w:divBdr>
                  <w:divsChild>
                    <w:div w:id="1326124275">
                      <w:marLeft w:val="0"/>
                      <w:marRight w:val="0"/>
                      <w:marTop w:val="0"/>
                      <w:marBottom w:val="0"/>
                      <w:divBdr>
                        <w:top w:val="none" w:sz="0" w:space="0" w:color="auto"/>
                        <w:left w:val="none" w:sz="0" w:space="0" w:color="auto"/>
                        <w:bottom w:val="none" w:sz="0" w:space="0" w:color="auto"/>
                        <w:right w:val="none" w:sz="0" w:space="0" w:color="auto"/>
                      </w:divBdr>
                      <w:divsChild>
                        <w:div w:id="1618634451">
                          <w:marLeft w:val="0"/>
                          <w:marRight w:val="0"/>
                          <w:marTop w:val="0"/>
                          <w:marBottom w:val="0"/>
                          <w:divBdr>
                            <w:top w:val="none" w:sz="0" w:space="0" w:color="auto"/>
                            <w:left w:val="none" w:sz="0" w:space="0" w:color="auto"/>
                            <w:bottom w:val="none" w:sz="0" w:space="0" w:color="auto"/>
                            <w:right w:val="none" w:sz="0" w:space="0" w:color="auto"/>
                          </w:divBdr>
                          <w:divsChild>
                            <w:div w:id="946304347">
                              <w:marLeft w:val="0"/>
                              <w:marRight w:val="0"/>
                              <w:marTop w:val="0"/>
                              <w:marBottom w:val="0"/>
                              <w:divBdr>
                                <w:top w:val="none" w:sz="0" w:space="0" w:color="auto"/>
                                <w:left w:val="none" w:sz="0" w:space="0" w:color="auto"/>
                                <w:bottom w:val="none" w:sz="0" w:space="0" w:color="auto"/>
                                <w:right w:val="none" w:sz="0" w:space="0" w:color="auto"/>
                              </w:divBdr>
                              <w:divsChild>
                                <w:div w:id="381367368">
                                  <w:marLeft w:val="0"/>
                                  <w:marRight w:val="0"/>
                                  <w:marTop w:val="0"/>
                                  <w:marBottom w:val="0"/>
                                  <w:divBdr>
                                    <w:top w:val="none" w:sz="0" w:space="0" w:color="auto"/>
                                    <w:left w:val="none" w:sz="0" w:space="0" w:color="auto"/>
                                    <w:bottom w:val="none" w:sz="0" w:space="0" w:color="auto"/>
                                    <w:right w:val="none" w:sz="0" w:space="0" w:color="auto"/>
                                  </w:divBdr>
                                  <w:divsChild>
                                    <w:div w:id="479541933">
                                      <w:marLeft w:val="0"/>
                                      <w:marRight w:val="0"/>
                                      <w:marTop w:val="0"/>
                                      <w:marBottom w:val="0"/>
                                      <w:divBdr>
                                        <w:top w:val="none" w:sz="0" w:space="0" w:color="auto"/>
                                        <w:left w:val="none" w:sz="0" w:space="0" w:color="auto"/>
                                        <w:bottom w:val="none" w:sz="0" w:space="0" w:color="auto"/>
                                        <w:right w:val="none" w:sz="0" w:space="0" w:color="auto"/>
                                      </w:divBdr>
                                      <w:divsChild>
                                        <w:div w:id="581598614">
                                          <w:marLeft w:val="0"/>
                                          <w:marRight w:val="0"/>
                                          <w:marTop w:val="0"/>
                                          <w:marBottom w:val="0"/>
                                          <w:divBdr>
                                            <w:top w:val="none" w:sz="0" w:space="0" w:color="auto"/>
                                            <w:left w:val="none" w:sz="0" w:space="0" w:color="auto"/>
                                            <w:bottom w:val="none" w:sz="0" w:space="0" w:color="auto"/>
                                            <w:right w:val="none" w:sz="0" w:space="0" w:color="auto"/>
                                          </w:divBdr>
                                          <w:divsChild>
                                            <w:div w:id="1101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674617">
      <w:bodyDiv w:val="1"/>
      <w:marLeft w:val="0"/>
      <w:marRight w:val="0"/>
      <w:marTop w:val="0"/>
      <w:marBottom w:val="0"/>
      <w:divBdr>
        <w:top w:val="none" w:sz="0" w:space="0" w:color="auto"/>
        <w:left w:val="none" w:sz="0" w:space="0" w:color="auto"/>
        <w:bottom w:val="none" w:sz="0" w:space="0" w:color="auto"/>
        <w:right w:val="none" w:sz="0" w:space="0" w:color="auto"/>
      </w:divBdr>
      <w:divsChild>
        <w:div w:id="924072006">
          <w:marLeft w:val="0"/>
          <w:marRight w:val="0"/>
          <w:marTop w:val="0"/>
          <w:marBottom w:val="0"/>
          <w:divBdr>
            <w:top w:val="none" w:sz="0" w:space="0" w:color="auto"/>
            <w:left w:val="none" w:sz="0" w:space="0" w:color="auto"/>
            <w:bottom w:val="none" w:sz="0" w:space="0" w:color="auto"/>
            <w:right w:val="none" w:sz="0" w:space="0" w:color="auto"/>
          </w:divBdr>
          <w:divsChild>
            <w:div w:id="521087147">
              <w:marLeft w:val="0"/>
              <w:marRight w:val="0"/>
              <w:marTop w:val="0"/>
              <w:marBottom w:val="0"/>
              <w:divBdr>
                <w:top w:val="none" w:sz="0" w:space="0" w:color="auto"/>
                <w:left w:val="none" w:sz="0" w:space="0" w:color="auto"/>
                <w:bottom w:val="none" w:sz="0" w:space="0" w:color="auto"/>
                <w:right w:val="none" w:sz="0" w:space="0" w:color="auto"/>
              </w:divBdr>
              <w:divsChild>
                <w:div w:id="544561075">
                  <w:marLeft w:val="0"/>
                  <w:marRight w:val="0"/>
                  <w:marTop w:val="0"/>
                  <w:marBottom w:val="0"/>
                  <w:divBdr>
                    <w:top w:val="none" w:sz="0" w:space="0" w:color="auto"/>
                    <w:left w:val="none" w:sz="0" w:space="0" w:color="auto"/>
                    <w:bottom w:val="none" w:sz="0" w:space="0" w:color="auto"/>
                    <w:right w:val="none" w:sz="0" w:space="0" w:color="auto"/>
                  </w:divBdr>
                  <w:divsChild>
                    <w:div w:id="1483545132">
                      <w:marLeft w:val="0"/>
                      <w:marRight w:val="0"/>
                      <w:marTop w:val="0"/>
                      <w:marBottom w:val="0"/>
                      <w:divBdr>
                        <w:top w:val="none" w:sz="0" w:space="0" w:color="auto"/>
                        <w:left w:val="none" w:sz="0" w:space="0" w:color="auto"/>
                        <w:bottom w:val="none" w:sz="0" w:space="0" w:color="auto"/>
                        <w:right w:val="none" w:sz="0" w:space="0" w:color="auto"/>
                      </w:divBdr>
                      <w:divsChild>
                        <w:div w:id="357700802">
                          <w:marLeft w:val="0"/>
                          <w:marRight w:val="0"/>
                          <w:marTop w:val="0"/>
                          <w:marBottom w:val="0"/>
                          <w:divBdr>
                            <w:top w:val="none" w:sz="0" w:space="0" w:color="auto"/>
                            <w:left w:val="none" w:sz="0" w:space="0" w:color="auto"/>
                            <w:bottom w:val="none" w:sz="0" w:space="0" w:color="auto"/>
                            <w:right w:val="none" w:sz="0" w:space="0" w:color="auto"/>
                          </w:divBdr>
                          <w:divsChild>
                            <w:div w:id="1550458255">
                              <w:marLeft w:val="0"/>
                              <w:marRight w:val="0"/>
                              <w:marTop w:val="0"/>
                              <w:marBottom w:val="0"/>
                              <w:divBdr>
                                <w:top w:val="none" w:sz="0" w:space="0" w:color="auto"/>
                                <w:left w:val="none" w:sz="0" w:space="0" w:color="auto"/>
                                <w:bottom w:val="none" w:sz="0" w:space="0" w:color="auto"/>
                                <w:right w:val="none" w:sz="0" w:space="0" w:color="auto"/>
                              </w:divBdr>
                              <w:divsChild>
                                <w:div w:id="1511524341">
                                  <w:marLeft w:val="0"/>
                                  <w:marRight w:val="0"/>
                                  <w:marTop w:val="0"/>
                                  <w:marBottom w:val="0"/>
                                  <w:divBdr>
                                    <w:top w:val="none" w:sz="0" w:space="0" w:color="auto"/>
                                    <w:left w:val="none" w:sz="0" w:space="0" w:color="auto"/>
                                    <w:bottom w:val="none" w:sz="0" w:space="0" w:color="auto"/>
                                    <w:right w:val="none" w:sz="0" w:space="0" w:color="auto"/>
                                  </w:divBdr>
                                  <w:divsChild>
                                    <w:div w:id="1855604563">
                                      <w:marLeft w:val="0"/>
                                      <w:marRight w:val="0"/>
                                      <w:marTop w:val="0"/>
                                      <w:marBottom w:val="0"/>
                                      <w:divBdr>
                                        <w:top w:val="none" w:sz="0" w:space="0" w:color="auto"/>
                                        <w:left w:val="none" w:sz="0" w:space="0" w:color="auto"/>
                                        <w:bottom w:val="none" w:sz="0" w:space="0" w:color="auto"/>
                                        <w:right w:val="none" w:sz="0" w:space="0" w:color="auto"/>
                                      </w:divBdr>
                                      <w:divsChild>
                                        <w:div w:id="1728992728">
                                          <w:marLeft w:val="0"/>
                                          <w:marRight w:val="0"/>
                                          <w:marTop w:val="0"/>
                                          <w:marBottom w:val="0"/>
                                          <w:divBdr>
                                            <w:top w:val="none" w:sz="0" w:space="0" w:color="auto"/>
                                            <w:left w:val="none" w:sz="0" w:space="0" w:color="auto"/>
                                            <w:bottom w:val="none" w:sz="0" w:space="0" w:color="auto"/>
                                            <w:right w:val="none" w:sz="0" w:space="0" w:color="auto"/>
                                          </w:divBdr>
                                          <w:divsChild>
                                            <w:div w:id="9481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127106">
      <w:bodyDiv w:val="1"/>
      <w:marLeft w:val="0"/>
      <w:marRight w:val="0"/>
      <w:marTop w:val="0"/>
      <w:marBottom w:val="0"/>
      <w:divBdr>
        <w:top w:val="none" w:sz="0" w:space="0" w:color="auto"/>
        <w:left w:val="none" w:sz="0" w:space="0" w:color="auto"/>
        <w:bottom w:val="none" w:sz="0" w:space="0" w:color="auto"/>
        <w:right w:val="none" w:sz="0" w:space="0" w:color="auto"/>
      </w:divBdr>
      <w:divsChild>
        <w:div w:id="1536650127">
          <w:marLeft w:val="0"/>
          <w:marRight w:val="0"/>
          <w:marTop w:val="0"/>
          <w:marBottom w:val="0"/>
          <w:divBdr>
            <w:top w:val="none" w:sz="0" w:space="0" w:color="auto"/>
            <w:left w:val="none" w:sz="0" w:space="0" w:color="auto"/>
            <w:bottom w:val="none" w:sz="0" w:space="0" w:color="auto"/>
            <w:right w:val="none" w:sz="0" w:space="0" w:color="auto"/>
          </w:divBdr>
          <w:divsChild>
            <w:div w:id="1990353906">
              <w:marLeft w:val="0"/>
              <w:marRight w:val="0"/>
              <w:marTop w:val="0"/>
              <w:marBottom w:val="0"/>
              <w:divBdr>
                <w:top w:val="none" w:sz="0" w:space="0" w:color="auto"/>
                <w:left w:val="none" w:sz="0" w:space="0" w:color="auto"/>
                <w:bottom w:val="none" w:sz="0" w:space="0" w:color="auto"/>
                <w:right w:val="none" w:sz="0" w:space="0" w:color="auto"/>
              </w:divBdr>
              <w:divsChild>
                <w:div w:id="656033610">
                  <w:marLeft w:val="0"/>
                  <w:marRight w:val="0"/>
                  <w:marTop w:val="0"/>
                  <w:marBottom w:val="0"/>
                  <w:divBdr>
                    <w:top w:val="none" w:sz="0" w:space="0" w:color="auto"/>
                    <w:left w:val="none" w:sz="0" w:space="0" w:color="auto"/>
                    <w:bottom w:val="none" w:sz="0" w:space="0" w:color="auto"/>
                    <w:right w:val="none" w:sz="0" w:space="0" w:color="auto"/>
                  </w:divBdr>
                  <w:divsChild>
                    <w:div w:id="1590039811">
                      <w:marLeft w:val="0"/>
                      <w:marRight w:val="0"/>
                      <w:marTop w:val="0"/>
                      <w:marBottom w:val="0"/>
                      <w:divBdr>
                        <w:top w:val="none" w:sz="0" w:space="0" w:color="auto"/>
                        <w:left w:val="none" w:sz="0" w:space="0" w:color="auto"/>
                        <w:bottom w:val="none" w:sz="0" w:space="0" w:color="auto"/>
                        <w:right w:val="none" w:sz="0" w:space="0" w:color="auto"/>
                      </w:divBdr>
                      <w:divsChild>
                        <w:div w:id="1384907688">
                          <w:marLeft w:val="0"/>
                          <w:marRight w:val="0"/>
                          <w:marTop w:val="0"/>
                          <w:marBottom w:val="0"/>
                          <w:divBdr>
                            <w:top w:val="none" w:sz="0" w:space="0" w:color="auto"/>
                            <w:left w:val="none" w:sz="0" w:space="0" w:color="auto"/>
                            <w:bottom w:val="none" w:sz="0" w:space="0" w:color="auto"/>
                            <w:right w:val="none" w:sz="0" w:space="0" w:color="auto"/>
                          </w:divBdr>
                          <w:divsChild>
                            <w:div w:id="1119445665">
                              <w:marLeft w:val="0"/>
                              <w:marRight w:val="0"/>
                              <w:marTop w:val="0"/>
                              <w:marBottom w:val="0"/>
                              <w:divBdr>
                                <w:top w:val="none" w:sz="0" w:space="0" w:color="auto"/>
                                <w:left w:val="none" w:sz="0" w:space="0" w:color="auto"/>
                                <w:bottom w:val="none" w:sz="0" w:space="0" w:color="auto"/>
                                <w:right w:val="none" w:sz="0" w:space="0" w:color="auto"/>
                              </w:divBdr>
                              <w:divsChild>
                                <w:div w:id="650905459">
                                  <w:marLeft w:val="0"/>
                                  <w:marRight w:val="0"/>
                                  <w:marTop w:val="0"/>
                                  <w:marBottom w:val="0"/>
                                  <w:divBdr>
                                    <w:top w:val="none" w:sz="0" w:space="0" w:color="auto"/>
                                    <w:left w:val="none" w:sz="0" w:space="0" w:color="auto"/>
                                    <w:bottom w:val="none" w:sz="0" w:space="0" w:color="auto"/>
                                    <w:right w:val="none" w:sz="0" w:space="0" w:color="auto"/>
                                  </w:divBdr>
                                  <w:divsChild>
                                    <w:div w:id="561864848">
                                      <w:marLeft w:val="0"/>
                                      <w:marRight w:val="0"/>
                                      <w:marTop w:val="0"/>
                                      <w:marBottom w:val="0"/>
                                      <w:divBdr>
                                        <w:top w:val="none" w:sz="0" w:space="0" w:color="auto"/>
                                        <w:left w:val="none" w:sz="0" w:space="0" w:color="auto"/>
                                        <w:bottom w:val="none" w:sz="0" w:space="0" w:color="auto"/>
                                        <w:right w:val="none" w:sz="0" w:space="0" w:color="auto"/>
                                      </w:divBdr>
                                      <w:divsChild>
                                        <w:div w:id="676888489">
                                          <w:marLeft w:val="0"/>
                                          <w:marRight w:val="0"/>
                                          <w:marTop w:val="0"/>
                                          <w:marBottom w:val="0"/>
                                          <w:divBdr>
                                            <w:top w:val="none" w:sz="0" w:space="0" w:color="auto"/>
                                            <w:left w:val="none" w:sz="0" w:space="0" w:color="auto"/>
                                            <w:bottom w:val="none" w:sz="0" w:space="0" w:color="auto"/>
                                            <w:right w:val="none" w:sz="0" w:space="0" w:color="auto"/>
                                          </w:divBdr>
                                          <w:divsChild>
                                            <w:div w:id="464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45481636"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bbc.co.uk/news/business-45140874"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bc.com/news/business-455063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F68B4-35B5-420B-9FCE-DE308F88EF2E}"/>
</file>

<file path=customXml/itemProps2.xml><?xml version="1.0" encoding="utf-8"?>
<ds:datastoreItem xmlns:ds="http://schemas.openxmlformats.org/officeDocument/2006/customXml" ds:itemID="{E10E3A6D-27C5-4711-B3D8-228DD0375E70}"/>
</file>

<file path=customXml/itemProps3.xml><?xml version="1.0" encoding="utf-8"?>
<ds:datastoreItem xmlns:ds="http://schemas.openxmlformats.org/officeDocument/2006/customXml" ds:itemID="{0EDDF31D-9C9C-4D20-AB10-521CCDC62102}"/>
</file>

<file path=docProps/app.xml><?xml version="1.0" encoding="utf-8"?>
<Properties xmlns="http://schemas.openxmlformats.org/officeDocument/2006/extended-properties" xmlns:vt="http://schemas.openxmlformats.org/officeDocument/2006/docPropsVTypes">
  <Template>8FC23269</Template>
  <TotalTime>60</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1</cp:revision>
  <dcterms:created xsi:type="dcterms:W3CDTF">2018-09-13T12:12:00Z</dcterms:created>
  <dcterms:modified xsi:type="dcterms:W3CDTF">2018-09-13T16:08:00Z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