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06" w:rsidRDefault="00426740" w:rsidP="00426740">
      <w:pPr>
        <w:jc w:val="center"/>
      </w:pPr>
      <w:r>
        <w:softHyphen/>
      </w:r>
      <w:r>
        <w:softHyphen/>
      </w:r>
      <w:r>
        <w:rPr>
          <w:noProof/>
          <w:lang w:eastAsia="en-GB"/>
        </w:rPr>
        <w:drawing>
          <wp:inline distT="0" distB="0" distL="0" distR="0" wp14:anchorId="715880C8" wp14:editId="710213C1">
            <wp:extent cx="3338422" cy="7606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08449" cy="799393"/>
                    </a:xfrm>
                    <a:prstGeom prst="rect">
                      <a:avLst/>
                    </a:prstGeom>
                  </pic:spPr>
                </pic:pic>
              </a:graphicData>
            </a:graphic>
          </wp:inline>
        </w:drawing>
      </w:r>
    </w:p>
    <w:p w:rsidR="004C1738" w:rsidRDefault="00CD2D06" w:rsidP="00CD2D06">
      <w:pPr>
        <w:jc w:val="center"/>
      </w:pPr>
      <w:hyperlink r:id="rId5" w:history="1">
        <w:r w:rsidRPr="004B2D37">
          <w:rPr>
            <w:rStyle w:val="Hyperlink"/>
          </w:rPr>
          <w:t>https://www.nytimes.com/2016/12/29/technology/iphone-china-apple-stores.html?_r=1</w:t>
        </w:r>
      </w:hyperlink>
    </w:p>
    <w:p w:rsidR="00CD2D06" w:rsidRPr="00CD2D06" w:rsidRDefault="00CD2D06" w:rsidP="00CD2D06">
      <w:pPr>
        <w:pStyle w:val="byline-prefix"/>
        <w:rPr>
          <w:rFonts w:ascii="Century Gothic" w:hAnsi="Century Gothic"/>
          <w:sz w:val="22"/>
          <w:szCs w:val="22"/>
          <w:lang w:val="en"/>
        </w:rPr>
      </w:pPr>
      <w:r w:rsidRPr="00CD2D06">
        <w:rPr>
          <w:rFonts w:ascii="Century Gothic" w:hAnsi="Century Gothic"/>
          <w:sz w:val="22"/>
          <w:szCs w:val="22"/>
          <w:lang w:val="en"/>
        </w:rPr>
        <w:t xml:space="preserve">By </w:t>
      </w:r>
      <w:r w:rsidRPr="00CD2D06">
        <w:rPr>
          <w:rFonts w:ascii="Century Gothic" w:hAnsi="Century Gothic"/>
          <w:i/>
          <w:iCs/>
          <w:sz w:val="22"/>
          <w:szCs w:val="22"/>
          <w:lang w:val="en"/>
        </w:rPr>
        <w:t>DAVID BARBOZA</w:t>
      </w:r>
    </w:p>
    <w:p w:rsidR="00CD2D06" w:rsidRPr="00CD2D06" w:rsidRDefault="00CD2D06" w:rsidP="00CD2D06">
      <w:pPr>
        <w:pStyle w:val="paragraph--story"/>
        <w:rPr>
          <w:rFonts w:ascii="Century Gothic" w:hAnsi="Century Gothic"/>
          <w:sz w:val="22"/>
          <w:szCs w:val="22"/>
          <w:lang w:val="en"/>
        </w:rPr>
      </w:pPr>
      <w:r w:rsidRPr="00CD2D06">
        <w:rPr>
          <w:rFonts w:ascii="Century Gothic" w:hAnsi="Century Gothic"/>
          <w:sz w:val="22"/>
          <w:szCs w:val="22"/>
          <w:lang w:val="en"/>
        </w:rPr>
        <w:t xml:space="preserve">The iPhone is Apple’s most profitable and best-selling product. More than a billion have been sold since the first one was released. </w:t>
      </w:r>
    </w:p>
    <w:p w:rsidR="00CD2D06" w:rsidRPr="00CD2D06" w:rsidRDefault="00CD2D06" w:rsidP="00CD2D06">
      <w:pPr>
        <w:pStyle w:val="paragraph--story"/>
        <w:rPr>
          <w:rFonts w:ascii="Century Gothic" w:hAnsi="Century Gothic"/>
          <w:sz w:val="22"/>
          <w:szCs w:val="22"/>
          <w:lang w:val="en"/>
        </w:rPr>
      </w:pPr>
      <w:hyperlink r:id="rId6" w:history="1">
        <w:r w:rsidRPr="00CD2D06">
          <w:rPr>
            <w:rStyle w:val="Hyperlink"/>
            <w:rFonts w:ascii="Century Gothic" w:hAnsi="Century Gothic"/>
            <w:sz w:val="22"/>
            <w:szCs w:val="22"/>
            <w:lang w:val="en"/>
          </w:rPr>
          <w:t>About half of all iPhones now are made in a huge manufacturing facility</w:t>
        </w:r>
      </w:hyperlink>
      <w:r w:rsidRPr="00CD2D06">
        <w:rPr>
          <w:rFonts w:ascii="Century Gothic" w:hAnsi="Century Gothic"/>
          <w:sz w:val="22"/>
          <w:szCs w:val="22"/>
          <w:lang w:val="en"/>
        </w:rPr>
        <w:t xml:space="preserve"> in the central Chinese city of Zhengzhou. This is the story of how an iPhone made there can end up in your hands.</w:t>
      </w:r>
    </w:p>
    <w:p w:rsidR="00CD2D06" w:rsidRPr="00CD2D06" w:rsidRDefault="00CD2D06" w:rsidP="00CD2D06">
      <w:pPr>
        <w:pStyle w:val="Heading2"/>
        <w:rPr>
          <w:rFonts w:ascii="Century Gothic" w:hAnsi="Century Gothic"/>
          <w:sz w:val="22"/>
          <w:szCs w:val="22"/>
          <w:lang w:val="en"/>
        </w:rPr>
      </w:pPr>
      <w:r w:rsidRPr="00CD2D06">
        <w:rPr>
          <w:rFonts w:ascii="Century Gothic" w:hAnsi="Century Gothic"/>
          <w:sz w:val="22"/>
          <w:szCs w:val="22"/>
          <w:lang w:val="en"/>
        </w:rPr>
        <w:t>Getting the Parts</w:t>
      </w:r>
      <w:r>
        <w:rPr>
          <w:rFonts w:ascii="Century Gothic" w:hAnsi="Century Gothic"/>
          <w:sz w:val="22"/>
          <w:szCs w:val="22"/>
          <w:lang w:val="en"/>
        </w:rPr>
        <w:t xml:space="preserve">: </w:t>
      </w:r>
      <w:r w:rsidRPr="00CD2D06">
        <w:rPr>
          <w:rFonts w:ascii="Century Gothic" w:hAnsi="Century Gothic"/>
          <w:sz w:val="22"/>
          <w:szCs w:val="22"/>
          <w:lang w:val="en"/>
        </w:rPr>
        <w:t>Components from more than 200 suppliers go into each iPhone.</w:t>
      </w:r>
    </w:p>
    <w:p w:rsidR="00CD2D06" w:rsidRPr="00CD2D06" w:rsidRDefault="00CD2D06" w:rsidP="00CD2D06">
      <w:pPr>
        <w:pStyle w:val="paragraph--story"/>
        <w:rPr>
          <w:rFonts w:ascii="Century Gothic" w:hAnsi="Century Gothic"/>
          <w:sz w:val="22"/>
          <w:szCs w:val="22"/>
          <w:lang w:val="en"/>
        </w:rPr>
      </w:pPr>
      <w:r w:rsidRPr="00CD2D06">
        <w:rPr>
          <w:rFonts w:ascii="Century Gothic" w:hAnsi="Century Gothic"/>
          <w:sz w:val="22"/>
          <w:szCs w:val="22"/>
          <w:lang w:val="en"/>
        </w:rPr>
        <w:t>Apple buys many of the components for iPhones — like the memory chip, the modem, the camera module, the microphone and the touch-screen controller — from more than 200 suppliers around the world. Foxconn, the Taiwanese company that runs the Zhengzhou facility, even produces some smaller parts, such as metal casings.</w:t>
      </w:r>
    </w:p>
    <w:p w:rsidR="00CD2D06" w:rsidRPr="00CD2D06" w:rsidRDefault="00CD2D06" w:rsidP="00CD2D06">
      <w:pPr>
        <w:pStyle w:val="paragraph--story"/>
        <w:rPr>
          <w:rFonts w:ascii="Century Gothic" w:hAnsi="Century Gothic"/>
          <w:sz w:val="22"/>
          <w:szCs w:val="22"/>
          <w:lang w:val="en"/>
        </w:rPr>
      </w:pPr>
      <w:r w:rsidRPr="00CD2D06">
        <w:rPr>
          <w:rFonts w:ascii="Century Gothic" w:hAnsi="Century Gothic"/>
          <w:sz w:val="22"/>
          <w:szCs w:val="22"/>
          <w:lang w:val="en"/>
        </w:rPr>
        <w:t xml:space="preserve">Apple orders many of the components from global suppliers, and then sells them, </w:t>
      </w:r>
      <w:proofErr w:type="spellStart"/>
      <w:r w:rsidRPr="00CD2D06">
        <w:rPr>
          <w:rFonts w:ascii="Century Gothic" w:hAnsi="Century Gothic"/>
          <w:sz w:val="22"/>
          <w:szCs w:val="22"/>
          <w:lang w:val="en"/>
        </w:rPr>
        <w:t>en</w:t>
      </w:r>
      <w:proofErr w:type="spellEnd"/>
      <w:r w:rsidRPr="00CD2D06">
        <w:rPr>
          <w:rFonts w:ascii="Century Gothic" w:hAnsi="Century Gothic"/>
          <w:sz w:val="22"/>
          <w:szCs w:val="22"/>
          <w:lang w:val="en"/>
        </w:rPr>
        <w:t xml:space="preserve"> masse, to one of its contract manufacturers based in China. In Zhengzhou, that means Foxconn.</w:t>
      </w:r>
    </w:p>
    <w:p w:rsidR="00CD2D06" w:rsidRPr="00CD2D06" w:rsidRDefault="00CD2D06" w:rsidP="00CD2D06">
      <w:pPr>
        <w:pStyle w:val="Heading2"/>
        <w:rPr>
          <w:rFonts w:ascii="Century Gothic" w:hAnsi="Century Gothic"/>
          <w:sz w:val="22"/>
          <w:szCs w:val="22"/>
          <w:lang w:val="en"/>
        </w:rPr>
      </w:pPr>
      <w:r w:rsidRPr="00CD2D06">
        <w:rPr>
          <w:rFonts w:ascii="Century Gothic" w:hAnsi="Century Gothic"/>
          <w:sz w:val="22"/>
          <w:szCs w:val="22"/>
          <w:lang w:val="en"/>
        </w:rPr>
        <w:t>Building the Phones</w:t>
      </w:r>
      <w:r>
        <w:rPr>
          <w:rFonts w:ascii="Century Gothic" w:hAnsi="Century Gothic"/>
          <w:sz w:val="22"/>
          <w:szCs w:val="22"/>
          <w:lang w:val="en"/>
        </w:rPr>
        <w:t xml:space="preserve">: </w:t>
      </w:r>
      <w:r w:rsidRPr="00CD2D06">
        <w:rPr>
          <w:rFonts w:ascii="Century Gothic" w:hAnsi="Century Gothic"/>
          <w:sz w:val="22"/>
          <w:szCs w:val="22"/>
          <w:lang w:val="en"/>
        </w:rPr>
        <w:t>Roughly 350 iPhones can be produced each minute in the factory.</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Foxconn’s facilities in Zhengzhou cover 2.2 square miles and can employ up to 350,000 workers, many of whom earn about $1.90 an hour. The operation does what is called F.A.T.P., or final assembly, testing and packaging.</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There are 94 production lines at the Zhengzhou manufacturing site, and it takes about 400 steps to assemble the iPhone, including polishing, soldering, drilling and fitting screws. The facility can produce 500,000 iPhones a day, or roughly 350 a minute.</w:t>
      </w:r>
      <w:r w:rsidRPr="00CD2D06">
        <w:rPr>
          <w:rFonts w:ascii="Century Gothic" w:eastAsia="Times New Roman" w:hAnsi="Century Gothic" w:cs="Times New Roman"/>
          <w:lang w:val="en" w:eastAsia="en-GB"/>
        </w:rPr>
        <w:br/>
      </w:r>
      <w:r w:rsidRPr="00CD2D06">
        <w:rPr>
          <w:rFonts w:ascii="Century Gothic" w:eastAsia="Times New Roman" w:hAnsi="Century Gothic" w:cs="Times New Roman"/>
          <w:lang w:val="en" w:eastAsia="en-GB"/>
        </w:rPr>
        <w:br/>
        <w:t>After the iPhone rolls off the assembly line, it is placed in a sleek white fiberboard box, wrapped and put on a wooden pallet, and then wheeled out to waiting trucks.</w:t>
      </w:r>
    </w:p>
    <w:p w:rsidR="00CD2D06" w:rsidRPr="00CD2D06" w:rsidRDefault="00CD2D06" w:rsidP="00CD2D06">
      <w:pPr>
        <w:spacing w:before="100" w:beforeAutospacing="1" w:after="100" w:afterAutospacing="1" w:line="240" w:lineRule="auto"/>
        <w:outlineLvl w:val="1"/>
        <w:rPr>
          <w:rFonts w:ascii="Century Gothic" w:eastAsia="Times New Roman" w:hAnsi="Century Gothic" w:cs="Times New Roman"/>
          <w:b/>
          <w:bCs/>
          <w:lang w:val="en" w:eastAsia="en-GB"/>
        </w:rPr>
      </w:pPr>
      <w:r w:rsidRPr="00CD2D06">
        <w:rPr>
          <w:rFonts w:ascii="Century Gothic" w:eastAsia="Times New Roman" w:hAnsi="Century Gothic" w:cs="Times New Roman"/>
          <w:b/>
          <w:bCs/>
          <w:lang w:val="en" w:eastAsia="en-GB"/>
        </w:rPr>
        <w:t>Passing Through Customs</w:t>
      </w:r>
      <w:r>
        <w:rPr>
          <w:rFonts w:ascii="Century Gothic" w:eastAsia="Times New Roman" w:hAnsi="Century Gothic" w:cs="Times New Roman"/>
          <w:b/>
          <w:bCs/>
          <w:lang w:val="en" w:eastAsia="en-GB"/>
        </w:rPr>
        <w:t xml:space="preserve">. </w:t>
      </w:r>
      <w:r w:rsidRPr="00CD2D06">
        <w:rPr>
          <w:rFonts w:ascii="Century Gothic" w:eastAsia="Times New Roman" w:hAnsi="Century Gothic" w:cs="Times New Roman"/>
          <w:b/>
          <w:bCs/>
          <w:lang w:val="en" w:eastAsia="en-GB"/>
        </w:rPr>
        <w:t>A government customs facility sits just outside the Foxconn factory.</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The newly assembled iPhone is transported a few hundred yards beyond the factory gate, where China built a large customs facility. The customs operation sits in a so-called bonded zone, which allows Apple to sell the iPhones more easily to Chinese consumers.</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As the final point of assembly for the iPhone, China also serves as a starting point for Apple’s global tax strategy. In Zhengzhou, often in the customs facility, Foxconn sells the completed iPhones to Apple, which in turn resells them to Apple affiliates around the world.</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The process, most of which takes place electronically, allows Apple to assign a portion of its profits to an affiliate in Ireland, a tax-advantageous locale. The system is not unique to China.</w:t>
      </w:r>
    </w:p>
    <w:p w:rsidR="00CD2D06" w:rsidRPr="00CD2D06" w:rsidRDefault="00CD2D06" w:rsidP="00CD2D06">
      <w:pPr>
        <w:spacing w:before="100" w:beforeAutospacing="1" w:after="100" w:afterAutospacing="1" w:line="240" w:lineRule="auto"/>
        <w:outlineLvl w:val="1"/>
        <w:rPr>
          <w:rFonts w:ascii="Century Gothic" w:eastAsia="Times New Roman" w:hAnsi="Century Gothic" w:cs="Times New Roman"/>
          <w:b/>
          <w:bCs/>
          <w:lang w:val="en" w:eastAsia="en-GB"/>
        </w:rPr>
      </w:pPr>
      <w:r w:rsidRPr="00CD2D06">
        <w:rPr>
          <w:rFonts w:ascii="Century Gothic" w:eastAsia="Times New Roman" w:hAnsi="Century Gothic" w:cs="Times New Roman"/>
          <w:b/>
          <w:bCs/>
          <w:lang w:val="en" w:eastAsia="en-GB"/>
        </w:rPr>
        <w:t>Shipping Abroad</w:t>
      </w:r>
      <w:r>
        <w:rPr>
          <w:rFonts w:ascii="Century Gothic" w:eastAsia="Times New Roman" w:hAnsi="Century Gothic" w:cs="Times New Roman"/>
          <w:b/>
          <w:bCs/>
          <w:lang w:val="en" w:eastAsia="en-GB"/>
        </w:rPr>
        <w:t xml:space="preserve">: </w:t>
      </w:r>
      <w:r w:rsidRPr="00CD2D06">
        <w:rPr>
          <w:rFonts w:ascii="Century Gothic" w:eastAsia="Times New Roman" w:hAnsi="Century Gothic" w:cs="Times New Roman"/>
          <w:b/>
          <w:bCs/>
          <w:lang w:val="en" w:eastAsia="en-GB"/>
        </w:rPr>
        <w:t>Smartphones travel in Boeing 747s.</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IPhones bound for the United States and other parts of the world leave customs by truck and are transported three miles to the Zhengzhou airport. The airport has been significantly expanded in recent years, as production of the iPhone has increased.</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Some years ago, personal computers that were made in China were transported to the United States by container ship, with a trip lasting about a month. Smartphones are small enough to be shipped by plane in huge quantities — and cost effectively. A single wide-body Boeing 747 can easily carry 150,000 iPhones tucked into its aluminum canisters.</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From Zhengzhou, UPS, FedEx and other freight carriers typically fly United States-bound iPhones to Anchorage. There, they refuel, before going on to Louisville, Ky., a major logistics hub, or other points in the country.</w:t>
      </w:r>
    </w:p>
    <w:p w:rsidR="00CD2D06" w:rsidRPr="00CD2D06" w:rsidRDefault="00CD2D06" w:rsidP="00CD2D06">
      <w:pPr>
        <w:spacing w:before="100" w:beforeAutospacing="1" w:after="100" w:afterAutospacing="1" w:line="240" w:lineRule="auto"/>
        <w:outlineLvl w:val="1"/>
        <w:rPr>
          <w:rFonts w:ascii="Century Gothic" w:eastAsia="Times New Roman" w:hAnsi="Century Gothic" w:cs="Times New Roman"/>
          <w:b/>
          <w:bCs/>
          <w:lang w:val="en" w:eastAsia="en-GB"/>
        </w:rPr>
      </w:pPr>
      <w:r w:rsidRPr="00CD2D06">
        <w:rPr>
          <w:rFonts w:ascii="Century Gothic" w:eastAsia="Times New Roman" w:hAnsi="Century Gothic" w:cs="Times New Roman"/>
          <w:b/>
          <w:bCs/>
          <w:lang w:val="en" w:eastAsia="en-GB"/>
        </w:rPr>
        <w:t>Staying in China</w:t>
      </w:r>
    </w:p>
    <w:p w:rsidR="00CD2D06" w:rsidRPr="00CD2D06" w:rsidRDefault="00CD2D06" w:rsidP="00CD2D06">
      <w:pPr>
        <w:spacing w:before="100" w:beforeAutospacing="1" w:after="100" w:afterAutospacing="1" w:line="240" w:lineRule="auto"/>
        <w:outlineLvl w:val="2"/>
        <w:rPr>
          <w:rFonts w:ascii="Century Gothic" w:eastAsia="Times New Roman" w:hAnsi="Century Gothic" w:cs="Times New Roman"/>
          <w:b/>
          <w:bCs/>
          <w:lang w:val="en" w:eastAsia="en-GB"/>
        </w:rPr>
      </w:pPr>
      <w:r w:rsidRPr="00CD2D06">
        <w:rPr>
          <w:rFonts w:ascii="Century Gothic" w:eastAsia="Times New Roman" w:hAnsi="Century Gothic" w:cs="Times New Roman"/>
          <w:b/>
          <w:bCs/>
          <w:lang w:val="en" w:eastAsia="en-GB"/>
        </w:rPr>
        <w:t>It takes almost as long to get a phone to Shanghai as it does to San Francisco</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 xml:space="preserve">For an iPhone headed for the China market, customs officials use an electronic system to virtually stamp the goods as “exports” and then </w:t>
      </w:r>
      <w:proofErr w:type="spellStart"/>
      <w:r w:rsidRPr="00CD2D06">
        <w:rPr>
          <w:rFonts w:ascii="Century Gothic" w:eastAsia="Times New Roman" w:hAnsi="Century Gothic" w:cs="Times New Roman"/>
          <w:lang w:val="en" w:eastAsia="en-GB"/>
        </w:rPr>
        <w:t>restamp</w:t>
      </w:r>
      <w:proofErr w:type="spellEnd"/>
      <w:r w:rsidRPr="00CD2D06">
        <w:rPr>
          <w:rFonts w:ascii="Century Gothic" w:eastAsia="Times New Roman" w:hAnsi="Century Gothic" w:cs="Times New Roman"/>
          <w:lang w:val="en" w:eastAsia="en-GB"/>
        </w:rPr>
        <w:t xml:space="preserve"> them as “imports.” In Zhengzhou, the process happens in the same customs facility just outside the factory.</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Once the products are declared an import, customs can collect a 17 percent value-added tax, a kind of national tax, based on the import price. Afterward, the goods are approved for transport around China.</w:t>
      </w:r>
      <w:r w:rsidRPr="00CD2D06">
        <w:rPr>
          <w:rFonts w:ascii="Century Gothic" w:eastAsia="Times New Roman" w:hAnsi="Century Gothic" w:cs="Times New Roman"/>
          <w:lang w:val="en" w:eastAsia="en-GB"/>
        </w:rPr>
        <w:br/>
      </w:r>
      <w:r w:rsidRPr="00CD2D06">
        <w:rPr>
          <w:rFonts w:ascii="Century Gothic" w:eastAsia="Times New Roman" w:hAnsi="Century Gothic" w:cs="Times New Roman"/>
          <w:lang w:val="en" w:eastAsia="en-GB"/>
        </w:rPr>
        <w:br/>
        <w:t xml:space="preserve">Domestic-bound iPhones are typically loaded onto a large truck and taken on an 18-hour drive from Zhengzhou to Shanghai, in eastern China, where Apple has set up its national distribution center. A single tractor-trailer holds up to 36,000 iPhones. Because the vehicles have about $27 million worth of freight on board, they are equipped with cameras and sometimes accompanied by armed security guards. </w:t>
      </w:r>
    </w:p>
    <w:p w:rsidR="00CD2D06" w:rsidRPr="00CD2D06" w:rsidRDefault="00CD2D06" w:rsidP="00CD2D06">
      <w:pPr>
        <w:spacing w:before="100" w:beforeAutospacing="1" w:after="100" w:afterAutospacing="1" w:line="240" w:lineRule="auto"/>
        <w:rPr>
          <w:rFonts w:ascii="Century Gothic" w:eastAsia="Times New Roman" w:hAnsi="Century Gothic" w:cs="Times New Roman"/>
          <w:lang w:val="en" w:eastAsia="en-GB"/>
        </w:rPr>
      </w:pPr>
      <w:r w:rsidRPr="00CD2D06">
        <w:rPr>
          <w:rFonts w:ascii="Century Gothic" w:eastAsia="Times New Roman" w:hAnsi="Century Gothic" w:cs="Times New Roman"/>
          <w:lang w:val="en" w:eastAsia="en-GB"/>
        </w:rPr>
        <w:t>After the iPhone leaves the Foxconn factory in Zhengzhou, it takes two days, on average, to get to a store in Shanghai, a 590-mile trip. It takes three days, on average, to get a store in San Francisco, some 6,300 miles away.</w:t>
      </w:r>
    </w:p>
    <w:p w:rsidR="00CD2D06" w:rsidRPr="00CD2D06" w:rsidRDefault="00CD2D06" w:rsidP="00CD2D06">
      <w:pPr>
        <w:spacing w:before="100" w:beforeAutospacing="1" w:after="100" w:afterAutospacing="1" w:line="240" w:lineRule="auto"/>
        <w:outlineLvl w:val="2"/>
        <w:rPr>
          <w:rFonts w:ascii="Century Gothic" w:eastAsia="Times New Roman" w:hAnsi="Century Gothic" w:cs="Times New Roman"/>
          <w:b/>
          <w:bCs/>
          <w:lang w:val="en" w:eastAsia="en-GB"/>
        </w:rPr>
      </w:pPr>
    </w:p>
    <w:p w:rsidR="00CD2D06" w:rsidRPr="00CD2D06" w:rsidRDefault="00CD2D06" w:rsidP="00CD2D06">
      <w:pPr>
        <w:jc w:val="center"/>
        <w:rPr>
          <w:rFonts w:ascii="Century Gothic" w:hAnsi="Century Gothic"/>
          <w:lang w:val="en"/>
        </w:rPr>
      </w:pPr>
      <w:bookmarkStart w:id="0" w:name="_GoBack"/>
      <w:bookmarkEnd w:id="0"/>
    </w:p>
    <w:sectPr w:rsidR="00CD2D06" w:rsidRPr="00CD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40"/>
    <w:rsid w:val="00426740"/>
    <w:rsid w:val="004C1738"/>
    <w:rsid w:val="00CD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B52FC-ECAF-4356-B557-2262357E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2D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2D0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D06"/>
    <w:rPr>
      <w:color w:val="0563C1" w:themeColor="hyperlink"/>
      <w:u w:val="single"/>
    </w:rPr>
  </w:style>
  <w:style w:type="character" w:customStyle="1" w:styleId="Heading2Char">
    <w:name w:val="Heading 2 Char"/>
    <w:basedOn w:val="DefaultParagraphFont"/>
    <w:link w:val="Heading2"/>
    <w:uiPriority w:val="9"/>
    <w:rsid w:val="00CD2D0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2D06"/>
    <w:rPr>
      <w:rFonts w:ascii="Times New Roman" w:eastAsia="Times New Roman" w:hAnsi="Times New Roman" w:cs="Times New Roman"/>
      <w:b/>
      <w:bCs/>
      <w:sz w:val="27"/>
      <w:szCs w:val="27"/>
      <w:lang w:eastAsia="en-GB"/>
    </w:rPr>
  </w:style>
  <w:style w:type="paragraph" w:customStyle="1" w:styleId="byline-prefix">
    <w:name w:val="byline-prefix"/>
    <w:basedOn w:val="Normal"/>
    <w:rsid w:val="00CD2D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author-name">
    <w:name w:val="byline-author-name"/>
    <w:basedOn w:val="Normal"/>
    <w:rsid w:val="00CD2D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ory">
    <w:name w:val="paragraph--story"/>
    <w:basedOn w:val="Normal"/>
    <w:rsid w:val="00CD2D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4527">
      <w:bodyDiv w:val="1"/>
      <w:marLeft w:val="0"/>
      <w:marRight w:val="0"/>
      <w:marTop w:val="0"/>
      <w:marBottom w:val="0"/>
      <w:divBdr>
        <w:top w:val="none" w:sz="0" w:space="0" w:color="auto"/>
        <w:left w:val="none" w:sz="0" w:space="0" w:color="auto"/>
        <w:bottom w:val="none" w:sz="0" w:space="0" w:color="auto"/>
        <w:right w:val="none" w:sz="0" w:space="0" w:color="auto"/>
      </w:divBdr>
      <w:divsChild>
        <w:div w:id="524441616">
          <w:marLeft w:val="0"/>
          <w:marRight w:val="0"/>
          <w:marTop w:val="0"/>
          <w:marBottom w:val="0"/>
          <w:divBdr>
            <w:top w:val="none" w:sz="0" w:space="0" w:color="auto"/>
            <w:left w:val="none" w:sz="0" w:space="0" w:color="auto"/>
            <w:bottom w:val="none" w:sz="0" w:space="0" w:color="auto"/>
            <w:right w:val="none" w:sz="0" w:space="0" w:color="auto"/>
          </w:divBdr>
          <w:divsChild>
            <w:div w:id="1647510812">
              <w:marLeft w:val="0"/>
              <w:marRight w:val="0"/>
              <w:marTop w:val="0"/>
              <w:marBottom w:val="0"/>
              <w:divBdr>
                <w:top w:val="none" w:sz="0" w:space="0" w:color="auto"/>
                <w:left w:val="none" w:sz="0" w:space="0" w:color="auto"/>
                <w:bottom w:val="none" w:sz="0" w:space="0" w:color="auto"/>
                <w:right w:val="none" w:sz="0" w:space="0" w:color="auto"/>
              </w:divBdr>
              <w:divsChild>
                <w:div w:id="20605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4214">
      <w:bodyDiv w:val="1"/>
      <w:marLeft w:val="0"/>
      <w:marRight w:val="0"/>
      <w:marTop w:val="0"/>
      <w:marBottom w:val="0"/>
      <w:divBdr>
        <w:top w:val="none" w:sz="0" w:space="0" w:color="auto"/>
        <w:left w:val="none" w:sz="0" w:space="0" w:color="auto"/>
        <w:bottom w:val="none" w:sz="0" w:space="0" w:color="auto"/>
        <w:right w:val="none" w:sz="0" w:space="0" w:color="auto"/>
      </w:divBdr>
      <w:divsChild>
        <w:div w:id="1371611559">
          <w:marLeft w:val="0"/>
          <w:marRight w:val="0"/>
          <w:marTop w:val="0"/>
          <w:marBottom w:val="0"/>
          <w:divBdr>
            <w:top w:val="none" w:sz="0" w:space="0" w:color="auto"/>
            <w:left w:val="none" w:sz="0" w:space="0" w:color="auto"/>
            <w:bottom w:val="none" w:sz="0" w:space="0" w:color="auto"/>
            <w:right w:val="none" w:sz="0" w:space="0" w:color="auto"/>
          </w:divBdr>
          <w:divsChild>
            <w:div w:id="526216392">
              <w:marLeft w:val="0"/>
              <w:marRight w:val="0"/>
              <w:marTop w:val="0"/>
              <w:marBottom w:val="0"/>
              <w:divBdr>
                <w:top w:val="none" w:sz="0" w:space="0" w:color="auto"/>
                <w:left w:val="none" w:sz="0" w:space="0" w:color="auto"/>
                <w:bottom w:val="none" w:sz="0" w:space="0" w:color="auto"/>
                <w:right w:val="none" w:sz="0" w:space="0" w:color="auto"/>
              </w:divBdr>
              <w:divsChild>
                <w:div w:id="1319772320">
                  <w:marLeft w:val="0"/>
                  <w:marRight w:val="0"/>
                  <w:marTop w:val="0"/>
                  <w:marBottom w:val="0"/>
                  <w:divBdr>
                    <w:top w:val="none" w:sz="0" w:space="0" w:color="auto"/>
                    <w:left w:val="none" w:sz="0" w:space="0" w:color="auto"/>
                    <w:bottom w:val="none" w:sz="0" w:space="0" w:color="auto"/>
                    <w:right w:val="none" w:sz="0" w:space="0" w:color="auto"/>
                  </w:divBdr>
                  <w:divsChild>
                    <w:div w:id="1281457243">
                      <w:marLeft w:val="0"/>
                      <w:marRight w:val="0"/>
                      <w:marTop w:val="0"/>
                      <w:marBottom w:val="0"/>
                      <w:divBdr>
                        <w:top w:val="none" w:sz="0" w:space="0" w:color="auto"/>
                        <w:left w:val="none" w:sz="0" w:space="0" w:color="auto"/>
                        <w:bottom w:val="none" w:sz="0" w:space="0" w:color="auto"/>
                        <w:right w:val="none" w:sz="0" w:space="0" w:color="auto"/>
                      </w:divBdr>
                      <w:divsChild>
                        <w:div w:id="12542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333572">
      <w:bodyDiv w:val="1"/>
      <w:marLeft w:val="0"/>
      <w:marRight w:val="0"/>
      <w:marTop w:val="0"/>
      <w:marBottom w:val="0"/>
      <w:divBdr>
        <w:top w:val="none" w:sz="0" w:space="0" w:color="auto"/>
        <w:left w:val="none" w:sz="0" w:space="0" w:color="auto"/>
        <w:bottom w:val="none" w:sz="0" w:space="0" w:color="auto"/>
        <w:right w:val="none" w:sz="0" w:space="0" w:color="auto"/>
      </w:divBdr>
      <w:divsChild>
        <w:div w:id="1038581509">
          <w:marLeft w:val="0"/>
          <w:marRight w:val="0"/>
          <w:marTop w:val="0"/>
          <w:marBottom w:val="0"/>
          <w:divBdr>
            <w:top w:val="none" w:sz="0" w:space="0" w:color="auto"/>
            <w:left w:val="none" w:sz="0" w:space="0" w:color="auto"/>
            <w:bottom w:val="none" w:sz="0" w:space="0" w:color="auto"/>
            <w:right w:val="none" w:sz="0" w:space="0" w:color="auto"/>
          </w:divBdr>
          <w:divsChild>
            <w:div w:id="2056663592">
              <w:marLeft w:val="0"/>
              <w:marRight w:val="0"/>
              <w:marTop w:val="0"/>
              <w:marBottom w:val="0"/>
              <w:divBdr>
                <w:top w:val="none" w:sz="0" w:space="0" w:color="auto"/>
                <w:left w:val="none" w:sz="0" w:space="0" w:color="auto"/>
                <w:bottom w:val="none" w:sz="0" w:space="0" w:color="auto"/>
                <w:right w:val="none" w:sz="0" w:space="0" w:color="auto"/>
              </w:divBdr>
              <w:divsChild>
                <w:div w:id="21117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87699">
      <w:bodyDiv w:val="1"/>
      <w:marLeft w:val="0"/>
      <w:marRight w:val="0"/>
      <w:marTop w:val="0"/>
      <w:marBottom w:val="0"/>
      <w:divBdr>
        <w:top w:val="none" w:sz="0" w:space="0" w:color="auto"/>
        <w:left w:val="none" w:sz="0" w:space="0" w:color="auto"/>
        <w:bottom w:val="none" w:sz="0" w:space="0" w:color="auto"/>
        <w:right w:val="none" w:sz="0" w:space="0" w:color="auto"/>
      </w:divBdr>
      <w:divsChild>
        <w:div w:id="851529412">
          <w:marLeft w:val="0"/>
          <w:marRight w:val="0"/>
          <w:marTop w:val="0"/>
          <w:marBottom w:val="0"/>
          <w:divBdr>
            <w:top w:val="none" w:sz="0" w:space="0" w:color="auto"/>
            <w:left w:val="none" w:sz="0" w:space="0" w:color="auto"/>
            <w:bottom w:val="none" w:sz="0" w:space="0" w:color="auto"/>
            <w:right w:val="none" w:sz="0" w:space="0" w:color="auto"/>
          </w:divBdr>
          <w:divsChild>
            <w:div w:id="1544558498">
              <w:marLeft w:val="0"/>
              <w:marRight w:val="0"/>
              <w:marTop w:val="0"/>
              <w:marBottom w:val="0"/>
              <w:divBdr>
                <w:top w:val="none" w:sz="0" w:space="0" w:color="auto"/>
                <w:left w:val="none" w:sz="0" w:space="0" w:color="auto"/>
                <w:bottom w:val="none" w:sz="0" w:space="0" w:color="auto"/>
                <w:right w:val="none" w:sz="0" w:space="0" w:color="auto"/>
              </w:divBdr>
              <w:divsChild>
                <w:div w:id="10889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6/12/29/technology/apple-iphone-china-foxconn.html" TargetMode="External"/><Relationship Id="rId5" Type="http://schemas.openxmlformats.org/officeDocument/2006/relationships/hyperlink" Target="https://www.nytimes.com/2016/12/29/technology/iphone-china-apple-stores.html?_r=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61D3F268</Template>
  <TotalTime>7</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2</cp:revision>
  <dcterms:created xsi:type="dcterms:W3CDTF">2017-02-23T15:20:00Z</dcterms:created>
  <dcterms:modified xsi:type="dcterms:W3CDTF">2017-02-23T15:27:00Z</dcterms:modified>
</cp:coreProperties>
</file>