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219" w:rsidRPr="00257219" w:rsidRDefault="00257219" w:rsidP="00257219">
      <w:pPr>
        <w:shd w:val="clear" w:color="auto" w:fill="FFFFFF"/>
        <w:spacing w:before="100" w:beforeAutospacing="1" w:after="100" w:afterAutospacing="1" w:line="240" w:lineRule="auto"/>
        <w:outlineLvl w:val="0"/>
        <w:rPr>
          <w:rFonts w:ascii="Helvetica" w:eastAsia="Times New Roman" w:hAnsi="Helvetica" w:cs="Helvetica"/>
          <w:b/>
          <w:bCs/>
          <w:color w:val="1E1E1E"/>
          <w:kern w:val="36"/>
          <w:sz w:val="30"/>
          <w:szCs w:val="30"/>
          <w:lang w:eastAsia="en-GB"/>
        </w:rPr>
      </w:pPr>
      <w:proofErr w:type="spellStart"/>
      <w:r w:rsidRPr="00257219">
        <w:rPr>
          <w:rFonts w:ascii="Helvetica" w:eastAsia="Times New Roman" w:hAnsi="Helvetica" w:cs="Helvetica"/>
          <w:b/>
          <w:bCs/>
          <w:color w:val="1E1E1E"/>
          <w:kern w:val="36"/>
          <w:sz w:val="30"/>
          <w:szCs w:val="30"/>
          <w:lang w:eastAsia="en-GB"/>
        </w:rPr>
        <w:t>Brexit</w:t>
      </w:r>
      <w:proofErr w:type="spellEnd"/>
      <w:r w:rsidRPr="00257219">
        <w:rPr>
          <w:rFonts w:ascii="Helvetica" w:eastAsia="Times New Roman" w:hAnsi="Helvetica" w:cs="Helvetica"/>
          <w:b/>
          <w:bCs/>
          <w:color w:val="1E1E1E"/>
          <w:kern w:val="36"/>
          <w:sz w:val="30"/>
          <w:szCs w:val="30"/>
          <w:lang w:eastAsia="en-GB"/>
        </w:rPr>
        <w:t>: What is in Boris Johnson's new deal with the EU?</w:t>
      </w:r>
    </w:p>
    <w:p w:rsidR="00257219" w:rsidRPr="00257219" w:rsidRDefault="00257219" w:rsidP="00257219">
      <w:pPr>
        <w:shd w:val="clear" w:color="auto" w:fill="FFFFFF"/>
        <w:spacing w:after="0"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By Reality </w:t>
      </w:r>
      <w:proofErr w:type="gramStart"/>
      <w:r w:rsidRPr="00257219">
        <w:rPr>
          <w:rFonts w:ascii="Helvetica" w:eastAsia="Times New Roman" w:hAnsi="Helvetica" w:cs="Helvetica"/>
          <w:color w:val="404040"/>
          <w:sz w:val="21"/>
          <w:szCs w:val="21"/>
          <w:lang w:eastAsia="en-GB"/>
        </w:rPr>
        <w:t>Check</w:t>
      </w:r>
      <w:proofErr w:type="gramEnd"/>
      <w:r w:rsidRPr="00257219">
        <w:rPr>
          <w:rFonts w:ascii="Helvetica" w:eastAsia="Times New Roman" w:hAnsi="Helvetica" w:cs="Helvetica"/>
          <w:color w:val="404040"/>
          <w:sz w:val="21"/>
          <w:szCs w:val="21"/>
          <w:lang w:eastAsia="en-GB"/>
        </w:rPr>
        <w:t xml:space="preserve"> team </w:t>
      </w:r>
      <w:r w:rsidRPr="00257219">
        <w:rPr>
          <w:rFonts w:ascii="Helvetica" w:eastAsia="Times New Roman" w:hAnsi="Helvetica" w:cs="Helvetica"/>
          <w:color w:val="5A5A5A"/>
          <w:sz w:val="21"/>
          <w:szCs w:val="21"/>
          <w:lang w:eastAsia="en-GB"/>
        </w:rPr>
        <w:t>BBC News</w:t>
      </w:r>
    </w:p>
    <w:p w:rsidR="00257219" w:rsidRPr="00257219" w:rsidRDefault="00257219" w:rsidP="00257219">
      <w:pPr>
        <w:numPr>
          <w:ilvl w:val="0"/>
          <w:numId w:val="1"/>
        </w:numPr>
        <w:shd w:val="clear" w:color="auto" w:fill="FFFFFF"/>
        <w:spacing w:after="30" w:line="240" w:lineRule="auto"/>
        <w:textAlignment w:val="center"/>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21 October 2019</w:t>
      </w:r>
    </w:p>
    <w:p w:rsidR="00257219" w:rsidRPr="00257219" w:rsidRDefault="00257219" w:rsidP="00257219">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5" w:history="1">
        <w:r w:rsidRPr="00257219">
          <w:rPr>
            <w:rFonts w:ascii="Helvetica" w:eastAsia="Times New Roman" w:hAnsi="Helvetica" w:cs="Helvetica"/>
            <w:vanish/>
            <w:color w:val="0000FF"/>
            <w:sz w:val="2"/>
            <w:szCs w:val="2"/>
            <w:bdr w:val="none" w:sz="0" w:space="0" w:color="auto" w:frame="1"/>
            <w:lang w:eastAsia="en-GB"/>
          </w:rPr>
          <w:t>Share this with Facebook</w:t>
        </w:r>
        <w:r w:rsidRPr="00257219">
          <w:rPr>
            <w:rFonts w:ascii="Helvetica" w:eastAsia="Times New Roman" w:hAnsi="Helvetica" w:cs="Helvetica"/>
            <w:vanish/>
            <w:color w:val="0000FF"/>
            <w:sz w:val="2"/>
            <w:szCs w:val="2"/>
            <w:lang w:eastAsia="en-GB"/>
          </w:rPr>
          <w:t xml:space="preserve"> </w:t>
        </w:r>
      </w:hyperlink>
    </w:p>
    <w:p w:rsidR="00257219" w:rsidRPr="00257219" w:rsidRDefault="00257219" w:rsidP="00257219">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6" w:history="1">
        <w:r w:rsidRPr="00257219">
          <w:rPr>
            <w:rFonts w:ascii="Helvetica" w:eastAsia="Times New Roman" w:hAnsi="Helvetica" w:cs="Helvetica"/>
            <w:vanish/>
            <w:color w:val="0000FF"/>
            <w:sz w:val="2"/>
            <w:szCs w:val="2"/>
            <w:bdr w:val="none" w:sz="0" w:space="0" w:color="auto" w:frame="1"/>
            <w:lang w:eastAsia="en-GB"/>
          </w:rPr>
          <w:t>Share this with Messenger</w:t>
        </w:r>
        <w:r w:rsidRPr="00257219">
          <w:rPr>
            <w:rFonts w:ascii="Helvetica" w:eastAsia="Times New Roman" w:hAnsi="Helvetica" w:cs="Helvetica"/>
            <w:vanish/>
            <w:color w:val="0000FF"/>
            <w:sz w:val="2"/>
            <w:szCs w:val="2"/>
            <w:lang w:eastAsia="en-GB"/>
          </w:rPr>
          <w:t xml:space="preserve"> </w:t>
        </w:r>
      </w:hyperlink>
    </w:p>
    <w:p w:rsidR="00257219" w:rsidRPr="00257219" w:rsidRDefault="00257219" w:rsidP="00257219">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7" w:history="1">
        <w:r w:rsidRPr="00257219">
          <w:rPr>
            <w:rFonts w:ascii="Helvetica" w:eastAsia="Times New Roman" w:hAnsi="Helvetica" w:cs="Helvetica"/>
            <w:vanish/>
            <w:color w:val="0000FF"/>
            <w:sz w:val="2"/>
            <w:szCs w:val="2"/>
            <w:bdr w:val="none" w:sz="0" w:space="0" w:color="auto" w:frame="1"/>
            <w:lang w:eastAsia="en-GB"/>
          </w:rPr>
          <w:t>Share this with Twitter</w:t>
        </w:r>
        <w:r w:rsidRPr="00257219">
          <w:rPr>
            <w:rFonts w:ascii="Helvetica" w:eastAsia="Times New Roman" w:hAnsi="Helvetica" w:cs="Helvetica"/>
            <w:vanish/>
            <w:color w:val="0000FF"/>
            <w:sz w:val="2"/>
            <w:szCs w:val="2"/>
            <w:lang w:eastAsia="en-GB"/>
          </w:rPr>
          <w:t xml:space="preserve"> </w:t>
        </w:r>
      </w:hyperlink>
    </w:p>
    <w:p w:rsidR="00257219" w:rsidRPr="00257219" w:rsidRDefault="00257219" w:rsidP="00257219">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8" w:history="1">
        <w:r w:rsidRPr="00257219">
          <w:rPr>
            <w:rFonts w:ascii="Helvetica" w:eastAsia="Times New Roman" w:hAnsi="Helvetica" w:cs="Helvetica"/>
            <w:vanish/>
            <w:color w:val="0000FF"/>
            <w:sz w:val="2"/>
            <w:szCs w:val="2"/>
            <w:bdr w:val="none" w:sz="0" w:space="0" w:color="auto" w:frame="1"/>
            <w:lang w:eastAsia="en-GB"/>
          </w:rPr>
          <w:t>Share this with Email</w:t>
        </w:r>
        <w:r w:rsidRPr="00257219">
          <w:rPr>
            <w:rFonts w:ascii="Helvetica" w:eastAsia="Times New Roman" w:hAnsi="Helvetica" w:cs="Helvetica"/>
            <w:vanish/>
            <w:color w:val="0000FF"/>
            <w:sz w:val="2"/>
            <w:szCs w:val="2"/>
            <w:lang w:eastAsia="en-GB"/>
          </w:rPr>
          <w:t xml:space="preserve"> </w:t>
        </w:r>
      </w:hyperlink>
    </w:p>
    <w:p w:rsidR="00257219" w:rsidRPr="00257219" w:rsidRDefault="00257219" w:rsidP="00257219">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9" w:history="1">
        <w:r w:rsidRPr="00257219">
          <w:rPr>
            <w:rFonts w:ascii="Helvetica" w:eastAsia="Times New Roman" w:hAnsi="Helvetica" w:cs="Helvetica"/>
            <w:vanish/>
            <w:color w:val="0000FF"/>
            <w:sz w:val="2"/>
            <w:szCs w:val="2"/>
            <w:bdr w:val="none" w:sz="0" w:space="0" w:color="auto" w:frame="1"/>
            <w:lang w:eastAsia="en-GB"/>
          </w:rPr>
          <w:t>Share this with Facebook</w:t>
        </w:r>
        <w:r w:rsidRPr="00257219">
          <w:rPr>
            <w:rFonts w:ascii="Helvetica" w:eastAsia="Times New Roman" w:hAnsi="Helvetica" w:cs="Helvetica"/>
            <w:vanish/>
            <w:color w:val="0000FF"/>
            <w:sz w:val="2"/>
            <w:szCs w:val="2"/>
            <w:lang w:eastAsia="en-GB"/>
          </w:rPr>
          <w:t xml:space="preserve"> </w:t>
        </w:r>
      </w:hyperlink>
    </w:p>
    <w:p w:rsidR="00257219" w:rsidRPr="00257219" w:rsidRDefault="00257219" w:rsidP="00257219">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10" w:history="1">
        <w:r w:rsidRPr="00257219">
          <w:rPr>
            <w:rFonts w:ascii="Helvetica" w:eastAsia="Times New Roman" w:hAnsi="Helvetica" w:cs="Helvetica"/>
            <w:vanish/>
            <w:color w:val="0000FF"/>
            <w:sz w:val="2"/>
            <w:szCs w:val="2"/>
            <w:bdr w:val="none" w:sz="0" w:space="0" w:color="auto" w:frame="1"/>
            <w:lang w:eastAsia="en-GB"/>
          </w:rPr>
          <w:t>Share this with WhatsApp</w:t>
        </w:r>
        <w:r w:rsidRPr="00257219">
          <w:rPr>
            <w:rFonts w:ascii="Helvetica" w:eastAsia="Times New Roman" w:hAnsi="Helvetica" w:cs="Helvetica"/>
            <w:vanish/>
            <w:color w:val="0000FF"/>
            <w:sz w:val="2"/>
            <w:szCs w:val="2"/>
            <w:lang w:eastAsia="en-GB"/>
          </w:rPr>
          <w:t xml:space="preserve"> </w:t>
        </w:r>
      </w:hyperlink>
    </w:p>
    <w:p w:rsidR="00257219" w:rsidRPr="00257219" w:rsidRDefault="00257219" w:rsidP="00257219">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11" w:tgtFrame="_blank" w:history="1">
        <w:r w:rsidRPr="00257219">
          <w:rPr>
            <w:rFonts w:ascii="Helvetica" w:eastAsia="Times New Roman" w:hAnsi="Helvetica" w:cs="Helvetica"/>
            <w:vanish/>
            <w:color w:val="0000FF"/>
            <w:sz w:val="2"/>
            <w:szCs w:val="2"/>
            <w:bdr w:val="none" w:sz="0" w:space="0" w:color="auto" w:frame="1"/>
            <w:lang w:eastAsia="en-GB"/>
          </w:rPr>
          <w:t>Share this with Messenger</w:t>
        </w:r>
        <w:r w:rsidRPr="00257219">
          <w:rPr>
            <w:rFonts w:ascii="Helvetica" w:eastAsia="Times New Roman" w:hAnsi="Helvetica" w:cs="Helvetica"/>
            <w:vanish/>
            <w:color w:val="0000FF"/>
            <w:sz w:val="2"/>
            <w:szCs w:val="2"/>
            <w:lang w:eastAsia="en-GB"/>
          </w:rPr>
          <w:t xml:space="preserve"> </w:t>
        </w:r>
      </w:hyperlink>
    </w:p>
    <w:p w:rsidR="00257219" w:rsidRPr="00257219" w:rsidRDefault="00257219" w:rsidP="00257219">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Helvetica"/>
          <w:vanish/>
          <w:color w:val="404040"/>
          <w:sz w:val="2"/>
          <w:szCs w:val="2"/>
          <w:lang w:eastAsia="en-GB"/>
        </w:rPr>
      </w:pPr>
      <w:hyperlink r:id="rId12" w:history="1">
        <w:r w:rsidRPr="00257219">
          <w:rPr>
            <w:rFonts w:ascii="Helvetica" w:eastAsia="Times New Roman" w:hAnsi="Helvetica" w:cs="Helvetica"/>
            <w:vanish/>
            <w:color w:val="0000FF"/>
            <w:sz w:val="2"/>
            <w:szCs w:val="2"/>
            <w:bdr w:val="none" w:sz="0" w:space="0" w:color="auto" w:frame="1"/>
            <w:lang w:eastAsia="en-GB"/>
          </w:rPr>
          <w:t>Share this with Twitter</w:t>
        </w:r>
        <w:r w:rsidRPr="00257219">
          <w:rPr>
            <w:rFonts w:ascii="Helvetica" w:eastAsia="Times New Roman" w:hAnsi="Helvetica" w:cs="Helvetica"/>
            <w:vanish/>
            <w:color w:val="0000FF"/>
            <w:sz w:val="2"/>
            <w:szCs w:val="2"/>
            <w:lang w:eastAsia="en-GB"/>
          </w:rPr>
          <w:t xml:space="preserve"> </w:t>
        </w:r>
      </w:hyperlink>
    </w:p>
    <w:p w:rsidR="00257219" w:rsidRPr="00257219" w:rsidRDefault="00257219" w:rsidP="00257219">
      <w:pPr>
        <w:shd w:val="clear" w:color="auto" w:fill="FFFFFF"/>
        <w:spacing w:beforeAutospacing="1" w:after="0" w:afterAutospacing="1" w:line="240" w:lineRule="auto"/>
        <w:ind w:left="1440"/>
        <w:jc w:val="right"/>
        <w:textAlignment w:val="bottom"/>
        <w:rPr>
          <w:rFonts w:ascii="Helvetica" w:eastAsia="Times New Roman" w:hAnsi="Helvetica" w:cs="Helvetica"/>
          <w:vanish/>
          <w:color w:val="404040"/>
          <w:sz w:val="2"/>
          <w:szCs w:val="2"/>
          <w:lang w:eastAsia="en-GB"/>
        </w:rPr>
      </w:pPr>
    </w:p>
    <w:p w:rsidR="00257219" w:rsidRPr="00257219" w:rsidRDefault="00257219" w:rsidP="00257219">
      <w:pPr>
        <w:shd w:val="clear" w:color="auto" w:fill="FFFFFF"/>
        <w:spacing w:before="360" w:after="100" w:afterAutospacing="1" w:line="240" w:lineRule="auto"/>
        <w:rPr>
          <w:rFonts w:ascii="Helvetica" w:eastAsia="Times New Roman" w:hAnsi="Helvetica" w:cs="Helvetica"/>
          <w:b/>
          <w:bCs/>
          <w:color w:val="404040"/>
          <w:sz w:val="21"/>
          <w:szCs w:val="21"/>
          <w:lang w:eastAsia="en-GB"/>
        </w:rPr>
      </w:pPr>
      <w:proofErr w:type="gramStart"/>
      <w:r w:rsidRPr="00257219">
        <w:rPr>
          <w:rFonts w:ascii="Helvetica" w:eastAsia="Times New Roman" w:hAnsi="Helvetica" w:cs="Helvetica"/>
          <w:b/>
          <w:bCs/>
          <w:color w:val="404040"/>
          <w:sz w:val="21"/>
          <w:szCs w:val="21"/>
          <w:lang w:eastAsia="en-GB"/>
        </w:rPr>
        <w:t xml:space="preserve">A revised </w:t>
      </w:r>
      <w:proofErr w:type="spellStart"/>
      <w:r w:rsidRPr="00257219">
        <w:rPr>
          <w:rFonts w:ascii="Helvetica" w:eastAsia="Times New Roman" w:hAnsi="Helvetica" w:cs="Helvetica"/>
          <w:b/>
          <w:bCs/>
          <w:color w:val="404040"/>
          <w:sz w:val="21"/>
          <w:szCs w:val="21"/>
          <w:lang w:eastAsia="en-GB"/>
        </w:rPr>
        <w:t>Brexit</w:t>
      </w:r>
      <w:proofErr w:type="spellEnd"/>
      <w:r w:rsidRPr="00257219">
        <w:rPr>
          <w:rFonts w:ascii="Helvetica" w:eastAsia="Times New Roman" w:hAnsi="Helvetica" w:cs="Helvetica"/>
          <w:b/>
          <w:bCs/>
          <w:color w:val="404040"/>
          <w:sz w:val="21"/>
          <w:szCs w:val="21"/>
          <w:lang w:eastAsia="en-GB"/>
        </w:rPr>
        <w:t xml:space="preserve"> deal has been agreed by the UK and EU</w:t>
      </w:r>
      <w:proofErr w:type="gramEnd"/>
      <w:r w:rsidRPr="00257219">
        <w:rPr>
          <w:rFonts w:ascii="Helvetica" w:eastAsia="Times New Roman" w:hAnsi="Helvetica" w:cs="Helvetica"/>
          <w:b/>
          <w:bCs/>
          <w:color w:val="404040"/>
          <w:sz w:val="21"/>
          <w:szCs w:val="21"/>
          <w:lang w:eastAsia="en-GB"/>
        </w:rPr>
        <w:t xml:space="preserve">. What is in it?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Most of the changes - to the deal agreed by Theresa May with EU in November 2018 - are to do with the status of the Irish border after </w:t>
      </w:r>
      <w:proofErr w:type="spellStart"/>
      <w:r w:rsidRPr="00257219">
        <w:rPr>
          <w:rFonts w:ascii="Helvetica" w:eastAsia="Times New Roman" w:hAnsi="Helvetica" w:cs="Helvetica"/>
          <w:color w:val="404040"/>
          <w:sz w:val="21"/>
          <w:szCs w:val="21"/>
          <w:lang w:eastAsia="en-GB"/>
        </w:rPr>
        <w:t>Brexit</w:t>
      </w:r>
      <w:proofErr w:type="spellEnd"/>
      <w:r w:rsidRPr="00257219">
        <w:rPr>
          <w:rFonts w:ascii="Helvetica" w:eastAsia="Times New Roman" w:hAnsi="Helvetica" w:cs="Helvetica"/>
          <w:color w:val="404040"/>
          <w:sz w:val="21"/>
          <w:szCs w:val="21"/>
          <w:lang w:eastAsia="en-GB"/>
        </w:rPr>
        <w:t xml:space="preserve">. This issue has dominated talks for months.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All sides want to avoid the return of a "hard border" between Northern Ireland and the Republic of Ireland after </w:t>
      </w:r>
      <w:proofErr w:type="spellStart"/>
      <w:r w:rsidRPr="00257219">
        <w:rPr>
          <w:rFonts w:ascii="Helvetica" w:eastAsia="Times New Roman" w:hAnsi="Helvetica" w:cs="Helvetica"/>
          <w:color w:val="404040"/>
          <w:sz w:val="21"/>
          <w:szCs w:val="21"/>
          <w:lang w:eastAsia="en-GB"/>
        </w:rPr>
        <w:t>Brexit</w:t>
      </w:r>
      <w:proofErr w:type="spellEnd"/>
      <w:r w:rsidRPr="00257219">
        <w:rPr>
          <w:rFonts w:ascii="Helvetica" w:eastAsia="Times New Roman" w:hAnsi="Helvetica" w:cs="Helvetica"/>
          <w:color w:val="404040"/>
          <w:sz w:val="21"/>
          <w:szCs w:val="21"/>
          <w:lang w:eastAsia="en-GB"/>
        </w:rPr>
        <w:t xml:space="preserve"> - with checks and infrastructure that could be targeted by paramilitary groups.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Coming up with solutions to this - acceptable to all sides - has been very challenging.</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hyperlink r:id="rId13" w:history="1">
        <w:r w:rsidRPr="00257219">
          <w:rPr>
            <w:rFonts w:ascii="Helvetica" w:eastAsia="Times New Roman" w:hAnsi="Helvetica" w:cs="Helvetica"/>
            <w:b/>
            <w:bCs/>
            <w:color w:val="222222"/>
            <w:sz w:val="21"/>
            <w:szCs w:val="21"/>
            <w:lang w:eastAsia="en-GB"/>
          </w:rPr>
          <w:t>The new protocol</w:t>
        </w:r>
      </w:hyperlink>
      <w:r w:rsidRPr="00257219">
        <w:rPr>
          <w:rFonts w:ascii="Helvetica" w:eastAsia="Times New Roman" w:hAnsi="Helvetica" w:cs="Helvetica"/>
          <w:color w:val="404040"/>
          <w:sz w:val="21"/>
          <w:szCs w:val="21"/>
          <w:lang w:eastAsia="en-GB"/>
        </w:rPr>
        <w:t xml:space="preserve"> replaces the controversial Irish backstop plan in Theresa May's deal. Much of the rest of that deal will remain.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pict/>
      </w:r>
      <w:r w:rsidRPr="00257219">
        <w:rPr>
          <w:rFonts w:ascii="Helvetica" w:eastAsia="Times New Roman" w:hAnsi="Helvetica" w:cs="Helvetica"/>
          <w:color w:val="404040"/>
          <w:sz w:val="21"/>
          <w:szCs w:val="21"/>
          <w:lang w:eastAsia="en-GB"/>
        </w:rPr>
        <w:t>Here are some of the key new parts:</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t xml:space="preserve">Customs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noProof/>
          <w:color w:val="404040"/>
          <w:sz w:val="21"/>
          <w:szCs w:val="21"/>
          <w:lang w:eastAsia="en-GB"/>
        </w:rPr>
        <w:drawing>
          <wp:anchor distT="0" distB="0" distL="114300" distR="114300" simplePos="0" relativeHeight="251658240" behindDoc="0" locked="0" layoutInCell="1" allowOverlap="1">
            <wp:simplePos x="0" y="0"/>
            <wp:positionH relativeFrom="column">
              <wp:posOffset>3846786</wp:posOffset>
            </wp:positionH>
            <wp:positionV relativeFrom="paragraph">
              <wp:posOffset>19072</wp:posOffset>
            </wp:positionV>
            <wp:extent cx="2857995" cy="3438525"/>
            <wp:effectExtent l="0" t="0" r="0" b="0"/>
            <wp:wrapSquare wrapText="bothSides"/>
            <wp:docPr id="2" name="Picture 2" descr="Map showing how Brexit customs plan woul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showing how Brexit customs plan would wo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995"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219">
        <w:rPr>
          <w:rFonts w:ascii="Helvetica" w:eastAsia="Times New Roman" w:hAnsi="Helvetica" w:cs="Helvetica"/>
          <w:color w:val="404040"/>
          <w:sz w:val="21"/>
          <w:szCs w:val="21"/>
          <w:lang w:eastAsia="en-GB"/>
        </w:rPr>
        <w:t>The whole of the UK will leave the EU customs union. The customs union is an agreement between EU countries not to charge taxes called tariffs on things coming from other EU countries, and to charge the same tariffs as each other on things coming from outside the EU.</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Leaving the customs union </w:t>
      </w:r>
      <w:proofErr w:type="gramStart"/>
      <w:r w:rsidRPr="00257219">
        <w:rPr>
          <w:rFonts w:ascii="Helvetica" w:eastAsia="Times New Roman" w:hAnsi="Helvetica" w:cs="Helvetica"/>
          <w:color w:val="404040"/>
          <w:sz w:val="21"/>
          <w:szCs w:val="21"/>
          <w:lang w:eastAsia="en-GB"/>
        </w:rPr>
        <w:t>means</w:t>
      </w:r>
      <w:proofErr w:type="gramEnd"/>
      <w:r w:rsidRPr="00257219">
        <w:rPr>
          <w:rFonts w:ascii="Helvetica" w:eastAsia="Times New Roman" w:hAnsi="Helvetica" w:cs="Helvetica"/>
          <w:color w:val="404040"/>
          <w:sz w:val="21"/>
          <w:szCs w:val="21"/>
          <w:lang w:eastAsia="en-GB"/>
        </w:rPr>
        <w:t xml:space="preserve"> the UK will be able to strike trade deals with other countries in the future.</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Legally there will be a customs border between Northern Ireland (which stays in the UK) and the Republic of Ireland (which stays in the EU), but in practice things </w:t>
      </w:r>
      <w:proofErr w:type="gramStart"/>
      <w:r w:rsidRPr="00257219">
        <w:rPr>
          <w:rFonts w:ascii="Helvetica" w:eastAsia="Times New Roman" w:hAnsi="Helvetica" w:cs="Helvetica"/>
          <w:color w:val="404040"/>
          <w:sz w:val="21"/>
          <w:szCs w:val="21"/>
          <w:lang w:eastAsia="en-GB"/>
        </w:rPr>
        <w:t>won't</w:t>
      </w:r>
      <w:proofErr w:type="gramEnd"/>
      <w:r w:rsidRPr="00257219">
        <w:rPr>
          <w:rFonts w:ascii="Helvetica" w:eastAsia="Times New Roman" w:hAnsi="Helvetica" w:cs="Helvetica"/>
          <w:color w:val="404040"/>
          <w:sz w:val="21"/>
          <w:szCs w:val="21"/>
          <w:lang w:eastAsia="en-GB"/>
        </w:rPr>
        <w:t xml:space="preserve"> be checked on that border.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The actual checks will be on what is effectively a customs border between Great Britain and the island of Ireland, with goods </w:t>
      </w:r>
      <w:proofErr w:type="gramStart"/>
      <w:r w:rsidRPr="00257219">
        <w:rPr>
          <w:rFonts w:ascii="Helvetica" w:eastAsia="Times New Roman" w:hAnsi="Helvetica" w:cs="Helvetica"/>
          <w:color w:val="404040"/>
          <w:sz w:val="21"/>
          <w:szCs w:val="21"/>
          <w:lang w:eastAsia="en-GB"/>
        </w:rPr>
        <w:t>being checked</w:t>
      </w:r>
      <w:proofErr w:type="gramEnd"/>
      <w:r w:rsidRPr="00257219">
        <w:rPr>
          <w:rFonts w:ascii="Helvetica" w:eastAsia="Times New Roman" w:hAnsi="Helvetica" w:cs="Helvetica"/>
          <w:color w:val="404040"/>
          <w:sz w:val="21"/>
          <w:szCs w:val="21"/>
          <w:lang w:eastAsia="en-GB"/>
        </w:rPr>
        <w:t xml:space="preserve"> at "points of entry" into Northern Ireland.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Taxes will only have to be paid on goods being moved from Great Britain to Northern Ireland if those products are considered "at risk" of then being transported into the Republic of Ireland.</w:t>
      </w:r>
    </w:p>
    <w:p w:rsid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A joint committee made up of UK and EU representatives will decide </w:t>
      </w:r>
      <w:proofErr w:type="gramStart"/>
      <w:r w:rsidRPr="00257219">
        <w:rPr>
          <w:rFonts w:ascii="Helvetica" w:eastAsia="Times New Roman" w:hAnsi="Helvetica" w:cs="Helvetica"/>
          <w:color w:val="404040"/>
          <w:sz w:val="21"/>
          <w:szCs w:val="21"/>
          <w:lang w:eastAsia="en-GB"/>
        </w:rPr>
        <w:t>at a later date</w:t>
      </w:r>
      <w:proofErr w:type="gramEnd"/>
      <w:r w:rsidRPr="00257219">
        <w:rPr>
          <w:rFonts w:ascii="Helvetica" w:eastAsia="Times New Roman" w:hAnsi="Helvetica" w:cs="Helvetica"/>
          <w:color w:val="404040"/>
          <w:sz w:val="21"/>
          <w:szCs w:val="21"/>
          <w:lang w:eastAsia="en-GB"/>
        </w:rPr>
        <w:t xml:space="preserve"> what goods are considered "at risk".</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If taxes </w:t>
      </w:r>
      <w:proofErr w:type="gramStart"/>
      <w:r w:rsidRPr="00257219">
        <w:rPr>
          <w:rFonts w:ascii="Helvetica" w:eastAsia="Times New Roman" w:hAnsi="Helvetica" w:cs="Helvetica"/>
          <w:color w:val="404040"/>
          <w:sz w:val="21"/>
          <w:szCs w:val="21"/>
          <w:lang w:eastAsia="en-GB"/>
        </w:rPr>
        <w:t>are</w:t>
      </w:r>
      <w:proofErr w:type="gramEnd"/>
      <w:r w:rsidRPr="00257219">
        <w:rPr>
          <w:rFonts w:ascii="Helvetica" w:eastAsia="Times New Roman" w:hAnsi="Helvetica" w:cs="Helvetica"/>
          <w:color w:val="404040"/>
          <w:sz w:val="21"/>
          <w:szCs w:val="21"/>
          <w:lang w:eastAsia="en-GB"/>
        </w:rPr>
        <w:t xml:space="preserve"> paid on "at risk" goods that do not end up being sent on from Northern Ireland into the EU, the UK would be responsible for whether to refund the money.</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Individual travellers </w:t>
      </w:r>
      <w:proofErr w:type="gramStart"/>
      <w:r w:rsidRPr="00257219">
        <w:rPr>
          <w:rFonts w:ascii="Helvetica" w:eastAsia="Times New Roman" w:hAnsi="Helvetica" w:cs="Helvetica"/>
          <w:color w:val="404040"/>
          <w:sz w:val="21"/>
          <w:szCs w:val="21"/>
          <w:lang w:eastAsia="en-GB"/>
        </w:rPr>
        <w:t>won't</w:t>
      </w:r>
      <w:proofErr w:type="gramEnd"/>
      <w:r w:rsidRPr="00257219">
        <w:rPr>
          <w:rFonts w:ascii="Helvetica" w:eastAsia="Times New Roman" w:hAnsi="Helvetica" w:cs="Helvetica"/>
          <w:color w:val="404040"/>
          <w:sz w:val="21"/>
          <w:szCs w:val="21"/>
          <w:lang w:eastAsia="en-GB"/>
        </w:rPr>
        <w:t xml:space="preserve"> have their baggage checked and taxes will not have to be paid by individuals sending goods to other people.</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Separately, there will be limits agreed by the joint committee on the amount of help the government can give to Northern Irish farmers. The figure </w:t>
      </w:r>
      <w:proofErr w:type="gramStart"/>
      <w:r w:rsidRPr="00257219">
        <w:rPr>
          <w:rFonts w:ascii="Helvetica" w:eastAsia="Times New Roman" w:hAnsi="Helvetica" w:cs="Helvetica"/>
          <w:color w:val="404040"/>
          <w:sz w:val="21"/>
          <w:szCs w:val="21"/>
          <w:lang w:eastAsia="en-GB"/>
        </w:rPr>
        <w:t>will be based</w:t>
      </w:r>
      <w:proofErr w:type="gramEnd"/>
      <w:r w:rsidRPr="00257219">
        <w:rPr>
          <w:rFonts w:ascii="Helvetica" w:eastAsia="Times New Roman" w:hAnsi="Helvetica" w:cs="Helvetica"/>
          <w:color w:val="404040"/>
          <w:sz w:val="21"/>
          <w:szCs w:val="21"/>
          <w:lang w:eastAsia="en-GB"/>
        </w:rPr>
        <w:t xml:space="preserve"> on the amount they currently receive from the EU's Common Agricultural Policy.</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bookmarkStart w:id="0" w:name="_GoBack"/>
      <w:bookmarkEnd w:id="0"/>
      <w:r w:rsidRPr="00257219">
        <w:rPr>
          <w:rFonts w:ascii="Helvetica" w:eastAsia="Times New Roman" w:hAnsi="Helvetica" w:cs="Helvetica"/>
          <w:b/>
          <w:bCs/>
          <w:color w:val="1E1E1E"/>
          <w:sz w:val="36"/>
          <w:szCs w:val="36"/>
          <w:lang w:eastAsia="en-GB"/>
        </w:rPr>
        <w:lastRenderedPageBreak/>
        <w:t>Regulations on goods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When it comes to the regulation of goods (</w:t>
      </w:r>
      <w:proofErr w:type="gramStart"/>
      <w:r w:rsidRPr="00257219">
        <w:rPr>
          <w:rFonts w:ascii="Helvetica" w:eastAsia="Times New Roman" w:hAnsi="Helvetica" w:cs="Helvetica"/>
          <w:color w:val="404040"/>
          <w:sz w:val="21"/>
          <w:szCs w:val="21"/>
          <w:lang w:eastAsia="en-GB"/>
        </w:rPr>
        <w:t>that's</w:t>
      </w:r>
      <w:proofErr w:type="gramEnd"/>
      <w:r w:rsidRPr="00257219">
        <w:rPr>
          <w:rFonts w:ascii="Helvetica" w:eastAsia="Times New Roman" w:hAnsi="Helvetica" w:cs="Helvetica"/>
          <w:color w:val="404040"/>
          <w:sz w:val="21"/>
          <w:szCs w:val="21"/>
          <w:lang w:eastAsia="en-GB"/>
        </w:rPr>
        <w:t xml:space="preserve"> the rules they have to follow on things like labelling and manufacturing processes) Northern Ireland would keep to EU rules rather than UK rules.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That removes the need for checks on goods including food and agricultural produce at the border between Ireland and Northern Ireland, because both will be part of an "all-island regulatory zone".</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proofErr w:type="gramStart"/>
      <w:r w:rsidRPr="00257219">
        <w:rPr>
          <w:rFonts w:ascii="Helvetica" w:eastAsia="Times New Roman" w:hAnsi="Helvetica" w:cs="Helvetica"/>
          <w:color w:val="404040"/>
          <w:sz w:val="21"/>
          <w:szCs w:val="21"/>
          <w:lang w:eastAsia="en-GB"/>
        </w:rPr>
        <w:t>But</w:t>
      </w:r>
      <w:proofErr w:type="gramEnd"/>
      <w:r w:rsidRPr="00257219">
        <w:rPr>
          <w:rFonts w:ascii="Helvetica" w:eastAsia="Times New Roman" w:hAnsi="Helvetica" w:cs="Helvetica"/>
          <w:color w:val="404040"/>
          <w:sz w:val="21"/>
          <w:szCs w:val="21"/>
          <w:lang w:eastAsia="en-GB"/>
        </w:rPr>
        <w:t xml:space="preserve"> it adds to the checks between the rest of the UK - which will not necessarily be sticking to EU single market rules - and Northern Ireland.</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t xml:space="preserve">Enforcing the rules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proofErr w:type="gramStart"/>
      <w:r w:rsidRPr="00257219">
        <w:rPr>
          <w:rFonts w:ascii="Helvetica" w:eastAsia="Times New Roman" w:hAnsi="Helvetica" w:cs="Helvetica"/>
          <w:color w:val="404040"/>
          <w:sz w:val="21"/>
          <w:szCs w:val="21"/>
          <w:lang w:eastAsia="en-GB"/>
        </w:rPr>
        <w:t>This will be done by UK officials at "points of entry" into Northern Ireland</w:t>
      </w:r>
      <w:proofErr w:type="gramEnd"/>
      <w:r w:rsidRPr="00257219">
        <w:rPr>
          <w:rFonts w:ascii="Helvetica" w:eastAsia="Times New Roman" w:hAnsi="Helvetica" w:cs="Helvetica"/>
          <w:color w:val="404040"/>
          <w:sz w:val="21"/>
          <w:szCs w:val="21"/>
          <w:lang w:eastAsia="en-GB"/>
        </w:rPr>
        <w:t xml:space="preserve">, but the EU will have the right to have its own officials present.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It seems those EU officials may be able to overrule UK officials. The agreement states that EU representatives will be able to ask UK authorities to take certain steps in individual cases and they will have to do so.</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t xml:space="preserve">Northern Ireland's say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Because Northern Ireland will be set apart from the rest of the UK when it comes to customs and other EU rules, the deal gives its Assembly a vote on these new arrangements.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proofErr w:type="gramStart"/>
      <w:r w:rsidRPr="00257219">
        <w:rPr>
          <w:rFonts w:ascii="Helvetica" w:eastAsia="Times New Roman" w:hAnsi="Helvetica" w:cs="Helvetica"/>
          <w:color w:val="404040"/>
          <w:sz w:val="21"/>
          <w:szCs w:val="21"/>
          <w:lang w:eastAsia="en-GB"/>
        </w:rPr>
        <w:t>But</w:t>
      </w:r>
      <w:proofErr w:type="gramEnd"/>
      <w:r w:rsidRPr="00257219">
        <w:rPr>
          <w:rFonts w:ascii="Helvetica" w:eastAsia="Times New Roman" w:hAnsi="Helvetica" w:cs="Helvetica"/>
          <w:color w:val="404040"/>
          <w:sz w:val="21"/>
          <w:szCs w:val="21"/>
          <w:lang w:eastAsia="en-GB"/>
        </w:rPr>
        <w:t xml:space="preserve"> this vote would not happen until four years after the end of the transition period (the time after </w:t>
      </w:r>
      <w:proofErr w:type="spellStart"/>
      <w:r w:rsidRPr="00257219">
        <w:rPr>
          <w:rFonts w:ascii="Helvetica" w:eastAsia="Times New Roman" w:hAnsi="Helvetica" w:cs="Helvetica"/>
          <w:color w:val="404040"/>
          <w:sz w:val="21"/>
          <w:szCs w:val="21"/>
          <w:lang w:eastAsia="en-GB"/>
        </w:rPr>
        <w:t>Brexit</w:t>
      </w:r>
      <w:proofErr w:type="spellEnd"/>
      <w:r w:rsidRPr="00257219">
        <w:rPr>
          <w:rFonts w:ascii="Helvetica" w:eastAsia="Times New Roman" w:hAnsi="Helvetica" w:cs="Helvetica"/>
          <w:color w:val="404040"/>
          <w:sz w:val="21"/>
          <w:szCs w:val="21"/>
          <w:lang w:eastAsia="en-GB"/>
        </w:rPr>
        <w:t xml:space="preserve"> when everything stays the same to allow everyone to prepare for the changes while the UK's future relationship with the EU is discussed). The transition period is due to run until at least the end of 2020. So the four-year period would run until the end of 2024.</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If the Northern Ireland Assembly votes against the new arrangements, they would stop applying two years later, during which time the "joint committee" would make recommendations to the UK and EU on what to do about this.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If there were to be no agreement during this </w:t>
      </w:r>
      <w:proofErr w:type="gramStart"/>
      <w:r w:rsidRPr="00257219">
        <w:rPr>
          <w:rFonts w:ascii="Helvetica" w:eastAsia="Times New Roman" w:hAnsi="Helvetica" w:cs="Helvetica"/>
          <w:color w:val="404040"/>
          <w:sz w:val="21"/>
          <w:szCs w:val="21"/>
          <w:lang w:eastAsia="en-GB"/>
        </w:rPr>
        <w:t>two year</w:t>
      </w:r>
      <w:proofErr w:type="gramEnd"/>
      <w:r w:rsidRPr="00257219">
        <w:rPr>
          <w:rFonts w:ascii="Helvetica" w:eastAsia="Times New Roman" w:hAnsi="Helvetica" w:cs="Helvetica"/>
          <w:color w:val="404040"/>
          <w:sz w:val="21"/>
          <w:szCs w:val="21"/>
          <w:lang w:eastAsia="en-GB"/>
        </w:rPr>
        <w:t xml:space="preserve"> period, some form of hard border could re-emerge in Ireland, but it's unlikely that would be allowed to happen.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If the Assembly accepts the continuing provisions by a simple majority, they will then apply for another four years. If the deal has "cross-community support" then they will apply for eight years.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The deal defines cross-community support as more than 50% of unionist and nationalist Assembly members voting in favour, or at least 40% of members from each designation if in total at least 60% of members have voted in favour.</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The UK government has said that if the Northern Ireland Assembly is still not sitting at that point, </w:t>
      </w:r>
      <w:hyperlink r:id="rId15" w:history="1">
        <w:r w:rsidRPr="00257219">
          <w:rPr>
            <w:rFonts w:ascii="Helvetica" w:eastAsia="Times New Roman" w:hAnsi="Helvetica" w:cs="Helvetica"/>
            <w:b/>
            <w:bCs/>
            <w:color w:val="222222"/>
            <w:sz w:val="21"/>
            <w:szCs w:val="21"/>
            <w:lang w:eastAsia="en-GB"/>
          </w:rPr>
          <w:t>it will make alternative arrangements to make sure a vote can take place.</w:t>
        </w:r>
      </w:hyperlink>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t xml:space="preserve">VAT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The new agreement says that </w:t>
      </w:r>
      <w:hyperlink r:id="rId16" w:history="1">
        <w:r w:rsidRPr="00257219">
          <w:rPr>
            <w:rFonts w:ascii="Helvetica" w:eastAsia="Times New Roman" w:hAnsi="Helvetica" w:cs="Helvetica"/>
            <w:b/>
            <w:bCs/>
            <w:color w:val="222222"/>
            <w:sz w:val="21"/>
            <w:szCs w:val="21"/>
            <w:lang w:eastAsia="en-GB"/>
          </w:rPr>
          <w:t>EU law on value added tax</w:t>
        </w:r>
      </w:hyperlink>
      <w:r w:rsidRPr="00257219">
        <w:rPr>
          <w:rFonts w:ascii="Helvetica" w:eastAsia="Times New Roman" w:hAnsi="Helvetica" w:cs="Helvetica"/>
          <w:color w:val="404040"/>
          <w:sz w:val="21"/>
          <w:szCs w:val="21"/>
          <w:lang w:eastAsia="en-GB"/>
        </w:rPr>
        <w:t xml:space="preserve"> (VAT - a tax added when you make purchases) will apply in Northern Ireland, but only on goods, not services.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proofErr w:type="gramStart"/>
      <w:r w:rsidRPr="00257219">
        <w:rPr>
          <w:rFonts w:ascii="Helvetica" w:eastAsia="Times New Roman" w:hAnsi="Helvetica" w:cs="Helvetica"/>
          <w:color w:val="404040"/>
          <w:sz w:val="21"/>
          <w:szCs w:val="21"/>
          <w:lang w:eastAsia="en-GB"/>
        </w:rPr>
        <w:t>But</w:t>
      </w:r>
      <w:proofErr w:type="gramEnd"/>
      <w:r w:rsidRPr="00257219">
        <w:rPr>
          <w:rFonts w:ascii="Helvetica" w:eastAsia="Times New Roman" w:hAnsi="Helvetica" w:cs="Helvetica"/>
          <w:color w:val="404040"/>
          <w:sz w:val="21"/>
          <w:szCs w:val="21"/>
          <w:lang w:eastAsia="en-GB"/>
        </w:rPr>
        <w:t xml:space="preserve"> it also allows Northern Ireland to have different VAT rates to the rest of the UK, which would not normally be allowed under EU law.</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lastRenderedPageBreak/>
        <w:t>For example, if the UK decided to reduce the VAT on household fuel to zero, Northern Ireland would still have to keep it at 5%, which is the EU minimum.</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It also means that Northern Ireland may get the same VAT rates on certain goods as the Republic of Ireland, to stop there being an unfair advantage on either side of the border.</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t>Some things have not changed:</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Much of Mrs May's original </w:t>
      </w:r>
      <w:proofErr w:type="spellStart"/>
      <w:r w:rsidRPr="00257219">
        <w:rPr>
          <w:rFonts w:ascii="Helvetica" w:eastAsia="Times New Roman" w:hAnsi="Helvetica" w:cs="Helvetica"/>
          <w:color w:val="404040"/>
          <w:sz w:val="21"/>
          <w:szCs w:val="21"/>
          <w:lang w:eastAsia="en-GB"/>
        </w:rPr>
        <w:t>Brexit</w:t>
      </w:r>
      <w:proofErr w:type="spellEnd"/>
      <w:r w:rsidRPr="00257219">
        <w:rPr>
          <w:rFonts w:ascii="Helvetica" w:eastAsia="Times New Roman" w:hAnsi="Helvetica" w:cs="Helvetica"/>
          <w:color w:val="404040"/>
          <w:sz w:val="21"/>
          <w:szCs w:val="21"/>
          <w:lang w:eastAsia="en-GB"/>
        </w:rPr>
        <w:t xml:space="preserve"> deal will remain as part of the overall agreement. Some of the key areas are:</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t>Transition</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The transition - a period of time during which all of the current rules stay the same allowing the UK and the EU to negotiate their future relationship - is due to last until the end of December 2020.</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The UK will need to abide by EU rules and pay into the EU budget, but will lose membership of its institutions.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The transition </w:t>
      </w:r>
      <w:proofErr w:type="gramStart"/>
      <w:r w:rsidRPr="00257219">
        <w:rPr>
          <w:rFonts w:ascii="Helvetica" w:eastAsia="Times New Roman" w:hAnsi="Helvetica" w:cs="Helvetica"/>
          <w:color w:val="404040"/>
          <w:sz w:val="21"/>
          <w:szCs w:val="21"/>
          <w:lang w:eastAsia="en-GB"/>
        </w:rPr>
        <w:t>can be extended</w:t>
      </w:r>
      <w:proofErr w:type="gramEnd"/>
      <w:r w:rsidRPr="00257219">
        <w:rPr>
          <w:rFonts w:ascii="Helvetica" w:eastAsia="Times New Roman" w:hAnsi="Helvetica" w:cs="Helvetica"/>
          <w:color w:val="404040"/>
          <w:sz w:val="21"/>
          <w:szCs w:val="21"/>
          <w:lang w:eastAsia="en-GB"/>
        </w:rPr>
        <w:t>, but only for a period of one or two years.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Both the UK and EU must agree to any extension.</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t>Citizens' rights</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UK citizens in the EU, and EU citizens in the UK, will retain their residency and social security rights after </w:t>
      </w:r>
      <w:proofErr w:type="spellStart"/>
      <w:r w:rsidRPr="00257219">
        <w:rPr>
          <w:rFonts w:ascii="Helvetica" w:eastAsia="Times New Roman" w:hAnsi="Helvetica" w:cs="Helvetica"/>
          <w:color w:val="404040"/>
          <w:sz w:val="21"/>
          <w:szCs w:val="21"/>
          <w:lang w:eastAsia="en-GB"/>
        </w:rPr>
        <w:t>Brexit</w:t>
      </w:r>
      <w:proofErr w:type="spellEnd"/>
      <w:r w:rsidRPr="00257219">
        <w:rPr>
          <w:rFonts w:ascii="Helvetica" w:eastAsia="Times New Roman" w:hAnsi="Helvetica" w:cs="Helvetica"/>
          <w:color w:val="404040"/>
          <w:sz w:val="21"/>
          <w:szCs w:val="21"/>
          <w:lang w:eastAsia="en-GB"/>
        </w:rPr>
        <w:t>.</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Freedom of movement rules will continue to apply during transition. This means that UK nationals will be able to live and work in EU countries (and EU nationals will be able to live and work in UK) during this period.</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Anyone who remains in the same EU country for five years </w:t>
      </w:r>
      <w:proofErr w:type="gramStart"/>
      <w:r w:rsidRPr="00257219">
        <w:rPr>
          <w:rFonts w:ascii="Helvetica" w:eastAsia="Times New Roman" w:hAnsi="Helvetica" w:cs="Helvetica"/>
          <w:color w:val="404040"/>
          <w:sz w:val="21"/>
          <w:szCs w:val="21"/>
          <w:lang w:eastAsia="en-GB"/>
        </w:rPr>
        <w:t>will be allowed</w:t>
      </w:r>
      <w:proofErr w:type="gramEnd"/>
      <w:r w:rsidRPr="00257219">
        <w:rPr>
          <w:rFonts w:ascii="Helvetica" w:eastAsia="Times New Roman" w:hAnsi="Helvetica" w:cs="Helvetica"/>
          <w:color w:val="404040"/>
          <w:sz w:val="21"/>
          <w:szCs w:val="21"/>
          <w:lang w:eastAsia="en-GB"/>
        </w:rPr>
        <w:t xml:space="preserve"> to apply for permanent residence.</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t>Money</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i/>
          <w:iCs/>
          <w:color w:val="404040"/>
          <w:sz w:val="21"/>
          <w:szCs w:val="21"/>
          <w:lang w:eastAsia="en-GB"/>
        </w:rPr>
        <w:t xml:space="preserve">(UPDATE: 13 December 2019 - This piece </w:t>
      </w:r>
      <w:proofErr w:type="gramStart"/>
      <w:r w:rsidRPr="00257219">
        <w:rPr>
          <w:rFonts w:ascii="Helvetica" w:eastAsia="Times New Roman" w:hAnsi="Helvetica" w:cs="Helvetica"/>
          <w:i/>
          <w:iCs/>
          <w:color w:val="404040"/>
          <w:sz w:val="21"/>
          <w:szCs w:val="21"/>
          <w:lang w:eastAsia="en-GB"/>
        </w:rPr>
        <w:t>has been updated</w:t>
      </w:r>
      <w:proofErr w:type="gramEnd"/>
      <w:r w:rsidRPr="00257219">
        <w:rPr>
          <w:rFonts w:ascii="Helvetica" w:eastAsia="Times New Roman" w:hAnsi="Helvetica" w:cs="Helvetica"/>
          <w:i/>
          <w:iCs/>
          <w:color w:val="404040"/>
          <w:sz w:val="21"/>
          <w:szCs w:val="21"/>
          <w:lang w:eastAsia="en-GB"/>
        </w:rPr>
        <w:t xml:space="preserve"> and reflects the delay of the </w:t>
      </w:r>
      <w:proofErr w:type="spellStart"/>
      <w:r w:rsidRPr="00257219">
        <w:rPr>
          <w:rFonts w:ascii="Helvetica" w:eastAsia="Times New Roman" w:hAnsi="Helvetica" w:cs="Helvetica"/>
          <w:i/>
          <w:iCs/>
          <w:color w:val="404040"/>
          <w:sz w:val="21"/>
          <w:szCs w:val="21"/>
          <w:lang w:eastAsia="en-GB"/>
        </w:rPr>
        <w:t>Brexit</w:t>
      </w:r>
      <w:proofErr w:type="spellEnd"/>
      <w:r w:rsidRPr="00257219">
        <w:rPr>
          <w:rFonts w:ascii="Helvetica" w:eastAsia="Times New Roman" w:hAnsi="Helvetica" w:cs="Helvetica"/>
          <w:i/>
          <w:iCs/>
          <w:color w:val="404040"/>
          <w:sz w:val="21"/>
          <w:szCs w:val="21"/>
          <w:lang w:eastAsia="en-GB"/>
        </w:rPr>
        <w:t xml:space="preserve"> date to the end of January 2020.)</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The UK will have to settle its financial obligations to the EU.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There is no precise figure but the biggest part of this "divorce bill" will be the UK contributions to the EU budget until the end of the transition period at the end of 2020.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When </w:t>
      </w:r>
      <w:proofErr w:type="spellStart"/>
      <w:r w:rsidRPr="00257219">
        <w:rPr>
          <w:rFonts w:ascii="Helvetica" w:eastAsia="Times New Roman" w:hAnsi="Helvetica" w:cs="Helvetica"/>
          <w:color w:val="404040"/>
          <w:sz w:val="21"/>
          <w:szCs w:val="21"/>
          <w:lang w:eastAsia="en-GB"/>
        </w:rPr>
        <w:t>Brexit</w:t>
      </w:r>
      <w:proofErr w:type="spellEnd"/>
      <w:r w:rsidRPr="00257219">
        <w:rPr>
          <w:rFonts w:ascii="Helvetica" w:eastAsia="Times New Roman" w:hAnsi="Helvetica" w:cs="Helvetica"/>
          <w:color w:val="404040"/>
          <w:sz w:val="21"/>
          <w:szCs w:val="21"/>
          <w:lang w:eastAsia="en-GB"/>
        </w:rPr>
        <w:t xml:space="preserve"> was </w:t>
      </w:r>
      <w:proofErr w:type="gramStart"/>
      <w:r w:rsidRPr="00257219">
        <w:rPr>
          <w:rFonts w:ascii="Helvetica" w:eastAsia="Times New Roman" w:hAnsi="Helvetica" w:cs="Helvetica"/>
          <w:color w:val="404040"/>
          <w:sz w:val="21"/>
          <w:szCs w:val="21"/>
          <w:lang w:eastAsia="en-GB"/>
        </w:rPr>
        <w:t>delayed</w:t>
      </w:r>
      <w:proofErr w:type="gramEnd"/>
      <w:r w:rsidRPr="00257219">
        <w:rPr>
          <w:rFonts w:ascii="Helvetica" w:eastAsia="Times New Roman" w:hAnsi="Helvetica" w:cs="Helvetica"/>
          <w:color w:val="404040"/>
          <w:sz w:val="21"/>
          <w:szCs w:val="21"/>
          <w:lang w:eastAsia="en-GB"/>
        </w:rPr>
        <w:t xml:space="preserve"> it meant that some of that money was paid as the UK's normal membership contributions, so less of it was part of the divorce bill. </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When the </w:t>
      </w:r>
      <w:proofErr w:type="spellStart"/>
      <w:r w:rsidRPr="00257219">
        <w:rPr>
          <w:rFonts w:ascii="Helvetica" w:eastAsia="Times New Roman" w:hAnsi="Helvetica" w:cs="Helvetica"/>
          <w:color w:val="404040"/>
          <w:sz w:val="21"/>
          <w:szCs w:val="21"/>
          <w:lang w:eastAsia="en-GB"/>
        </w:rPr>
        <w:t>Brexit</w:t>
      </w:r>
      <w:proofErr w:type="spellEnd"/>
      <w:r w:rsidRPr="00257219">
        <w:rPr>
          <w:rFonts w:ascii="Helvetica" w:eastAsia="Times New Roman" w:hAnsi="Helvetica" w:cs="Helvetica"/>
          <w:color w:val="404040"/>
          <w:sz w:val="21"/>
          <w:szCs w:val="21"/>
          <w:lang w:eastAsia="en-GB"/>
        </w:rPr>
        <w:t xml:space="preserve"> date was 31 October 2019, the Office for Budget Responsibility (OBR) </w:t>
      </w:r>
      <w:hyperlink r:id="rId17" w:anchor="page=172" w:history="1">
        <w:r w:rsidRPr="00257219">
          <w:rPr>
            <w:rFonts w:ascii="Helvetica" w:eastAsia="Times New Roman" w:hAnsi="Helvetica" w:cs="Helvetica"/>
            <w:b/>
            <w:bCs/>
            <w:color w:val="222222"/>
            <w:sz w:val="21"/>
            <w:szCs w:val="21"/>
            <w:lang w:eastAsia="en-GB"/>
          </w:rPr>
          <w:t>estimated</w:t>
        </w:r>
      </w:hyperlink>
      <w:r w:rsidRPr="00257219">
        <w:rPr>
          <w:rFonts w:ascii="Helvetica" w:eastAsia="Times New Roman" w:hAnsi="Helvetica" w:cs="Helvetica"/>
          <w:color w:val="404040"/>
          <w:sz w:val="21"/>
          <w:szCs w:val="21"/>
          <w:lang w:eastAsia="en-GB"/>
        </w:rPr>
        <w:t xml:space="preserve"> that the bill was about £32.8bn (down from £39bn).</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proofErr w:type="gramStart"/>
      <w:r w:rsidRPr="00257219">
        <w:rPr>
          <w:rFonts w:ascii="Helvetica" w:eastAsia="Times New Roman" w:hAnsi="Helvetica" w:cs="Helvetica"/>
          <w:color w:val="404040"/>
          <w:sz w:val="21"/>
          <w:szCs w:val="21"/>
          <w:lang w:eastAsia="en-GB"/>
        </w:rPr>
        <w:t xml:space="preserve">To reach an estimate of what the bill would be for departure on 31 January 2020, you could subtract the £1.62bn that </w:t>
      </w:r>
      <w:hyperlink r:id="rId18" w:history="1">
        <w:r w:rsidRPr="00257219">
          <w:rPr>
            <w:rFonts w:ascii="Helvetica" w:eastAsia="Times New Roman" w:hAnsi="Helvetica" w:cs="Helvetica"/>
            <w:b/>
            <w:bCs/>
            <w:color w:val="222222"/>
            <w:sz w:val="21"/>
            <w:szCs w:val="21"/>
            <w:lang w:eastAsia="en-GB"/>
          </w:rPr>
          <w:t>the OBR said</w:t>
        </w:r>
      </w:hyperlink>
      <w:r w:rsidRPr="00257219">
        <w:rPr>
          <w:rFonts w:ascii="Helvetica" w:eastAsia="Times New Roman" w:hAnsi="Helvetica" w:cs="Helvetica"/>
          <w:color w:val="404040"/>
          <w:sz w:val="21"/>
          <w:szCs w:val="21"/>
          <w:lang w:eastAsia="en-GB"/>
        </w:rPr>
        <w:t xml:space="preserve"> was left to pay in membership fees in 2019 and 14% of the £10.69bn for the whole of 2020 (it's more than one twelfth because the EU usually requests a higher proportion of the contributions earlier in the year).</w:t>
      </w:r>
      <w:proofErr w:type="gramEnd"/>
      <w:r w:rsidRPr="00257219">
        <w:rPr>
          <w:rFonts w:ascii="Helvetica" w:eastAsia="Times New Roman" w:hAnsi="Helvetica" w:cs="Helvetica"/>
          <w:color w:val="404040"/>
          <w:sz w:val="21"/>
          <w:szCs w:val="21"/>
          <w:lang w:eastAsia="en-GB"/>
        </w:rPr>
        <w:t xml:space="preserve"> That gives a total of just under £30bn.</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The OBR expects that most of the money - about three-quarters of the total - </w:t>
      </w:r>
      <w:proofErr w:type="gramStart"/>
      <w:r w:rsidRPr="00257219">
        <w:rPr>
          <w:rFonts w:ascii="Helvetica" w:eastAsia="Times New Roman" w:hAnsi="Helvetica" w:cs="Helvetica"/>
          <w:color w:val="404040"/>
          <w:sz w:val="21"/>
          <w:szCs w:val="21"/>
          <w:lang w:eastAsia="en-GB"/>
        </w:rPr>
        <w:t>would be paid</w:t>
      </w:r>
      <w:proofErr w:type="gramEnd"/>
      <w:r w:rsidRPr="00257219">
        <w:rPr>
          <w:rFonts w:ascii="Helvetica" w:eastAsia="Times New Roman" w:hAnsi="Helvetica" w:cs="Helvetica"/>
          <w:color w:val="404040"/>
          <w:sz w:val="21"/>
          <w:szCs w:val="21"/>
          <w:lang w:eastAsia="en-GB"/>
        </w:rPr>
        <w:t xml:space="preserve"> by 2022, with some relatively small payments still being made in the 2060s.</w:t>
      </w:r>
    </w:p>
    <w:p w:rsidR="00257219" w:rsidRPr="00257219" w:rsidRDefault="00257219" w:rsidP="00257219">
      <w:pPr>
        <w:shd w:val="clear" w:color="auto" w:fill="FFFFFF"/>
        <w:spacing w:before="480" w:after="100" w:afterAutospacing="1" w:line="240" w:lineRule="auto"/>
        <w:outlineLvl w:val="1"/>
        <w:rPr>
          <w:rFonts w:ascii="Helvetica" w:eastAsia="Times New Roman" w:hAnsi="Helvetica" w:cs="Helvetica"/>
          <w:b/>
          <w:bCs/>
          <w:color w:val="1E1E1E"/>
          <w:sz w:val="36"/>
          <w:szCs w:val="36"/>
          <w:lang w:eastAsia="en-GB"/>
        </w:rPr>
      </w:pPr>
      <w:r w:rsidRPr="00257219">
        <w:rPr>
          <w:rFonts w:ascii="Helvetica" w:eastAsia="Times New Roman" w:hAnsi="Helvetica" w:cs="Helvetica"/>
          <w:b/>
          <w:bCs/>
          <w:color w:val="1E1E1E"/>
          <w:sz w:val="36"/>
          <w:szCs w:val="36"/>
          <w:lang w:eastAsia="en-GB"/>
        </w:rPr>
        <w:lastRenderedPageBreak/>
        <w:t>Future UK/EU relationship</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This </w:t>
      </w:r>
      <w:proofErr w:type="gramStart"/>
      <w:r w:rsidRPr="00257219">
        <w:rPr>
          <w:rFonts w:ascii="Helvetica" w:eastAsia="Times New Roman" w:hAnsi="Helvetica" w:cs="Helvetica"/>
          <w:color w:val="404040"/>
          <w:sz w:val="21"/>
          <w:szCs w:val="21"/>
          <w:lang w:eastAsia="en-GB"/>
        </w:rPr>
        <w:t>is addressed</w:t>
      </w:r>
      <w:proofErr w:type="gramEnd"/>
      <w:r w:rsidRPr="00257219">
        <w:rPr>
          <w:rFonts w:ascii="Helvetica" w:eastAsia="Times New Roman" w:hAnsi="Helvetica" w:cs="Helvetica"/>
          <w:color w:val="404040"/>
          <w:sz w:val="21"/>
          <w:szCs w:val="21"/>
          <w:lang w:eastAsia="en-GB"/>
        </w:rPr>
        <w:t xml:space="preserve"> in the political declaration. </w:t>
      </w:r>
      <w:hyperlink r:id="rId19" w:history="1">
        <w:proofErr w:type="gramStart"/>
        <w:r w:rsidRPr="00257219">
          <w:rPr>
            <w:rFonts w:ascii="Helvetica" w:eastAsia="Times New Roman" w:hAnsi="Helvetica" w:cs="Helvetica"/>
            <w:b/>
            <w:bCs/>
            <w:color w:val="222222"/>
            <w:sz w:val="21"/>
            <w:szCs w:val="21"/>
            <w:lang w:eastAsia="en-GB"/>
          </w:rPr>
          <w:t>This text, which is not legally binding, has also been revised by UK/EU negotiators</w:t>
        </w:r>
        <w:proofErr w:type="gramEnd"/>
        <w:r w:rsidRPr="00257219">
          <w:rPr>
            <w:rFonts w:ascii="Helvetica" w:eastAsia="Times New Roman" w:hAnsi="Helvetica" w:cs="Helvetica"/>
            <w:b/>
            <w:bCs/>
            <w:color w:val="222222"/>
            <w:sz w:val="21"/>
            <w:szCs w:val="21"/>
            <w:lang w:eastAsia="en-GB"/>
          </w:rPr>
          <w:t>.</w:t>
        </w:r>
      </w:hyperlink>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It says that both sides will work towards a Free Trade Agreement (FTA) and a high-level meeting will happen in June 2020 to see how that work is going.</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The text also contains a new paragraph on the so-called "level playing field" - the degree to which the UK will agree to stick closely to EU regulations in the future.</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 xml:space="preserve">The references to a "level playing field" were removed from the </w:t>
      </w:r>
      <w:proofErr w:type="gramStart"/>
      <w:r w:rsidRPr="00257219">
        <w:rPr>
          <w:rFonts w:ascii="Helvetica" w:eastAsia="Times New Roman" w:hAnsi="Helvetica" w:cs="Helvetica"/>
          <w:color w:val="404040"/>
          <w:sz w:val="21"/>
          <w:szCs w:val="21"/>
          <w:lang w:eastAsia="en-GB"/>
        </w:rPr>
        <w:t>legally-binding</w:t>
      </w:r>
      <w:proofErr w:type="gramEnd"/>
      <w:r w:rsidRPr="00257219">
        <w:rPr>
          <w:rFonts w:ascii="Helvetica" w:eastAsia="Times New Roman" w:hAnsi="Helvetica" w:cs="Helvetica"/>
          <w:color w:val="404040"/>
          <w:sz w:val="21"/>
          <w:szCs w:val="21"/>
          <w:lang w:eastAsia="en-GB"/>
        </w:rPr>
        <w:t xml:space="preserve"> withdrawal agreement and put in the political declaration, which is not binding.</w:t>
      </w:r>
    </w:p>
    <w:p w:rsidR="00257219" w:rsidRPr="00257219" w:rsidRDefault="00257219" w:rsidP="00257219">
      <w:pPr>
        <w:shd w:val="clear" w:color="auto" w:fill="FFFFFF"/>
        <w:spacing w:before="240" w:after="100" w:afterAutospacing="1" w:line="240" w:lineRule="auto"/>
        <w:rPr>
          <w:rFonts w:ascii="Helvetica" w:eastAsia="Times New Roman" w:hAnsi="Helvetica" w:cs="Helvetica"/>
          <w:color w:val="404040"/>
          <w:sz w:val="21"/>
          <w:szCs w:val="21"/>
          <w:lang w:eastAsia="en-GB"/>
        </w:rPr>
      </w:pPr>
      <w:r w:rsidRPr="00257219">
        <w:rPr>
          <w:rFonts w:ascii="Helvetica" w:eastAsia="Times New Roman" w:hAnsi="Helvetica" w:cs="Helvetica"/>
          <w:color w:val="404040"/>
          <w:sz w:val="21"/>
          <w:szCs w:val="21"/>
          <w:lang w:eastAsia="en-GB"/>
        </w:rPr>
        <w:t>It says that both sides will keep the same high standards on state aid, competition, social and employment standards, the environment, climate change, and "relevant tax matters".</w:t>
      </w:r>
    </w:p>
    <w:p w:rsidR="008A2B7E" w:rsidRDefault="008A2B7E"/>
    <w:sectPr w:rsidR="008A2B7E" w:rsidSect="002572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71FC6"/>
    <w:multiLevelType w:val="multilevel"/>
    <w:tmpl w:val="30D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9106A"/>
    <w:multiLevelType w:val="multilevel"/>
    <w:tmpl w:val="BF00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D7234"/>
    <w:multiLevelType w:val="multilevel"/>
    <w:tmpl w:val="1E5E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477F6"/>
    <w:multiLevelType w:val="multilevel"/>
    <w:tmpl w:val="BD2C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19"/>
    <w:rsid w:val="00257219"/>
    <w:rsid w:val="007E72D7"/>
    <w:rsid w:val="008A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5A6D"/>
  <w15:chartTrackingRefBased/>
  <w15:docId w15:val="{7996FC47-D075-4BC9-9314-08B1D9F4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7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572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1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5721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57219"/>
    <w:rPr>
      <w:strike w:val="0"/>
      <w:dstrike w:val="0"/>
      <w:color w:val="0000FF"/>
      <w:u w:val="none"/>
      <w:effect w:val="none"/>
    </w:rPr>
  </w:style>
  <w:style w:type="paragraph" w:customStyle="1" w:styleId="story-bodyintroduction1">
    <w:name w:val="story-body__introduction1"/>
    <w:basedOn w:val="Normal"/>
    <w:rsid w:val="00257219"/>
    <w:pPr>
      <w:spacing w:before="360" w:after="100" w:afterAutospacing="1" w:line="240" w:lineRule="auto"/>
    </w:pPr>
    <w:rPr>
      <w:rFonts w:ascii="Times New Roman" w:eastAsia="Times New Roman" w:hAnsi="Times New Roman" w:cs="Times New Roman"/>
      <w:b/>
      <w:bCs/>
      <w:color w:val="404040"/>
      <w:sz w:val="24"/>
      <w:szCs w:val="24"/>
      <w:lang w:eastAsia="en-GB"/>
    </w:rPr>
  </w:style>
  <w:style w:type="character" w:customStyle="1" w:styleId="bylinename2">
    <w:name w:val="byline__name2"/>
    <w:basedOn w:val="DefaultParagraphFont"/>
    <w:rsid w:val="00257219"/>
    <w:rPr>
      <w:color w:val="404040"/>
      <w:sz w:val="21"/>
      <w:szCs w:val="21"/>
    </w:rPr>
  </w:style>
  <w:style w:type="character" w:customStyle="1" w:styleId="bylinetitle2">
    <w:name w:val="byline__title2"/>
    <w:basedOn w:val="DefaultParagraphFont"/>
    <w:rsid w:val="00257219"/>
    <w:rPr>
      <w:vanish w:val="0"/>
      <w:webHidden w:val="0"/>
      <w:color w:val="5A5A5A"/>
      <w:sz w:val="21"/>
      <w:szCs w:val="21"/>
      <w:specVanish w:val="0"/>
    </w:rPr>
  </w:style>
  <w:style w:type="character" w:customStyle="1" w:styleId="off-screen2">
    <w:name w:val="off-screen2"/>
    <w:basedOn w:val="DefaultParagraphFont"/>
    <w:rsid w:val="00257219"/>
    <w:rPr>
      <w:bdr w:val="none" w:sz="0" w:space="0" w:color="auto" w:frame="1"/>
    </w:rPr>
  </w:style>
  <w:style w:type="character" w:customStyle="1" w:styleId="twiteshare-text1">
    <w:name w:val="twite__share-text1"/>
    <w:basedOn w:val="DefaultParagraphFont"/>
    <w:rsid w:val="00257219"/>
    <w:rPr>
      <w:sz w:val="23"/>
      <w:szCs w:val="23"/>
    </w:rPr>
  </w:style>
  <w:style w:type="paragraph" w:customStyle="1" w:styleId="twitetitle2">
    <w:name w:val="twite__title2"/>
    <w:basedOn w:val="Normal"/>
    <w:rsid w:val="00257219"/>
    <w:pPr>
      <w:spacing w:before="240" w:after="100" w:afterAutospacing="1" w:line="240" w:lineRule="auto"/>
    </w:pPr>
    <w:rPr>
      <w:rFonts w:ascii="Times New Roman" w:eastAsia="Times New Roman" w:hAnsi="Times New Roman" w:cs="Times New Roman"/>
      <w:color w:val="404040"/>
      <w:sz w:val="27"/>
      <w:szCs w:val="27"/>
      <w:lang w:eastAsia="en-GB"/>
    </w:rPr>
  </w:style>
  <w:style w:type="paragraph" w:customStyle="1" w:styleId="twitechannel-text3">
    <w:name w:val="twite__channel-text3"/>
    <w:basedOn w:val="Normal"/>
    <w:rsid w:val="00257219"/>
    <w:pPr>
      <w:spacing w:before="240" w:after="100" w:afterAutospacing="1" w:line="240" w:lineRule="auto"/>
    </w:pPr>
    <w:rPr>
      <w:rFonts w:ascii="Times New Roman" w:eastAsia="Times New Roman" w:hAnsi="Times New Roman" w:cs="Times New Roman"/>
      <w:color w:val="404040"/>
      <w:sz w:val="23"/>
      <w:szCs w:val="23"/>
      <w:lang w:eastAsia="en-GB"/>
    </w:rPr>
  </w:style>
  <w:style w:type="paragraph" w:customStyle="1" w:styleId="twitecopy-text2">
    <w:name w:val="twite__copy-text2"/>
    <w:basedOn w:val="Normal"/>
    <w:rsid w:val="00257219"/>
    <w:pPr>
      <w:spacing w:before="240" w:after="100" w:afterAutospacing="1" w:line="240" w:lineRule="auto"/>
    </w:pPr>
    <w:rPr>
      <w:rFonts w:ascii="Times New Roman" w:eastAsia="Times New Roman" w:hAnsi="Times New Roman" w:cs="Times New Roman"/>
      <w:color w:val="404040"/>
      <w:sz w:val="21"/>
      <w:szCs w:val="21"/>
      <w:lang w:eastAsia="en-GB"/>
    </w:rPr>
  </w:style>
  <w:style w:type="paragraph" w:customStyle="1" w:styleId="twitenew-window2">
    <w:name w:val="twite__new-window2"/>
    <w:basedOn w:val="Normal"/>
    <w:rsid w:val="00257219"/>
    <w:pPr>
      <w:spacing w:before="240" w:after="100" w:afterAutospacing="1" w:line="240" w:lineRule="auto"/>
    </w:pPr>
    <w:rPr>
      <w:rFonts w:ascii="Times New Roman" w:eastAsia="Times New Roman" w:hAnsi="Times New Roman" w:cs="Times New Roman"/>
      <w:color w:val="404040"/>
      <w:sz w:val="21"/>
      <w:szCs w:val="21"/>
      <w:lang w:eastAsia="en-GB"/>
    </w:rPr>
  </w:style>
  <w:style w:type="character" w:customStyle="1" w:styleId="image-and-copyright-container3">
    <w:name w:val="image-and-copyright-container3"/>
    <w:basedOn w:val="DefaultParagraphFont"/>
    <w:rsid w:val="00257219"/>
    <w:rPr>
      <w:vanish w:val="0"/>
      <w:webHidden w:val="0"/>
      <w:specVanish w:val="0"/>
    </w:rPr>
  </w:style>
  <w:style w:type="character" w:customStyle="1" w:styleId="story-image-copyright1">
    <w:name w:val="story-image-copyright1"/>
    <w:basedOn w:val="DefaultParagraphFont"/>
    <w:rsid w:val="00257219"/>
    <w:rPr>
      <w:color w:val="ECECEC"/>
      <w:spacing w:val="4"/>
      <w:shd w:val="clear" w:color="auto" w:fill="404040"/>
    </w:rPr>
  </w:style>
  <w:style w:type="paragraph" w:styleId="BalloonText">
    <w:name w:val="Balloon Text"/>
    <w:basedOn w:val="Normal"/>
    <w:link w:val="BalloonTextChar"/>
    <w:uiPriority w:val="99"/>
    <w:semiHidden/>
    <w:unhideWhenUsed/>
    <w:rsid w:val="00257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27775">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2">
          <w:marLeft w:val="0"/>
          <w:marRight w:val="0"/>
          <w:marTop w:val="0"/>
          <w:marBottom w:val="0"/>
          <w:divBdr>
            <w:top w:val="none" w:sz="0" w:space="0" w:color="auto"/>
            <w:left w:val="none" w:sz="0" w:space="0" w:color="auto"/>
            <w:bottom w:val="none" w:sz="0" w:space="0" w:color="auto"/>
            <w:right w:val="none" w:sz="0" w:space="0" w:color="auto"/>
          </w:divBdr>
          <w:divsChild>
            <w:div w:id="1954437425">
              <w:marLeft w:val="0"/>
              <w:marRight w:val="0"/>
              <w:marTop w:val="0"/>
              <w:marBottom w:val="0"/>
              <w:divBdr>
                <w:top w:val="none" w:sz="0" w:space="0" w:color="auto"/>
                <w:left w:val="none" w:sz="0" w:space="0" w:color="auto"/>
                <w:bottom w:val="none" w:sz="0" w:space="0" w:color="auto"/>
                <w:right w:val="none" w:sz="0" w:space="0" w:color="auto"/>
              </w:divBdr>
              <w:divsChild>
                <w:div w:id="112679605">
                  <w:marLeft w:val="0"/>
                  <w:marRight w:val="0"/>
                  <w:marTop w:val="0"/>
                  <w:marBottom w:val="0"/>
                  <w:divBdr>
                    <w:top w:val="none" w:sz="0" w:space="0" w:color="auto"/>
                    <w:left w:val="none" w:sz="0" w:space="0" w:color="auto"/>
                    <w:bottom w:val="none" w:sz="0" w:space="0" w:color="auto"/>
                    <w:right w:val="none" w:sz="0" w:space="0" w:color="auto"/>
                  </w:divBdr>
                  <w:divsChild>
                    <w:div w:id="228852780">
                      <w:marLeft w:val="0"/>
                      <w:marRight w:val="0"/>
                      <w:marTop w:val="0"/>
                      <w:marBottom w:val="0"/>
                      <w:divBdr>
                        <w:top w:val="none" w:sz="0" w:space="0" w:color="auto"/>
                        <w:left w:val="none" w:sz="0" w:space="0" w:color="auto"/>
                        <w:bottom w:val="none" w:sz="0" w:space="0" w:color="auto"/>
                        <w:right w:val="none" w:sz="0" w:space="0" w:color="auto"/>
                      </w:divBdr>
                      <w:divsChild>
                        <w:div w:id="325787530">
                          <w:marLeft w:val="0"/>
                          <w:marRight w:val="0"/>
                          <w:marTop w:val="0"/>
                          <w:marBottom w:val="0"/>
                          <w:divBdr>
                            <w:top w:val="none" w:sz="0" w:space="0" w:color="auto"/>
                            <w:left w:val="none" w:sz="0" w:space="0" w:color="auto"/>
                            <w:bottom w:val="none" w:sz="0" w:space="0" w:color="auto"/>
                            <w:right w:val="none" w:sz="0" w:space="0" w:color="auto"/>
                          </w:divBdr>
                          <w:divsChild>
                            <w:div w:id="879588521">
                              <w:marLeft w:val="0"/>
                              <w:marRight w:val="0"/>
                              <w:marTop w:val="0"/>
                              <w:marBottom w:val="0"/>
                              <w:divBdr>
                                <w:top w:val="none" w:sz="0" w:space="0" w:color="auto"/>
                                <w:left w:val="none" w:sz="0" w:space="0" w:color="auto"/>
                                <w:bottom w:val="none" w:sz="0" w:space="0" w:color="auto"/>
                                <w:right w:val="none" w:sz="0" w:space="0" w:color="auto"/>
                              </w:divBdr>
                              <w:divsChild>
                                <w:div w:id="1546602782">
                                  <w:marLeft w:val="0"/>
                                  <w:marRight w:val="0"/>
                                  <w:marTop w:val="0"/>
                                  <w:marBottom w:val="0"/>
                                  <w:divBdr>
                                    <w:top w:val="none" w:sz="0" w:space="0" w:color="auto"/>
                                    <w:left w:val="none" w:sz="0" w:space="0" w:color="auto"/>
                                    <w:bottom w:val="none" w:sz="0" w:space="0" w:color="auto"/>
                                    <w:right w:val="none" w:sz="0" w:space="0" w:color="auto"/>
                                  </w:divBdr>
                                  <w:divsChild>
                                    <w:div w:id="268317015">
                                      <w:marLeft w:val="0"/>
                                      <w:marRight w:val="0"/>
                                      <w:marTop w:val="0"/>
                                      <w:marBottom w:val="0"/>
                                      <w:divBdr>
                                        <w:top w:val="none" w:sz="0" w:space="0" w:color="auto"/>
                                        <w:left w:val="none" w:sz="0" w:space="0" w:color="auto"/>
                                        <w:bottom w:val="none" w:sz="0" w:space="0" w:color="auto"/>
                                        <w:right w:val="none" w:sz="0" w:space="0" w:color="auto"/>
                                      </w:divBdr>
                                      <w:divsChild>
                                        <w:div w:id="1257665134">
                                          <w:marLeft w:val="0"/>
                                          <w:marRight w:val="0"/>
                                          <w:marTop w:val="0"/>
                                          <w:marBottom w:val="0"/>
                                          <w:divBdr>
                                            <w:top w:val="none" w:sz="0" w:space="0" w:color="auto"/>
                                            <w:left w:val="none" w:sz="0" w:space="0" w:color="auto"/>
                                            <w:bottom w:val="none" w:sz="0" w:space="0" w:color="auto"/>
                                            <w:right w:val="none" w:sz="0" w:space="0" w:color="auto"/>
                                          </w:divBdr>
                                          <w:divsChild>
                                            <w:div w:id="641735159">
                                              <w:marLeft w:val="0"/>
                                              <w:marRight w:val="0"/>
                                              <w:marTop w:val="240"/>
                                              <w:marBottom w:val="0"/>
                                              <w:divBdr>
                                                <w:top w:val="none" w:sz="0" w:space="0" w:color="auto"/>
                                                <w:left w:val="none" w:sz="0" w:space="0" w:color="auto"/>
                                                <w:bottom w:val="none" w:sz="0" w:space="0" w:color="auto"/>
                                                <w:right w:val="none" w:sz="0" w:space="0" w:color="auto"/>
                                              </w:divBdr>
                                            </w:div>
                                            <w:div w:id="980109381">
                                              <w:marLeft w:val="0"/>
                                              <w:marRight w:val="0"/>
                                              <w:marTop w:val="0"/>
                                              <w:marBottom w:val="0"/>
                                              <w:divBdr>
                                                <w:top w:val="none" w:sz="0" w:space="0" w:color="auto"/>
                                                <w:left w:val="none" w:sz="0" w:space="0" w:color="auto"/>
                                                <w:bottom w:val="none" w:sz="0" w:space="0" w:color="auto"/>
                                                <w:right w:val="none" w:sz="0" w:space="0" w:color="auto"/>
                                              </w:divBdr>
                                              <w:divsChild>
                                                <w:div w:id="941382540">
                                                  <w:marLeft w:val="0"/>
                                                  <w:marRight w:val="0"/>
                                                  <w:marTop w:val="120"/>
                                                  <w:marBottom w:val="0"/>
                                                  <w:divBdr>
                                                    <w:top w:val="none" w:sz="0" w:space="0" w:color="auto"/>
                                                    <w:left w:val="none" w:sz="0" w:space="0" w:color="auto"/>
                                                    <w:bottom w:val="single" w:sz="6" w:space="12" w:color="DBDBDB"/>
                                                    <w:right w:val="none" w:sz="0" w:space="0" w:color="auto"/>
                                                  </w:divBdr>
                                                  <w:divsChild>
                                                    <w:div w:id="1843541952">
                                                      <w:marLeft w:val="0"/>
                                                      <w:marRight w:val="0"/>
                                                      <w:marTop w:val="0"/>
                                                      <w:marBottom w:val="0"/>
                                                      <w:divBdr>
                                                        <w:top w:val="none" w:sz="0" w:space="0" w:color="auto"/>
                                                        <w:left w:val="none" w:sz="0" w:space="0" w:color="auto"/>
                                                        <w:bottom w:val="none" w:sz="0" w:space="0" w:color="auto"/>
                                                        <w:right w:val="none" w:sz="0" w:space="0" w:color="auto"/>
                                                      </w:divBdr>
                                                      <w:divsChild>
                                                        <w:div w:id="1099788929">
                                                          <w:marLeft w:val="0"/>
                                                          <w:marRight w:val="0"/>
                                                          <w:marTop w:val="0"/>
                                                          <w:marBottom w:val="0"/>
                                                          <w:divBdr>
                                                            <w:top w:val="none" w:sz="0" w:space="0" w:color="auto"/>
                                                            <w:left w:val="none" w:sz="0" w:space="0" w:color="auto"/>
                                                            <w:bottom w:val="none" w:sz="0" w:space="0" w:color="auto"/>
                                                            <w:right w:val="none" w:sz="0" w:space="0" w:color="auto"/>
                                                          </w:divBdr>
                                                        </w:div>
                                                        <w:div w:id="886844121">
                                                          <w:marLeft w:val="0"/>
                                                          <w:marRight w:val="0"/>
                                                          <w:marTop w:val="0"/>
                                                          <w:marBottom w:val="0"/>
                                                          <w:divBdr>
                                                            <w:top w:val="none" w:sz="0" w:space="0" w:color="auto"/>
                                                            <w:left w:val="none" w:sz="0" w:space="0" w:color="auto"/>
                                                            <w:bottom w:val="none" w:sz="0" w:space="0" w:color="auto"/>
                                                            <w:right w:val="none" w:sz="0" w:space="0" w:color="auto"/>
                                                          </w:divBdr>
                                                          <w:divsChild>
                                                            <w:div w:id="138228664">
                                                              <w:marLeft w:val="0"/>
                                                              <w:marRight w:val="0"/>
                                                              <w:marTop w:val="0"/>
                                                              <w:marBottom w:val="0"/>
                                                              <w:divBdr>
                                                                <w:top w:val="none" w:sz="0" w:space="0" w:color="auto"/>
                                                                <w:left w:val="none" w:sz="0" w:space="0" w:color="auto"/>
                                                                <w:bottom w:val="none" w:sz="0" w:space="0" w:color="auto"/>
                                                                <w:right w:val="none" w:sz="0" w:space="0" w:color="auto"/>
                                                              </w:divBdr>
                                                              <w:divsChild>
                                                                <w:div w:id="12718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808">
                                                      <w:marLeft w:val="0"/>
                                                      <w:marRight w:val="0"/>
                                                      <w:marTop w:val="0"/>
                                                      <w:marBottom w:val="0"/>
                                                      <w:divBdr>
                                                        <w:top w:val="none" w:sz="0" w:space="0" w:color="auto"/>
                                                        <w:left w:val="none" w:sz="0" w:space="0" w:color="auto"/>
                                                        <w:bottom w:val="none" w:sz="0" w:space="0" w:color="auto"/>
                                                        <w:right w:val="none" w:sz="0" w:space="0" w:color="auto"/>
                                                      </w:divBdr>
                                                      <w:divsChild>
                                                        <w:div w:id="913583400">
                                                          <w:marLeft w:val="0"/>
                                                          <w:marRight w:val="0"/>
                                                          <w:marTop w:val="0"/>
                                                          <w:marBottom w:val="0"/>
                                                          <w:divBdr>
                                                            <w:top w:val="none" w:sz="0" w:space="0" w:color="auto"/>
                                                            <w:left w:val="none" w:sz="0" w:space="0" w:color="auto"/>
                                                            <w:bottom w:val="none" w:sz="0" w:space="0" w:color="auto"/>
                                                            <w:right w:val="none" w:sz="0" w:space="0" w:color="auto"/>
                                                          </w:divBdr>
                                                          <w:divsChild>
                                                            <w:div w:id="15686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8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Shared%20from%20BBC%20News&amp;body=https%3A%2F%2Fwww.bbc.co.uk%2Fnews%2Fuk-50083026" TargetMode="External"/><Relationship Id="rId13" Type="http://schemas.openxmlformats.org/officeDocument/2006/relationships/hyperlink" Target="https://ec.europa.eu/commission/publications/revised-withdrawal-agreement-including-protocol-ireland-and-northern-ireland_en" TargetMode="External"/><Relationship Id="rId18" Type="http://schemas.openxmlformats.org/officeDocument/2006/relationships/hyperlink" Target="http://researchbriefings.files.parliament.uk/documents/CBP-8039/CBP08039online.xls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bc.co.uk/news/uk-50083026" TargetMode="External"/><Relationship Id="rId12" Type="http://schemas.openxmlformats.org/officeDocument/2006/relationships/hyperlink" Target="https://www.bbc.co.uk/news/uk-50083026" TargetMode="External"/><Relationship Id="rId17" Type="http://schemas.openxmlformats.org/officeDocument/2006/relationships/hyperlink" Target="https://obr.uk/docs/dlm_uploads/Fiscalrisksreport2019.pdf" TargetMode="External"/><Relationship Id="rId2" Type="http://schemas.openxmlformats.org/officeDocument/2006/relationships/styles" Target="styles.xml"/><Relationship Id="rId16" Type="http://schemas.openxmlformats.org/officeDocument/2006/relationships/hyperlink" Target="https://ec.europa.eu/taxation_customs/business/vat/eu-vat-rules-topic/vat-rates_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news/uk-50083026" TargetMode="External"/><Relationship Id="rId11" Type="http://schemas.openxmlformats.org/officeDocument/2006/relationships/hyperlink" Target="fb-messenger://share/?app_id=58567469885&amp;redirect_uri=https%3A%2F%2Fwww.bbc.co.uk%2Fnews%2Fuk-50083026&amp;link=https%3A%2F%2Fwww.bbc.co.uk%2Fnews%2Fuk-50083026%3FCMP%3Dshare_btn_me" TargetMode="External"/><Relationship Id="rId5" Type="http://schemas.openxmlformats.org/officeDocument/2006/relationships/hyperlink" Target="https://www.bbc.co.uk/news/uk-50083026" TargetMode="External"/><Relationship Id="rId15" Type="http://schemas.openxmlformats.org/officeDocument/2006/relationships/hyperlink" Target="https://assets.publishing.service.gov.uk/government/uploads/system/uploads/attachment_data/file/840174/Unilateral_Declaration_on_Consent.pdf" TargetMode="External"/><Relationship Id="rId10" Type="http://schemas.openxmlformats.org/officeDocument/2006/relationships/hyperlink" Target="https://www.bbc.co.uk/news/uk-50083026" TargetMode="External"/><Relationship Id="rId19" Type="http://schemas.openxmlformats.org/officeDocument/2006/relationships/hyperlink" Target="https://ec.europa.eu/commission/sites/beta-political/files/revised_political_declaration.pdf" TargetMode="External"/><Relationship Id="rId4" Type="http://schemas.openxmlformats.org/officeDocument/2006/relationships/webSettings" Target="webSettings.xml"/><Relationship Id="rId9" Type="http://schemas.openxmlformats.org/officeDocument/2006/relationships/hyperlink" Target="https://www.bbc.co.uk/news/uk-50083026"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5366DA8D</Template>
  <TotalTime>17</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Seonaid Botfield</cp:lastModifiedBy>
  <cp:revision>1</cp:revision>
  <cp:lastPrinted>2020-03-11T12:44:00Z</cp:lastPrinted>
  <dcterms:created xsi:type="dcterms:W3CDTF">2020-03-11T12:42:00Z</dcterms:created>
  <dcterms:modified xsi:type="dcterms:W3CDTF">2020-03-11T15:36:00Z</dcterms:modified>
</cp:coreProperties>
</file>