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38" w:rsidRDefault="00835093" w:rsidP="007C4CF7">
      <w:pPr>
        <w:jc w:val="center"/>
        <w:rPr>
          <w:b/>
          <w:sz w:val="28"/>
          <w:szCs w:val="28"/>
          <w:u w:val="single"/>
        </w:rPr>
      </w:pPr>
      <w:r w:rsidRPr="00E9572F">
        <w:rPr>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posOffset>180975</wp:posOffset>
                </wp:positionH>
                <wp:positionV relativeFrom="paragraph">
                  <wp:posOffset>266700</wp:posOffset>
                </wp:positionV>
                <wp:extent cx="3067050" cy="3514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14725"/>
                        </a:xfrm>
                        <a:prstGeom prst="rect">
                          <a:avLst/>
                        </a:prstGeom>
                        <a:solidFill>
                          <a:srgbClr val="FFFFFF"/>
                        </a:solidFill>
                        <a:ln w="9525">
                          <a:solidFill>
                            <a:srgbClr val="000000"/>
                          </a:solidFill>
                          <a:miter lim="800000"/>
                          <a:headEnd/>
                          <a:tailEnd/>
                        </a:ln>
                      </wps:spPr>
                      <wps:txbx>
                        <w:txbxContent>
                          <w:p w:rsidR="00835093" w:rsidRDefault="00835093" w:rsidP="00D25A08">
                            <w:pPr>
                              <w:rPr>
                                <w:b/>
                              </w:rPr>
                            </w:pPr>
                            <w:r>
                              <w:rPr>
                                <w:b/>
                              </w:rPr>
                              <w:t xml:space="preserve">Historically, what have been the major </w:t>
                            </w:r>
                            <w:proofErr w:type="gramStart"/>
                            <w:r>
                              <w:rPr>
                                <w:b/>
                              </w:rPr>
                              <w:t>changes  seen</w:t>
                            </w:r>
                            <w:proofErr w:type="gramEnd"/>
                            <w:r>
                              <w:rPr>
                                <w:b/>
                              </w:rPr>
                              <w:t xml:space="preserve"> in Stratford and when did they occur?</w:t>
                            </w:r>
                          </w:p>
                          <w:p w:rsidR="00835093" w:rsidRDefault="00835093" w:rsidP="00D25A08">
                            <w:pPr>
                              <w:rPr>
                                <w:b/>
                              </w:rPr>
                            </w:pPr>
                            <w:r w:rsidRPr="00D25A08">
                              <w:rPr>
                                <w:b/>
                              </w:rPr>
                              <w:t>Why was regeneration needed?</w:t>
                            </w:r>
                            <w:r>
                              <w:rPr>
                                <w:b/>
                              </w:rPr>
                              <w:t xml:space="preserve"> </w:t>
                            </w:r>
                          </w:p>
                          <w:p w:rsidR="00835093" w:rsidRDefault="00835093" w:rsidP="00CA15F0">
                            <w:pPr>
                              <w:pStyle w:val="ListParagraph"/>
                              <w:numPr>
                                <w:ilvl w:val="0"/>
                                <w:numId w:val="3"/>
                              </w:numPr>
                              <w:rPr>
                                <w:b/>
                              </w:rPr>
                            </w:pPr>
                            <w:r>
                              <w:rPr>
                                <w:b/>
                              </w:rPr>
                              <w:t>Causes and effects of deindustrialisation</w:t>
                            </w:r>
                          </w:p>
                          <w:p w:rsidR="00835093" w:rsidRPr="00835093" w:rsidRDefault="00835093" w:rsidP="00835093">
                            <w:pPr>
                              <w:rPr>
                                <w:b/>
                              </w:rPr>
                            </w:pPr>
                            <w:r>
                              <w:rPr>
                                <w:b/>
                              </w:rPr>
                              <w:t>What are the recent changes? Quote statistics where possible.</w:t>
                            </w:r>
                          </w:p>
                          <w:p w:rsidR="00835093" w:rsidRDefault="00835093" w:rsidP="00CA15F0">
                            <w:pPr>
                              <w:pStyle w:val="ListParagraph"/>
                              <w:numPr>
                                <w:ilvl w:val="0"/>
                                <w:numId w:val="3"/>
                              </w:numPr>
                              <w:rPr>
                                <w:b/>
                              </w:rPr>
                            </w:pPr>
                            <w:r w:rsidRPr="00CA15F0">
                              <w:rPr>
                                <w:b/>
                              </w:rPr>
                              <w:t>Olympic Park – new sporting and leisure facilities</w:t>
                            </w:r>
                          </w:p>
                          <w:p w:rsidR="00835093" w:rsidRDefault="00835093" w:rsidP="00835093">
                            <w:pPr>
                              <w:pStyle w:val="ListParagraph"/>
                              <w:numPr>
                                <w:ilvl w:val="0"/>
                                <w:numId w:val="3"/>
                              </w:numPr>
                              <w:rPr>
                                <w:b/>
                              </w:rPr>
                            </w:pPr>
                            <w:r>
                              <w:rPr>
                                <w:b/>
                              </w:rPr>
                              <w:t>Environment</w:t>
                            </w:r>
                          </w:p>
                          <w:p w:rsidR="00835093" w:rsidRPr="00DE56B6" w:rsidRDefault="00835093" w:rsidP="00835093">
                            <w:pPr>
                              <w:pStyle w:val="ListParagraph"/>
                              <w:numPr>
                                <w:ilvl w:val="0"/>
                                <w:numId w:val="3"/>
                              </w:numPr>
                              <w:rPr>
                                <w:b/>
                              </w:rPr>
                            </w:pPr>
                            <w:r w:rsidRPr="00DE56B6">
                              <w:rPr>
                                <w:b/>
                              </w:rPr>
                              <w:t xml:space="preserve">Retail </w:t>
                            </w:r>
                            <w:r>
                              <w:rPr>
                                <w:b/>
                              </w:rPr>
                              <w:t>(shops)</w:t>
                            </w:r>
                          </w:p>
                          <w:p w:rsidR="00835093" w:rsidRPr="00835093" w:rsidRDefault="00835093" w:rsidP="00835093">
                            <w:pPr>
                              <w:pStyle w:val="ListParagraph"/>
                              <w:numPr>
                                <w:ilvl w:val="0"/>
                                <w:numId w:val="3"/>
                              </w:numPr>
                              <w:rPr>
                                <w:b/>
                              </w:rPr>
                            </w:pPr>
                            <w:r w:rsidRPr="00CA15F0">
                              <w:rPr>
                                <w:b/>
                              </w:rPr>
                              <w:t>Transport</w:t>
                            </w:r>
                          </w:p>
                          <w:p w:rsidR="00835093" w:rsidRDefault="00835093" w:rsidP="00D25A08">
                            <w:pPr>
                              <w:pStyle w:val="ListParagraph"/>
                              <w:numPr>
                                <w:ilvl w:val="0"/>
                                <w:numId w:val="3"/>
                              </w:numPr>
                              <w:rPr>
                                <w:b/>
                              </w:rPr>
                            </w:pPr>
                            <w:r>
                              <w:rPr>
                                <w:b/>
                              </w:rPr>
                              <w:t>Housing (residential)</w:t>
                            </w:r>
                          </w:p>
                          <w:p w:rsidR="00835093" w:rsidRDefault="00835093" w:rsidP="00835093">
                            <w:pPr>
                              <w:pStyle w:val="ListParagraph"/>
                              <w:rPr>
                                <w:b/>
                              </w:rPr>
                            </w:pPr>
                          </w:p>
                          <w:p w:rsidR="00835093" w:rsidRPr="00835093" w:rsidRDefault="00835093" w:rsidP="00835093">
                            <w:pPr>
                              <w:rPr>
                                <w:b/>
                              </w:rPr>
                            </w:pPr>
                            <w:r w:rsidRPr="00835093">
                              <w:rPr>
                                <w:b/>
                              </w:rPr>
                              <w:t>What industries have left Stratford/closed down and what impact has this had?</w:t>
                            </w:r>
                          </w:p>
                          <w:p w:rsidR="00835093" w:rsidRPr="00835093" w:rsidRDefault="00835093" w:rsidP="00835093">
                            <w:pPr>
                              <w:rPr>
                                <w:b/>
                              </w:rPr>
                            </w:pPr>
                          </w:p>
                          <w:p w:rsidR="00835093" w:rsidRDefault="00835093" w:rsidP="00D25A08">
                            <w:pPr>
                              <w:rPr>
                                <w:b/>
                              </w:rPr>
                            </w:pPr>
                          </w:p>
                          <w:p w:rsidR="00835093" w:rsidRPr="00D25A08" w:rsidRDefault="00835093" w:rsidP="00D25A08">
                            <w:pPr>
                              <w:rPr>
                                <w:b/>
                              </w:rPr>
                            </w:pPr>
                          </w:p>
                          <w:p w:rsidR="00835093" w:rsidRDefault="00835093" w:rsidP="00D25A08">
                            <w:pPr>
                              <w:pStyle w:val="ListParagraph"/>
                              <w:ind w:left="1440"/>
                              <w:rPr>
                                <w:b/>
                              </w:rPr>
                            </w:pPr>
                          </w:p>
                          <w:p w:rsidR="00835093" w:rsidRPr="00D25A08" w:rsidRDefault="00835093" w:rsidP="00D25A08">
                            <w:pPr>
                              <w:pStyle w:val="ListParagraph"/>
                              <w:ind w:left="144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21pt;width:241.5pt;height:27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">
                <v:textbox>
                  <w:txbxContent>
                    <w:p w:rsidR="00835093" w:rsidRDefault="00835093" w:rsidP="00D25A08">
                      <w:pPr>
                        <w:rPr>
                          <w:b/>
                        </w:rPr>
                      </w:pPr>
                      <w:r>
                        <w:rPr>
                          <w:b/>
                        </w:rPr>
                        <w:t xml:space="preserve">Historically, what have been the major </w:t>
                      </w:r>
                      <w:proofErr w:type="gramStart"/>
                      <w:r>
                        <w:rPr>
                          <w:b/>
                        </w:rPr>
                        <w:t>changes  seen</w:t>
                      </w:r>
                      <w:proofErr w:type="gramEnd"/>
                      <w:r>
                        <w:rPr>
                          <w:b/>
                        </w:rPr>
                        <w:t xml:space="preserve"> in Stratford and when did they occur?</w:t>
                      </w:r>
                    </w:p>
                    <w:p w:rsidR="00835093" w:rsidRDefault="00835093" w:rsidP="00D25A08">
                      <w:pPr>
                        <w:rPr>
                          <w:b/>
                        </w:rPr>
                      </w:pPr>
                      <w:r w:rsidRPr="00D25A08">
                        <w:rPr>
                          <w:b/>
                        </w:rPr>
                        <w:t>Why was regeneration needed?</w:t>
                      </w:r>
                      <w:r>
                        <w:rPr>
                          <w:b/>
                        </w:rPr>
                        <w:t xml:space="preserve"> </w:t>
                      </w:r>
                    </w:p>
                    <w:p w:rsidR="00835093" w:rsidRDefault="00835093" w:rsidP="00CA15F0">
                      <w:pPr>
                        <w:pStyle w:val="ListParagraph"/>
                        <w:numPr>
                          <w:ilvl w:val="0"/>
                          <w:numId w:val="3"/>
                        </w:numPr>
                        <w:rPr>
                          <w:b/>
                        </w:rPr>
                      </w:pPr>
                      <w:r>
                        <w:rPr>
                          <w:b/>
                        </w:rPr>
                        <w:t>Causes and effects of deindustrialisation</w:t>
                      </w:r>
                    </w:p>
                    <w:p w:rsidR="00835093" w:rsidRPr="00835093" w:rsidRDefault="00835093" w:rsidP="00835093">
                      <w:pPr>
                        <w:rPr>
                          <w:b/>
                        </w:rPr>
                      </w:pPr>
                      <w:r>
                        <w:rPr>
                          <w:b/>
                        </w:rPr>
                        <w:t>What are the recent changes? Quote statistics where possible.</w:t>
                      </w:r>
                    </w:p>
                    <w:p w:rsidR="00835093" w:rsidRDefault="00835093" w:rsidP="00CA15F0">
                      <w:pPr>
                        <w:pStyle w:val="ListParagraph"/>
                        <w:numPr>
                          <w:ilvl w:val="0"/>
                          <w:numId w:val="3"/>
                        </w:numPr>
                        <w:rPr>
                          <w:b/>
                        </w:rPr>
                      </w:pPr>
                      <w:r w:rsidRPr="00CA15F0">
                        <w:rPr>
                          <w:b/>
                        </w:rPr>
                        <w:t>Olympic Park – new sporting and leisure facilities</w:t>
                      </w:r>
                    </w:p>
                    <w:p w:rsidR="00835093" w:rsidRDefault="00835093" w:rsidP="00835093">
                      <w:pPr>
                        <w:pStyle w:val="ListParagraph"/>
                        <w:numPr>
                          <w:ilvl w:val="0"/>
                          <w:numId w:val="3"/>
                        </w:numPr>
                        <w:rPr>
                          <w:b/>
                        </w:rPr>
                      </w:pPr>
                      <w:r>
                        <w:rPr>
                          <w:b/>
                        </w:rPr>
                        <w:t>Environment</w:t>
                      </w:r>
                    </w:p>
                    <w:p w:rsidR="00835093" w:rsidRPr="00DE56B6" w:rsidRDefault="00835093" w:rsidP="00835093">
                      <w:pPr>
                        <w:pStyle w:val="ListParagraph"/>
                        <w:numPr>
                          <w:ilvl w:val="0"/>
                          <w:numId w:val="3"/>
                        </w:numPr>
                        <w:rPr>
                          <w:b/>
                        </w:rPr>
                      </w:pPr>
                      <w:r w:rsidRPr="00DE56B6">
                        <w:rPr>
                          <w:b/>
                        </w:rPr>
                        <w:t xml:space="preserve">Retail </w:t>
                      </w:r>
                      <w:r>
                        <w:rPr>
                          <w:b/>
                        </w:rPr>
                        <w:t>(shops)</w:t>
                      </w:r>
                    </w:p>
                    <w:p w:rsidR="00835093" w:rsidRPr="00835093" w:rsidRDefault="00835093" w:rsidP="00835093">
                      <w:pPr>
                        <w:pStyle w:val="ListParagraph"/>
                        <w:numPr>
                          <w:ilvl w:val="0"/>
                          <w:numId w:val="3"/>
                        </w:numPr>
                        <w:rPr>
                          <w:b/>
                        </w:rPr>
                      </w:pPr>
                      <w:r w:rsidRPr="00CA15F0">
                        <w:rPr>
                          <w:b/>
                        </w:rPr>
                        <w:t>Transport</w:t>
                      </w:r>
                    </w:p>
                    <w:p w:rsidR="00835093" w:rsidRDefault="00835093" w:rsidP="00D25A08">
                      <w:pPr>
                        <w:pStyle w:val="ListParagraph"/>
                        <w:numPr>
                          <w:ilvl w:val="0"/>
                          <w:numId w:val="3"/>
                        </w:numPr>
                        <w:rPr>
                          <w:b/>
                        </w:rPr>
                      </w:pPr>
                      <w:r>
                        <w:rPr>
                          <w:b/>
                        </w:rPr>
                        <w:t>Housing (residential)</w:t>
                      </w:r>
                    </w:p>
                    <w:p w:rsidR="00835093" w:rsidRDefault="00835093" w:rsidP="00835093">
                      <w:pPr>
                        <w:pStyle w:val="ListParagraph"/>
                        <w:rPr>
                          <w:b/>
                        </w:rPr>
                      </w:pPr>
                    </w:p>
                    <w:p w:rsidR="00835093" w:rsidRPr="00835093" w:rsidRDefault="00835093" w:rsidP="00835093">
                      <w:pPr>
                        <w:rPr>
                          <w:b/>
                        </w:rPr>
                      </w:pPr>
                      <w:r w:rsidRPr="00835093">
                        <w:rPr>
                          <w:b/>
                        </w:rPr>
                        <w:t>What industries have left Stratford/closed down and what impact has this had?</w:t>
                      </w:r>
                    </w:p>
                    <w:p w:rsidR="00835093" w:rsidRPr="00835093" w:rsidRDefault="00835093" w:rsidP="00835093">
                      <w:pPr>
                        <w:rPr>
                          <w:b/>
                        </w:rPr>
                      </w:pPr>
                    </w:p>
                    <w:p w:rsidR="00835093" w:rsidRDefault="00835093" w:rsidP="00D25A08">
                      <w:pPr>
                        <w:rPr>
                          <w:b/>
                        </w:rPr>
                      </w:pPr>
                    </w:p>
                    <w:p w:rsidR="00835093" w:rsidRPr="00D25A08" w:rsidRDefault="00835093" w:rsidP="00D25A08">
                      <w:pPr>
                        <w:rPr>
                          <w:b/>
                        </w:rPr>
                      </w:pPr>
                    </w:p>
                    <w:p w:rsidR="00835093" w:rsidRDefault="00835093" w:rsidP="00D25A08">
                      <w:pPr>
                        <w:pStyle w:val="ListParagraph"/>
                        <w:ind w:left="1440"/>
                        <w:rPr>
                          <w:b/>
                        </w:rPr>
                      </w:pPr>
                    </w:p>
                    <w:p w:rsidR="00835093" w:rsidRPr="00D25A08" w:rsidRDefault="00835093" w:rsidP="00D25A08">
                      <w:pPr>
                        <w:pStyle w:val="ListParagraph"/>
                        <w:ind w:left="1440"/>
                        <w:rPr>
                          <w:b/>
                        </w:rPr>
                      </w:pPr>
                    </w:p>
                  </w:txbxContent>
                </v:textbox>
                <w10:wrap type="square" anchorx="margin"/>
              </v:shape>
            </w:pict>
          </mc:Fallback>
        </mc:AlternateContent>
      </w:r>
      <w:r w:rsidR="00670A39">
        <w:rPr>
          <w:b/>
          <w:sz w:val="28"/>
          <w:szCs w:val="28"/>
          <w:u w:val="single"/>
        </w:rPr>
        <w:t xml:space="preserve">Changing Place </w:t>
      </w:r>
      <w:r w:rsidR="005222D6">
        <w:rPr>
          <w:b/>
          <w:sz w:val="28"/>
          <w:szCs w:val="28"/>
          <w:u w:val="single"/>
        </w:rPr>
        <w:t>Review N</w:t>
      </w:r>
      <w:r w:rsidR="00E9572F">
        <w:rPr>
          <w:b/>
          <w:sz w:val="28"/>
          <w:szCs w:val="28"/>
          <w:u w:val="single"/>
        </w:rPr>
        <w:t>otes</w:t>
      </w:r>
      <w:r w:rsidR="005222D6">
        <w:rPr>
          <w:b/>
          <w:sz w:val="28"/>
          <w:szCs w:val="28"/>
          <w:u w:val="single"/>
        </w:rPr>
        <w:t xml:space="preserve"> – H</w:t>
      </w:r>
      <w:r w:rsidR="00CC59BD">
        <w:rPr>
          <w:b/>
          <w:sz w:val="28"/>
          <w:szCs w:val="28"/>
          <w:u w:val="single"/>
        </w:rPr>
        <w:t>andout</w:t>
      </w:r>
      <w:r w:rsidR="002A54DA">
        <w:rPr>
          <w:b/>
          <w:sz w:val="28"/>
          <w:szCs w:val="28"/>
          <w:u w:val="single"/>
        </w:rPr>
        <w:t xml:space="preserve"> 5</w:t>
      </w:r>
    </w:p>
    <w:p w:rsidR="00222738" w:rsidRDefault="00222738" w:rsidP="00E9572F">
      <w:pPr>
        <w:jc w:val="center"/>
        <w:rPr>
          <w:b/>
          <w:sz w:val="28"/>
          <w:szCs w:val="28"/>
          <w:u w:val="single"/>
        </w:rPr>
      </w:pPr>
      <w:r>
        <w:rPr>
          <w:b/>
          <w:sz w:val="28"/>
          <w:szCs w:val="28"/>
          <w:u w:val="single"/>
        </w:rPr>
        <w:t>Stratford – Distant case study</w:t>
      </w:r>
    </w:p>
    <w:p w:rsidR="00E9572F" w:rsidRDefault="00222738" w:rsidP="00E9572F">
      <w:pPr>
        <w:jc w:val="center"/>
        <w:rPr>
          <w:b/>
          <w:sz w:val="28"/>
          <w:szCs w:val="28"/>
          <w:u w:val="single"/>
        </w:rPr>
      </w:pPr>
      <w:r>
        <w:rPr>
          <w:noProof/>
          <w:sz w:val="28"/>
          <w:szCs w:val="28"/>
          <w:lang w:eastAsia="en-GB"/>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137795</wp:posOffset>
                </wp:positionV>
                <wp:extent cx="2811145" cy="2438400"/>
                <wp:effectExtent l="0" t="0" r="27305" b="19050"/>
                <wp:wrapNone/>
                <wp:docPr id="7" name="Text Box 7"/>
                <wp:cNvGraphicFramePr/>
                <a:graphic xmlns:a="http://schemas.openxmlformats.org/drawingml/2006/main">
                  <a:graphicData uri="http://schemas.microsoft.com/office/word/2010/wordprocessingShape">
                    <wps:wsp>
                      <wps:cNvSpPr txBox="1"/>
                      <wps:spPr>
                        <a:xfrm>
                          <a:off x="0" y="0"/>
                          <a:ext cx="2811145" cy="2438400"/>
                        </a:xfrm>
                        <a:prstGeom prst="rect">
                          <a:avLst/>
                        </a:prstGeom>
                        <a:solidFill>
                          <a:schemeClr val="lt1"/>
                        </a:solidFill>
                        <a:ln w="6350">
                          <a:solidFill>
                            <a:prstClr val="black"/>
                          </a:solidFill>
                        </a:ln>
                      </wps:spPr>
                      <wps:txbx>
                        <w:txbxContent>
                          <w:p w:rsidR="00835093" w:rsidRPr="00222738" w:rsidRDefault="00835093">
                            <w:pPr>
                              <w:rPr>
                                <w:b/>
                              </w:rPr>
                            </w:pPr>
                            <w:r>
                              <w:rPr>
                                <w:b/>
                              </w:rPr>
                              <w:t xml:space="preserve">Why is there such a pressure to redevelop the Carpenter’s Estate? </w:t>
                            </w:r>
                            <w:r w:rsidR="00CC59BD">
                              <w:rPr>
                                <w:b/>
                              </w:rPr>
                              <w:t>Quote statistics.</w:t>
                            </w:r>
                          </w:p>
                          <w:tbl>
                            <w:tblPr>
                              <w:tblStyle w:val="TableGrid"/>
                              <w:tblW w:w="0" w:type="auto"/>
                              <w:tblInd w:w="-5" w:type="dxa"/>
                              <w:tblLook w:val="04A0" w:firstRow="1" w:lastRow="0" w:firstColumn="1" w:lastColumn="0" w:noHBand="0" w:noVBand="1"/>
                            </w:tblPr>
                            <w:tblGrid>
                              <w:gridCol w:w="2060"/>
                              <w:gridCol w:w="2059"/>
                            </w:tblGrid>
                            <w:tr w:rsidR="00835093" w:rsidRPr="00222738" w:rsidTr="00835093">
                              <w:tc>
                                <w:tcPr>
                                  <w:tcW w:w="2060" w:type="dxa"/>
                                </w:tcPr>
                                <w:p w:rsidR="00835093" w:rsidRPr="00222738" w:rsidRDefault="00835093" w:rsidP="00835093">
                                  <w:pPr>
                                    <w:rPr>
                                      <w:b/>
                                    </w:rPr>
                                  </w:pPr>
                                  <w:r w:rsidRPr="00222738">
                                    <w:rPr>
                                      <w:b/>
                                    </w:rPr>
                                    <w:t xml:space="preserve">What are the benefits of </w:t>
                                  </w:r>
                                  <w:r>
                                    <w:rPr>
                                      <w:b/>
                                    </w:rPr>
                                    <w:t>redeveloping the estate?</w:t>
                                  </w:r>
                                </w:p>
                              </w:tc>
                              <w:tc>
                                <w:tcPr>
                                  <w:tcW w:w="2059" w:type="dxa"/>
                                </w:tcPr>
                                <w:p w:rsidR="00835093" w:rsidRPr="00222738" w:rsidRDefault="00835093">
                                  <w:pPr>
                                    <w:rPr>
                                      <w:b/>
                                    </w:rPr>
                                  </w:pPr>
                                  <w:r w:rsidRPr="00222738">
                                    <w:rPr>
                                      <w:b/>
                                    </w:rPr>
                                    <w:t>Why are some people opposed to the recent changes</w:t>
                                  </w:r>
                                  <w:r>
                                    <w:rPr>
                                      <w:b/>
                                    </w:rPr>
                                    <w:t>?</w:t>
                                  </w:r>
                                </w:p>
                                <w:p w:rsidR="00835093" w:rsidRPr="00222738" w:rsidRDefault="00835093">
                                  <w:pPr>
                                    <w:rPr>
                                      <w:b/>
                                    </w:rPr>
                                  </w:pPr>
                                  <w:r w:rsidRPr="00222738">
                                    <w:rPr>
                                      <w:b/>
                                    </w:rPr>
                                    <w:t>(Carpenter’s Estate and University plans)</w:t>
                                  </w:r>
                                </w:p>
                              </w:tc>
                            </w:tr>
                          </w:tbl>
                          <w:p w:rsidR="00835093" w:rsidRPr="00222738" w:rsidRDefault="00835093">
                            <w:pPr>
                              <w:rPr>
                                <w:b/>
                              </w:rPr>
                            </w:pPr>
                          </w:p>
                          <w:p w:rsidR="00835093" w:rsidRDefault="00835093">
                            <w:pPr>
                              <w:rPr>
                                <w:b/>
                              </w:rPr>
                            </w:pPr>
                            <w:r w:rsidRPr="00222738">
                              <w:rPr>
                                <w:b/>
                              </w:rPr>
                              <w:t>Who are the winners and who are the losers in Stratford?</w:t>
                            </w:r>
                          </w:p>
                          <w:p w:rsidR="00835093" w:rsidRDefault="00835093">
                            <w:pPr>
                              <w:rPr>
                                <w:b/>
                              </w:rPr>
                            </w:pPr>
                          </w:p>
                          <w:p w:rsidR="00835093" w:rsidRPr="00222738" w:rsidRDefault="00835093">
                            <w:pPr>
                              <w:rPr>
                                <w:b/>
                              </w:rPr>
                            </w:pPr>
                          </w:p>
                          <w:p w:rsidR="00835093" w:rsidRDefault="00835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left:0;text-align:left;margin-left:4in;margin-top:10.85pt;width:221.35pt;height:19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" fillcolor="white [3201]" strokeweight=".5pt">
                <v:textbox>
                  <w:txbxContent>
                    <w:p w:rsidR="00835093" w:rsidRPr="00222738" w:rsidRDefault="00835093">
                      <w:pPr>
                        <w:rPr>
                          <w:b/>
                        </w:rPr>
                      </w:pPr>
                      <w:r>
                        <w:rPr>
                          <w:b/>
                        </w:rPr>
                        <w:t xml:space="preserve">Why is there such a pressure to redevelop the Carpenter’s Estate? </w:t>
                      </w:r>
                      <w:r w:rsidR="00CC59BD">
                        <w:rPr>
                          <w:b/>
                        </w:rPr>
                        <w:t>Quote statistics.</w:t>
                      </w:r>
                    </w:p>
                    <w:tbl>
                      <w:tblPr>
                        <w:tblStyle w:val="TableGrid"/>
                        <w:tblW w:w="0" w:type="auto"/>
                        <w:tblInd w:w="-5" w:type="dxa"/>
                        <w:tblLook w:val="04A0" w:firstRow="1" w:lastRow="0" w:firstColumn="1" w:lastColumn="0" w:noHBand="0" w:noVBand="1"/>
                      </w:tblPr>
                      <w:tblGrid>
                        <w:gridCol w:w="2060"/>
                        <w:gridCol w:w="2059"/>
                      </w:tblGrid>
                      <w:tr w:rsidR="00835093" w:rsidRPr="00222738" w:rsidTr="00835093">
                        <w:tc>
                          <w:tcPr>
                            <w:tcW w:w="2060" w:type="dxa"/>
                          </w:tcPr>
                          <w:p w:rsidR="00835093" w:rsidRPr="00222738" w:rsidRDefault="00835093" w:rsidP="00835093">
                            <w:pPr>
                              <w:rPr>
                                <w:b/>
                              </w:rPr>
                            </w:pPr>
                            <w:r w:rsidRPr="00222738">
                              <w:rPr>
                                <w:b/>
                              </w:rPr>
                              <w:t xml:space="preserve">What are the benefits of </w:t>
                            </w:r>
                            <w:r>
                              <w:rPr>
                                <w:b/>
                              </w:rPr>
                              <w:t>redeveloping the estate?</w:t>
                            </w:r>
                          </w:p>
                        </w:tc>
                        <w:tc>
                          <w:tcPr>
                            <w:tcW w:w="2059" w:type="dxa"/>
                          </w:tcPr>
                          <w:p w:rsidR="00835093" w:rsidRPr="00222738" w:rsidRDefault="00835093">
                            <w:pPr>
                              <w:rPr>
                                <w:b/>
                              </w:rPr>
                            </w:pPr>
                            <w:r w:rsidRPr="00222738">
                              <w:rPr>
                                <w:b/>
                              </w:rPr>
                              <w:t>Why are some people opposed to the recent changes</w:t>
                            </w:r>
                            <w:r>
                              <w:rPr>
                                <w:b/>
                              </w:rPr>
                              <w:t>?</w:t>
                            </w:r>
                          </w:p>
                          <w:p w:rsidR="00835093" w:rsidRPr="00222738" w:rsidRDefault="00835093">
                            <w:pPr>
                              <w:rPr>
                                <w:b/>
                              </w:rPr>
                            </w:pPr>
                            <w:r w:rsidRPr="00222738">
                              <w:rPr>
                                <w:b/>
                              </w:rPr>
                              <w:t>(Carpenter’s Estate and University plans)</w:t>
                            </w:r>
                          </w:p>
                        </w:tc>
                      </w:tr>
                    </w:tbl>
                    <w:p w:rsidR="00835093" w:rsidRPr="00222738" w:rsidRDefault="00835093">
                      <w:pPr>
                        <w:rPr>
                          <w:b/>
                        </w:rPr>
                      </w:pPr>
                    </w:p>
                    <w:p w:rsidR="00835093" w:rsidRDefault="00835093">
                      <w:pPr>
                        <w:rPr>
                          <w:b/>
                        </w:rPr>
                      </w:pPr>
                      <w:r w:rsidRPr="00222738">
                        <w:rPr>
                          <w:b/>
                        </w:rPr>
                        <w:t>Who are the winners and who are the losers in Stratford?</w:t>
                      </w:r>
                    </w:p>
                    <w:p w:rsidR="00835093" w:rsidRDefault="00835093">
                      <w:pPr>
                        <w:rPr>
                          <w:b/>
                        </w:rPr>
                      </w:pPr>
                    </w:p>
                    <w:p w:rsidR="00835093" w:rsidRPr="00222738" w:rsidRDefault="00835093">
                      <w:pPr>
                        <w:rPr>
                          <w:b/>
                        </w:rPr>
                      </w:pPr>
                    </w:p>
                    <w:p w:rsidR="00835093" w:rsidRDefault="00835093"/>
                  </w:txbxContent>
                </v:textbox>
              </v:shape>
            </w:pict>
          </mc:Fallback>
        </mc:AlternateContent>
      </w: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E9572F">
      <w:pPr>
        <w:rPr>
          <w:sz w:val="28"/>
          <w:szCs w:val="28"/>
        </w:rPr>
      </w:pPr>
    </w:p>
    <w:p w:rsidR="00E9572F" w:rsidRDefault="00CC59BD">
      <w:pPr>
        <w:rPr>
          <w:sz w:val="28"/>
          <w:szCs w:val="28"/>
        </w:rPr>
      </w:pPr>
      <w:r w:rsidRPr="001F7EF4">
        <w:rPr>
          <w:b/>
          <w:noProof/>
          <w:sz w:val="28"/>
          <w:szCs w:val="28"/>
          <w:u w:val="single"/>
          <w:lang w:eastAsia="en-GB"/>
        </w:rPr>
        <mc:AlternateContent>
          <mc:Choice Requires="wps">
            <w:drawing>
              <wp:anchor distT="45720" distB="45720" distL="114300" distR="114300" simplePos="0" relativeHeight="251677696" behindDoc="0" locked="0" layoutInCell="1" allowOverlap="1">
                <wp:simplePos x="0" y="0"/>
                <wp:positionH relativeFrom="column">
                  <wp:posOffset>3648075</wp:posOffset>
                </wp:positionH>
                <wp:positionV relativeFrom="paragraph">
                  <wp:posOffset>539750</wp:posOffset>
                </wp:positionV>
                <wp:extent cx="2360930" cy="21907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0"/>
                        </a:xfrm>
                        <a:prstGeom prst="rect">
                          <a:avLst/>
                        </a:prstGeom>
                        <a:solidFill>
                          <a:srgbClr val="FFFFFF"/>
                        </a:solidFill>
                        <a:ln w="9525">
                          <a:solidFill>
                            <a:srgbClr val="000000"/>
                          </a:solidFill>
                          <a:miter lim="800000"/>
                          <a:headEnd/>
                          <a:tailEnd/>
                        </a:ln>
                      </wps:spPr>
                      <wps:txbx>
                        <w:txbxContent>
                          <w:p w:rsidR="00CC59BD" w:rsidRDefault="00CC59BD" w:rsidP="00CC59BD">
                            <w:pPr>
                              <w:rPr>
                                <w:b/>
                              </w:rPr>
                            </w:pPr>
                            <w:r>
                              <w:rPr>
                                <w:b/>
                              </w:rPr>
                              <w:t xml:space="preserve">What are the exogenous and endogenous factors that have shaped Stratford? </w:t>
                            </w:r>
                          </w:p>
                          <w:p w:rsidR="00CC59BD" w:rsidRDefault="00CC59BD" w:rsidP="00CC59BD">
                            <w:pPr>
                              <w:rPr>
                                <w:b/>
                              </w:rPr>
                            </w:pPr>
                          </w:p>
                          <w:p w:rsidR="00CC59BD" w:rsidRDefault="00CC59BD" w:rsidP="00CC59BD">
                            <w:pPr>
                              <w:rPr>
                                <w:b/>
                              </w:rPr>
                            </w:pPr>
                            <w:r>
                              <w:rPr>
                                <w:b/>
                              </w:rPr>
                              <w:t xml:space="preserve">Who are the </w:t>
                            </w:r>
                            <w:proofErr w:type="spellStart"/>
                            <w:r>
                              <w:rPr>
                                <w:b/>
                              </w:rPr>
                              <w:t>placemakers</w:t>
                            </w:r>
                            <w:proofErr w:type="spellEnd"/>
                            <w:r>
                              <w:rPr>
                                <w:b/>
                              </w:rPr>
                              <w:t xml:space="preserve"> and stakeholders? Do all stakeholders have an input into decisions made? </w:t>
                            </w:r>
                          </w:p>
                          <w:p w:rsidR="00835093" w:rsidRDefault="00835093">
                            <w:pPr>
                              <w:rPr>
                                <w:b/>
                              </w:rPr>
                            </w:pPr>
                            <w:r w:rsidRPr="001F7EF4">
                              <w:rPr>
                                <w:b/>
                              </w:rPr>
                              <w:t>What is your sense of place of Stratford based on your studies of the area?</w:t>
                            </w:r>
                          </w:p>
                          <w:p w:rsidR="00CC59BD" w:rsidRDefault="00CC59BD">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87.25pt;margin-top:42.5pt;width:185.9pt;height:17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">
                <v:textbox>
                  <w:txbxContent>
                    <w:p w:rsidR="00CC59BD" w:rsidRDefault="00CC59BD" w:rsidP="00CC59BD">
                      <w:pPr>
                        <w:rPr>
                          <w:b/>
                        </w:rPr>
                      </w:pPr>
                      <w:r>
                        <w:rPr>
                          <w:b/>
                        </w:rPr>
                        <w:t xml:space="preserve">What are the exogenous and endogenous factors that have shaped Stratford? </w:t>
                      </w:r>
                    </w:p>
                    <w:p w:rsidR="00CC59BD" w:rsidRDefault="00CC59BD" w:rsidP="00CC59BD">
                      <w:pPr>
                        <w:rPr>
                          <w:b/>
                        </w:rPr>
                      </w:pPr>
                    </w:p>
                    <w:p w:rsidR="00CC59BD" w:rsidRDefault="00CC59BD" w:rsidP="00CC59BD">
                      <w:pPr>
                        <w:rPr>
                          <w:b/>
                        </w:rPr>
                      </w:pPr>
                      <w:r>
                        <w:rPr>
                          <w:b/>
                        </w:rPr>
                        <w:t xml:space="preserve">Who are the </w:t>
                      </w:r>
                      <w:proofErr w:type="spellStart"/>
                      <w:r>
                        <w:rPr>
                          <w:b/>
                        </w:rPr>
                        <w:t>placemakers</w:t>
                      </w:r>
                      <w:proofErr w:type="spellEnd"/>
                      <w:r>
                        <w:rPr>
                          <w:b/>
                        </w:rPr>
                        <w:t xml:space="preserve"> and stakeholders? Do all stakeholders have an input into decisions made? </w:t>
                      </w:r>
                    </w:p>
                    <w:p w:rsidR="00835093" w:rsidRDefault="00835093">
                      <w:pPr>
                        <w:rPr>
                          <w:b/>
                        </w:rPr>
                      </w:pPr>
                      <w:r w:rsidRPr="001F7EF4">
                        <w:rPr>
                          <w:b/>
                        </w:rPr>
                        <w:t>What is your sense of place of Stratford based on your studies of the area?</w:t>
                      </w:r>
                    </w:p>
                    <w:p w:rsidR="00CC59BD" w:rsidRDefault="00CC59BD">
                      <w:pPr>
                        <w:rPr>
                          <w:b/>
                        </w:rPr>
                      </w:pPr>
                    </w:p>
                  </w:txbxContent>
                </v:textbox>
                <w10:wrap type="square"/>
              </v:shape>
            </w:pict>
          </mc:Fallback>
        </mc:AlternateContent>
      </w:r>
    </w:p>
    <w:p w:rsidR="00E9572F" w:rsidRDefault="00D63ECF">
      <w:pPr>
        <w:rPr>
          <w:sz w:val="28"/>
          <w:szCs w:val="28"/>
        </w:rPr>
      </w:pPr>
      <w:r>
        <w:rPr>
          <w:noProof/>
          <w:sz w:val="28"/>
          <w:szCs w:val="28"/>
          <w:lang w:eastAsia="en-GB"/>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692150</wp:posOffset>
                </wp:positionV>
                <wp:extent cx="3276600" cy="1019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76600" cy="1019175"/>
                        </a:xfrm>
                        <a:prstGeom prst="rect">
                          <a:avLst/>
                        </a:prstGeom>
                        <a:solidFill>
                          <a:schemeClr val="lt1"/>
                        </a:solidFill>
                        <a:ln w="6350">
                          <a:solidFill>
                            <a:prstClr val="black"/>
                          </a:solidFill>
                        </a:ln>
                      </wps:spPr>
                      <wps:txbx>
                        <w:txbxContent>
                          <w:p w:rsidR="00CC59BD" w:rsidRPr="00CC59BD" w:rsidRDefault="00CC59BD">
                            <w:pPr>
                              <w:rPr>
                                <w:b/>
                              </w:rPr>
                            </w:pPr>
                            <w:r w:rsidRPr="00CC59BD">
                              <w:rPr>
                                <w:b/>
                              </w:rPr>
                              <w:t xml:space="preserve">What is the demographic make-up of Stratford? </w:t>
                            </w:r>
                          </w:p>
                          <w:p w:rsidR="00CC59BD" w:rsidRPr="00CC59BD" w:rsidRDefault="00CC59BD">
                            <w:pPr>
                              <w:rPr>
                                <w:b/>
                              </w:rPr>
                            </w:pPr>
                            <w:r w:rsidRPr="00CC59BD">
                              <w:rPr>
                                <w:b/>
                              </w:rPr>
                              <w:t>How does this affect its sense of place?</w:t>
                            </w:r>
                          </w:p>
                          <w:p w:rsidR="00CC59BD" w:rsidRPr="00CC59BD" w:rsidRDefault="00CC59BD">
                            <w:pPr>
                              <w:rPr>
                                <w:b/>
                              </w:rPr>
                            </w:pPr>
                            <w:r w:rsidRPr="00CC59BD">
                              <w:rPr>
                                <w:b/>
                              </w:rPr>
                              <w:t>For both of the above quote data that you could use in an essay.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54.5pt;width:258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" fillcolor="white [3201]" strokeweight=".5pt">
                <v:textbox>
                  <w:txbxContent>
                    <w:p w:rsidR="00CC59BD" w:rsidRPr="00CC59BD" w:rsidRDefault="00CC59BD">
                      <w:pPr>
                        <w:rPr>
                          <w:b/>
                        </w:rPr>
                      </w:pPr>
                      <w:r w:rsidRPr="00CC59BD">
                        <w:rPr>
                          <w:b/>
                        </w:rPr>
                        <w:t xml:space="preserve">What is the demographic make-up of Stratford? </w:t>
                      </w:r>
                    </w:p>
                    <w:p w:rsidR="00CC59BD" w:rsidRPr="00CC59BD" w:rsidRDefault="00CC59BD">
                      <w:pPr>
                        <w:rPr>
                          <w:b/>
                        </w:rPr>
                      </w:pPr>
                      <w:r w:rsidRPr="00CC59BD">
                        <w:rPr>
                          <w:b/>
                        </w:rPr>
                        <w:t>How does this affect its sense of place?</w:t>
                      </w:r>
                    </w:p>
                    <w:p w:rsidR="00CC59BD" w:rsidRPr="00CC59BD" w:rsidRDefault="00CC59BD">
                      <w:pPr>
                        <w:rPr>
                          <w:b/>
                        </w:rPr>
                      </w:pPr>
                      <w:r w:rsidRPr="00CC59BD">
                        <w:rPr>
                          <w:b/>
                        </w:rPr>
                        <w:t>For both of the above quote data that you could use in an essay.</w:t>
                      </w:r>
                    </w:p>
                  </w:txbxContent>
                </v:textbox>
              </v:shape>
            </w:pict>
          </mc:Fallback>
        </mc:AlternateContent>
      </w:r>
    </w:p>
    <w:p w:rsidR="00222738" w:rsidRDefault="00222738">
      <w:pPr>
        <w:rPr>
          <w:sz w:val="28"/>
          <w:szCs w:val="28"/>
        </w:rPr>
      </w:pPr>
    </w:p>
    <w:p w:rsidR="00222738" w:rsidRDefault="00222738">
      <w:pPr>
        <w:rPr>
          <w:sz w:val="28"/>
          <w:szCs w:val="28"/>
        </w:rPr>
      </w:pPr>
    </w:p>
    <w:p w:rsidR="00E9572F" w:rsidRDefault="00D63ECF">
      <w:pPr>
        <w:rPr>
          <w:sz w:val="28"/>
          <w:szCs w:val="28"/>
        </w:rPr>
      </w:pPr>
      <w:r w:rsidRPr="00222738">
        <w:rPr>
          <w:b/>
          <w:noProof/>
          <w:sz w:val="28"/>
          <w:szCs w:val="28"/>
          <w:u w:val="single"/>
          <w:lang w:eastAsia="en-GB"/>
        </w:rPr>
        <mc:AlternateContent>
          <mc:Choice Requires="wps">
            <w:drawing>
              <wp:anchor distT="45720" distB="45720" distL="114300" distR="114300" simplePos="0" relativeHeight="251673600" behindDoc="0" locked="0" layoutInCell="1" allowOverlap="1">
                <wp:simplePos x="0" y="0"/>
                <wp:positionH relativeFrom="column">
                  <wp:posOffset>75565</wp:posOffset>
                </wp:positionH>
                <wp:positionV relativeFrom="paragraph">
                  <wp:posOffset>522605</wp:posOffset>
                </wp:positionV>
                <wp:extent cx="3171825" cy="1404620"/>
                <wp:effectExtent l="0" t="0" r="2857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wps:spPr>
                      <wps:txbx>
                        <w:txbxContent>
                          <w:p w:rsidR="00835093" w:rsidRPr="00222738" w:rsidRDefault="00835093">
                            <w:pPr>
                              <w:rPr>
                                <w:b/>
                              </w:rPr>
                            </w:pPr>
                            <w:r w:rsidRPr="00222738">
                              <w:rPr>
                                <w:b/>
                              </w:rPr>
                              <w:t>Include a map of Stratford showing the main areas e.g. the stations, Olympic Park, East Village, Westfield Shopping centre and Carpenter’s Estate.</w:t>
                            </w:r>
                          </w:p>
                          <w:p w:rsidR="00835093" w:rsidRPr="00222738" w:rsidRDefault="00835093">
                            <w:pPr>
                              <w:rPr>
                                <w:b/>
                              </w:rPr>
                            </w:pPr>
                            <w:r w:rsidRPr="00222738">
                              <w:rPr>
                                <w:b/>
                              </w:rPr>
                              <w:t>Include a geo spatial map showing the contrasting inequality between residents in the Carpenter’s Estate and East Village</w:t>
                            </w:r>
                            <w:r>
                              <w:rPr>
                                <w:b/>
                              </w:rPr>
                              <w:t>. (</w:t>
                            </w:r>
                            <w:proofErr w:type="spellStart"/>
                            <w:r>
                              <w:rPr>
                                <w:b/>
                              </w:rPr>
                              <w:t>Datashine</w:t>
                            </w:r>
                            <w:proofErr w:type="spellEnd"/>
                            <w:r>
                              <w:rPr>
                                <w:b/>
                              </w:rPr>
                              <w:t xml:space="preserve">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95pt;margin-top:41.15pt;width:249.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">
                <v:textbox style="mso-fit-shape-to-text:t">
                  <w:txbxContent>
                    <w:p w:rsidR="00835093" w:rsidRPr="00222738" w:rsidRDefault="00835093">
                      <w:pPr>
                        <w:rPr>
                          <w:b/>
                        </w:rPr>
                      </w:pPr>
                      <w:r w:rsidRPr="00222738">
                        <w:rPr>
                          <w:b/>
                        </w:rPr>
                        <w:t>Include a map of Stratford showing the main areas e.g. the stations, Olympic Park, East Village, Westfield Shopping centre and Carpenter’s Estate.</w:t>
                      </w:r>
                    </w:p>
                    <w:p w:rsidR="00835093" w:rsidRPr="00222738" w:rsidRDefault="00835093">
                      <w:pPr>
                        <w:rPr>
                          <w:b/>
                        </w:rPr>
                      </w:pPr>
                      <w:r w:rsidRPr="00222738">
                        <w:rPr>
                          <w:b/>
                        </w:rPr>
                        <w:t>Include a geo spatial map showing the contrasting inequality between residents in the Carpenter’s Estate and East Village</w:t>
                      </w:r>
                      <w:r>
                        <w:rPr>
                          <w:b/>
                        </w:rPr>
                        <w:t>. (</w:t>
                      </w:r>
                      <w:proofErr w:type="spellStart"/>
                      <w:r>
                        <w:rPr>
                          <w:b/>
                        </w:rPr>
                        <w:t>Datashine</w:t>
                      </w:r>
                      <w:proofErr w:type="spellEnd"/>
                      <w:r>
                        <w:rPr>
                          <w:b/>
                        </w:rPr>
                        <w:t xml:space="preserve"> website)</w:t>
                      </w:r>
                    </w:p>
                  </w:txbxContent>
                </v:textbox>
                <w10:wrap type="square"/>
              </v:shape>
            </w:pict>
          </mc:Fallback>
        </mc:AlternateContent>
      </w:r>
    </w:p>
    <w:p w:rsidR="007C4CF7" w:rsidRDefault="00D63ECF">
      <w:pPr>
        <w:rPr>
          <w:sz w:val="28"/>
          <w:szCs w:val="28"/>
        </w:rPr>
      </w:pPr>
      <w:r w:rsidRPr="002A54DA">
        <w:rPr>
          <w:noProof/>
          <w:sz w:val="28"/>
          <w:szCs w:val="28"/>
          <w:lang w:eastAsia="en-GB"/>
        </w:rPr>
        <mc:AlternateContent>
          <mc:Choice Requires="wps">
            <w:drawing>
              <wp:anchor distT="45720" distB="45720" distL="114300" distR="114300" simplePos="0" relativeHeight="251675648" behindDoc="0" locked="0" layoutInCell="1" allowOverlap="1">
                <wp:simplePos x="0" y="0"/>
                <wp:positionH relativeFrom="margin">
                  <wp:posOffset>5000625</wp:posOffset>
                </wp:positionH>
                <wp:positionV relativeFrom="paragraph">
                  <wp:posOffset>630555</wp:posOffset>
                </wp:positionV>
                <wp:extent cx="1619250" cy="1404620"/>
                <wp:effectExtent l="0" t="0" r="1905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rgbClr val="000000"/>
                          </a:solidFill>
                          <a:miter lim="800000"/>
                          <a:headEnd/>
                          <a:tailEnd/>
                        </a:ln>
                      </wps:spPr>
                      <wps:txbx>
                        <w:txbxContent>
                          <w:p w:rsidR="00835093" w:rsidRDefault="00FE1444">
                            <w:pPr>
                              <w:rPr>
                                <w:b/>
                              </w:rPr>
                            </w:pPr>
                            <w:r>
                              <w:rPr>
                                <w:b/>
                              </w:rPr>
                              <w:t xml:space="preserve">Use the </w:t>
                            </w:r>
                            <w:r w:rsidR="00835093" w:rsidRPr="002A54DA">
                              <w:rPr>
                                <w:b/>
                              </w:rPr>
                              <w:t xml:space="preserve">NOMIS website to </w:t>
                            </w:r>
                            <w:r w:rsidR="00835093">
                              <w:rPr>
                                <w:b/>
                              </w:rPr>
                              <w:t xml:space="preserve">compare unemployment, </w:t>
                            </w:r>
                            <w:r w:rsidR="00835093" w:rsidRPr="002A54DA">
                              <w:rPr>
                                <w:b/>
                              </w:rPr>
                              <w:t>qualification and housing tenure between Stratford, Godalming and England and Wales. Make sure that you</w:t>
                            </w:r>
                            <w:r w:rsidR="00835093">
                              <w:rPr>
                                <w:b/>
                              </w:rPr>
                              <w:t xml:space="preserve"> can quote some figures.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93.75pt;margin-top:49.65pt;width:12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">
                <v:textbox style="mso-fit-shape-to-text:t">
                  <w:txbxContent>
                    <w:p w:rsidR="00835093" w:rsidRDefault="00FE1444">
                      <w:pPr>
                        <w:rPr>
                          <w:b/>
                        </w:rPr>
                      </w:pPr>
                      <w:r>
                        <w:rPr>
                          <w:b/>
                        </w:rPr>
                        <w:t xml:space="preserve">Use the </w:t>
                      </w:r>
                      <w:r w:rsidR="00835093" w:rsidRPr="002A54DA">
                        <w:rPr>
                          <w:b/>
                        </w:rPr>
                        <w:t xml:space="preserve">NOMIS website to </w:t>
                      </w:r>
                      <w:r w:rsidR="00835093">
                        <w:rPr>
                          <w:b/>
                        </w:rPr>
                        <w:t xml:space="preserve">compare unemployment, </w:t>
                      </w:r>
                      <w:r w:rsidR="00835093" w:rsidRPr="002A54DA">
                        <w:rPr>
                          <w:b/>
                        </w:rPr>
                        <w:t>qualification and housing tenure between Stratford, Godalming and England and Wales. Make sure that you</w:t>
                      </w:r>
                      <w:r w:rsidR="00835093">
                        <w:rPr>
                          <w:b/>
                        </w:rPr>
                        <w:t xml:space="preserve"> can quote some figures.</w:t>
                      </w:r>
                    </w:p>
                  </w:txbxContent>
                </v:textbox>
                <w10:wrap type="square" anchorx="margin"/>
              </v:shape>
            </w:pict>
          </mc:Fallback>
        </mc:AlternateContent>
      </w:r>
    </w:p>
    <w:p w:rsidR="007C4CF7" w:rsidRPr="007C4CF7" w:rsidRDefault="007C4CF7" w:rsidP="007C4CF7">
      <w:pPr>
        <w:rPr>
          <w:sz w:val="28"/>
          <w:szCs w:val="28"/>
        </w:rPr>
      </w:pPr>
    </w:p>
    <w:p w:rsidR="00D63ECF" w:rsidRDefault="00D63ECF" w:rsidP="007C4CF7">
      <w:pPr>
        <w:tabs>
          <w:tab w:val="left" w:pos="1575"/>
        </w:tabs>
        <w:rPr>
          <w:sz w:val="28"/>
          <w:szCs w:val="28"/>
        </w:rPr>
      </w:pPr>
    </w:p>
    <w:p w:rsidR="00D63ECF" w:rsidRDefault="00D63ECF" w:rsidP="007C4CF7">
      <w:pPr>
        <w:tabs>
          <w:tab w:val="left" w:pos="1575"/>
        </w:tabs>
        <w:rPr>
          <w:rFonts w:asciiTheme="majorHAnsi" w:hAnsiTheme="majorHAnsi"/>
          <w:b/>
        </w:rPr>
      </w:pPr>
    </w:p>
    <w:p w:rsidR="007C4CF7" w:rsidRPr="00FF1CFD" w:rsidRDefault="007C4CF7" w:rsidP="007C4CF7">
      <w:pPr>
        <w:tabs>
          <w:tab w:val="left" w:pos="1575"/>
        </w:tabs>
        <w:rPr>
          <w:rFonts w:asciiTheme="majorHAnsi" w:hAnsiTheme="majorHAnsi"/>
          <w:b/>
        </w:rPr>
      </w:pPr>
      <w:r w:rsidRPr="00FF1CFD">
        <w:rPr>
          <w:rFonts w:asciiTheme="majorHAnsi" w:hAnsiTheme="majorHAnsi"/>
          <w:b/>
        </w:rPr>
        <w:t>Possible exam questions:-</w:t>
      </w:r>
    </w:p>
    <w:p w:rsidR="007C4CF7" w:rsidRPr="00FF1CFD" w:rsidRDefault="007C4CF7" w:rsidP="007C4CF7">
      <w:pPr>
        <w:tabs>
          <w:tab w:val="left" w:pos="1575"/>
        </w:tabs>
        <w:rPr>
          <w:rFonts w:asciiTheme="majorHAnsi" w:hAnsiTheme="majorHAnsi"/>
          <w:b/>
        </w:rPr>
      </w:pPr>
      <w:r w:rsidRPr="00FF1CFD">
        <w:rPr>
          <w:rFonts w:asciiTheme="majorHAnsi" w:hAnsiTheme="majorHAnsi"/>
          <w:b/>
        </w:rPr>
        <w:t>For a place that you have studied, assess the impacts of shifting flows of people, resources, money and investment. (9 marks or 20 marks)</w:t>
      </w:r>
    </w:p>
    <w:p w:rsidR="007C4CF7" w:rsidRPr="00FF1CFD" w:rsidRDefault="007C4CF7" w:rsidP="007C4CF7">
      <w:pPr>
        <w:rPr>
          <w:rFonts w:asciiTheme="majorHAnsi" w:hAnsiTheme="majorHAnsi" w:cs="Arial"/>
          <w:b/>
        </w:rPr>
      </w:pPr>
      <w:r w:rsidRPr="00FF1CFD">
        <w:rPr>
          <w:rFonts w:asciiTheme="majorHAnsi" w:hAnsiTheme="majorHAnsi" w:cs="Arial"/>
          <w:b/>
        </w:rPr>
        <w:t>Assess the extent to which the experiences of people living in a place that you have studied have been affected by the development of the a</w:t>
      </w:r>
      <w:r w:rsidR="00FF1CFD">
        <w:rPr>
          <w:rFonts w:asciiTheme="majorHAnsi" w:hAnsiTheme="majorHAnsi" w:cs="Arial"/>
          <w:b/>
        </w:rPr>
        <w:t>rea’s infrastructure. (20 marks)</w:t>
      </w:r>
    </w:p>
    <w:p w:rsidR="00E9572F" w:rsidRPr="00FF1CFD" w:rsidRDefault="007C4CF7" w:rsidP="007C4CF7">
      <w:pPr>
        <w:rPr>
          <w:rFonts w:asciiTheme="majorHAnsi" w:hAnsiTheme="majorHAnsi" w:cs="Arial"/>
          <w:b/>
        </w:rPr>
      </w:pPr>
      <w:r w:rsidRPr="00FF1CFD">
        <w:rPr>
          <w:rFonts w:asciiTheme="majorHAnsi" w:hAnsiTheme="majorHAnsi" w:cs="Arial"/>
          <w:b/>
        </w:rPr>
        <w:t>“Conflict often arises when people who live in a place try to resist changes that appear to have been forced upon them by organisations, groups and individuals from outside that place.’ To what extent does this statement apply to one or more places t</w:t>
      </w:r>
      <w:r w:rsidR="00FF1CFD">
        <w:rPr>
          <w:rFonts w:asciiTheme="majorHAnsi" w:hAnsiTheme="majorHAnsi" w:cs="Arial"/>
          <w:b/>
        </w:rPr>
        <w:t>hat you have studied? (</w:t>
      </w:r>
      <w:r w:rsidRPr="00FF1CFD">
        <w:rPr>
          <w:rFonts w:asciiTheme="majorHAnsi" w:hAnsiTheme="majorHAnsi" w:cs="Arial"/>
          <w:b/>
        </w:rPr>
        <w:t>20 marks</w:t>
      </w:r>
      <w:r w:rsidR="00FF1CFD">
        <w:rPr>
          <w:rFonts w:asciiTheme="majorHAnsi" w:hAnsiTheme="majorHAnsi" w:cs="Arial"/>
          <w:b/>
        </w:rPr>
        <w:t>)</w:t>
      </w:r>
      <w:bookmarkStart w:id="0" w:name="_GoBack"/>
      <w:bookmarkEnd w:id="0"/>
    </w:p>
    <w:sectPr w:rsidR="00E9572F" w:rsidRPr="00FF1CFD" w:rsidSect="00E95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3621"/>
    <w:multiLevelType w:val="hybridMultilevel"/>
    <w:tmpl w:val="AA983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168CD"/>
    <w:multiLevelType w:val="hybridMultilevel"/>
    <w:tmpl w:val="B37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058AF"/>
    <w:multiLevelType w:val="hybridMultilevel"/>
    <w:tmpl w:val="E3362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2F"/>
    <w:rsid w:val="000B74B2"/>
    <w:rsid w:val="001F7EF4"/>
    <w:rsid w:val="00222738"/>
    <w:rsid w:val="002A54DA"/>
    <w:rsid w:val="005222D6"/>
    <w:rsid w:val="00670A39"/>
    <w:rsid w:val="007C4CF7"/>
    <w:rsid w:val="00835093"/>
    <w:rsid w:val="00AE17DE"/>
    <w:rsid w:val="00CA15F0"/>
    <w:rsid w:val="00CC59BD"/>
    <w:rsid w:val="00D25A08"/>
    <w:rsid w:val="00D63ECF"/>
    <w:rsid w:val="00DE56B6"/>
    <w:rsid w:val="00E9572F"/>
    <w:rsid w:val="00FE1444"/>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E482"/>
  <w15:chartTrackingRefBased/>
  <w15:docId w15:val="{03461136-1669-48F3-AC40-DEE20268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39"/>
    <w:rPr>
      <w:rFonts w:ascii="Segoe UI" w:hAnsi="Segoe UI" w:cs="Segoe UI"/>
      <w:sz w:val="18"/>
      <w:szCs w:val="18"/>
    </w:rPr>
  </w:style>
  <w:style w:type="paragraph" w:styleId="ListParagraph">
    <w:name w:val="List Paragraph"/>
    <w:basedOn w:val="Normal"/>
    <w:uiPriority w:val="34"/>
    <w:qFormat/>
    <w:rsid w:val="00D25A08"/>
    <w:pPr>
      <w:ind w:left="720"/>
      <w:contextualSpacing/>
    </w:pPr>
  </w:style>
  <w:style w:type="table" w:styleId="TableGrid">
    <w:name w:val="Table Grid"/>
    <w:basedOn w:val="TableNormal"/>
    <w:uiPriority w:val="39"/>
    <w:rsid w:val="00D2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Alison Martin</cp:lastModifiedBy>
  <cp:revision>4</cp:revision>
  <cp:lastPrinted>2021-09-30T10:49:00Z</cp:lastPrinted>
  <dcterms:created xsi:type="dcterms:W3CDTF">2021-09-30T10:49:00Z</dcterms:created>
  <dcterms:modified xsi:type="dcterms:W3CDTF">2021-09-30T10:52:00Z</dcterms:modified>
</cp:coreProperties>
</file>