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1A53" w14:textId="02784BCD" w:rsidR="00A97577" w:rsidRDefault="00A97577" w:rsidP="00A97577">
      <w:pPr>
        <w:spacing w:after="0"/>
        <w:rPr>
          <w:rFonts w:ascii="Arial" w:hAnsi="Arial" w:cs="Arial"/>
          <w:color w:val="FF0000"/>
        </w:rPr>
      </w:pPr>
      <w:r w:rsidRPr="009F4A66">
        <w:rPr>
          <w:rFonts w:ascii="Arial" w:hAnsi="Arial" w:cs="Arial"/>
          <w:b/>
          <w:color w:val="FF0000"/>
          <w:sz w:val="28"/>
          <w:szCs w:val="28"/>
          <w:u w:val="single"/>
        </w:rPr>
        <w:t>Your Enrolment task for August/</w:t>
      </w:r>
      <w:r w:rsidR="00434519">
        <w:rPr>
          <w:rFonts w:ascii="Arial" w:hAnsi="Arial" w:cs="Arial"/>
          <w:b/>
          <w:color w:val="FF0000"/>
          <w:sz w:val="28"/>
          <w:szCs w:val="28"/>
          <w:u w:val="single"/>
        </w:rPr>
        <w:t xml:space="preserve"> </w:t>
      </w:r>
      <w:r w:rsidRPr="009F4A66">
        <w:rPr>
          <w:rFonts w:ascii="Arial" w:hAnsi="Arial" w:cs="Arial"/>
          <w:b/>
          <w:color w:val="FF0000"/>
          <w:sz w:val="28"/>
          <w:szCs w:val="28"/>
          <w:u w:val="single"/>
        </w:rPr>
        <w:t>September 202</w:t>
      </w:r>
      <w:r w:rsidR="003D387A">
        <w:rPr>
          <w:rFonts w:ascii="Arial" w:hAnsi="Arial" w:cs="Arial"/>
          <w:b/>
          <w:color w:val="FF0000"/>
          <w:sz w:val="28"/>
          <w:szCs w:val="28"/>
          <w:u w:val="single"/>
        </w:rPr>
        <w:t>2</w:t>
      </w:r>
      <w:r w:rsidR="00C32128">
        <w:rPr>
          <w:rFonts w:ascii="Arial" w:hAnsi="Arial" w:cs="Arial"/>
          <w:b/>
          <w:color w:val="FF0000"/>
          <w:sz w:val="28"/>
          <w:szCs w:val="28"/>
          <w:u w:val="single"/>
        </w:rPr>
        <w:t xml:space="preserve"> and helping you to be organised and ready to study </w:t>
      </w:r>
      <w:proofErr w:type="gramStart"/>
      <w:r w:rsidR="00C32128">
        <w:rPr>
          <w:rFonts w:ascii="Arial" w:hAnsi="Arial" w:cs="Arial"/>
          <w:b/>
          <w:color w:val="FF0000"/>
          <w:sz w:val="28"/>
          <w:szCs w:val="28"/>
          <w:u w:val="single"/>
        </w:rPr>
        <w:t>Law</w:t>
      </w:r>
      <w:r w:rsidRPr="009F4A66">
        <w:rPr>
          <w:rFonts w:ascii="Arial" w:hAnsi="Arial" w:cs="Arial"/>
          <w:color w:val="FF0000"/>
        </w:rPr>
        <w:t>;</w:t>
      </w:r>
      <w:proofErr w:type="gramEnd"/>
      <w:r w:rsidRPr="009F4A66">
        <w:rPr>
          <w:rFonts w:ascii="Arial" w:hAnsi="Arial" w:cs="Arial"/>
          <w:color w:val="FF0000"/>
        </w:rPr>
        <w:t xml:space="preserve"> </w:t>
      </w:r>
    </w:p>
    <w:p w14:paraId="47020D5B" w14:textId="77777777" w:rsidR="00434519" w:rsidRPr="009F4A66" w:rsidRDefault="00434519" w:rsidP="00A97577">
      <w:pPr>
        <w:spacing w:after="0"/>
        <w:rPr>
          <w:rFonts w:ascii="Arial" w:hAnsi="Arial" w:cs="Arial"/>
          <w:color w:val="FF0000"/>
        </w:rPr>
      </w:pPr>
    </w:p>
    <w:p w14:paraId="63E8A332" w14:textId="043F2533" w:rsidR="00A97577" w:rsidRDefault="00A97577" w:rsidP="00A97577">
      <w:pPr>
        <w:pStyle w:val="NormalWeb"/>
        <w:spacing w:before="150" w:beforeAutospacing="0" w:after="150" w:afterAutospacing="0"/>
        <w:rPr>
          <w:rFonts w:ascii="Arial" w:hAnsi="Arial" w:cs="Arial"/>
        </w:rPr>
      </w:pPr>
      <w:r>
        <w:rPr>
          <w:rFonts w:ascii="Arial" w:hAnsi="Arial" w:cs="Arial"/>
          <w:noProof/>
        </w:rPr>
        <w:drawing>
          <wp:anchor distT="0" distB="0" distL="114300" distR="114300" simplePos="0" relativeHeight="251678208" behindDoc="0" locked="0" layoutInCell="1" allowOverlap="1" wp14:anchorId="74DE901B" wp14:editId="194B62E8">
            <wp:simplePos x="0" y="0"/>
            <wp:positionH relativeFrom="column">
              <wp:posOffset>0</wp:posOffset>
            </wp:positionH>
            <wp:positionV relativeFrom="paragraph">
              <wp:posOffset>-3810</wp:posOffset>
            </wp:positionV>
            <wp:extent cx="1938655" cy="1940560"/>
            <wp:effectExtent l="0" t="0" r="4445" b="2540"/>
            <wp:wrapThrough wrapText="bothSides">
              <wp:wrapPolygon edited="0">
                <wp:start x="0" y="0"/>
                <wp:lineTo x="0" y="21416"/>
                <wp:lineTo x="21437" y="21416"/>
                <wp:lineTo x="2143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7761"/>
                    <a:stretch/>
                  </pic:blipFill>
                  <pic:spPr bwMode="auto">
                    <a:xfrm>
                      <a:off x="0" y="0"/>
                      <a:ext cx="1938655" cy="194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Thank you for enrolling to study A Level Law. </w:t>
      </w:r>
    </w:p>
    <w:p w14:paraId="6EC9A93A" w14:textId="3FAD9848" w:rsidR="00A97577" w:rsidRPr="00EB79CE" w:rsidRDefault="00A97577" w:rsidP="00A97577">
      <w:pPr>
        <w:pStyle w:val="NormalWeb"/>
        <w:spacing w:before="150" w:beforeAutospacing="0" w:after="150" w:afterAutospacing="0"/>
        <w:rPr>
          <w:rFonts w:ascii="Arial" w:hAnsi="Arial" w:cs="Arial"/>
          <w:bCs/>
          <w:color w:val="333333"/>
        </w:rPr>
      </w:pPr>
      <w:r>
        <w:rPr>
          <w:rFonts w:ascii="Arial" w:hAnsi="Arial" w:cs="Arial"/>
        </w:rPr>
        <w:t xml:space="preserve">Your enrolment task is to complete this online course; </w:t>
      </w:r>
      <w:r w:rsidRPr="00C32128">
        <w:rPr>
          <w:rFonts w:ascii="Arial" w:hAnsi="Arial" w:cs="Arial"/>
          <w:b/>
          <w:bCs/>
          <w:color w:val="333333"/>
          <w:sz w:val="28"/>
          <w:szCs w:val="28"/>
        </w:rPr>
        <w:t>Starting with law: An overview of the law</w:t>
      </w:r>
      <w:r>
        <w:rPr>
          <w:rFonts w:ascii="Arial" w:hAnsi="Arial" w:cs="Arial"/>
          <w:b/>
          <w:bCs/>
          <w:color w:val="333333"/>
        </w:rPr>
        <w:t xml:space="preserve"> </w:t>
      </w:r>
      <w:r w:rsidRPr="00C32128">
        <w:rPr>
          <w:rFonts w:ascii="Arial" w:hAnsi="Arial" w:cs="Arial"/>
          <w:bCs/>
          <w:color w:val="333333"/>
        </w:rPr>
        <w:t>with the Open University;</w:t>
      </w:r>
      <w:r>
        <w:rPr>
          <w:rFonts w:ascii="Arial" w:hAnsi="Arial" w:cs="Arial"/>
          <w:b/>
          <w:bCs/>
          <w:color w:val="333333"/>
        </w:rPr>
        <w:t xml:space="preserve"> </w:t>
      </w:r>
      <w:r w:rsidR="00EB79CE">
        <w:rPr>
          <w:rFonts w:ascii="Arial" w:hAnsi="Arial" w:cs="Arial"/>
          <w:bCs/>
          <w:color w:val="333333"/>
        </w:rPr>
        <w:t xml:space="preserve">it is a free course, </w:t>
      </w:r>
      <w:r w:rsidRPr="00EB79CE">
        <w:rPr>
          <w:rFonts w:ascii="Arial" w:hAnsi="Arial" w:cs="Arial"/>
          <w:bCs/>
          <w:color w:val="333333"/>
        </w:rPr>
        <w:t xml:space="preserve">you will need to set up an account with them to access the course, </w:t>
      </w:r>
      <w:r w:rsidR="00EB79CE">
        <w:rPr>
          <w:rFonts w:ascii="Arial" w:hAnsi="Arial" w:cs="Arial"/>
          <w:bCs/>
          <w:color w:val="333333"/>
        </w:rPr>
        <w:t>this then allows you to log back in and complete the course at your own pace. The details required to create an account are your name, email address, date of birth,</w:t>
      </w:r>
      <w:r w:rsidR="00434519">
        <w:rPr>
          <w:rFonts w:ascii="Arial" w:hAnsi="Arial" w:cs="Arial"/>
          <w:bCs/>
          <w:color w:val="333333"/>
        </w:rPr>
        <w:t xml:space="preserve"> do</w:t>
      </w:r>
      <w:r w:rsidR="00EB79CE">
        <w:rPr>
          <w:rFonts w:ascii="Arial" w:hAnsi="Arial" w:cs="Arial"/>
          <w:bCs/>
          <w:color w:val="333333"/>
        </w:rPr>
        <w:t xml:space="preserve"> remember to save your password for this account.</w:t>
      </w:r>
    </w:p>
    <w:p w14:paraId="496DFDC5" w14:textId="7222C108" w:rsidR="00A97577" w:rsidRDefault="00A97577" w:rsidP="00A97577">
      <w:pPr>
        <w:pStyle w:val="NormalWeb"/>
        <w:spacing w:before="150" w:beforeAutospacing="0" w:after="150" w:afterAutospacing="0"/>
        <w:rPr>
          <w:rFonts w:ascii="Arial" w:hAnsi="Arial" w:cs="Arial"/>
          <w:color w:val="373A3C"/>
        </w:rPr>
      </w:pPr>
      <w:r>
        <w:rPr>
          <w:rFonts w:ascii="Arial" w:hAnsi="Arial" w:cs="Arial"/>
          <w:bCs/>
          <w:color w:val="333333"/>
        </w:rPr>
        <w:t xml:space="preserve">The course </w:t>
      </w:r>
      <w:r w:rsidRPr="004C729F">
        <w:rPr>
          <w:rFonts w:ascii="Arial" w:hAnsi="Arial" w:cs="Arial"/>
          <w:color w:val="373A3C"/>
        </w:rPr>
        <w:t>will introduce you to the key players in law making in the UK and provide</w:t>
      </w:r>
      <w:r>
        <w:rPr>
          <w:rFonts w:ascii="Arial" w:hAnsi="Arial" w:cs="Arial"/>
          <w:color w:val="373A3C"/>
        </w:rPr>
        <w:t xml:space="preserve"> you with </w:t>
      </w:r>
      <w:r w:rsidRPr="004C729F">
        <w:rPr>
          <w:rFonts w:ascii="Arial" w:hAnsi="Arial" w:cs="Arial"/>
          <w:color w:val="373A3C"/>
        </w:rPr>
        <w:t>some helpful tips on study techniques</w:t>
      </w:r>
      <w:r>
        <w:rPr>
          <w:rFonts w:ascii="Arial" w:hAnsi="Arial" w:cs="Arial"/>
          <w:color w:val="373A3C"/>
        </w:rPr>
        <w:t>, for law and help you to get back into studying by following and working through this short online course</w:t>
      </w:r>
      <w:r w:rsidRPr="004C729F">
        <w:rPr>
          <w:rFonts w:ascii="Arial" w:hAnsi="Arial" w:cs="Arial"/>
          <w:color w:val="373A3C"/>
        </w:rPr>
        <w:t>.</w:t>
      </w:r>
      <w:r w:rsidR="00EB79CE">
        <w:rPr>
          <w:rFonts w:ascii="Arial" w:hAnsi="Arial" w:cs="Arial"/>
          <w:color w:val="373A3C"/>
        </w:rPr>
        <w:t xml:space="preserve"> </w:t>
      </w:r>
    </w:p>
    <w:p w14:paraId="63FE7596" w14:textId="77777777" w:rsidR="00A97577" w:rsidRPr="007F1E03" w:rsidRDefault="00A97577" w:rsidP="00A97577">
      <w:pPr>
        <w:shd w:val="clear" w:color="auto" w:fill="E6EFF0"/>
        <w:spacing w:before="150" w:after="150" w:line="240" w:lineRule="auto"/>
        <w:rPr>
          <w:rFonts w:ascii="Arial" w:eastAsia="Times New Roman" w:hAnsi="Arial" w:cs="Arial"/>
          <w:color w:val="373A3C"/>
          <w:sz w:val="24"/>
          <w:szCs w:val="24"/>
          <w:lang w:eastAsia="en-GB"/>
        </w:rPr>
      </w:pPr>
      <w:r w:rsidRPr="007F1E03">
        <w:rPr>
          <w:rFonts w:ascii="Arial" w:eastAsia="Times New Roman" w:hAnsi="Arial" w:cs="Arial"/>
          <w:color w:val="373A3C"/>
          <w:sz w:val="24"/>
          <w:szCs w:val="24"/>
          <w:lang w:eastAsia="en-GB"/>
        </w:rPr>
        <w:t xml:space="preserve">After studying this </w:t>
      </w:r>
      <w:r>
        <w:rPr>
          <w:rFonts w:ascii="Arial" w:eastAsia="Times New Roman" w:hAnsi="Arial" w:cs="Arial"/>
          <w:color w:val="373A3C"/>
          <w:sz w:val="24"/>
          <w:szCs w:val="24"/>
          <w:lang w:eastAsia="en-GB"/>
        </w:rPr>
        <w:t xml:space="preserve">short </w:t>
      </w:r>
      <w:r w:rsidRPr="007F1E03">
        <w:rPr>
          <w:rFonts w:ascii="Arial" w:eastAsia="Times New Roman" w:hAnsi="Arial" w:cs="Arial"/>
          <w:color w:val="373A3C"/>
          <w:sz w:val="24"/>
          <w:szCs w:val="24"/>
          <w:lang w:eastAsia="en-GB"/>
        </w:rPr>
        <w:t>course, you should be able to:</w:t>
      </w:r>
    </w:p>
    <w:p w14:paraId="33F1E8AA" w14:textId="77777777" w:rsidR="00A97577" w:rsidRPr="007F1E03" w:rsidRDefault="00A97577" w:rsidP="00A97577">
      <w:pPr>
        <w:numPr>
          <w:ilvl w:val="0"/>
          <w:numId w:val="7"/>
        </w:numPr>
        <w:shd w:val="clear" w:color="auto" w:fill="E6EFF0"/>
        <w:spacing w:after="225" w:line="240" w:lineRule="auto"/>
        <w:ind w:left="480" w:right="240"/>
        <w:rPr>
          <w:rFonts w:ascii="Arial" w:eastAsia="Times New Roman" w:hAnsi="Arial" w:cs="Arial"/>
          <w:color w:val="373A3C"/>
          <w:sz w:val="24"/>
          <w:szCs w:val="24"/>
          <w:lang w:eastAsia="en-GB"/>
        </w:rPr>
      </w:pPr>
      <w:r w:rsidRPr="004C729F">
        <w:rPr>
          <w:rFonts w:ascii="Arial" w:eastAsia="Times New Roman" w:hAnsi="Arial" w:cs="Arial"/>
          <w:color w:val="373A3C"/>
          <w:sz w:val="24"/>
          <w:szCs w:val="24"/>
          <w:lang w:eastAsia="en-GB"/>
        </w:rPr>
        <w:t>understand how the legal system in the UK works</w:t>
      </w:r>
    </w:p>
    <w:p w14:paraId="62778E2F" w14:textId="77777777" w:rsidR="00A97577" w:rsidRPr="007F1E03" w:rsidRDefault="00A97577" w:rsidP="00A97577">
      <w:pPr>
        <w:numPr>
          <w:ilvl w:val="0"/>
          <w:numId w:val="7"/>
        </w:numPr>
        <w:shd w:val="clear" w:color="auto" w:fill="E6EFF0"/>
        <w:spacing w:after="225" w:line="240" w:lineRule="auto"/>
        <w:ind w:left="480" w:right="240"/>
        <w:rPr>
          <w:rFonts w:ascii="Arial" w:eastAsia="Times New Roman" w:hAnsi="Arial" w:cs="Arial"/>
          <w:color w:val="373A3C"/>
          <w:sz w:val="24"/>
          <w:szCs w:val="24"/>
          <w:lang w:eastAsia="en-GB"/>
        </w:rPr>
      </w:pPr>
      <w:r w:rsidRPr="004C729F">
        <w:rPr>
          <w:rFonts w:ascii="Arial" w:eastAsia="Times New Roman" w:hAnsi="Arial" w:cs="Arial"/>
          <w:color w:val="373A3C"/>
          <w:sz w:val="24"/>
          <w:szCs w:val="24"/>
          <w:lang w:eastAsia="en-GB"/>
        </w:rPr>
        <w:t>understand how laws are made in the UK</w:t>
      </w:r>
    </w:p>
    <w:p w14:paraId="1F968568" w14:textId="77777777" w:rsidR="00A97577" w:rsidRPr="007F1E03" w:rsidRDefault="00A97577" w:rsidP="00A97577">
      <w:pPr>
        <w:numPr>
          <w:ilvl w:val="0"/>
          <w:numId w:val="7"/>
        </w:numPr>
        <w:shd w:val="clear" w:color="auto" w:fill="E6EFF0"/>
        <w:spacing w:after="225" w:line="240" w:lineRule="auto"/>
        <w:ind w:left="480" w:right="240"/>
        <w:rPr>
          <w:rFonts w:ascii="Arial" w:eastAsia="Times New Roman" w:hAnsi="Arial" w:cs="Arial"/>
          <w:color w:val="373A3C"/>
          <w:sz w:val="24"/>
          <w:szCs w:val="24"/>
          <w:lang w:eastAsia="en-GB"/>
        </w:rPr>
      </w:pPr>
      <w:r w:rsidRPr="004C729F">
        <w:rPr>
          <w:rFonts w:ascii="Arial" w:eastAsia="Times New Roman" w:hAnsi="Arial" w:cs="Arial"/>
          <w:color w:val="373A3C"/>
          <w:sz w:val="24"/>
          <w:szCs w:val="24"/>
          <w:lang w:eastAsia="en-GB"/>
        </w:rPr>
        <w:t>understand some of the key players in UK law enforcement</w:t>
      </w:r>
    </w:p>
    <w:p w14:paraId="6C88A292" w14:textId="77777777" w:rsidR="00A97577" w:rsidRPr="007F1E03" w:rsidRDefault="00A97577" w:rsidP="00A97577">
      <w:pPr>
        <w:numPr>
          <w:ilvl w:val="0"/>
          <w:numId w:val="7"/>
        </w:numPr>
        <w:shd w:val="clear" w:color="auto" w:fill="E6EFF0"/>
        <w:spacing w:after="150" w:line="240" w:lineRule="auto"/>
        <w:ind w:left="480" w:right="240"/>
        <w:rPr>
          <w:rFonts w:ascii="Arial" w:eastAsia="Times New Roman" w:hAnsi="Arial" w:cs="Arial"/>
          <w:color w:val="373A3C"/>
          <w:sz w:val="24"/>
          <w:szCs w:val="24"/>
          <w:lang w:eastAsia="en-GB"/>
        </w:rPr>
      </w:pPr>
      <w:r w:rsidRPr="004C729F">
        <w:rPr>
          <w:rFonts w:ascii="Arial" w:eastAsia="Times New Roman" w:hAnsi="Arial" w:cs="Arial"/>
          <w:color w:val="373A3C"/>
          <w:sz w:val="24"/>
          <w:szCs w:val="24"/>
          <w:lang w:eastAsia="en-GB"/>
        </w:rPr>
        <w:t>understand different ways of taking notes</w:t>
      </w:r>
    </w:p>
    <w:p w14:paraId="18BE4EA3" w14:textId="0D83380A" w:rsidR="00A97577" w:rsidRDefault="00A97577" w:rsidP="00A97577">
      <w:pPr>
        <w:spacing w:after="0"/>
        <w:rPr>
          <w:rFonts w:ascii="Arial" w:hAnsi="Arial" w:cs="Arial"/>
          <w:sz w:val="24"/>
          <w:szCs w:val="24"/>
        </w:rPr>
      </w:pPr>
      <w:r>
        <w:rPr>
          <w:rFonts w:ascii="Arial" w:hAnsi="Arial" w:cs="Arial"/>
          <w:sz w:val="24"/>
          <w:szCs w:val="24"/>
        </w:rPr>
        <w:t>The course is a total of 5 hours private study time (which is a general guide to the amount of private study time you should aim to complete for each of your subject choices</w:t>
      </w:r>
      <w:r w:rsidR="00B36330">
        <w:rPr>
          <w:rFonts w:ascii="Arial" w:hAnsi="Arial" w:cs="Arial"/>
          <w:sz w:val="24"/>
          <w:szCs w:val="24"/>
        </w:rPr>
        <w:t xml:space="preserve"> per week </w:t>
      </w:r>
      <w:proofErr w:type="gramStart"/>
      <w:r w:rsidR="00B36330">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and it will help you to get back into the mind-set and process of studying</w:t>
      </w:r>
      <w:r w:rsidR="00774CCE">
        <w:rPr>
          <w:rFonts w:ascii="Arial" w:hAnsi="Arial" w:cs="Arial"/>
          <w:sz w:val="24"/>
          <w:szCs w:val="24"/>
        </w:rPr>
        <w:t xml:space="preserve"> – students who have completed it, have said it took them on average 3 hours to complete</w:t>
      </w:r>
      <w:r>
        <w:rPr>
          <w:rFonts w:ascii="Arial" w:hAnsi="Arial" w:cs="Arial"/>
          <w:sz w:val="24"/>
          <w:szCs w:val="24"/>
        </w:rPr>
        <w:t xml:space="preserve">. </w:t>
      </w:r>
    </w:p>
    <w:p w14:paraId="57DB7544" w14:textId="77777777" w:rsidR="00A97577" w:rsidRDefault="00A97577" w:rsidP="00A97577">
      <w:pPr>
        <w:spacing w:after="0"/>
        <w:rPr>
          <w:rFonts w:ascii="Arial" w:hAnsi="Arial" w:cs="Arial"/>
          <w:sz w:val="24"/>
          <w:szCs w:val="24"/>
        </w:rPr>
      </w:pPr>
    </w:p>
    <w:p w14:paraId="192E986F" w14:textId="5F1973BA" w:rsidR="00A97577" w:rsidRDefault="00A97577" w:rsidP="00A97577">
      <w:pPr>
        <w:spacing w:after="0"/>
        <w:rPr>
          <w:rFonts w:ascii="Arial" w:hAnsi="Arial" w:cs="Arial"/>
          <w:sz w:val="24"/>
          <w:szCs w:val="24"/>
        </w:rPr>
      </w:pPr>
      <w:r>
        <w:rPr>
          <w:rFonts w:ascii="Arial" w:hAnsi="Arial" w:cs="Arial"/>
          <w:sz w:val="24"/>
          <w:szCs w:val="24"/>
        </w:rPr>
        <w:t xml:space="preserve">Once completed in full, please </w:t>
      </w:r>
      <w:r w:rsidR="00EB79CE">
        <w:rPr>
          <w:rFonts w:ascii="Arial" w:hAnsi="Arial" w:cs="Arial"/>
          <w:sz w:val="24"/>
          <w:szCs w:val="24"/>
        </w:rPr>
        <w:t xml:space="preserve">either </w:t>
      </w:r>
      <w:r>
        <w:rPr>
          <w:rFonts w:ascii="Arial" w:hAnsi="Arial" w:cs="Arial"/>
          <w:sz w:val="24"/>
          <w:szCs w:val="24"/>
        </w:rPr>
        <w:t xml:space="preserve">save and </w:t>
      </w:r>
      <w:r w:rsidRPr="004C729F">
        <w:rPr>
          <w:rFonts w:ascii="Arial" w:hAnsi="Arial" w:cs="Arial"/>
          <w:sz w:val="24"/>
          <w:szCs w:val="24"/>
        </w:rPr>
        <w:t xml:space="preserve">print your </w:t>
      </w:r>
      <w:r w:rsidR="00EB79CE">
        <w:rPr>
          <w:rFonts w:ascii="Arial" w:hAnsi="Arial" w:cs="Arial"/>
          <w:sz w:val="24"/>
          <w:szCs w:val="24"/>
        </w:rPr>
        <w:t xml:space="preserve">completion </w:t>
      </w:r>
      <w:r w:rsidRPr="004C729F">
        <w:rPr>
          <w:rFonts w:ascii="Arial" w:hAnsi="Arial" w:cs="Arial"/>
          <w:sz w:val="24"/>
          <w:szCs w:val="24"/>
        </w:rPr>
        <w:t xml:space="preserve">certificate </w:t>
      </w:r>
      <w:r w:rsidR="00EB79CE">
        <w:rPr>
          <w:rFonts w:ascii="Arial" w:hAnsi="Arial" w:cs="Arial"/>
          <w:sz w:val="24"/>
          <w:szCs w:val="24"/>
        </w:rPr>
        <w:t xml:space="preserve">or take a screen shot of this </w:t>
      </w:r>
      <w:r>
        <w:rPr>
          <w:rFonts w:ascii="Arial" w:hAnsi="Arial" w:cs="Arial"/>
          <w:sz w:val="24"/>
          <w:szCs w:val="24"/>
        </w:rPr>
        <w:t>and bring</w:t>
      </w:r>
      <w:r w:rsidR="00EB79CE">
        <w:rPr>
          <w:rFonts w:ascii="Arial" w:hAnsi="Arial" w:cs="Arial"/>
          <w:sz w:val="24"/>
          <w:szCs w:val="24"/>
        </w:rPr>
        <w:t>/have ready to show/share on MS Teams for</w:t>
      </w:r>
      <w:r>
        <w:rPr>
          <w:rFonts w:ascii="Arial" w:hAnsi="Arial" w:cs="Arial"/>
          <w:sz w:val="24"/>
          <w:szCs w:val="24"/>
        </w:rPr>
        <w:t xml:space="preserve"> your first timetabled law lesson in September 202</w:t>
      </w:r>
      <w:r w:rsidR="003D387A">
        <w:rPr>
          <w:rFonts w:ascii="Arial" w:hAnsi="Arial" w:cs="Arial"/>
          <w:sz w:val="24"/>
          <w:szCs w:val="24"/>
        </w:rPr>
        <w:t>2</w:t>
      </w:r>
      <w:r>
        <w:rPr>
          <w:rFonts w:ascii="Arial" w:hAnsi="Arial" w:cs="Arial"/>
          <w:sz w:val="24"/>
          <w:szCs w:val="24"/>
        </w:rPr>
        <w:t xml:space="preserve">, </w:t>
      </w:r>
      <w:r w:rsidR="001F5FB0">
        <w:rPr>
          <w:rFonts w:ascii="Arial" w:hAnsi="Arial" w:cs="Arial"/>
          <w:sz w:val="24"/>
          <w:szCs w:val="24"/>
        </w:rPr>
        <w:t xml:space="preserve">in the week </w:t>
      </w:r>
      <w:r>
        <w:rPr>
          <w:rFonts w:ascii="Arial" w:hAnsi="Arial" w:cs="Arial"/>
          <w:sz w:val="24"/>
          <w:szCs w:val="24"/>
        </w:rPr>
        <w:t xml:space="preserve">starting </w:t>
      </w:r>
      <w:r w:rsidR="00EB79CE">
        <w:rPr>
          <w:rFonts w:ascii="Arial" w:hAnsi="Arial" w:cs="Arial"/>
          <w:sz w:val="24"/>
          <w:szCs w:val="24"/>
        </w:rPr>
        <w:t xml:space="preserve">from Monday </w:t>
      </w:r>
      <w:r w:rsidR="0093541B">
        <w:rPr>
          <w:rFonts w:ascii="Arial" w:hAnsi="Arial" w:cs="Arial"/>
          <w:sz w:val="24"/>
          <w:szCs w:val="24"/>
        </w:rPr>
        <w:t>1</w:t>
      </w:r>
      <w:r w:rsidR="001F5FB0">
        <w:rPr>
          <w:rFonts w:ascii="Arial" w:hAnsi="Arial" w:cs="Arial"/>
          <w:sz w:val="24"/>
          <w:szCs w:val="24"/>
        </w:rPr>
        <w:t>2</w:t>
      </w:r>
      <w:r w:rsidRPr="00A97577">
        <w:rPr>
          <w:rFonts w:ascii="Arial" w:hAnsi="Arial" w:cs="Arial"/>
          <w:sz w:val="24"/>
          <w:szCs w:val="24"/>
          <w:vertAlign w:val="superscript"/>
        </w:rPr>
        <w:t>th</w:t>
      </w:r>
      <w:r>
        <w:rPr>
          <w:rFonts w:ascii="Arial" w:hAnsi="Arial" w:cs="Arial"/>
          <w:sz w:val="24"/>
          <w:szCs w:val="24"/>
        </w:rPr>
        <w:t xml:space="preserve"> September, so ensure you have </w:t>
      </w:r>
      <w:proofErr w:type="gramStart"/>
      <w:r>
        <w:rPr>
          <w:rFonts w:ascii="Arial" w:hAnsi="Arial" w:cs="Arial"/>
          <w:sz w:val="24"/>
          <w:szCs w:val="24"/>
        </w:rPr>
        <w:t>completed</w:t>
      </w:r>
      <w:proofErr w:type="gramEnd"/>
      <w:r>
        <w:rPr>
          <w:rFonts w:ascii="Arial" w:hAnsi="Arial" w:cs="Arial"/>
          <w:sz w:val="24"/>
          <w:szCs w:val="24"/>
        </w:rPr>
        <w:t xml:space="preserve"> and printed</w:t>
      </w:r>
      <w:r w:rsidR="0093541B">
        <w:rPr>
          <w:rFonts w:ascii="Arial" w:hAnsi="Arial" w:cs="Arial"/>
          <w:sz w:val="24"/>
          <w:szCs w:val="24"/>
        </w:rPr>
        <w:t>/screen shot of</w:t>
      </w:r>
      <w:r>
        <w:rPr>
          <w:rFonts w:ascii="Arial" w:hAnsi="Arial" w:cs="Arial"/>
          <w:sz w:val="24"/>
          <w:szCs w:val="24"/>
        </w:rPr>
        <w:t xml:space="preserve"> your certificate prior to this date. </w:t>
      </w:r>
    </w:p>
    <w:p w14:paraId="3DAAE62E" w14:textId="604D4E32" w:rsidR="00EB79CE" w:rsidRDefault="00EB79CE" w:rsidP="00A97577">
      <w:pPr>
        <w:spacing w:after="0"/>
        <w:rPr>
          <w:rFonts w:ascii="Arial" w:hAnsi="Arial" w:cs="Arial"/>
          <w:sz w:val="24"/>
          <w:szCs w:val="24"/>
        </w:rPr>
      </w:pPr>
    </w:p>
    <w:p w14:paraId="10BDCC0D" w14:textId="181BF93F" w:rsidR="00EB79CE" w:rsidRDefault="00EB79CE" w:rsidP="00A97577">
      <w:pPr>
        <w:spacing w:after="0"/>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whilst you are completing the course; please note down the following; </w:t>
      </w:r>
    </w:p>
    <w:p w14:paraId="2B9A8EED" w14:textId="773A3440" w:rsidR="00A97577" w:rsidRDefault="00A97577" w:rsidP="00A97577">
      <w:pPr>
        <w:spacing w:after="0"/>
        <w:rPr>
          <w:rFonts w:ascii="Arial" w:hAnsi="Arial" w:cs="Arial"/>
          <w:sz w:val="24"/>
          <w:szCs w:val="24"/>
        </w:rPr>
      </w:pPr>
    </w:p>
    <w:p w14:paraId="0EF38426" w14:textId="04359CBD" w:rsidR="00EB79CE" w:rsidRDefault="00EB79CE" w:rsidP="00A97577">
      <w:pPr>
        <w:spacing w:after="0"/>
        <w:rPr>
          <w:rFonts w:ascii="Arial" w:hAnsi="Arial" w:cs="Arial"/>
          <w:sz w:val="24"/>
          <w:szCs w:val="24"/>
        </w:rPr>
      </w:pPr>
      <w:r>
        <w:rPr>
          <w:rFonts w:ascii="Arial" w:hAnsi="Arial" w:cs="Arial"/>
          <w:sz w:val="24"/>
          <w:szCs w:val="24"/>
        </w:rPr>
        <w:t xml:space="preserve">Any questions on Law and the English Legal System from completing this course </w:t>
      </w:r>
    </w:p>
    <w:p w14:paraId="17CAB0A4" w14:textId="77777777" w:rsidR="00EB79CE" w:rsidRDefault="00EB79CE" w:rsidP="00A97577">
      <w:pPr>
        <w:spacing w:after="0"/>
        <w:rPr>
          <w:rFonts w:ascii="Arial" w:hAnsi="Arial" w:cs="Arial"/>
          <w:sz w:val="24"/>
          <w:szCs w:val="24"/>
        </w:rPr>
      </w:pPr>
    </w:p>
    <w:p w14:paraId="6369E134" w14:textId="55E73CF9" w:rsidR="00A97577" w:rsidRDefault="00A97577" w:rsidP="00A97577">
      <w:pPr>
        <w:spacing w:after="0"/>
        <w:rPr>
          <w:rFonts w:ascii="Arial" w:hAnsi="Arial" w:cs="Arial"/>
          <w:sz w:val="24"/>
          <w:szCs w:val="24"/>
        </w:rPr>
      </w:pPr>
      <w:r>
        <w:rPr>
          <w:rFonts w:ascii="Arial" w:hAnsi="Arial" w:cs="Arial"/>
          <w:sz w:val="24"/>
          <w:szCs w:val="24"/>
        </w:rPr>
        <w:t xml:space="preserve">And what you found of most interest when you completed this </w:t>
      </w:r>
      <w:proofErr w:type="gramStart"/>
      <w:r>
        <w:rPr>
          <w:rFonts w:ascii="Arial" w:hAnsi="Arial" w:cs="Arial"/>
          <w:sz w:val="24"/>
          <w:szCs w:val="24"/>
        </w:rPr>
        <w:t>course;</w:t>
      </w:r>
      <w:proofErr w:type="gramEnd"/>
      <w:r>
        <w:rPr>
          <w:rFonts w:ascii="Arial" w:hAnsi="Arial" w:cs="Arial"/>
          <w:sz w:val="24"/>
          <w:szCs w:val="24"/>
        </w:rPr>
        <w:t xml:space="preserve"> </w:t>
      </w:r>
    </w:p>
    <w:p w14:paraId="6FF17030" w14:textId="77777777" w:rsidR="00A97577" w:rsidRDefault="00A97577" w:rsidP="00A97577">
      <w:pPr>
        <w:spacing w:after="0"/>
        <w:rPr>
          <w:rFonts w:ascii="Arial" w:hAnsi="Arial" w:cs="Arial"/>
          <w:sz w:val="24"/>
          <w:szCs w:val="24"/>
        </w:rPr>
      </w:pPr>
    </w:p>
    <w:p w14:paraId="1C69DBA6" w14:textId="0DA15948" w:rsidR="00A97577" w:rsidRDefault="00A97577" w:rsidP="00A97577">
      <w:pPr>
        <w:spacing w:after="0"/>
        <w:rPr>
          <w:rFonts w:ascii="Arial" w:hAnsi="Arial" w:cs="Arial"/>
          <w:sz w:val="24"/>
          <w:szCs w:val="24"/>
        </w:rPr>
      </w:pPr>
      <w:r>
        <w:rPr>
          <w:rFonts w:ascii="Arial" w:hAnsi="Arial" w:cs="Arial"/>
          <w:b/>
          <w:noProof/>
          <w:sz w:val="24"/>
          <w:szCs w:val="24"/>
          <w:u w:val="single"/>
          <w:lang w:eastAsia="en-GB"/>
        </w:rPr>
        <mc:AlternateContent>
          <mc:Choice Requires="wps">
            <w:drawing>
              <wp:anchor distT="0" distB="0" distL="114300" distR="114300" simplePos="0" relativeHeight="251689472" behindDoc="0" locked="0" layoutInCell="1" allowOverlap="1" wp14:anchorId="7C1E24EF" wp14:editId="7724D141">
                <wp:simplePos x="0" y="0"/>
                <wp:positionH relativeFrom="column">
                  <wp:posOffset>3533775</wp:posOffset>
                </wp:positionH>
                <wp:positionV relativeFrom="paragraph">
                  <wp:posOffset>40006</wp:posOffset>
                </wp:positionV>
                <wp:extent cx="314325" cy="390525"/>
                <wp:effectExtent l="38100" t="38100" r="28575" b="9525"/>
                <wp:wrapNone/>
                <wp:docPr id="18" name="Down Arrow 18"/>
                <wp:cNvGraphicFramePr/>
                <a:graphic xmlns:a="http://schemas.openxmlformats.org/drawingml/2006/main">
                  <a:graphicData uri="http://schemas.microsoft.com/office/word/2010/wordprocessingShape">
                    <wps:wsp>
                      <wps:cNvSpPr/>
                      <wps:spPr>
                        <a:xfrm rot="19895872">
                          <a:off x="0" y="0"/>
                          <a:ext cx="314325"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351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78.25pt;margin-top:3.15pt;width:24.75pt;height:30.75pt;rotation:-1861362fd;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" adj="12907" fillcolor="#5b9bd5 [3204]" strokecolor="#1f4d78 [1604]" strokeweight="1pt"/>
            </w:pict>
          </mc:Fallback>
        </mc:AlternateContent>
      </w:r>
      <w:r w:rsidRPr="003E7B93">
        <w:rPr>
          <w:rFonts w:ascii="Arial" w:hAnsi="Arial" w:cs="Arial"/>
          <w:b/>
          <w:sz w:val="24"/>
          <w:szCs w:val="24"/>
          <w:u w:val="single"/>
        </w:rPr>
        <w:t xml:space="preserve">Here’s the link to your </w:t>
      </w:r>
      <w:r w:rsidR="00EB79CE">
        <w:rPr>
          <w:rFonts w:ascii="Arial" w:hAnsi="Arial" w:cs="Arial"/>
          <w:b/>
          <w:sz w:val="24"/>
          <w:szCs w:val="24"/>
          <w:u w:val="single"/>
        </w:rPr>
        <w:t xml:space="preserve">Law </w:t>
      </w:r>
      <w:r w:rsidRPr="003E7B93">
        <w:rPr>
          <w:rFonts w:ascii="Arial" w:hAnsi="Arial" w:cs="Arial"/>
          <w:b/>
          <w:sz w:val="24"/>
          <w:szCs w:val="24"/>
          <w:u w:val="single"/>
        </w:rPr>
        <w:t xml:space="preserve">enrolment </w:t>
      </w:r>
      <w:proofErr w:type="gramStart"/>
      <w:r w:rsidRPr="003E7B93">
        <w:rPr>
          <w:rFonts w:ascii="Arial" w:hAnsi="Arial" w:cs="Arial"/>
          <w:b/>
          <w:sz w:val="24"/>
          <w:szCs w:val="24"/>
          <w:u w:val="single"/>
        </w:rPr>
        <w:t>course</w:t>
      </w:r>
      <w:r>
        <w:rPr>
          <w:rFonts w:ascii="Arial" w:hAnsi="Arial" w:cs="Arial"/>
          <w:sz w:val="24"/>
          <w:szCs w:val="24"/>
        </w:rPr>
        <w:t>;</w:t>
      </w:r>
      <w:proofErr w:type="gramEnd"/>
      <w:r>
        <w:rPr>
          <w:rFonts w:ascii="Arial" w:hAnsi="Arial" w:cs="Arial"/>
          <w:sz w:val="24"/>
          <w:szCs w:val="24"/>
        </w:rPr>
        <w:t xml:space="preserve"> </w:t>
      </w:r>
    </w:p>
    <w:p w14:paraId="241C2CAC" w14:textId="51661527" w:rsidR="00A97577" w:rsidRDefault="00A97577" w:rsidP="00A97577">
      <w:pPr>
        <w:spacing w:after="0"/>
        <w:rPr>
          <w:rFonts w:ascii="Arial" w:hAnsi="Arial" w:cs="Arial"/>
          <w:sz w:val="24"/>
          <w:szCs w:val="24"/>
        </w:rPr>
      </w:pPr>
    </w:p>
    <w:p w14:paraId="544659F9" w14:textId="6A5D86B9" w:rsidR="00774CCE" w:rsidRDefault="00FD4211" w:rsidP="00A97577">
      <w:pPr>
        <w:spacing w:after="0"/>
        <w:rPr>
          <w:rFonts w:ascii="Arial" w:hAnsi="Arial" w:cs="Arial"/>
          <w:sz w:val="24"/>
          <w:szCs w:val="24"/>
        </w:rPr>
      </w:pPr>
      <w:hyperlink r:id="rId11" w:history="1">
        <w:r w:rsidR="00774CCE">
          <w:rPr>
            <w:rStyle w:val="Hyperlink"/>
          </w:rPr>
          <w:t xml:space="preserve">Starting with law: An overview of the law - </w:t>
        </w:r>
        <w:proofErr w:type="spellStart"/>
        <w:r w:rsidR="00774CCE">
          <w:rPr>
            <w:rStyle w:val="Hyperlink"/>
          </w:rPr>
          <w:t>OpenLearn</w:t>
        </w:r>
        <w:proofErr w:type="spellEnd"/>
        <w:r w:rsidR="00774CCE">
          <w:rPr>
            <w:rStyle w:val="Hyperlink"/>
          </w:rPr>
          <w:t xml:space="preserve"> - Open University</w:t>
        </w:r>
      </w:hyperlink>
      <w:r w:rsidR="00774CCE">
        <w:t xml:space="preserve"> </w:t>
      </w:r>
    </w:p>
    <w:p w14:paraId="167ED57E" w14:textId="20F4A679" w:rsidR="00C32128" w:rsidRPr="00A97577" w:rsidRDefault="00C32128" w:rsidP="00C32128">
      <w:pPr>
        <w:rPr>
          <w:rFonts w:ascii="Arial" w:hAnsi="Arial" w:cs="Arial"/>
          <w:b/>
          <w:sz w:val="28"/>
          <w:szCs w:val="28"/>
          <w:u w:val="single"/>
        </w:rPr>
      </w:pPr>
      <w:r w:rsidRPr="00A97577">
        <w:rPr>
          <w:rFonts w:ascii="Arial" w:hAnsi="Arial" w:cs="Arial"/>
          <w:b/>
          <w:sz w:val="28"/>
          <w:szCs w:val="28"/>
          <w:u w:val="single"/>
        </w:rPr>
        <w:lastRenderedPageBreak/>
        <w:t xml:space="preserve">Helping you to be organised, ready for your Law Lessons and to </w:t>
      </w:r>
      <w:r>
        <w:rPr>
          <w:rFonts w:ascii="Arial" w:hAnsi="Arial" w:cs="Arial"/>
          <w:b/>
          <w:sz w:val="28"/>
          <w:szCs w:val="28"/>
          <w:u w:val="single"/>
        </w:rPr>
        <w:t xml:space="preserve">help </w:t>
      </w:r>
      <w:r w:rsidRPr="00A97577">
        <w:rPr>
          <w:rFonts w:ascii="Arial" w:hAnsi="Arial" w:cs="Arial"/>
          <w:b/>
          <w:sz w:val="28"/>
          <w:szCs w:val="28"/>
          <w:u w:val="single"/>
        </w:rPr>
        <w:t xml:space="preserve">support you in making the transition from school to college learning.  </w:t>
      </w:r>
    </w:p>
    <w:p w14:paraId="1AD105B0" w14:textId="77777777" w:rsidR="00C32128" w:rsidRPr="00A97577" w:rsidRDefault="00C32128" w:rsidP="00C32128">
      <w:pPr>
        <w:rPr>
          <w:rFonts w:ascii="Arial" w:hAnsi="Arial" w:cs="Arial"/>
          <w:sz w:val="24"/>
          <w:szCs w:val="24"/>
        </w:rPr>
      </w:pPr>
      <w:r w:rsidRPr="00A97577">
        <w:rPr>
          <w:rFonts w:ascii="Arial" w:hAnsi="Arial" w:cs="Arial"/>
          <w:b/>
          <w:noProof/>
          <w:sz w:val="24"/>
          <w:szCs w:val="24"/>
          <w:u w:val="single"/>
          <w:lang w:eastAsia="en-GB"/>
        </w:rPr>
        <w:drawing>
          <wp:anchor distT="0" distB="0" distL="114300" distR="114300" simplePos="0" relativeHeight="251691520" behindDoc="0" locked="0" layoutInCell="1" allowOverlap="1" wp14:anchorId="125D83E6" wp14:editId="2899B7EB">
            <wp:simplePos x="0" y="0"/>
            <wp:positionH relativeFrom="margin">
              <wp:align>left</wp:align>
            </wp:positionH>
            <wp:positionV relativeFrom="paragraph">
              <wp:posOffset>11430</wp:posOffset>
            </wp:positionV>
            <wp:extent cx="1511935" cy="1714500"/>
            <wp:effectExtent l="0" t="0" r="0" b="0"/>
            <wp:wrapThrough wrapText="bothSides">
              <wp:wrapPolygon edited="0">
                <wp:start x="0" y="0"/>
                <wp:lineTo x="0" y="21360"/>
                <wp:lineTo x="21228" y="21360"/>
                <wp:lineTo x="212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935" cy="1714500"/>
                    </a:xfrm>
                    <a:prstGeom prst="rect">
                      <a:avLst/>
                    </a:prstGeom>
                    <a:noFill/>
                  </pic:spPr>
                </pic:pic>
              </a:graphicData>
            </a:graphic>
            <wp14:sizeRelH relativeFrom="page">
              <wp14:pctWidth>0</wp14:pctWidth>
            </wp14:sizeRelH>
            <wp14:sizeRelV relativeFrom="page">
              <wp14:pctHeight>0</wp14:pctHeight>
            </wp14:sizeRelV>
          </wp:anchor>
        </w:drawing>
      </w:r>
      <w:r w:rsidRPr="00A97577">
        <w:rPr>
          <w:rFonts w:ascii="Arial" w:hAnsi="Arial" w:cs="Arial"/>
          <w:sz w:val="24"/>
          <w:szCs w:val="24"/>
        </w:rPr>
        <w:t xml:space="preserve">You need to be in the habit of being prepared for </w:t>
      </w:r>
      <w:proofErr w:type="gramStart"/>
      <w:r w:rsidRPr="00A97577">
        <w:rPr>
          <w:rFonts w:ascii="Arial" w:hAnsi="Arial" w:cs="Arial"/>
          <w:sz w:val="24"/>
          <w:szCs w:val="24"/>
          <w:u w:val="single"/>
        </w:rPr>
        <w:t>all of</w:t>
      </w:r>
      <w:proofErr w:type="gramEnd"/>
      <w:r w:rsidRPr="00A97577">
        <w:rPr>
          <w:rFonts w:ascii="Arial" w:hAnsi="Arial" w:cs="Arial"/>
          <w:sz w:val="24"/>
          <w:szCs w:val="24"/>
          <w:u w:val="single"/>
        </w:rPr>
        <w:t xml:space="preserve"> your Law lessons</w:t>
      </w:r>
      <w:r w:rsidRPr="00A97577">
        <w:rPr>
          <w:rFonts w:ascii="Arial" w:hAnsi="Arial" w:cs="Arial"/>
          <w:sz w:val="24"/>
          <w:szCs w:val="24"/>
        </w:rPr>
        <w:t xml:space="preserve">. </w:t>
      </w:r>
    </w:p>
    <w:p w14:paraId="5FD3EC47" w14:textId="20039EC4" w:rsidR="00C32128" w:rsidRPr="00A97577" w:rsidRDefault="00C32128" w:rsidP="00C32128">
      <w:pPr>
        <w:rPr>
          <w:rFonts w:ascii="Arial" w:hAnsi="Arial" w:cs="Arial"/>
          <w:sz w:val="24"/>
          <w:szCs w:val="24"/>
        </w:rPr>
      </w:pPr>
      <w:r w:rsidRPr="00A97577">
        <w:rPr>
          <w:rFonts w:ascii="Arial" w:hAnsi="Arial" w:cs="Arial"/>
          <w:sz w:val="24"/>
          <w:szCs w:val="24"/>
        </w:rPr>
        <w:t>To help you to do this, during your first two weeks of the law course (which will be focused on induction and understanding the basics of law</w:t>
      </w:r>
      <w:r>
        <w:rPr>
          <w:rFonts w:ascii="Arial" w:hAnsi="Arial" w:cs="Arial"/>
          <w:sz w:val="24"/>
          <w:szCs w:val="24"/>
        </w:rPr>
        <w:t xml:space="preserve">, </w:t>
      </w:r>
      <w:r w:rsidRPr="00A97577">
        <w:rPr>
          <w:rFonts w:ascii="Arial" w:hAnsi="Arial" w:cs="Arial"/>
          <w:sz w:val="24"/>
          <w:szCs w:val="24"/>
        </w:rPr>
        <w:t xml:space="preserve">the legal </w:t>
      </w:r>
      <w:proofErr w:type="gramStart"/>
      <w:r w:rsidRPr="00A97577">
        <w:rPr>
          <w:rFonts w:ascii="Arial" w:hAnsi="Arial" w:cs="Arial"/>
          <w:sz w:val="24"/>
          <w:szCs w:val="24"/>
        </w:rPr>
        <w:t>system</w:t>
      </w:r>
      <w:proofErr w:type="gramEnd"/>
      <w:r>
        <w:rPr>
          <w:rFonts w:ascii="Arial" w:hAnsi="Arial" w:cs="Arial"/>
          <w:sz w:val="24"/>
          <w:szCs w:val="24"/>
        </w:rPr>
        <w:t xml:space="preserve"> and the rule of law</w:t>
      </w:r>
      <w:r w:rsidRPr="00A97577">
        <w:rPr>
          <w:rFonts w:ascii="Arial" w:hAnsi="Arial" w:cs="Arial"/>
          <w:sz w:val="24"/>
          <w:szCs w:val="24"/>
        </w:rPr>
        <w:t xml:space="preserve">), you must </w:t>
      </w:r>
      <w:r w:rsidRPr="00A97577">
        <w:rPr>
          <w:rFonts w:ascii="Arial" w:hAnsi="Arial" w:cs="Arial"/>
          <w:sz w:val="24"/>
          <w:szCs w:val="24"/>
          <w:u w:val="single"/>
        </w:rPr>
        <w:t>always</w:t>
      </w:r>
      <w:r w:rsidRPr="00A97577">
        <w:rPr>
          <w:rFonts w:ascii="Arial" w:hAnsi="Arial" w:cs="Arial"/>
          <w:sz w:val="24"/>
          <w:szCs w:val="24"/>
        </w:rPr>
        <w:t xml:space="preserve"> do the following ready for </w:t>
      </w:r>
      <w:r w:rsidRPr="00A97577">
        <w:rPr>
          <w:rFonts w:ascii="Arial" w:hAnsi="Arial" w:cs="Arial"/>
          <w:sz w:val="24"/>
          <w:szCs w:val="24"/>
          <w:u w:val="single"/>
        </w:rPr>
        <w:t>every law lesson</w:t>
      </w:r>
      <w:r w:rsidRPr="00A97577">
        <w:rPr>
          <w:rFonts w:ascii="Arial" w:hAnsi="Arial" w:cs="Arial"/>
          <w:sz w:val="24"/>
          <w:szCs w:val="24"/>
        </w:rPr>
        <w:t xml:space="preserve">.  </w:t>
      </w:r>
    </w:p>
    <w:p w14:paraId="601C5A99" w14:textId="318C4EB7" w:rsidR="00C32128" w:rsidRPr="00A97577" w:rsidRDefault="00C32128" w:rsidP="00C32128">
      <w:pPr>
        <w:pStyle w:val="ListParagraph"/>
        <w:numPr>
          <w:ilvl w:val="0"/>
          <w:numId w:val="1"/>
        </w:numPr>
        <w:rPr>
          <w:rFonts w:ascii="Arial" w:hAnsi="Arial" w:cs="Arial"/>
          <w:sz w:val="24"/>
          <w:szCs w:val="24"/>
          <w:u w:val="single"/>
        </w:rPr>
      </w:pPr>
      <w:r w:rsidRPr="00A97577">
        <w:rPr>
          <w:rFonts w:ascii="Arial" w:hAnsi="Arial" w:cs="Arial"/>
          <w:sz w:val="24"/>
          <w:szCs w:val="24"/>
        </w:rPr>
        <w:t>Bring</w:t>
      </w:r>
      <w:r>
        <w:rPr>
          <w:rFonts w:ascii="Arial" w:hAnsi="Arial" w:cs="Arial"/>
          <w:sz w:val="24"/>
          <w:szCs w:val="24"/>
        </w:rPr>
        <w:t xml:space="preserve"> for </w:t>
      </w:r>
      <w:r w:rsidRPr="00A97577">
        <w:rPr>
          <w:rFonts w:ascii="Arial" w:hAnsi="Arial" w:cs="Arial"/>
          <w:sz w:val="24"/>
          <w:szCs w:val="24"/>
        </w:rPr>
        <w:t>every</w:t>
      </w:r>
      <w:r w:rsidR="00434519">
        <w:rPr>
          <w:rFonts w:ascii="Arial" w:hAnsi="Arial" w:cs="Arial"/>
          <w:sz w:val="24"/>
          <w:szCs w:val="24"/>
        </w:rPr>
        <w:t xml:space="preserve"> law</w:t>
      </w:r>
      <w:r w:rsidRPr="00A97577">
        <w:rPr>
          <w:rFonts w:ascii="Arial" w:hAnsi="Arial" w:cs="Arial"/>
          <w:sz w:val="24"/>
          <w:szCs w:val="24"/>
        </w:rPr>
        <w:t xml:space="preserve"> lesson, your </w:t>
      </w:r>
      <w:r w:rsidRPr="00A97577">
        <w:rPr>
          <w:rFonts w:ascii="Arial" w:hAnsi="Arial" w:cs="Arial"/>
          <w:sz w:val="24"/>
          <w:szCs w:val="24"/>
          <w:u w:val="single"/>
        </w:rPr>
        <w:t xml:space="preserve">current law </w:t>
      </w:r>
      <w:proofErr w:type="spellStart"/>
      <w:r w:rsidR="00B60E83">
        <w:rPr>
          <w:rFonts w:ascii="Arial" w:hAnsi="Arial" w:cs="Arial"/>
          <w:sz w:val="24"/>
          <w:szCs w:val="24"/>
          <w:u w:val="single"/>
        </w:rPr>
        <w:t>studypack</w:t>
      </w:r>
      <w:proofErr w:type="spellEnd"/>
      <w:r w:rsidRPr="00A97577">
        <w:rPr>
          <w:rFonts w:ascii="Arial" w:hAnsi="Arial" w:cs="Arial"/>
          <w:sz w:val="24"/>
          <w:szCs w:val="24"/>
        </w:rPr>
        <w:t xml:space="preserve"> (which for the first 2 weeks, </w:t>
      </w:r>
      <w:r w:rsidR="00B60E83">
        <w:rPr>
          <w:rFonts w:ascii="Arial" w:hAnsi="Arial" w:cs="Arial"/>
          <w:sz w:val="24"/>
          <w:szCs w:val="24"/>
        </w:rPr>
        <w:t xml:space="preserve">this </w:t>
      </w:r>
      <w:r w:rsidRPr="00A97577">
        <w:rPr>
          <w:rFonts w:ascii="Arial" w:hAnsi="Arial" w:cs="Arial"/>
          <w:sz w:val="24"/>
          <w:szCs w:val="24"/>
        </w:rPr>
        <w:t xml:space="preserve">will be your ‘Law Induction and Nature of Law </w:t>
      </w:r>
      <w:proofErr w:type="spellStart"/>
      <w:r w:rsidR="00B60E83">
        <w:rPr>
          <w:rFonts w:ascii="Arial" w:hAnsi="Arial" w:cs="Arial"/>
          <w:sz w:val="24"/>
          <w:szCs w:val="24"/>
        </w:rPr>
        <w:t>studypack</w:t>
      </w:r>
      <w:proofErr w:type="spellEnd"/>
      <w:r w:rsidRPr="00A97577">
        <w:rPr>
          <w:rFonts w:ascii="Arial" w:hAnsi="Arial" w:cs="Arial"/>
          <w:sz w:val="24"/>
          <w:szCs w:val="24"/>
        </w:rPr>
        <w:t>’</w:t>
      </w:r>
      <w:r>
        <w:rPr>
          <w:rFonts w:ascii="Arial" w:hAnsi="Arial" w:cs="Arial"/>
          <w:sz w:val="24"/>
          <w:szCs w:val="24"/>
        </w:rPr>
        <w:t xml:space="preserve"> and the ‘Rule of Law’ </w:t>
      </w:r>
      <w:proofErr w:type="spellStart"/>
      <w:r w:rsidR="00B60E83">
        <w:rPr>
          <w:rFonts w:ascii="Arial" w:hAnsi="Arial" w:cs="Arial"/>
          <w:sz w:val="24"/>
          <w:szCs w:val="24"/>
        </w:rPr>
        <w:t>studypack</w:t>
      </w:r>
      <w:proofErr w:type="spellEnd"/>
      <w:r>
        <w:rPr>
          <w:rFonts w:ascii="Arial" w:hAnsi="Arial" w:cs="Arial"/>
          <w:sz w:val="24"/>
          <w:szCs w:val="24"/>
        </w:rPr>
        <w:t xml:space="preserve"> in week 2</w:t>
      </w:r>
      <w:r w:rsidRPr="00A97577">
        <w:rPr>
          <w:rFonts w:ascii="Arial" w:hAnsi="Arial" w:cs="Arial"/>
          <w:sz w:val="24"/>
          <w:szCs w:val="24"/>
        </w:rPr>
        <w:t xml:space="preserve">, </w:t>
      </w:r>
      <w:r w:rsidRPr="00A97577">
        <w:rPr>
          <w:rFonts w:ascii="Arial" w:hAnsi="Arial" w:cs="Arial"/>
          <w:sz w:val="24"/>
          <w:szCs w:val="24"/>
          <w:u w:val="single"/>
        </w:rPr>
        <w:t>pens and a notepad</w:t>
      </w:r>
      <w:r w:rsidRPr="00A97577">
        <w:rPr>
          <w:rFonts w:ascii="Arial" w:hAnsi="Arial" w:cs="Arial"/>
          <w:sz w:val="24"/>
          <w:szCs w:val="24"/>
        </w:rPr>
        <w:t xml:space="preserve"> AND have these out ready, </w:t>
      </w:r>
      <w:r w:rsidRPr="00A97577">
        <w:rPr>
          <w:rFonts w:ascii="Arial" w:hAnsi="Arial" w:cs="Arial"/>
          <w:sz w:val="24"/>
          <w:szCs w:val="24"/>
          <w:u w:val="single"/>
        </w:rPr>
        <w:t>on your desk</w:t>
      </w:r>
      <w:r w:rsidRPr="00A97577">
        <w:rPr>
          <w:rFonts w:ascii="Arial" w:hAnsi="Arial" w:cs="Arial"/>
          <w:sz w:val="24"/>
          <w:szCs w:val="24"/>
        </w:rPr>
        <w:t xml:space="preserve"> (in front of you) at the start of your law lesson, and with your </w:t>
      </w:r>
      <w:r w:rsidRPr="00A97577">
        <w:rPr>
          <w:rFonts w:ascii="Arial" w:hAnsi="Arial" w:cs="Arial"/>
          <w:sz w:val="24"/>
          <w:szCs w:val="24"/>
          <w:u w:val="single"/>
        </w:rPr>
        <w:t xml:space="preserve">mobile phone on silent and tucked away in your bag.  </w:t>
      </w:r>
    </w:p>
    <w:p w14:paraId="3ACC949F" w14:textId="77777777" w:rsidR="00C32128" w:rsidRPr="00A97577" w:rsidRDefault="00C32128" w:rsidP="00C32128">
      <w:pPr>
        <w:pStyle w:val="ListParagraph"/>
        <w:rPr>
          <w:rFonts w:ascii="Arial" w:hAnsi="Arial" w:cs="Arial"/>
          <w:sz w:val="24"/>
          <w:szCs w:val="24"/>
        </w:rPr>
      </w:pPr>
    </w:p>
    <w:p w14:paraId="556E66F6" w14:textId="52A49E17" w:rsidR="00C32128" w:rsidRPr="00B04572" w:rsidRDefault="00C32128" w:rsidP="00C32128">
      <w:pPr>
        <w:pStyle w:val="ListParagraph"/>
        <w:numPr>
          <w:ilvl w:val="0"/>
          <w:numId w:val="1"/>
        </w:numPr>
        <w:rPr>
          <w:rFonts w:ascii="Arial" w:hAnsi="Arial" w:cs="Arial"/>
          <w:sz w:val="24"/>
          <w:szCs w:val="24"/>
          <w:u w:val="single"/>
        </w:rPr>
      </w:pPr>
      <w:r>
        <w:rPr>
          <w:rFonts w:ascii="Arial" w:hAnsi="Arial" w:cs="Arial"/>
          <w:sz w:val="24"/>
          <w:szCs w:val="24"/>
        </w:rPr>
        <w:t>Start to o</w:t>
      </w:r>
      <w:r w:rsidRPr="00A97577">
        <w:rPr>
          <w:rFonts w:ascii="Arial" w:hAnsi="Arial" w:cs="Arial"/>
          <w:sz w:val="24"/>
          <w:szCs w:val="24"/>
        </w:rPr>
        <w:t>rganise</w:t>
      </w:r>
      <w:r>
        <w:rPr>
          <w:rFonts w:ascii="Arial" w:hAnsi="Arial" w:cs="Arial"/>
          <w:sz w:val="24"/>
          <w:szCs w:val="24"/>
        </w:rPr>
        <w:t xml:space="preserve"> and have ready </w:t>
      </w:r>
      <w:r w:rsidRPr="00A97577">
        <w:rPr>
          <w:rFonts w:ascii="Arial" w:hAnsi="Arial" w:cs="Arial"/>
          <w:sz w:val="24"/>
          <w:szCs w:val="24"/>
          <w:u w:val="single"/>
        </w:rPr>
        <w:t>Law Folders</w:t>
      </w:r>
      <w:r>
        <w:rPr>
          <w:rFonts w:ascii="Arial" w:hAnsi="Arial" w:cs="Arial"/>
          <w:sz w:val="24"/>
          <w:szCs w:val="24"/>
          <w:u w:val="single"/>
        </w:rPr>
        <w:t xml:space="preserve"> – you </w:t>
      </w:r>
      <w:r w:rsidR="00434519">
        <w:rPr>
          <w:rFonts w:ascii="Arial" w:hAnsi="Arial" w:cs="Arial"/>
          <w:sz w:val="24"/>
          <w:szCs w:val="24"/>
          <w:u w:val="single"/>
        </w:rPr>
        <w:t>will need 4 (explained below)</w:t>
      </w:r>
      <w:r>
        <w:rPr>
          <w:rFonts w:ascii="Arial" w:hAnsi="Arial" w:cs="Arial"/>
          <w:sz w:val="24"/>
          <w:szCs w:val="24"/>
          <w:u w:val="single"/>
        </w:rPr>
        <w:t xml:space="preserve"> in total in your first year</w:t>
      </w:r>
      <w:r w:rsidRPr="00A97577">
        <w:rPr>
          <w:rFonts w:ascii="Arial" w:hAnsi="Arial" w:cs="Arial"/>
          <w:sz w:val="24"/>
          <w:szCs w:val="24"/>
        </w:rPr>
        <w:t xml:space="preserve">, which need to be labelled </w:t>
      </w:r>
      <w:r w:rsidRPr="00A97577">
        <w:rPr>
          <w:rFonts w:ascii="Arial" w:hAnsi="Arial" w:cs="Arial"/>
          <w:sz w:val="24"/>
          <w:szCs w:val="24"/>
          <w:u w:val="single"/>
        </w:rPr>
        <w:t xml:space="preserve">Law </w:t>
      </w:r>
      <w:r w:rsidR="00B60E83">
        <w:rPr>
          <w:rFonts w:ascii="Arial" w:hAnsi="Arial" w:cs="Arial"/>
          <w:sz w:val="24"/>
          <w:szCs w:val="24"/>
          <w:u w:val="single"/>
        </w:rPr>
        <w:t>-</w:t>
      </w:r>
      <w:r w:rsidRPr="00A97577">
        <w:rPr>
          <w:rFonts w:ascii="Arial" w:hAnsi="Arial" w:cs="Arial"/>
          <w:sz w:val="24"/>
          <w:szCs w:val="24"/>
          <w:u w:val="single"/>
        </w:rPr>
        <w:t>Paper 1</w:t>
      </w:r>
      <w:r>
        <w:rPr>
          <w:rFonts w:ascii="Arial" w:hAnsi="Arial" w:cs="Arial"/>
          <w:sz w:val="24"/>
          <w:szCs w:val="24"/>
          <w:u w:val="single"/>
        </w:rPr>
        <w:t xml:space="preserve"> - Crime</w:t>
      </w:r>
      <w:r w:rsidRPr="00A97577">
        <w:rPr>
          <w:rFonts w:ascii="Arial" w:hAnsi="Arial" w:cs="Arial"/>
          <w:sz w:val="24"/>
          <w:szCs w:val="24"/>
        </w:rPr>
        <w:t xml:space="preserve"> and </w:t>
      </w:r>
      <w:r w:rsidRPr="00A97577">
        <w:rPr>
          <w:rFonts w:ascii="Arial" w:hAnsi="Arial" w:cs="Arial"/>
          <w:sz w:val="24"/>
          <w:szCs w:val="24"/>
          <w:u w:val="single"/>
        </w:rPr>
        <w:t>Law Paper</w:t>
      </w:r>
      <w:r>
        <w:rPr>
          <w:rFonts w:ascii="Arial" w:hAnsi="Arial" w:cs="Arial"/>
          <w:sz w:val="24"/>
          <w:szCs w:val="24"/>
          <w:u w:val="single"/>
        </w:rPr>
        <w:t xml:space="preserve"> 2 – Tort and </w:t>
      </w:r>
      <w:r w:rsidRPr="00A97577">
        <w:rPr>
          <w:rFonts w:ascii="Arial" w:hAnsi="Arial" w:cs="Arial"/>
          <w:sz w:val="24"/>
          <w:szCs w:val="24"/>
          <w:u w:val="single"/>
        </w:rPr>
        <w:t>Law</w:t>
      </w:r>
      <w:r w:rsidR="00B60E83">
        <w:rPr>
          <w:rFonts w:ascii="Arial" w:hAnsi="Arial" w:cs="Arial"/>
          <w:sz w:val="24"/>
          <w:szCs w:val="24"/>
          <w:u w:val="single"/>
        </w:rPr>
        <w:t xml:space="preserve"> </w:t>
      </w:r>
      <w:r w:rsidRPr="00A97577">
        <w:rPr>
          <w:rFonts w:ascii="Arial" w:hAnsi="Arial" w:cs="Arial"/>
          <w:sz w:val="24"/>
          <w:szCs w:val="24"/>
          <w:u w:val="single"/>
        </w:rPr>
        <w:t>Paper</w:t>
      </w:r>
      <w:r>
        <w:rPr>
          <w:rFonts w:ascii="Arial" w:hAnsi="Arial" w:cs="Arial"/>
          <w:sz w:val="24"/>
          <w:szCs w:val="24"/>
          <w:u w:val="single"/>
        </w:rPr>
        <w:t xml:space="preserve"> 3 </w:t>
      </w:r>
      <w:r w:rsidR="00B60E83">
        <w:rPr>
          <w:rFonts w:ascii="Arial" w:hAnsi="Arial" w:cs="Arial"/>
          <w:sz w:val="24"/>
          <w:szCs w:val="24"/>
          <w:u w:val="single"/>
        </w:rPr>
        <w:t>- Contract</w:t>
      </w:r>
      <w:r>
        <w:rPr>
          <w:rFonts w:ascii="Arial" w:hAnsi="Arial" w:cs="Arial"/>
          <w:sz w:val="24"/>
          <w:szCs w:val="24"/>
          <w:u w:val="single"/>
        </w:rPr>
        <w:t>– Page 4 shows a breakdown of all the topics covered across the A Level – 2 Year law course</w:t>
      </w:r>
      <w:r w:rsidRPr="00A97577">
        <w:rPr>
          <w:rFonts w:ascii="Arial" w:hAnsi="Arial" w:cs="Arial"/>
          <w:sz w:val="24"/>
          <w:szCs w:val="24"/>
        </w:rPr>
        <w:t>.</w:t>
      </w:r>
      <w:r>
        <w:rPr>
          <w:rFonts w:ascii="Arial" w:hAnsi="Arial" w:cs="Arial"/>
          <w:sz w:val="24"/>
          <w:szCs w:val="24"/>
        </w:rPr>
        <w:t xml:space="preserve"> It will help you to have 3 large folders (lever arch) to use at home and </w:t>
      </w:r>
      <w:r w:rsidR="00434519" w:rsidRPr="00B04572">
        <w:rPr>
          <w:rFonts w:ascii="Arial" w:hAnsi="Arial" w:cs="Arial"/>
          <w:sz w:val="24"/>
          <w:szCs w:val="24"/>
          <w:u w:val="single"/>
        </w:rPr>
        <w:t xml:space="preserve">1 </w:t>
      </w:r>
      <w:r w:rsidRPr="00B04572">
        <w:rPr>
          <w:rFonts w:ascii="Arial" w:hAnsi="Arial" w:cs="Arial"/>
          <w:sz w:val="24"/>
          <w:szCs w:val="24"/>
          <w:u w:val="single"/>
        </w:rPr>
        <w:t>smaller law folder that you use to bring t</w:t>
      </w:r>
      <w:r w:rsidR="00434519" w:rsidRPr="00B04572">
        <w:rPr>
          <w:rFonts w:ascii="Arial" w:hAnsi="Arial" w:cs="Arial"/>
          <w:sz w:val="24"/>
          <w:szCs w:val="24"/>
          <w:u w:val="single"/>
        </w:rPr>
        <w:t xml:space="preserve">o college for your law lessons in which </w:t>
      </w:r>
      <w:proofErr w:type="gramStart"/>
      <w:r w:rsidR="00434519" w:rsidRPr="00B04572">
        <w:rPr>
          <w:rFonts w:ascii="Arial" w:hAnsi="Arial" w:cs="Arial"/>
          <w:sz w:val="24"/>
          <w:szCs w:val="24"/>
          <w:u w:val="single"/>
        </w:rPr>
        <w:t xml:space="preserve">you </w:t>
      </w:r>
      <w:r w:rsidRPr="00B04572">
        <w:rPr>
          <w:rFonts w:ascii="Arial" w:hAnsi="Arial" w:cs="Arial"/>
          <w:sz w:val="24"/>
          <w:szCs w:val="24"/>
          <w:u w:val="single"/>
        </w:rPr>
        <w:t xml:space="preserve"> file</w:t>
      </w:r>
      <w:proofErr w:type="gramEnd"/>
      <w:r w:rsidRPr="00B04572">
        <w:rPr>
          <w:rFonts w:ascii="Arial" w:hAnsi="Arial" w:cs="Arial"/>
          <w:sz w:val="24"/>
          <w:szCs w:val="24"/>
          <w:u w:val="single"/>
        </w:rPr>
        <w:t xml:space="preserve"> your current workbook, notes and assignment work. </w:t>
      </w:r>
    </w:p>
    <w:p w14:paraId="0770C4FC" w14:textId="77777777" w:rsidR="00C32128" w:rsidRPr="00A97577" w:rsidRDefault="00C32128" w:rsidP="00C32128">
      <w:pPr>
        <w:pStyle w:val="ListParagraph"/>
        <w:rPr>
          <w:rFonts w:ascii="Arial" w:hAnsi="Arial" w:cs="Arial"/>
          <w:sz w:val="24"/>
          <w:szCs w:val="24"/>
        </w:rPr>
      </w:pPr>
      <w:r w:rsidRPr="00A97577">
        <w:rPr>
          <w:rFonts w:ascii="Arial" w:hAnsi="Arial" w:cs="Arial"/>
          <w:noProof/>
          <w:sz w:val="24"/>
          <w:szCs w:val="24"/>
          <w:lang w:eastAsia="en-GB"/>
        </w:rPr>
        <w:drawing>
          <wp:anchor distT="0" distB="0" distL="114300" distR="114300" simplePos="0" relativeHeight="251695616" behindDoc="0" locked="0" layoutInCell="1" allowOverlap="1" wp14:anchorId="2C31700A" wp14:editId="7FA3F5E9">
            <wp:simplePos x="0" y="0"/>
            <wp:positionH relativeFrom="column">
              <wp:posOffset>-57150</wp:posOffset>
            </wp:positionH>
            <wp:positionV relativeFrom="paragraph">
              <wp:posOffset>116205</wp:posOffset>
            </wp:positionV>
            <wp:extent cx="3038475" cy="464443"/>
            <wp:effectExtent l="0" t="0" r="0" b="0"/>
            <wp:wrapThrough wrapText="bothSides">
              <wp:wrapPolygon edited="0">
                <wp:start x="0" y="0"/>
                <wp:lineTo x="0" y="20389"/>
                <wp:lineTo x="21397" y="20389"/>
                <wp:lineTo x="21397" y="0"/>
                <wp:lineTo x="0" y="0"/>
              </wp:wrapPolygon>
            </wp:wrapThrough>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extLst>
                        <a:ext uri="{28A0092B-C50C-407E-A947-70E740481C1C}">
                          <a14:useLocalDpi xmlns:a14="http://schemas.microsoft.com/office/drawing/2010/main" val="0"/>
                        </a:ext>
                      </a:extLst>
                    </a:blip>
                    <a:srcRect b="69139"/>
                    <a:stretch/>
                  </pic:blipFill>
                  <pic:spPr>
                    <a:xfrm>
                      <a:off x="0" y="0"/>
                      <a:ext cx="3038475" cy="464443"/>
                    </a:xfrm>
                    <a:prstGeom prst="rect">
                      <a:avLst/>
                    </a:prstGeom>
                  </pic:spPr>
                </pic:pic>
              </a:graphicData>
            </a:graphic>
            <wp14:sizeRelH relativeFrom="page">
              <wp14:pctWidth>0</wp14:pctWidth>
            </wp14:sizeRelH>
            <wp14:sizeRelV relativeFrom="page">
              <wp14:pctHeight>0</wp14:pctHeight>
            </wp14:sizeRelV>
          </wp:anchor>
        </w:drawing>
      </w:r>
    </w:p>
    <w:p w14:paraId="0C41B451" w14:textId="7D3256E0" w:rsidR="00C32128" w:rsidRPr="00A97577" w:rsidRDefault="00C32128" w:rsidP="00C32128">
      <w:pPr>
        <w:pStyle w:val="ListParagraph"/>
        <w:rPr>
          <w:rFonts w:ascii="Arial" w:hAnsi="Arial" w:cs="Arial"/>
          <w:sz w:val="24"/>
          <w:szCs w:val="24"/>
        </w:rPr>
      </w:pPr>
      <w:r w:rsidRPr="00A97577">
        <w:rPr>
          <w:rFonts w:ascii="Arial" w:hAnsi="Arial" w:cs="Arial"/>
          <w:sz w:val="24"/>
          <w:szCs w:val="24"/>
        </w:rPr>
        <w:t xml:space="preserve">When we progress through the different topics over the academic year, you will need to file each of </w:t>
      </w:r>
      <w:proofErr w:type="gramStart"/>
      <w:r w:rsidRPr="00A97577">
        <w:rPr>
          <w:rFonts w:ascii="Arial" w:hAnsi="Arial" w:cs="Arial"/>
          <w:sz w:val="24"/>
          <w:szCs w:val="24"/>
        </w:rPr>
        <w:t>you</w:t>
      </w:r>
      <w:proofErr w:type="gramEnd"/>
      <w:r w:rsidRPr="00A97577">
        <w:rPr>
          <w:rFonts w:ascii="Arial" w:hAnsi="Arial" w:cs="Arial"/>
          <w:sz w:val="24"/>
          <w:szCs w:val="24"/>
        </w:rPr>
        <w:t xml:space="preserve"> workbooks into the correct folder. This will enable you to be organised and </w:t>
      </w:r>
      <w:r>
        <w:rPr>
          <w:rFonts w:ascii="Arial" w:hAnsi="Arial" w:cs="Arial"/>
          <w:sz w:val="24"/>
          <w:szCs w:val="24"/>
        </w:rPr>
        <w:t xml:space="preserve">prevent you from losing </w:t>
      </w:r>
      <w:r w:rsidRPr="00A97577">
        <w:rPr>
          <w:rFonts w:ascii="Arial" w:hAnsi="Arial" w:cs="Arial"/>
          <w:sz w:val="24"/>
          <w:szCs w:val="24"/>
        </w:rPr>
        <w:t xml:space="preserve">any workbooks (which you will have spent time completing in and outside of the classroom). It also ensures that when you come to revise you have all the topics/workbooks ready and </w:t>
      </w:r>
      <w:r>
        <w:rPr>
          <w:rFonts w:ascii="Arial" w:hAnsi="Arial" w:cs="Arial"/>
          <w:sz w:val="24"/>
          <w:szCs w:val="24"/>
        </w:rPr>
        <w:t xml:space="preserve">are </w:t>
      </w:r>
      <w:r w:rsidRPr="00A97577">
        <w:rPr>
          <w:rFonts w:ascii="Arial" w:hAnsi="Arial" w:cs="Arial"/>
          <w:sz w:val="24"/>
          <w:szCs w:val="24"/>
        </w:rPr>
        <w:t xml:space="preserve">easily accessible. Please also have dividers to separate out your workbooks within the folders labelled with the names of the topics, </w:t>
      </w:r>
      <w:proofErr w:type="gramStart"/>
      <w:r w:rsidRPr="00A97577">
        <w:rPr>
          <w:rFonts w:ascii="Arial" w:hAnsi="Arial" w:cs="Arial"/>
          <w:sz w:val="24"/>
          <w:szCs w:val="24"/>
        </w:rPr>
        <w:t>e.g.</w:t>
      </w:r>
      <w:proofErr w:type="gramEnd"/>
      <w:r w:rsidRPr="00A97577">
        <w:rPr>
          <w:rFonts w:ascii="Arial" w:hAnsi="Arial" w:cs="Arial"/>
          <w:sz w:val="24"/>
          <w:szCs w:val="24"/>
        </w:rPr>
        <w:t xml:space="preserve"> ‘Criminal Courts and Process”. </w:t>
      </w:r>
    </w:p>
    <w:p w14:paraId="4FAF46D1" w14:textId="0945F985" w:rsidR="00C32128" w:rsidRPr="00A97577" w:rsidRDefault="00C32128" w:rsidP="00C32128">
      <w:pPr>
        <w:pStyle w:val="ListParagraph"/>
        <w:rPr>
          <w:rFonts w:ascii="Arial" w:hAnsi="Arial" w:cs="Arial"/>
          <w:sz w:val="24"/>
          <w:szCs w:val="24"/>
        </w:rPr>
      </w:pPr>
    </w:p>
    <w:p w14:paraId="123C8D08" w14:textId="30038C23" w:rsidR="00C32128" w:rsidRPr="00A97577" w:rsidRDefault="00C32128" w:rsidP="00C32128">
      <w:pPr>
        <w:pStyle w:val="ListParagraph"/>
        <w:numPr>
          <w:ilvl w:val="0"/>
          <w:numId w:val="1"/>
        </w:numPr>
        <w:rPr>
          <w:rFonts w:ascii="Arial" w:hAnsi="Arial" w:cs="Arial"/>
          <w:sz w:val="24"/>
          <w:szCs w:val="24"/>
        </w:rPr>
      </w:pPr>
      <w:r w:rsidRPr="00A97577">
        <w:rPr>
          <w:rFonts w:ascii="Arial" w:hAnsi="Arial" w:cs="Arial"/>
          <w:sz w:val="24"/>
          <w:szCs w:val="24"/>
        </w:rPr>
        <w:t xml:space="preserve">Read through </w:t>
      </w:r>
      <w:r>
        <w:rPr>
          <w:rFonts w:ascii="Arial" w:hAnsi="Arial" w:cs="Arial"/>
          <w:sz w:val="24"/>
          <w:szCs w:val="24"/>
        </w:rPr>
        <w:t xml:space="preserve">page 4, </w:t>
      </w:r>
      <w:r w:rsidRPr="00A97577">
        <w:rPr>
          <w:rFonts w:ascii="Arial" w:hAnsi="Arial" w:cs="Arial"/>
          <w:sz w:val="24"/>
          <w:szCs w:val="24"/>
        </w:rPr>
        <w:t xml:space="preserve">so you are clear on the course content and the exam unit breakdown of the course. It will also be a helpful guide to enable you to check which folder to file your law workbooks into. </w:t>
      </w:r>
    </w:p>
    <w:p w14:paraId="37FB1BDC" w14:textId="77777777" w:rsidR="00C32128" w:rsidRPr="00A97577" w:rsidRDefault="00C32128" w:rsidP="00C32128">
      <w:pPr>
        <w:pStyle w:val="ListParagraph"/>
        <w:rPr>
          <w:rFonts w:ascii="Arial" w:hAnsi="Arial" w:cs="Arial"/>
          <w:sz w:val="24"/>
          <w:szCs w:val="24"/>
        </w:rPr>
      </w:pPr>
    </w:p>
    <w:p w14:paraId="079145D3" w14:textId="4B164971" w:rsidR="000C419B" w:rsidRDefault="00C32128" w:rsidP="00C32128">
      <w:pPr>
        <w:pStyle w:val="ListParagraph"/>
        <w:numPr>
          <w:ilvl w:val="0"/>
          <w:numId w:val="1"/>
        </w:numPr>
        <w:rPr>
          <w:rFonts w:ascii="Arial" w:hAnsi="Arial" w:cs="Arial"/>
          <w:sz w:val="24"/>
          <w:szCs w:val="24"/>
        </w:rPr>
      </w:pPr>
      <w:r w:rsidRPr="00A97577">
        <w:rPr>
          <w:rFonts w:ascii="Arial" w:hAnsi="Arial" w:cs="Arial"/>
          <w:sz w:val="24"/>
          <w:szCs w:val="24"/>
        </w:rPr>
        <w:t xml:space="preserve">Completing </w:t>
      </w:r>
      <w:r>
        <w:rPr>
          <w:rFonts w:ascii="Arial" w:hAnsi="Arial" w:cs="Arial"/>
          <w:sz w:val="24"/>
          <w:szCs w:val="24"/>
        </w:rPr>
        <w:t xml:space="preserve">Assignment work (more commonly referred to as </w:t>
      </w:r>
      <w:r w:rsidRPr="00A97577">
        <w:rPr>
          <w:rFonts w:ascii="Arial" w:hAnsi="Arial" w:cs="Arial"/>
          <w:sz w:val="24"/>
          <w:szCs w:val="24"/>
        </w:rPr>
        <w:t>Homework</w:t>
      </w:r>
      <w:r>
        <w:rPr>
          <w:rFonts w:ascii="Arial" w:hAnsi="Arial" w:cs="Arial"/>
          <w:sz w:val="24"/>
          <w:szCs w:val="24"/>
        </w:rPr>
        <w:t>)</w:t>
      </w:r>
      <w:r w:rsidRPr="00A97577">
        <w:rPr>
          <w:rFonts w:ascii="Arial" w:hAnsi="Arial" w:cs="Arial"/>
          <w:sz w:val="24"/>
          <w:szCs w:val="24"/>
        </w:rPr>
        <w:t xml:space="preserve"> – you will be set </w:t>
      </w:r>
      <w:r w:rsidRPr="00A97577">
        <w:rPr>
          <w:rFonts w:ascii="Arial" w:hAnsi="Arial" w:cs="Arial"/>
          <w:sz w:val="24"/>
          <w:szCs w:val="24"/>
          <w:u w:val="single"/>
        </w:rPr>
        <w:t xml:space="preserve">regular amounts of </w:t>
      </w:r>
      <w:r w:rsidR="000C419B">
        <w:rPr>
          <w:rFonts w:ascii="Arial" w:hAnsi="Arial" w:cs="Arial"/>
          <w:sz w:val="24"/>
          <w:szCs w:val="24"/>
          <w:u w:val="single"/>
        </w:rPr>
        <w:t>Assignment work</w:t>
      </w:r>
      <w:r w:rsidRPr="00A97577">
        <w:rPr>
          <w:rFonts w:ascii="Arial" w:hAnsi="Arial" w:cs="Arial"/>
          <w:sz w:val="24"/>
          <w:szCs w:val="24"/>
        </w:rPr>
        <w:t xml:space="preserve"> in Law and must </w:t>
      </w:r>
      <w:r w:rsidRPr="00A97577">
        <w:rPr>
          <w:rFonts w:ascii="Arial" w:hAnsi="Arial" w:cs="Arial"/>
          <w:sz w:val="24"/>
          <w:szCs w:val="24"/>
          <w:u w:val="single"/>
        </w:rPr>
        <w:t>complete them on time and bring them to your next lesson</w:t>
      </w:r>
      <w:r w:rsidRPr="00A97577">
        <w:rPr>
          <w:rFonts w:ascii="Arial" w:hAnsi="Arial" w:cs="Arial"/>
          <w:sz w:val="24"/>
          <w:szCs w:val="24"/>
        </w:rPr>
        <w:t xml:space="preserve">. </w:t>
      </w:r>
      <w:r>
        <w:rPr>
          <w:rFonts w:ascii="Arial" w:hAnsi="Arial" w:cs="Arial"/>
          <w:sz w:val="24"/>
          <w:szCs w:val="24"/>
        </w:rPr>
        <w:t xml:space="preserve">Once you are aware of your timetable it is helpful to then start to plan allocated time to complete your assignment work for each of your subjects. </w:t>
      </w:r>
      <w:r w:rsidRPr="00A97577">
        <w:rPr>
          <w:rFonts w:ascii="Arial" w:hAnsi="Arial" w:cs="Arial"/>
          <w:sz w:val="24"/>
          <w:szCs w:val="24"/>
        </w:rPr>
        <w:t xml:space="preserve">You will have a </w:t>
      </w:r>
      <w:r w:rsidRPr="00A97577">
        <w:rPr>
          <w:rFonts w:ascii="Arial" w:hAnsi="Arial" w:cs="Arial"/>
          <w:sz w:val="24"/>
          <w:szCs w:val="24"/>
        </w:rPr>
        <w:lastRenderedPageBreak/>
        <w:t>range of free</w:t>
      </w:r>
      <w:r w:rsidR="00434519">
        <w:rPr>
          <w:rFonts w:ascii="Arial" w:hAnsi="Arial" w:cs="Arial"/>
          <w:sz w:val="24"/>
          <w:szCs w:val="24"/>
        </w:rPr>
        <w:t>/study</w:t>
      </w:r>
      <w:r w:rsidRPr="00A97577">
        <w:rPr>
          <w:rFonts w:ascii="Arial" w:hAnsi="Arial" w:cs="Arial"/>
          <w:sz w:val="24"/>
          <w:szCs w:val="24"/>
        </w:rPr>
        <w:t xml:space="preserve"> periods during your college </w:t>
      </w:r>
      <w:proofErr w:type="gramStart"/>
      <w:r w:rsidRPr="00A97577">
        <w:rPr>
          <w:rFonts w:ascii="Arial" w:hAnsi="Arial" w:cs="Arial"/>
          <w:sz w:val="24"/>
          <w:szCs w:val="24"/>
        </w:rPr>
        <w:t>day</w:t>
      </w:r>
      <w:proofErr w:type="gramEnd"/>
      <w:r w:rsidRPr="00A97577">
        <w:rPr>
          <w:rFonts w:ascii="Arial" w:hAnsi="Arial" w:cs="Arial"/>
          <w:sz w:val="24"/>
          <w:szCs w:val="24"/>
        </w:rPr>
        <w:t xml:space="preserve"> and these should be used as personal study time to complete </w:t>
      </w:r>
      <w:r w:rsidR="00434519">
        <w:rPr>
          <w:rFonts w:ascii="Arial" w:hAnsi="Arial" w:cs="Arial"/>
          <w:sz w:val="24"/>
          <w:szCs w:val="24"/>
        </w:rPr>
        <w:t>assignment w</w:t>
      </w:r>
      <w:r w:rsidRPr="00A97577">
        <w:rPr>
          <w:rFonts w:ascii="Arial" w:hAnsi="Arial" w:cs="Arial"/>
          <w:sz w:val="24"/>
          <w:szCs w:val="24"/>
        </w:rPr>
        <w:t>ork set and to review class notes and content covered in class</w:t>
      </w:r>
      <w:r w:rsidR="00434519">
        <w:rPr>
          <w:rFonts w:ascii="Arial" w:hAnsi="Arial" w:cs="Arial"/>
          <w:sz w:val="24"/>
          <w:szCs w:val="24"/>
        </w:rPr>
        <w:t xml:space="preserve"> (doing this will really help you, in studying law, as to all of you it will be a new subject and the terminology and content can take time to adapt to)</w:t>
      </w:r>
      <w:r w:rsidRPr="00A97577">
        <w:rPr>
          <w:rFonts w:ascii="Arial" w:hAnsi="Arial" w:cs="Arial"/>
          <w:sz w:val="24"/>
          <w:szCs w:val="24"/>
        </w:rPr>
        <w:t xml:space="preserve">. To be on top of your </w:t>
      </w:r>
      <w:r w:rsidR="00434519">
        <w:rPr>
          <w:rFonts w:ascii="Arial" w:hAnsi="Arial" w:cs="Arial"/>
          <w:sz w:val="24"/>
          <w:szCs w:val="24"/>
        </w:rPr>
        <w:t xml:space="preserve">assignment </w:t>
      </w:r>
      <w:r w:rsidRPr="00A97577">
        <w:rPr>
          <w:rFonts w:ascii="Arial" w:hAnsi="Arial" w:cs="Arial"/>
          <w:sz w:val="24"/>
          <w:szCs w:val="24"/>
        </w:rPr>
        <w:t xml:space="preserve">work across all of your subjects, identify the free periods during your </w:t>
      </w:r>
      <w:proofErr w:type="gramStart"/>
      <w:r w:rsidRPr="00A97577">
        <w:rPr>
          <w:rFonts w:ascii="Arial" w:hAnsi="Arial" w:cs="Arial"/>
          <w:sz w:val="24"/>
          <w:szCs w:val="24"/>
        </w:rPr>
        <w:t>College</w:t>
      </w:r>
      <w:proofErr w:type="gramEnd"/>
      <w:r w:rsidRPr="00A97577">
        <w:rPr>
          <w:rFonts w:ascii="Arial" w:hAnsi="Arial" w:cs="Arial"/>
          <w:sz w:val="24"/>
          <w:szCs w:val="24"/>
        </w:rPr>
        <w:t xml:space="preserve"> week that you are going to dedicate to each of your subjects and then plan </w:t>
      </w:r>
      <w:r w:rsidR="00434519">
        <w:rPr>
          <w:rFonts w:ascii="Arial" w:hAnsi="Arial" w:cs="Arial"/>
          <w:sz w:val="24"/>
          <w:szCs w:val="24"/>
        </w:rPr>
        <w:t xml:space="preserve">times outside of college, to achieve </w:t>
      </w:r>
      <w:r w:rsidRPr="00A97577">
        <w:rPr>
          <w:rFonts w:ascii="Arial" w:hAnsi="Arial" w:cs="Arial"/>
          <w:sz w:val="24"/>
          <w:szCs w:val="24"/>
        </w:rPr>
        <w:t xml:space="preserve">the additional time you can and will spend on your studies that fits in with your commitments and interests outside of College. </w:t>
      </w:r>
    </w:p>
    <w:p w14:paraId="6B306500" w14:textId="77777777" w:rsidR="000C419B" w:rsidRPr="000C419B" w:rsidRDefault="000C419B" w:rsidP="000C419B">
      <w:pPr>
        <w:pStyle w:val="ListParagraph"/>
        <w:rPr>
          <w:rFonts w:ascii="Arial" w:hAnsi="Arial" w:cs="Arial"/>
          <w:sz w:val="24"/>
          <w:szCs w:val="24"/>
        </w:rPr>
      </w:pPr>
    </w:p>
    <w:p w14:paraId="3768AA5A" w14:textId="6289AFA6" w:rsidR="00C32128" w:rsidRPr="00A97577" w:rsidRDefault="00C32128" w:rsidP="00C32128">
      <w:pPr>
        <w:pStyle w:val="ListParagraph"/>
        <w:numPr>
          <w:ilvl w:val="0"/>
          <w:numId w:val="1"/>
        </w:numPr>
        <w:rPr>
          <w:rFonts w:ascii="Arial" w:hAnsi="Arial" w:cs="Arial"/>
          <w:sz w:val="24"/>
          <w:szCs w:val="24"/>
        </w:rPr>
      </w:pPr>
      <w:r w:rsidRPr="00A97577">
        <w:rPr>
          <w:rFonts w:ascii="Arial" w:hAnsi="Arial" w:cs="Arial"/>
          <w:sz w:val="24"/>
          <w:szCs w:val="24"/>
        </w:rPr>
        <w:t>Committing to 4.5</w:t>
      </w:r>
      <w:r w:rsidR="00434519">
        <w:rPr>
          <w:rFonts w:ascii="Arial" w:hAnsi="Arial" w:cs="Arial"/>
          <w:sz w:val="24"/>
          <w:szCs w:val="24"/>
        </w:rPr>
        <w:t xml:space="preserve"> to 6 hours of </w:t>
      </w:r>
      <w:r w:rsidRPr="00A97577">
        <w:rPr>
          <w:rFonts w:ascii="Arial" w:hAnsi="Arial" w:cs="Arial"/>
          <w:sz w:val="24"/>
          <w:szCs w:val="24"/>
        </w:rPr>
        <w:t>personal study for each of your subjects is the recommended amount</w:t>
      </w:r>
      <w:r w:rsidR="000C419B">
        <w:rPr>
          <w:rFonts w:ascii="Arial" w:hAnsi="Arial" w:cs="Arial"/>
          <w:sz w:val="24"/>
          <w:szCs w:val="24"/>
        </w:rPr>
        <w:t xml:space="preserve"> and College expectation (50;50 approach to learning)</w:t>
      </w:r>
      <w:r w:rsidRPr="00A97577">
        <w:rPr>
          <w:rFonts w:ascii="Arial" w:hAnsi="Arial" w:cs="Arial"/>
          <w:sz w:val="24"/>
          <w:szCs w:val="24"/>
        </w:rPr>
        <w:t xml:space="preserve"> for you to reach your potential and progress</w:t>
      </w:r>
      <w:r w:rsidR="000C419B">
        <w:rPr>
          <w:rFonts w:ascii="Arial" w:hAnsi="Arial" w:cs="Arial"/>
          <w:sz w:val="24"/>
          <w:szCs w:val="24"/>
        </w:rPr>
        <w:t>.  S</w:t>
      </w:r>
      <w:r w:rsidR="00434519">
        <w:rPr>
          <w:rFonts w:ascii="Arial" w:hAnsi="Arial" w:cs="Arial"/>
          <w:sz w:val="24"/>
          <w:szCs w:val="24"/>
        </w:rPr>
        <w:t>tudents who do not do this underperform at A Level, so set yourself up to achieve and stick with dedicating this time every week and you will see the rewards in doing so</w:t>
      </w:r>
      <w:r w:rsidR="000C419B">
        <w:rPr>
          <w:rFonts w:ascii="Arial" w:hAnsi="Arial" w:cs="Arial"/>
          <w:sz w:val="24"/>
          <w:szCs w:val="24"/>
        </w:rPr>
        <w:t xml:space="preserve">. Also </w:t>
      </w:r>
      <w:r w:rsidR="00434519">
        <w:rPr>
          <w:rFonts w:ascii="Arial" w:hAnsi="Arial" w:cs="Arial"/>
          <w:sz w:val="24"/>
          <w:szCs w:val="24"/>
        </w:rPr>
        <w:t>have the mind-set</w:t>
      </w:r>
      <w:r w:rsidR="000C419B">
        <w:rPr>
          <w:rFonts w:ascii="Arial" w:hAnsi="Arial" w:cs="Arial"/>
          <w:sz w:val="24"/>
          <w:szCs w:val="24"/>
        </w:rPr>
        <w:t xml:space="preserve"> and attitude</w:t>
      </w:r>
      <w:r w:rsidR="00434519">
        <w:rPr>
          <w:rFonts w:ascii="Arial" w:hAnsi="Arial" w:cs="Arial"/>
          <w:sz w:val="24"/>
          <w:szCs w:val="24"/>
        </w:rPr>
        <w:t xml:space="preserve"> that completing assignment work is adding your learning and understanding, so dedicate time to it, rather than rushing to complete as soon as possible</w:t>
      </w:r>
      <w:r w:rsidRPr="00A97577">
        <w:rPr>
          <w:rFonts w:ascii="Arial" w:hAnsi="Arial" w:cs="Arial"/>
          <w:sz w:val="24"/>
          <w:szCs w:val="24"/>
        </w:rPr>
        <w:t xml:space="preserve">.  </w:t>
      </w:r>
    </w:p>
    <w:p w14:paraId="455C19F5" w14:textId="77777777" w:rsidR="00C32128" w:rsidRPr="00A97577" w:rsidRDefault="00C32128" w:rsidP="00C32128">
      <w:pPr>
        <w:pStyle w:val="ListParagraph"/>
        <w:rPr>
          <w:rFonts w:ascii="Arial" w:hAnsi="Arial" w:cs="Arial"/>
          <w:sz w:val="24"/>
          <w:szCs w:val="24"/>
        </w:rPr>
      </w:pPr>
    </w:p>
    <w:p w14:paraId="562D12EC" w14:textId="0F7931E0" w:rsidR="00434519" w:rsidRDefault="00C32128" w:rsidP="00C32128">
      <w:pPr>
        <w:pStyle w:val="ListParagraph"/>
        <w:numPr>
          <w:ilvl w:val="0"/>
          <w:numId w:val="1"/>
        </w:numPr>
        <w:rPr>
          <w:rFonts w:ascii="Arial" w:hAnsi="Arial" w:cs="Arial"/>
          <w:sz w:val="24"/>
          <w:szCs w:val="24"/>
        </w:rPr>
      </w:pPr>
      <w:r w:rsidRPr="00A97577">
        <w:rPr>
          <w:rFonts w:ascii="Arial" w:hAnsi="Arial" w:cs="Arial"/>
          <w:sz w:val="24"/>
          <w:szCs w:val="24"/>
          <w:u w:val="single"/>
        </w:rPr>
        <w:t>Organise your copy of the Year 1 Law Textbook</w:t>
      </w:r>
      <w:r w:rsidRPr="00A97577">
        <w:rPr>
          <w:rFonts w:ascii="Arial" w:hAnsi="Arial" w:cs="Arial"/>
          <w:sz w:val="24"/>
          <w:szCs w:val="24"/>
        </w:rPr>
        <w:t xml:space="preserve">, either by ordering the textbook or getting an </w:t>
      </w:r>
      <w:proofErr w:type="gramStart"/>
      <w:r w:rsidRPr="00A97577">
        <w:rPr>
          <w:rFonts w:ascii="Arial" w:hAnsi="Arial" w:cs="Arial"/>
          <w:sz w:val="24"/>
          <w:szCs w:val="24"/>
        </w:rPr>
        <w:t>Electronic</w:t>
      </w:r>
      <w:proofErr w:type="gramEnd"/>
      <w:r w:rsidRPr="00A97577">
        <w:rPr>
          <w:rFonts w:ascii="Arial" w:hAnsi="Arial" w:cs="Arial"/>
          <w:sz w:val="24"/>
          <w:szCs w:val="24"/>
        </w:rPr>
        <w:t xml:space="preserve"> version of the law book</w:t>
      </w:r>
      <w:r w:rsidR="000C419B">
        <w:rPr>
          <w:rFonts w:ascii="Arial" w:hAnsi="Arial" w:cs="Arial"/>
          <w:sz w:val="24"/>
          <w:szCs w:val="24"/>
        </w:rPr>
        <w:t xml:space="preserve"> – a physical copy is advised</w:t>
      </w:r>
      <w:r w:rsidRPr="00A97577">
        <w:rPr>
          <w:rFonts w:ascii="Arial" w:hAnsi="Arial" w:cs="Arial"/>
          <w:sz w:val="24"/>
          <w:szCs w:val="24"/>
        </w:rPr>
        <w:t>. A</w:t>
      </w:r>
      <w:r w:rsidR="00434519">
        <w:rPr>
          <w:rFonts w:ascii="Arial" w:hAnsi="Arial" w:cs="Arial"/>
          <w:sz w:val="24"/>
          <w:szCs w:val="24"/>
        </w:rPr>
        <w:t xml:space="preserve">ssignment work will assume you have the textbook to support your learning and </w:t>
      </w:r>
      <w:r w:rsidRPr="00A97577">
        <w:rPr>
          <w:rFonts w:ascii="Arial" w:hAnsi="Arial" w:cs="Arial"/>
          <w:sz w:val="24"/>
          <w:szCs w:val="24"/>
        </w:rPr>
        <w:t xml:space="preserve">it is a vital learning aid, to support your </w:t>
      </w:r>
      <w:r w:rsidR="00434519">
        <w:rPr>
          <w:rFonts w:ascii="Arial" w:hAnsi="Arial" w:cs="Arial"/>
          <w:sz w:val="24"/>
          <w:szCs w:val="24"/>
        </w:rPr>
        <w:t xml:space="preserve">legal </w:t>
      </w:r>
      <w:r w:rsidRPr="00A97577">
        <w:rPr>
          <w:rFonts w:ascii="Arial" w:hAnsi="Arial" w:cs="Arial"/>
          <w:sz w:val="24"/>
          <w:szCs w:val="24"/>
        </w:rPr>
        <w:t>studies</w:t>
      </w:r>
      <w:r w:rsidR="00434519">
        <w:rPr>
          <w:rFonts w:ascii="Arial" w:hAnsi="Arial" w:cs="Arial"/>
          <w:sz w:val="24"/>
          <w:szCs w:val="24"/>
        </w:rPr>
        <w:t xml:space="preserve">. </w:t>
      </w:r>
    </w:p>
    <w:p w14:paraId="1A3BDC40" w14:textId="77777777" w:rsidR="00434519" w:rsidRPr="00434519" w:rsidRDefault="00434519" w:rsidP="00434519">
      <w:pPr>
        <w:pStyle w:val="ListParagraph"/>
        <w:rPr>
          <w:rFonts w:ascii="Arial" w:hAnsi="Arial" w:cs="Arial"/>
          <w:sz w:val="24"/>
          <w:szCs w:val="24"/>
        </w:rPr>
      </w:pPr>
    </w:p>
    <w:p w14:paraId="795CAEFB" w14:textId="272A9697" w:rsidR="00C32128" w:rsidRPr="00A97577" w:rsidRDefault="00C32128" w:rsidP="00434519">
      <w:pPr>
        <w:pStyle w:val="ListParagraph"/>
        <w:rPr>
          <w:rFonts w:ascii="Arial" w:hAnsi="Arial" w:cs="Arial"/>
          <w:sz w:val="24"/>
          <w:szCs w:val="24"/>
        </w:rPr>
      </w:pPr>
      <w:r w:rsidRPr="00A97577">
        <w:rPr>
          <w:rFonts w:ascii="Arial" w:hAnsi="Arial" w:cs="Arial"/>
          <w:sz w:val="24"/>
          <w:szCs w:val="24"/>
        </w:rPr>
        <w:t xml:space="preserve">  </w:t>
      </w:r>
    </w:p>
    <w:p w14:paraId="73B1D15C" w14:textId="77777777" w:rsidR="00C32128" w:rsidRPr="00A97577" w:rsidRDefault="00C32128" w:rsidP="00C32128">
      <w:pPr>
        <w:pStyle w:val="ListParagraph"/>
        <w:rPr>
          <w:rFonts w:ascii="Arial" w:hAnsi="Arial" w:cs="Arial"/>
          <w:sz w:val="24"/>
          <w:szCs w:val="24"/>
        </w:rPr>
      </w:pPr>
      <w:r w:rsidRPr="00A97577">
        <w:rPr>
          <w:rFonts w:ascii="Arial" w:hAnsi="Arial" w:cs="Arial"/>
          <w:b/>
          <w:noProof/>
          <w:sz w:val="24"/>
          <w:szCs w:val="24"/>
          <w:lang w:eastAsia="en-GB"/>
        </w:rPr>
        <w:drawing>
          <wp:anchor distT="0" distB="0" distL="114300" distR="114300" simplePos="0" relativeHeight="251697664" behindDoc="0" locked="0" layoutInCell="1" allowOverlap="1" wp14:anchorId="19B80DEA" wp14:editId="44FA9011">
            <wp:simplePos x="0" y="0"/>
            <wp:positionH relativeFrom="column">
              <wp:posOffset>469900</wp:posOffset>
            </wp:positionH>
            <wp:positionV relativeFrom="paragraph">
              <wp:posOffset>40005</wp:posOffset>
            </wp:positionV>
            <wp:extent cx="1765300" cy="990600"/>
            <wp:effectExtent l="0" t="0" r="6350" b="0"/>
            <wp:wrapThrough wrapText="bothSides">
              <wp:wrapPolygon edited="0">
                <wp:start x="0" y="0"/>
                <wp:lineTo x="0" y="21185"/>
                <wp:lineTo x="21445" y="21185"/>
                <wp:lineTo x="2144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990600"/>
                    </a:xfrm>
                    <a:prstGeom prst="rect">
                      <a:avLst/>
                    </a:prstGeom>
                    <a:noFill/>
                  </pic:spPr>
                </pic:pic>
              </a:graphicData>
            </a:graphic>
            <wp14:sizeRelH relativeFrom="page">
              <wp14:pctWidth>0</wp14:pctWidth>
            </wp14:sizeRelH>
            <wp14:sizeRelV relativeFrom="page">
              <wp14:pctHeight>0</wp14:pctHeight>
            </wp14:sizeRelV>
          </wp:anchor>
        </w:drawing>
      </w:r>
      <w:r w:rsidRPr="00A97577">
        <w:rPr>
          <w:rFonts w:ascii="Arial" w:hAnsi="Arial" w:cs="Arial"/>
          <w:sz w:val="24"/>
          <w:szCs w:val="24"/>
        </w:rPr>
        <w:t xml:space="preserve">“AQA A-level Law for Year 1/AS” - Jacqueline Martin, Nicholas Price </w:t>
      </w:r>
    </w:p>
    <w:p w14:paraId="07B9B222" w14:textId="77777777" w:rsidR="00C32128" w:rsidRPr="00A97577" w:rsidRDefault="00C32128" w:rsidP="00C32128">
      <w:pPr>
        <w:pStyle w:val="ListParagraph"/>
        <w:rPr>
          <w:rFonts w:ascii="Arial" w:hAnsi="Arial" w:cs="Arial"/>
          <w:b/>
          <w:sz w:val="24"/>
          <w:szCs w:val="24"/>
        </w:rPr>
      </w:pPr>
      <w:r w:rsidRPr="00A97577">
        <w:rPr>
          <w:rFonts w:ascii="Arial" w:hAnsi="Arial" w:cs="Arial"/>
          <w:b/>
          <w:sz w:val="24"/>
          <w:szCs w:val="24"/>
        </w:rPr>
        <w:t>ISBN: 9781510401648, Publisher = Hodder, Price = £25.99</w:t>
      </w:r>
    </w:p>
    <w:p w14:paraId="79F371A1" w14:textId="77777777" w:rsidR="00C32128" w:rsidRPr="00A97577" w:rsidRDefault="00C32128" w:rsidP="00C32128">
      <w:pPr>
        <w:pStyle w:val="ListParagraph"/>
        <w:rPr>
          <w:rFonts w:ascii="Arial" w:hAnsi="Arial" w:cs="Arial"/>
          <w:b/>
          <w:sz w:val="24"/>
          <w:szCs w:val="24"/>
        </w:rPr>
      </w:pPr>
    </w:p>
    <w:p w14:paraId="0B5B1EEF" w14:textId="77777777" w:rsidR="00C32128" w:rsidRPr="00A97577" w:rsidRDefault="00C32128" w:rsidP="00C32128">
      <w:pPr>
        <w:rPr>
          <w:rFonts w:ascii="Arial" w:hAnsi="Arial" w:cs="Arial"/>
        </w:rPr>
      </w:pPr>
      <w:r w:rsidRPr="00A97577">
        <w:rPr>
          <w:rFonts w:ascii="Arial" w:hAnsi="Arial" w:cs="Arial"/>
          <w:noProof/>
          <w:lang w:eastAsia="en-GB"/>
        </w:rPr>
        <w:drawing>
          <wp:inline distT="0" distB="0" distL="0" distR="0" wp14:anchorId="5B75AFA5" wp14:editId="4CE0341E">
            <wp:extent cx="1752600" cy="1238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srcRect l="25778" t="20444" r="27111" b="21778"/>
                    <a:stretch/>
                  </pic:blipFill>
                  <pic:spPr bwMode="auto">
                    <a:xfrm>
                      <a:off x="0" y="0"/>
                      <a:ext cx="1752600" cy="1238250"/>
                    </a:xfrm>
                    <a:prstGeom prst="rect">
                      <a:avLst/>
                    </a:prstGeom>
                    <a:ln>
                      <a:noFill/>
                    </a:ln>
                    <a:extLst>
                      <a:ext uri="{53640926-AAD7-44D8-BBD7-CCE9431645EC}">
                        <a14:shadowObscured xmlns:a14="http://schemas.microsoft.com/office/drawing/2010/main"/>
                      </a:ext>
                    </a:extLst>
                  </pic:spPr>
                </pic:pic>
              </a:graphicData>
            </a:graphic>
          </wp:inline>
        </w:drawing>
      </w:r>
      <w:r w:rsidRPr="00A97577">
        <w:rPr>
          <w:rFonts w:ascii="Arial" w:hAnsi="Arial" w:cs="Arial"/>
          <w:noProof/>
          <w:lang w:eastAsia="en-GB"/>
        </w:rPr>
        <w:drawing>
          <wp:inline distT="0" distB="0" distL="0" distR="0" wp14:anchorId="503C414F" wp14:editId="32A24872">
            <wp:extent cx="1914525" cy="11176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117600"/>
                    </a:xfrm>
                    <a:prstGeom prst="rect">
                      <a:avLst/>
                    </a:prstGeom>
                    <a:noFill/>
                  </pic:spPr>
                </pic:pic>
              </a:graphicData>
            </a:graphic>
          </wp:inline>
        </w:drawing>
      </w:r>
      <w:r w:rsidRPr="00A97577">
        <w:rPr>
          <w:rFonts w:ascii="Arial" w:hAnsi="Arial" w:cs="Arial"/>
          <w:noProof/>
          <w:lang w:eastAsia="en-GB"/>
        </w:rPr>
        <w:drawing>
          <wp:inline distT="0" distB="0" distL="0" distR="0" wp14:anchorId="16C2019A" wp14:editId="2BC42FA9">
            <wp:extent cx="1847850"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994" t="5003" r="5113" b="41069"/>
                    <a:stretch/>
                  </pic:blipFill>
                  <pic:spPr bwMode="auto">
                    <a:xfrm>
                      <a:off x="0" y="0"/>
                      <a:ext cx="1847850" cy="1114425"/>
                    </a:xfrm>
                    <a:prstGeom prst="rect">
                      <a:avLst/>
                    </a:prstGeom>
                    <a:noFill/>
                    <a:ln>
                      <a:noFill/>
                    </a:ln>
                    <a:extLst>
                      <a:ext uri="{53640926-AAD7-44D8-BBD7-CCE9431645EC}">
                        <a14:shadowObscured xmlns:a14="http://schemas.microsoft.com/office/drawing/2010/main"/>
                      </a:ext>
                    </a:extLst>
                  </pic:spPr>
                </pic:pic>
              </a:graphicData>
            </a:graphic>
          </wp:inline>
        </w:drawing>
      </w:r>
    </w:p>
    <w:p w14:paraId="41BE6A9A" w14:textId="58E6746F" w:rsidR="00C32128" w:rsidRPr="000C419B" w:rsidRDefault="00C32128" w:rsidP="00C32128">
      <w:pPr>
        <w:rPr>
          <w:rFonts w:ascii="Arial" w:hAnsi="Arial" w:cs="Arial"/>
          <w:sz w:val="24"/>
          <w:szCs w:val="24"/>
        </w:rPr>
      </w:pPr>
      <w:r w:rsidRPr="000C419B">
        <w:rPr>
          <w:rFonts w:ascii="Arial" w:hAnsi="Arial" w:cs="Arial"/>
          <w:sz w:val="24"/>
          <w:szCs w:val="24"/>
        </w:rPr>
        <w:t>By doing</w:t>
      </w:r>
      <w:r w:rsidR="00434519" w:rsidRPr="000C419B">
        <w:rPr>
          <w:rFonts w:ascii="Arial" w:hAnsi="Arial" w:cs="Arial"/>
          <w:sz w:val="24"/>
          <w:szCs w:val="24"/>
        </w:rPr>
        <w:t xml:space="preserve"> </w:t>
      </w:r>
      <w:proofErr w:type="gramStart"/>
      <w:r w:rsidR="00434519" w:rsidRPr="000C419B">
        <w:rPr>
          <w:rFonts w:ascii="Arial" w:hAnsi="Arial" w:cs="Arial"/>
          <w:sz w:val="24"/>
          <w:szCs w:val="24"/>
        </w:rPr>
        <w:t>all of</w:t>
      </w:r>
      <w:proofErr w:type="gramEnd"/>
      <w:r w:rsidRPr="000C419B">
        <w:rPr>
          <w:rFonts w:ascii="Arial" w:hAnsi="Arial" w:cs="Arial"/>
          <w:sz w:val="24"/>
          <w:szCs w:val="24"/>
        </w:rPr>
        <w:t xml:space="preserve"> the above, you will be in the habit of being prepared for your law lessons in the future. This will help you to be organised, proactive and on top of your law studies and </w:t>
      </w:r>
      <w:r w:rsidR="00434519" w:rsidRPr="000C419B">
        <w:rPr>
          <w:rFonts w:ascii="Arial" w:hAnsi="Arial" w:cs="Arial"/>
          <w:sz w:val="24"/>
          <w:szCs w:val="24"/>
        </w:rPr>
        <w:t xml:space="preserve">assignment work and setting yourself up to make rewarding progress in studying law. </w:t>
      </w:r>
      <w:r w:rsidRPr="000C419B">
        <w:rPr>
          <w:rFonts w:ascii="Arial" w:hAnsi="Arial" w:cs="Arial"/>
          <w:sz w:val="24"/>
          <w:szCs w:val="24"/>
        </w:rPr>
        <w:t xml:space="preserve"> </w:t>
      </w:r>
    </w:p>
    <w:p w14:paraId="410C5D21" w14:textId="3DD1DA1F" w:rsidR="00C32128" w:rsidRDefault="000C419B" w:rsidP="00C32128">
      <w:pPr>
        <w:rPr>
          <w:rFonts w:ascii="Arial" w:hAnsi="Arial" w:cs="Arial"/>
          <w:sz w:val="24"/>
          <w:szCs w:val="24"/>
        </w:rPr>
      </w:pPr>
      <w:r>
        <w:rPr>
          <w:rFonts w:ascii="Arial" w:hAnsi="Arial" w:cs="Arial"/>
          <w:sz w:val="24"/>
          <w:szCs w:val="24"/>
        </w:rPr>
        <w:t xml:space="preserve">We will </w:t>
      </w:r>
      <w:r w:rsidR="00C32128" w:rsidRPr="000C419B">
        <w:rPr>
          <w:rFonts w:ascii="Arial" w:hAnsi="Arial" w:cs="Arial"/>
          <w:sz w:val="24"/>
          <w:szCs w:val="24"/>
        </w:rPr>
        <w:t>expect you to continue with this level of organisation and preparation throughout the academic year</w:t>
      </w:r>
      <w:r w:rsidR="00434519" w:rsidRPr="000C419B">
        <w:rPr>
          <w:rFonts w:ascii="Arial" w:hAnsi="Arial" w:cs="Arial"/>
          <w:sz w:val="24"/>
          <w:szCs w:val="24"/>
        </w:rPr>
        <w:t xml:space="preserve"> and in Year 2</w:t>
      </w:r>
      <w:r w:rsidR="00C32128" w:rsidRPr="000C419B">
        <w:rPr>
          <w:rFonts w:ascii="Arial" w:hAnsi="Arial" w:cs="Arial"/>
          <w:sz w:val="24"/>
          <w:szCs w:val="24"/>
        </w:rPr>
        <w:t xml:space="preserve">.  </w:t>
      </w:r>
    </w:p>
    <w:p w14:paraId="36A9B825" w14:textId="77777777" w:rsidR="00295150" w:rsidRPr="000C419B" w:rsidRDefault="00295150" w:rsidP="00C32128">
      <w:pPr>
        <w:rPr>
          <w:rFonts w:ascii="Arial" w:hAnsi="Arial" w:cs="Arial"/>
          <w:sz w:val="24"/>
          <w:szCs w:val="24"/>
        </w:rPr>
      </w:pPr>
    </w:p>
    <w:p w14:paraId="13A4A23D" w14:textId="77777777" w:rsidR="00A97577" w:rsidRDefault="00A97577" w:rsidP="00A97577">
      <w:pPr>
        <w:spacing w:after="0"/>
        <w:ind w:left="720" w:firstLine="720"/>
        <w:rPr>
          <w:rFonts w:ascii="Arial" w:hAnsi="Arial" w:cs="Arial"/>
          <w:b/>
          <w:sz w:val="24"/>
          <w:szCs w:val="24"/>
          <w:u w:val="single"/>
        </w:rPr>
      </w:pPr>
      <w:r w:rsidRPr="00CD173B">
        <w:rPr>
          <w:rFonts w:ascii="Arial" w:hAnsi="Arial" w:cs="Arial"/>
          <w:b/>
          <w:sz w:val="24"/>
          <w:szCs w:val="24"/>
          <w:u w:val="single"/>
        </w:rPr>
        <w:lastRenderedPageBreak/>
        <w:t xml:space="preserve">What </w:t>
      </w:r>
      <w:r>
        <w:rPr>
          <w:rFonts w:ascii="Arial" w:hAnsi="Arial" w:cs="Arial"/>
          <w:b/>
          <w:sz w:val="24"/>
          <w:szCs w:val="24"/>
          <w:u w:val="single"/>
        </w:rPr>
        <w:t xml:space="preserve">Topics are </w:t>
      </w:r>
      <w:r w:rsidRPr="00CD173B">
        <w:rPr>
          <w:rFonts w:ascii="Arial" w:hAnsi="Arial" w:cs="Arial"/>
          <w:b/>
          <w:sz w:val="24"/>
          <w:szCs w:val="24"/>
          <w:u w:val="single"/>
        </w:rPr>
        <w:t xml:space="preserve">covered on the A Level Law Course? </w:t>
      </w:r>
    </w:p>
    <w:p w14:paraId="2DF0B0F7" w14:textId="77777777" w:rsidR="00A97577" w:rsidRDefault="00A97577" w:rsidP="00A97577">
      <w:pPr>
        <w:spacing w:after="0"/>
        <w:rPr>
          <w:rFonts w:ascii="Arial" w:hAnsi="Arial" w:cs="Arial"/>
          <w:b/>
          <w:sz w:val="24"/>
          <w:szCs w:val="24"/>
          <w:u w:val="single"/>
        </w:rPr>
      </w:pPr>
    </w:p>
    <w:tbl>
      <w:tblPr>
        <w:tblStyle w:val="TableGrid"/>
        <w:tblW w:w="9923" w:type="dxa"/>
        <w:tblInd w:w="-572" w:type="dxa"/>
        <w:tblLook w:val="04A0" w:firstRow="1" w:lastRow="0" w:firstColumn="1" w:lastColumn="0" w:noHBand="0" w:noVBand="1"/>
      </w:tblPr>
      <w:tblGrid>
        <w:gridCol w:w="3261"/>
        <w:gridCol w:w="3373"/>
        <w:gridCol w:w="3289"/>
      </w:tblGrid>
      <w:tr w:rsidR="00A97577" w14:paraId="0B865788" w14:textId="77777777" w:rsidTr="000C419B">
        <w:tc>
          <w:tcPr>
            <w:tcW w:w="3261" w:type="dxa"/>
            <w:shd w:val="clear" w:color="auto" w:fill="FFFF00"/>
          </w:tcPr>
          <w:p w14:paraId="05C1AD0E" w14:textId="77777777" w:rsidR="00A97577" w:rsidRPr="00CD173B" w:rsidRDefault="00A97577" w:rsidP="001B293D">
            <w:pPr>
              <w:rPr>
                <w:rFonts w:ascii="Arial" w:hAnsi="Arial" w:cs="Arial"/>
                <w:b/>
                <w:sz w:val="24"/>
                <w:szCs w:val="24"/>
              </w:rPr>
            </w:pPr>
            <w:r w:rsidRPr="00CD173B">
              <w:rPr>
                <w:rFonts w:ascii="Arial" w:hAnsi="Arial" w:cs="Arial"/>
                <w:b/>
                <w:sz w:val="24"/>
                <w:szCs w:val="24"/>
              </w:rPr>
              <w:t>Paper 1 - Crime</w:t>
            </w:r>
          </w:p>
        </w:tc>
        <w:tc>
          <w:tcPr>
            <w:tcW w:w="3373" w:type="dxa"/>
            <w:shd w:val="clear" w:color="auto" w:fill="C5E0B3" w:themeFill="accent6" w:themeFillTint="66"/>
          </w:tcPr>
          <w:p w14:paraId="7218A3D6" w14:textId="77777777" w:rsidR="00A97577" w:rsidRPr="00CD173B" w:rsidRDefault="00A97577" w:rsidP="001B293D">
            <w:pPr>
              <w:rPr>
                <w:rFonts w:ascii="Arial" w:hAnsi="Arial" w:cs="Arial"/>
                <w:b/>
                <w:sz w:val="24"/>
                <w:szCs w:val="24"/>
              </w:rPr>
            </w:pPr>
            <w:r w:rsidRPr="00CD173B">
              <w:rPr>
                <w:rFonts w:ascii="Arial" w:hAnsi="Arial" w:cs="Arial"/>
                <w:b/>
                <w:sz w:val="24"/>
                <w:szCs w:val="24"/>
              </w:rPr>
              <w:t>Paper 2 - Tort</w:t>
            </w:r>
          </w:p>
        </w:tc>
        <w:tc>
          <w:tcPr>
            <w:tcW w:w="3289" w:type="dxa"/>
            <w:shd w:val="clear" w:color="auto" w:fill="9CC2E5" w:themeFill="accent1" w:themeFillTint="99"/>
          </w:tcPr>
          <w:p w14:paraId="365239F6" w14:textId="77777777" w:rsidR="00A97577" w:rsidRPr="00CD173B" w:rsidRDefault="00A97577" w:rsidP="001B293D">
            <w:pPr>
              <w:rPr>
                <w:rFonts w:ascii="Arial" w:hAnsi="Arial" w:cs="Arial"/>
                <w:b/>
                <w:sz w:val="24"/>
                <w:szCs w:val="24"/>
              </w:rPr>
            </w:pPr>
            <w:r w:rsidRPr="00CD173B">
              <w:rPr>
                <w:rFonts w:ascii="Arial" w:hAnsi="Arial" w:cs="Arial"/>
                <w:b/>
                <w:sz w:val="24"/>
                <w:szCs w:val="24"/>
              </w:rPr>
              <w:t>Paper 3 - Contract</w:t>
            </w:r>
          </w:p>
        </w:tc>
      </w:tr>
      <w:tr w:rsidR="00A97577" w:rsidRPr="00962016" w14:paraId="765D0E73" w14:textId="77777777" w:rsidTr="000C419B">
        <w:tc>
          <w:tcPr>
            <w:tcW w:w="3261" w:type="dxa"/>
            <w:shd w:val="clear" w:color="auto" w:fill="FFFF00"/>
          </w:tcPr>
          <w:p w14:paraId="3BD8A29F" w14:textId="77777777" w:rsidR="00A97577" w:rsidRPr="00962016" w:rsidRDefault="00A97577" w:rsidP="00A97577">
            <w:pPr>
              <w:pStyle w:val="ListParagraph"/>
              <w:numPr>
                <w:ilvl w:val="0"/>
                <w:numId w:val="5"/>
              </w:numPr>
              <w:rPr>
                <w:rFonts w:ascii="Arial" w:eastAsia="Times New Roman" w:hAnsi="Arial" w:cs="Arial"/>
                <w:sz w:val="24"/>
                <w:szCs w:val="24"/>
                <w:lang w:eastAsia="en-GB"/>
              </w:rPr>
            </w:pPr>
            <w:r w:rsidRPr="00962016">
              <w:rPr>
                <w:rFonts w:ascii="Arial" w:eastAsia="Times New Roman" w:hAnsi="Arial" w:cs="Arial"/>
                <w:sz w:val="24"/>
                <w:szCs w:val="24"/>
                <w:lang w:eastAsia="en-GB"/>
              </w:rPr>
              <w:t>Criminal Liability</w:t>
            </w:r>
          </w:p>
          <w:p w14:paraId="00E379AB" w14:textId="77777777" w:rsidR="00A97577" w:rsidRPr="00962016" w:rsidRDefault="00A97577" w:rsidP="00A97577">
            <w:pPr>
              <w:pStyle w:val="ListParagraph"/>
              <w:numPr>
                <w:ilvl w:val="0"/>
                <w:numId w:val="5"/>
              </w:numPr>
              <w:rPr>
                <w:rFonts w:ascii="Arial" w:eastAsia="Times New Roman" w:hAnsi="Arial" w:cs="Arial"/>
                <w:sz w:val="24"/>
                <w:szCs w:val="24"/>
                <w:lang w:eastAsia="en-GB"/>
              </w:rPr>
            </w:pPr>
            <w:r w:rsidRPr="00962016">
              <w:rPr>
                <w:rFonts w:ascii="Arial" w:eastAsia="Times New Roman" w:hAnsi="Arial" w:cs="Arial"/>
                <w:sz w:val="24"/>
                <w:szCs w:val="24"/>
                <w:lang w:eastAsia="en-GB"/>
              </w:rPr>
              <w:t>Non-Fatal Offences</w:t>
            </w:r>
          </w:p>
          <w:p w14:paraId="31BF48AC" w14:textId="77777777" w:rsidR="00A97577" w:rsidRPr="00962016" w:rsidRDefault="00A97577" w:rsidP="00A97577">
            <w:pPr>
              <w:pStyle w:val="ListParagraph"/>
              <w:numPr>
                <w:ilvl w:val="0"/>
                <w:numId w:val="5"/>
              </w:numPr>
              <w:rPr>
                <w:rFonts w:ascii="Arial" w:eastAsia="Times New Roman" w:hAnsi="Arial" w:cs="Arial"/>
                <w:sz w:val="24"/>
                <w:szCs w:val="24"/>
                <w:lang w:eastAsia="en-GB"/>
              </w:rPr>
            </w:pPr>
            <w:r w:rsidRPr="00962016">
              <w:rPr>
                <w:rFonts w:ascii="Arial" w:eastAsia="Times New Roman" w:hAnsi="Arial" w:cs="Arial"/>
                <w:sz w:val="24"/>
                <w:szCs w:val="24"/>
                <w:lang w:eastAsia="en-GB"/>
              </w:rPr>
              <w:t xml:space="preserve">Fatal Offences – Murder, Voluntary </w:t>
            </w:r>
            <w:proofErr w:type="gramStart"/>
            <w:r w:rsidRPr="00962016">
              <w:rPr>
                <w:rFonts w:ascii="Arial" w:eastAsia="Times New Roman" w:hAnsi="Arial" w:cs="Arial"/>
                <w:sz w:val="24"/>
                <w:szCs w:val="24"/>
                <w:lang w:eastAsia="en-GB"/>
              </w:rPr>
              <w:t>Manslaughter</w:t>
            </w:r>
            <w:proofErr w:type="gramEnd"/>
            <w:r w:rsidRPr="00962016">
              <w:rPr>
                <w:rFonts w:ascii="Arial" w:eastAsia="Times New Roman" w:hAnsi="Arial" w:cs="Arial"/>
                <w:sz w:val="24"/>
                <w:szCs w:val="24"/>
                <w:lang w:eastAsia="en-GB"/>
              </w:rPr>
              <w:t xml:space="preserve"> and Involuntary Manslaughter.</w:t>
            </w:r>
          </w:p>
          <w:p w14:paraId="1253C721" w14:textId="77777777" w:rsidR="00A97577" w:rsidRPr="00962016" w:rsidRDefault="00A97577" w:rsidP="00A97577">
            <w:pPr>
              <w:pStyle w:val="ListParagraph"/>
              <w:numPr>
                <w:ilvl w:val="0"/>
                <w:numId w:val="5"/>
              </w:numPr>
              <w:rPr>
                <w:rFonts w:ascii="Arial" w:eastAsia="Times New Roman" w:hAnsi="Arial" w:cs="Arial"/>
                <w:sz w:val="24"/>
                <w:szCs w:val="24"/>
                <w:lang w:eastAsia="en-GB"/>
              </w:rPr>
            </w:pPr>
            <w:r w:rsidRPr="00962016">
              <w:rPr>
                <w:rFonts w:ascii="Arial" w:eastAsia="Times New Roman" w:hAnsi="Arial" w:cs="Arial"/>
                <w:sz w:val="24"/>
                <w:szCs w:val="24"/>
                <w:lang w:eastAsia="en-GB"/>
              </w:rPr>
              <w:t>Property Offences, Theft and Robbery</w:t>
            </w:r>
          </w:p>
          <w:p w14:paraId="330AF765" w14:textId="77777777" w:rsidR="00A97577" w:rsidRPr="00962016" w:rsidRDefault="00A97577" w:rsidP="00A97577">
            <w:pPr>
              <w:pStyle w:val="ListParagraph"/>
              <w:numPr>
                <w:ilvl w:val="0"/>
                <w:numId w:val="5"/>
              </w:numPr>
              <w:rPr>
                <w:rFonts w:ascii="Arial" w:eastAsia="Times New Roman" w:hAnsi="Arial" w:cs="Arial"/>
                <w:sz w:val="24"/>
                <w:szCs w:val="24"/>
                <w:lang w:eastAsia="en-GB"/>
              </w:rPr>
            </w:pPr>
            <w:r w:rsidRPr="00962016">
              <w:rPr>
                <w:rFonts w:ascii="Arial" w:eastAsia="Times New Roman" w:hAnsi="Arial" w:cs="Arial"/>
                <w:sz w:val="24"/>
                <w:szCs w:val="24"/>
                <w:lang w:eastAsia="en-GB"/>
              </w:rPr>
              <w:t>Criminal Attempts</w:t>
            </w:r>
          </w:p>
          <w:p w14:paraId="46C1BAF1"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eastAsia="Times New Roman" w:hAnsi="Arial" w:cs="Arial"/>
                <w:sz w:val="24"/>
                <w:szCs w:val="24"/>
                <w:lang w:eastAsia="en-GB"/>
              </w:rPr>
              <w:t xml:space="preserve">General Defences; Automatism, Insanity, Intoxication, Self Defence, Duress.  </w:t>
            </w:r>
          </w:p>
          <w:p w14:paraId="112D7832" w14:textId="77777777" w:rsidR="00A97577" w:rsidRPr="00962016" w:rsidRDefault="00A97577" w:rsidP="001B293D">
            <w:pPr>
              <w:rPr>
                <w:rFonts w:ascii="Arial" w:hAnsi="Arial" w:cs="Arial"/>
                <w:sz w:val="24"/>
                <w:szCs w:val="24"/>
              </w:rPr>
            </w:pPr>
          </w:p>
          <w:p w14:paraId="1868E0A5" w14:textId="77777777" w:rsidR="00A97577" w:rsidRPr="00962016" w:rsidRDefault="00A97577" w:rsidP="001B293D">
            <w:pPr>
              <w:rPr>
                <w:rFonts w:ascii="Arial" w:hAnsi="Arial" w:cs="Arial"/>
                <w:sz w:val="24"/>
                <w:szCs w:val="24"/>
              </w:rPr>
            </w:pPr>
          </w:p>
        </w:tc>
        <w:tc>
          <w:tcPr>
            <w:tcW w:w="3373" w:type="dxa"/>
            <w:shd w:val="clear" w:color="auto" w:fill="C5E0B3" w:themeFill="accent6" w:themeFillTint="66"/>
          </w:tcPr>
          <w:p w14:paraId="0A7EE28D"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 xml:space="preserve">Negligence </w:t>
            </w:r>
          </w:p>
          <w:p w14:paraId="40C5EF13"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Occupiers Liability</w:t>
            </w:r>
          </w:p>
          <w:p w14:paraId="04717A0E"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Remedies/Damages</w:t>
            </w:r>
          </w:p>
          <w:p w14:paraId="10642FE0"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 xml:space="preserve">Nuisance and the escape of dangerous things – Private Nuisance and Rylands and Fletcher. </w:t>
            </w:r>
          </w:p>
          <w:p w14:paraId="6E8D4E1C"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Vicarious Liability</w:t>
            </w:r>
          </w:p>
          <w:p w14:paraId="3DFA68AE"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Further Negligence Economic Loss and Psychiatric Injury</w:t>
            </w:r>
          </w:p>
          <w:p w14:paraId="4A8EB340"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 xml:space="preserve">Defences </w:t>
            </w:r>
          </w:p>
          <w:p w14:paraId="5F7F887F" w14:textId="77777777" w:rsidR="00A97577" w:rsidRPr="00962016" w:rsidRDefault="00A97577" w:rsidP="001B293D">
            <w:pPr>
              <w:rPr>
                <w:rFonts w:ascii="Arial" w:hAnsi="Arial" w:cs="Arial"/>
                <w:sz w:val="24"/>
                <w:szCs w:val="24"/>
              </w:rPr>
            </w:pPr>
          </w:p>
        </w:tc>
        <w:tc>
          <w:tcPr>
            <w:tcW w:w="3289" w:type="dxa"/>
            <w:shd w:val="clear" w:color="auto" w:fill="9CC2E5" w:themeFill="accent1" w:themeFillTint="99"/>
          </w:tcPr>
          <w:p w14:paraId="3AA45FB5"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Nature of Contract Law</w:t>
            </w:r>
          </w:p>
          <w:p w14:paraId="4EF867FD"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 xml:space="preserve">Formation of a Contract; Offer and Acceptance, Consideration, Legal Intent, Privity. </w:t>
            </w:r>
          </w:p>
          <w:p w14:paraId="2ABA2875"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 xml:space="preserve">Terms; types, express and implied, Consumer Rights Act 2015 and Exclusion Clauses. </w:t>
            </w:r>
          </w:p>
          <w:p w14:paraId="42AED849"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 xml:space="preserve">Vitiating Factors, Misrepresentation and Duress. </w:t>
            </w:r>
          </w:p>
          <w:p w14:paraId="48AC42CF"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Discharge of Contract; Breach, Performance and Frustration</w:t>
            </w:r>
          </w:p>
          <w:p w14:paraId="138BD452" w14:textId="77777777" w:rsidR="00A97577" w:rsidRPr="00962016" w:rsidRDefault="00A97577" w:rsidP="00A97577">
            <w:pPr>
              <w:pStyle w:val="ListParagraph"/>
              <w:numPr>
                <w:ilvl w:val="0"/>
                <w:numId w:val="5"/>
              </w:numPr>
              <w:rPr>
                <w:rFonts w:ascii="Arial" w:hAnsi="Arial" w:cs="Arial"/>
                <w:sz w:val="24"/>
                <w:szCs w:val="24"/>
              </w:rPr>
            </w:pPr>
            <w:r w:rsidRPr="00962016">
              <w:rPr>
                <w:rFonts w:ascii="Arial" w:hAnsi="Arial" w:cs="Arial"/>
                <w:sz w:val="24"/>
                <w:szCs w:val="24"/>
              </w:rPr>
              <w:t>Remedies</w:t>
            </w:r>
          </w:p>
        </w:tc>
      </w:tr>
      <w:tr w:rsidR="00A97577" w:rsidRPr="00962016" w14:paraId="13731E91" w14:textId="77777777" w:rsidTr="000C419B">
        <w:tc>
          <w:tcPr>
            <w:tcW w:w="3261" w:type="dxa"/>
            <w:shd w:val="clear" w:color="auto" w:fill="FFFF00"/>
          </w:tcPr>
          <w:p w14:paraId="6B00489C"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Nature of Law - Criminal</w:t>
            </w:r>
          </w:p>
          <w:p w14:paraId="04EE8C2D"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 xml:space="preserve">The Criminal </w:t>
            </w:r>
            <w:proofErr w:type="gramStart"/>
            <w:r w:rsidRPr="00962016">
              <w:rPr>
                <w:rFonts w:ascii="Arial" w:hAnsi="Arial" w:cs="Arial"/>
                <w:sz w:val="24"/>
                <w:szCs w:val="24"/>
              </w:rPr>
              <w:t>Process;</w:t>
            </w:r>
            <w:proofErr w:type="gramEnd"/>
            <w:r w:rsidRPr="00962016">
              <w:rPr>
                <w:rFonts w:ascii="Arial" w:hAnsi="Arial" w:cs="Arial"/>
                <w:sz w:val="24"/>
                <w:szCs w:val="24"/>
              </w:rPr>
              <w:t xml:space="preserve"> criminal courts, appeals, sentencing, role of Juries and Lay Magistrates. </w:t>
            </w:r>
          </w:p>
          <w:p w14:paraId="4E84456E"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 xml:space="preserve">The Legal Profession; Barristers, </w:t>
            </w:r>
            <w:proofErr w:type="gramStart"/>
            <w:r w:rsidRPr="00962016">
              <w:rPr>
                <w:rFonts w:ascii="Arial" w:hAnsi="Arial" w:cs="Arial"/>
                <w:sz w:val="24"/>
                <w:szCs w:val="24"/>
              </w:rPr>
              <w:t>Solicitors</w:t>
            </w:r>
            <w:proofErr w:type="gramEnd"/>
            <w:r w:rsidRPr="00962016">
              <w:rPr>
                <w:rFonts w:ascii="Arial" w:hAnsi="Arial" w:cs="Arial"/>
                <w:sz w:val="24"/>
                <w:szCs w:val="24"/>
              </w:rPr>
              <w:t xml:space="preserve"> and legal executives.</w:t>
            </w:r>
          </w:p>
          <w:p w14:paraId="436877CF"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The Judiciary; criminal role.</w:t>
            </w:r>
          </w:p>
          <w:p w14:paraId="19C91ACA"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Judicial Precedent</w:t>
            </w:r>
          </w:p>
          <w:p w14:paraId="53158203"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Statutory Interpretation</w:t>
            </w:r>
          </w:p>
          <w:p w14:paraId="7B2983A1"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Criminal Access to Justice</w:t>
            </w:r>
          </w:p>
        </w:tc>
        <w:tc>
          <w:tcPr>
            <w:tcW w:w="3373" w:type="dxa"/>
            <w:shd w:val="clear" w:color="auto" w:fill="C5E0B3" w:themeFill="accent6" w:themeFillTint="66"/>
          </w:tcPr>
          <w:p w14:paraId="02ABAFD4"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Nature of Law – Civil</w:t>
            </w:r>
          </w:p>
          <w:p w14:paraId="0F8500B4"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 xml:space="preserve">Judiciary role in Civil cases. </w:t>
            </w:r>
          </w:p>
          <w:p w14:paraId="7C78C511"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Parliamentary law making.</w:t>
            </w:r>
          </w:p>
          <w:p w14:paraId="402D1F8D"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Law Commission</w:t>
            </w:r>
          </w:p>
          <w:p w14:paraId="1E204029"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The civil courts and other forms of dispute resolution including civil courts and the appeal system.</w:t>
            </w:r>
          </w:p>
          <w:p w14:paraId="564A39DD"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Access to justice and funding in civil system.</w:t>
            </w:r>
          </w:p>
        </w:tc>
        <w:tc>
          <w:tcPr>
            <w:tcW w:w="3289" w:type="dxa"/>
            <w:shd w:val="clear" w:color="auto" w:fill="9CC2E5" w:themeFill="accent1" w:themeFillTint="99"/>
          </w:tcPr>
          <w:p w14:paraId="789AAC5F"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Nature of Law – Civil and the Rule of Law</w:t>
            </w:r>
          </w:p>
          <w:p w14:paraId="60D3B797"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Delegated legislation.</w:t>
            </w:r>
          </w:p>
          <w:p w14:paraId="3536F818"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The European Union.</w:t>
            </w:r>
          </w:p>
          <w:p w14:paraId="18D87B33" w14:textId="592F5E24" w:rsidR="00A97577" w:rsidRPr="00962016" w:rsidRDefault="00A97577" w:rsidP="00A97577">
            <w:pPr>
              <w:pStyle w:val="ListParagraph"/>
              <w:numPr>
                <w:ilvl w:val="0"/>
                <w:numId w:val="6"/>
              </w:numPr>
              <w:rPr>
                <w:rFonts w:ascii="Arial" w:hAnsi="Arial" w:cs="Arial"/>
                <w:color w:val="4C4C4B"/>
                <w:sz w:val="24"/>
                <w:szCs w:val="24"/>
                <w:shd w:val="clear" w:color="auto" w:fill="FFFFFF"/>
              </w:rPr>
            </w:pPr>
            <w:r w:rsidRPr="00962016">
              <w:rPr>
                <w:rFonts w:ascii="Arial" w:hAnsi="Arial" w:cs="Arial"/>
                <w:sz w:val="24"/>
                <w:szCs w:val="24"/>
              </w:rPr>
              <w:t xml:space="preserve">The judiciary: types of </w:t>
            </w:r>
            <w:proofErr w:type="gramStart"/>
            <w:r w:rsidRPr="00962016">
              <w:rPr>
                <w:rFonts w:ascii="Arial" w:hAnsi="Arial" w:cs="Arial"/>
                <w:sz w:val="24"/>
                <w:szCs w:val="24"/>
              </w:rPr>
              <w:t>judge</w:t>
            </w:r>
            <w:proofErr w:type="gramEnd"/>
            <w:r w:rsidRPr="00962016">
              <w:rPr>
                <w:rFonts w:ascii="Arial" w:hAnsi="Arial" w:cs="Arial"/>
                <w:sz w:val="24"/>
                <w:szCs w:val="24"/>
              </w:rPr>
              <w:t xml:space="preserve">. Role of judges in civil courts and </w:t>
            </w:r>
            <w:r w:rsidR="000C419B">
              <w:rPr>
                <w:rFonts w:ascii="Arial" w:hAnsi="Arial" w:cs="Arial"/>
                <w:sz w:val="24"/>
                <w:szCs w:val="24"/>
              </w:rPr>
              <w:t xml:space="preserve">Independence of the Judiciary. </w:t>
            </w:r>
          </w:p>
          <w:p w14:paraId="43FB1C22" w14:textId="77777777" w:rsidR="00A97577" w:rsidRPr="00962016" w:rsidRDefault="00A97577" w:rsidP="00A97577">
            <w:pPr>
              <w:pStyle w:val="ListParagraph"/>
              <w:numPr>
                <w:ilvl w:val="0"/>
                <w:numId w:val="6"/>
              </w:numPr>
              <w:rPr>
                <w:rFonts w:ascii="Arial" w:hAnsi="Arial" w:cs="Arial"/>
                <w:sz w:val="24"/>
                <w:szCs w:val="24"/>
              </w:rPr>
            </w:pPr>
            <w:r w:rsidRPr="00962016">
              <w:rPr>
                <w:rFonts w:ascii="Arial" w:hAnsi="Arial" w:cs="Arial"/>
                <w:sz w:val="24"/>
                <w:szCs w:val="24"/>
              </w:rPr>
              <w:t>Access to justice and funding in civil system.</w:t>
            </w:r>
          </w:p>
        </w:tc>
      </w:tr>
      <w:tr w:rsidR="00A97577" w:rsidRPr="00962016" w14:paraId="3B9065DA" w14:textId="77777777" w:rsidTr="001B293D">
        <w:tc>
          <w:tcPr>
            <w:tcW w:w="3261" w:type="dxa"/>
          </w:tcPr>
          <w:p w14:paraId="42686ED3" w14:textId="77777777" w:rsidR="00A97577" w:rsidRPr="00295150" w:rsidRDefault="00A97577" w:rsidP="001B293D">
            <w:pPr>
              <w:rPr>
                <w:rFonts w:ascii="Arial" w:hAnsi="Arial" w:cs="Arial"/>
                <w:b/>
              </w:rPr>
            </w:pPr>
            <w:proofErr w:type="gramStart"/>
            <w:r w:rsidRPr="00295150">
              <w:rPr>
                <w:rFonts w:ascii="Arial" w:hAnsi="Arial" w:cs="Arial"/>
                <w:b/>
              </w:rPr>
              <w:t>Concepts;</w:t>
            </w:r>
            <w:proofErr w:type="gramEnd"/>
            <w:r w:rsidRPr="00295150">
              <w:rPr>
                <w:rFonts w:ascii="Arial" w:hAnsi="Arial" w:cs="Arial"/>
                <w:b/>
              </w:rPr>
              <w:t xml:space="preserve"> </w:t>
            </w:r>
          </w:p>
          <w:p w14:paraId="3B707FCD" w14:textId="77777777" w:rsidR="00A97577" w:rsidRPr="00295150" w:rsidRDefault="00A97577" w:rsidP="00A97577">
            <w:pPr>
              <w:pStyle w:val="ListParagraph"/>
              <w:numPr>
                <w:ilvl w:val="0"/>
                <w:numId w:val="2"/>
              </w:numPr>
              <w:rPr>
                <w:rFonts w:ascii="Arial" w:hAnsi="Arial" w:cs="Arial"/>
              </w:rPr>
            </w:pPr>
            <w:r w:rsidRPr="00295150">
              <w:rPr>
                <w:rFonts w:ascii="Arial" w:hAnsi="Arial" w:cs="Arial"/>
              </w:rPr>
              <w:t>Law and Justice</w:t>
            </w:r>
          </w:p>
          <w:p w14:paraId="65E3AB92" w14:textId="280A37F6" w:rsidR="00A97577" w:rsidRPr="00295150" w:rsidRDefault="00A97577" w:rsidP="00A97577">
            <w:pPr>
              <w:pStyle w:val="ListParagraph"/>
              <w:numPr>
                <w:ilvl w:val="0"/>
                <w:numId w:val="2"/>
              </w:numPr>
              <w:rPr>
                <w:rFonts w:ascii="Arial" w:hAnsi="Arial" w:cs="Arial"/>
              </w:rPr>
            </w:pPr>
            <w:r w:rsidRPr="00295150">
              <w:rPr>
                <w:rFonts w:ascii="Arial" w:hAnsi="Arial" w:cs="Arial"/>
              </w:rPr>
              <w:t>Law and Fault</w:t>
            </w:r>
          </w:p>
          <w:p w14:paraId="2B11AE03" w14:textId="3601E22F" w:rsidR="00295150" w:rsidRPr="00295150" w:rsidRDefault="00295150" w:rsidP="00A97577">
            <w:pPr>
              <w:pStyle w:val="ListParagraph"/>
              <w:numPr>
                <w:ilvl w:val="0"/>
                <w:numId w:val="2"/>
              </w:numPr>
              <w:rPr>
                <w:rFonts w:ascii="Arial" w:hAnsi="Arial" w:cs="Arial"/>
              </w:rPr>
            </w:pPr>
            <w:r w:rsidRPr="00295150">
              <w:rPr>
                <w:rFonts w:ascii="Arial" w:hAnsi="Arial" w:cs="Arial"/>
              </w:rPr>
              <w:t>Theory of Criminal Law</w:t>
            </w:r>
          </w:p>
          <w:p w14:paraId="6A39E08B" w14:textId="77777777" w:rsidR="00A97577" w:rsidRPr="00295150" w:rsidRDefault="00A97577" w:rsidP="001B293D">
            <w:pPr>
              <w:rPr>
                <w:rFonts w:ascii="Arial" w:hAnsi="Arial" w:cs="Arial"/>
              </w:rPr>
            </w:pPr>
          </w:p>
        </w:tc>
        <w:tc>
          <w:tcPr>
            <w:tcW w:w="3373" w:type="dxa"/>
          </w:tcPr>
          <w:p w14:paraId="496832E6" w14:textId="77777777" w:rsidR="00A97577" w:rsidRPr="00295150" w:rsidRDefault="00A97577" w:rsidP="001B293D">
            <w:pPr>
              <w:rPr>
                <w:rFonts w:ascii="Arial" w:hAnsi="Arial" w:cs="Arial"/>
                <w:b/>
              </w:rPr>
            </w:pPr>
            <w:proofErr w:type="gramStart"/>
            <w:r w:rsidRPr="00295150">
              <w:rPr>
                <w:rFonts w:ascii="Arial" w:hAnsi="Arial" w:cs="Arial"/>
                <w:b/>
              </w:rPr>
              <w:t>Concepts;</w:t>
            </w:r>
            <w:proofErr w:type="gramEnd"/>
            <w:r w:rsidRPr="00295150">
              <w:rPr>
                <w:rFonts w:ascii="Arial" w:hAnsi="Arial" w:cs="Arial"/>
                <w:b/>
              </w:rPr>
              <w:t xml:space="preserve"> </w:t>
            </w:r>
          </w:p>
          <w:p w14:paraId="3D758BCE" w14:textId="77777777" w:rsidR="00A97577" w:rsidRPr="00295150" w:rsidRDefault="00A97577" w:rsidP="00A97577">
            <w:pPr>
              <w:pStyle w:val="ListParagraph"/>
              <w:numPr>
                <w:ilvl w:val="0"/>
                <w:numId w:val="3"/>
              </w:numPr>
              <w:rPr>
                <w:rFonts w:ascii="Arial" w:hAnsi="Arial" w:cs="Arial"/>
              </w:rPr>
            </w:pPr>
            <w:r w:rsidRPr="00295150">
              <w:rPr>
                <w:rFonts w:ascii="Arial" w:hAnsi="Arial" w:cs="Arial"/>
              </w:rPr>
              <w:t>Law and Morality</w:t>
            </w:r>
          </w:p>
          <w:p w14:paraId="6181270A" w14:textId="014EFB9F" w:rsidR="00A97577" w:rsidRPr="00295150" w:rsidRDefault="00A97577" w:rsidP="00A97577">
            <w:pPr>
              <w:pStyle w:val="ListParagraph"/>
              <w:numPr>
                <w:ilvl w:val="0"/>
                <w:numId w:val="3"/>
              </w:numPr>
              <w:rPr>
                <w:rFonts w:ascii="Arial" w:hAnsi="Arial" w:cs="Arial"/>
              </w:rPr>
            </w:pPr>
            <w:r w:rsidRPr="00295150">
              <w:rPr>
                <w:rFonts w:ascii="Arial" w:hAnsi="Arial" w:cs="Arial"/>
              </w:rPr>
              <w:t>Law and Fault</w:t>
            </w:r>
          </w:p>
          <w:p w14:paraId="4E17AE5F" w14:textId="3CC22162" w:rsidR="00295150" w:rsidRPr="00295150" w:rsidRDefault="00295150" w:rsidP="00A97577">
            <w:pPr>
              <w:pStyle w:val="ListParagraph"/>
              <w:numPr>
                <w:ilvl w:val="0"/>
                <w:numId w:val="3"/>
              </w:numPr>
              <w:rPr>
                <w:rFonts w:ascii="Arial" w:hAnsi="Arial" w:cs="Arial"/>
              </w:rPr>
            </w:pPr>
            <w:r w:rsidRPr="00295150">
              <w:rPr>
                <w:rFonts w:ascii="Arial" w:hAnsi="Arial" w:cs="Arial"/>
              </w:rPr>
              <w:t>Theory of Tort Law</w:t>
            </w:r>
          </w:p>
          <w:p w14:paraId="32C3963B" w14:textId="77777777" w:rsidR="00A97577" w:rsidRPr="00295150" w:rsidRDefault="00A97577" w:rsidP="001B293D">
            <w:pPr>
              <w:rPr>
                <w:rFonts w:ascii="Arial" w:hAnsi="Arial" w:cs="Arial"/>
              </w:rPr>
            </w:pPr>
          </w:p>
        </w:tc>
        <w:tc>
          <w:tcPr>
            <w:tcW w:w="3289" w:type="dxa"/>
          </w:tcPr>
          <w:p w14:paraId="146728FB" w14:textId="77777777" w:rsidR="00A97577" w:rsidRPr="00295150" w:rsidRDefault="00A97577" w:rsidP="001B293D">
            <w:pPr>
              <w:rPr>
                <w:rFonts w:ascii="Arial" w:hAnsi="Arial" w:cs="Arial"/>
                <w:b/>
              </w:rPr>
            </w:pPr>
            <w:proofErr w:type="gramStart"/>
            <w:r w:rsidRPr="00295150">
              <w:rPr>
                <w:rFonts w:ascii="Arial" w:hAnsi="Arial" w:cs="Arial"/>
                <w:b/>
              </w:rPr>
              <w:t>Concepts;</w:t>
            </w:r>
            <w:proofErr w:type="gramEnd"/>
            <w:r w:rsidRPr="00295150">
              <w:rPr>
                <w:rFonts w:ascii="Arial" w:hAnsi="Arial" w:cs="Arial"/>
                <w:b/>
              </w:rPr>
              <w:t xml:space="preserve"> </w:t>
            </w:r>
          </w:p>
          <w:p w14:paraId="549BECF7" w14:textId="77777777" w:rsidR="00A97577" w:rsidRPr="00295150" w:rsidRDefault="00A97577" w:rsidP="00A97577">
            <w:pPr>
              <w:pStyle w:val="ListParagraph"/>
              <w:numPr>
                <w:ilvl w:val="0"/>
                <w:numId w:val="4"/>
              </w:numPr>
              <w:rPr>
                <w:rFonts w:ascii="Arial" w:hAnsi="Arial" w:cs="Arial"/>
              </w:rPr>
            </w:pPr>
            <w:r w:rsidRPr="00295150">
              <w:rPr>
                <w:rFonts w:ascii="Arial" w:hAnsi="Arial" w:cs="Arial"/>
              </w:rPr>
              <w:t>Law and Justice</w:t>
            </w:r>
          </w:p>
          <w:p w14:paraId="7CDE9A04" w14:textId="77777777" w:rsidR="00A97577" w:rsidRPr="00295150" w:rsidRDefault="00A97577" w:rsidP="00A97577">
            <w:pPr>
              <w:pStyle w:val="ListParagraph"/>
              <w:numPr>
                <w:ilvl w:val="0"/>
                <w:numId w:val="4"/>
              </w:numPr>
              <w:rPr>
                <w:rFonts w:ascii="Arial" w:hAnsi="Arial" w:cs="Arial"/>
              </w:rPr>
            </w:pPr>
            <w:r w:rsidRPr="00295150">
              <w:rPr>
                <w:rFonts w:ascii="Arial" w:hAnsi="Arial" w:cs="Arial"/>
              </w:rPr>
              <w:t>Law and Morality</w:t>
            </w:r>
          </w:p>
          <w:p w14:paraId="2FD5F361" w14:textId="77777777" w:rsidR="00A97577" w:rsidRPr="00295150" w:rsidRDefault="00A97577" w:rsidP="00A97577">
            <w:pPr>
              <w:pStyle w:val="ListParagraph"/>
              <w:numPr>
                <w:ilvl w:val="0"/>
                <w:numId w:val="4"/>
              </w:numPr>
              <w:rPr>
                <w:rFonts w:ascii="Arial" w:hAnsi="Arial" w:cs="Arial"/>
              </w:rPr>
            </w:pPr>
            <w:r w:rsidRPr="00295150">
              <w:rPr>
                <w:rFonts w:ascii="Arial" w:hAnsi="Arial" w:cs="Arial"/>
              </w:rPr>
              <w:t>Balancing Conflicting Interests</w:t>
            </w:r>
          </w:p>
          <w:p w14:paraId="02C786F0" w14:textId="2D3AD8E2" w:rsidR="00295150" w:rsidRPr="00295150" w:rsidRDefault="00295150" w:rsidP="00A97577">
            <w:pPr>
              <w:pStyle w:val="ListParagraph"/>
              <w:numPr>
                <w:ilvl w:val="0"/>
                <w:numId w:val="4"/>
              </w:numPr>
              <w:rPr>
                <w:rFonts w:ascii="Arial" w:hAnsi="Arial" w:cs="Arial"/>
              </w:rPr>
            </w:pPr>
            <w:r w:rsidRPr="00295150">
              <w:rPr>
                <w:rFonts w:ascii="Arial" w:hAnsi="Arial" w:cs="Arial"/>
              </w:rPr>
              <w:t>Theory of Contract Law</w:t>
            </w:r>
          </w:p>
        </w:tc>
      </w:tr>
    </w:tbl>
    <w:p w14:paraId="2DA02CAC" w14:textId="77777777" w:rsidR="00A97577" w:rsidRPr="00962016" w:rsidRDefault="00A97577" w:rsidP="00295150">
      <w:pPr>
        <w:spacing w:after="0"/>
        <w:rPr>
          <w:rFonts w:ascii="Arial" w:hAnsi="Arial" w:cs="Arial"/>
          <w:b/>
          <w:sz w:val="24"/>
          <w:szCs w:val="24"/>
          <w:u w:val="single"/>
        </w:rPr>
      </w:pPr>
    </w:p>
    <w:sectPr w:rsidR="00A97577" w:rsidRPr="00962016" w:rsidSect="00CD549F">
      <w:footerReference w:type="defaul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F72DD" w14:textId="77777777" w:rsidR="00AD50AC" w:rsidRDefault="00AD50AC" w:rsidP="000C419B">
      <w:pPr>
        <w:spacing w:after="0" w:line="240" w:lineRule="auto"/>
      </w:pPr>
      <w:r>
        <w:separator/>
      </w:r>
    </w:p>
  </w:endnote>
  <w:endnote w:type="continuationSeparator" w:id="0">
    <w:p w14:paraId="4EF107B4" w14:textId="77777777" w:rsidR="00AD50AC" w:rsidRDefault="00AD50AC" w:rsidP="000C4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419254"/>
      <w:docPartObj>
        <w:docPartGallery w:val="Page Numbers (Bottom of Page)"/>
        <w:docPartUnique/>
      </w:docPartObj>
    </w:sdtPr>
    <w:sdtEndPr>
      <w:rPr>
        <w:noProof/>
      </w:rPr>
    </w:sdtEndPr>
    <w:sdtContent>
      <w:p w14:paraId="70ABAFB2" w14:textId="2599C823" w:rsidR="00144955" w:rsidRDefault="00144955">
        <w:pPr>
          <w:pStyle w:val="Footer"/>
        </w:pPr>
        <w:r>
          <w:fldChar w:fldCharType="begin"/>
        </w:r>
        <w:r>
          <w:instrText xml:space="preserve"> PAGE   \* MERGEFORMAT </w:instrText>
        </w:r>
        <w:r>
          <w:fldChar w:fldCharType="separate"/>
        </w:r>
        <w:r>
          <w:rPr>
            <w:noProof/>
          </w:rPr>
          <w:t>1</w:t>
        </w:r>
        <w:r>
          <w:rPr>
            <w:noProof/>
          </w:rPr>
          <w:fldChar w:fldCharType="end"/>
        </w:r>
      </w:p>
    </w:sdtContent>
  </w:sdt>
  <w:p w14:paraId="48EF418B" w14:textId="77777777" w:rsidR="00144955" w:rsidRDefault="001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94B3C" w14:textId="77777777" w:rsidR="00AD50AC" w:rsidRDefault="00AD50AC" w:rsidP="000C419B">
      <w:pPr>
        <w:spacing w:after="0" w:line="240" w:lineRule="auto"/>
      </w:pPr>
      <w:r>
        <w:separator/>
      </w:r>
    </w:p>
  </w:footnote>
  <w:footnote w:type="continuationSeparator" w:id="0">
    <w:p w14:paraId="44DFF122" w14:textId="77777777" w:rsidR="00AD50AC" w:rsidRDefault="00AD50AC" w:rsidP="000C41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731C9"/>
    <w:multiLevelType w:val="multilevel"/>
    <w:tmpl w:val="5280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66014F"/>
    <w:multiLevelType w:val="hybridMultilevel"/>
    <w:tmpl w:val="BA26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2696C"/>
    <w:multiLevelType w:val="hybridMultilevel"/>
    <w:tmpl w:val="A5FC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F47808"/>
    <w:multiLevelType w:val="hybridMultilevel"/>
    <w:tmpl w:val="CB94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715895"/>
    <w:multiLevelType w:val="hybridMultilevel"/>
    <w:tmpl w:val="C2F4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725A7"/>
    <w:multiLevelType w:val="hybridMultilevel"/>
    <w:tmpl w:val="47CC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0733C"/>
    <w:multiLevelType w:val="hybridMultilevel"/>
    <w:tmpl w:val="E5E6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AC9"/>
    <w:rsid w:val="00073AC9"/>
    <w:rsid w:val="00095323"/>
    <w:rsid w:val="000C419B"/>
    <w:rsid w:val="000D7EE9"/>
    <w:rsid w:val="00144955"/>
    <w:rsid w:val="00154814"/>
    <w:rsid w:val="001E0679"/>
    <w:rsid w:val="001F5FB0"/>
    <w:rsid w:val="0027683F"/>
    <w:rsid w:val="00295150"/>
    <w:rsid w:val="00297473"/>
    <w:rsid w:val="00346048"/>
    <w:rsid w:val="003D30BF"/>
    <w:rsid w:val="003D387A"/>
    <w:rsid w:val="00434519"/>
    <w:rsid w:val="00452FC9"/>
    <w:rsid w:val="00521879"/>
    <w:rsid w:val="005523F8"/>
    <w:rsid w:val="00606F12"/>
    <w:rsid w:val="00631433"/>
    <w:rsid w:val="00725C09"/>
    <w:rsid w:val="00774CCE"/>
    <w:rsid w:val="008F1F9D"/>
    <w:rsid w:val="0093541B"/>
    <w:rsid w:val="00960F9F"/>
    <w:rsid w:val="00A011F8"/>
    <w:rsid w:val="00A10B33"/>
    <w:rsid w:val="00A97577"/>
    <w:rsid w:val="00AD50AC"/>
    <w:rsid w:val="00B04572"/>
    <w:rsid w:val="00B36330"/>
    <w:rsid w:val="00B60E83"/>
    <w:rsid w:val="00B940C1"/>
    <w:rsid w:val="00C32128"/>
    <w:rsid w:val="00C5313A"/>
    <w:rsid w:val="00CB3C15"/>
    <w:rsid w:val="00CD48F4"/>
    <w:rsid w:val="00CD549F"/>
    <w:rsid w:val="00CE1B59"/>
    <w:rsid w:val="00D5718F"/>
    <w:rsid w:val="00D76698"/>
    <w:rsid w:val="00D921FF"/>
    <w:rsid w:val="00DA6ED2"/>
    <w:rsid w:val="00EB79CE"/>
    <w:rsid w:val="00F82F0E"/>
    <w:rsid w:val="00FD42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E617"/>
  <w15:chartTrackingRefBased/>
  <w15:docId w15:val="{B7A41AD0-8D92-445C-B73C-C18AA5C23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0C1"/>
    <w:pPr>
      <w:ind w:left="720"/>
      <w:contextualSpacing/>
    </w:pPr>
  </w:style>
  <w:style w:type="paragraph" w:styleId="BalloonText">
    <w:name w:val="Balloon Text"/>
    <w:basedOn w:val="Normal"/>
    <w:link w:val="BalloonTextChar"/>
    <w:uiPriority w:val="99"/>
    <w:semiHidden/>
    <w:unhideWhenUsed/>
    <w:rsid w:val="00D7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698"/>
    <w:rPr>
      <w:rFonts w:ascii="Segoe UI" w:hAnsi="Segoe UI" w:cs="Segoe UI"/>
      <w:sz w:val="18"/>
      <w:szCs w:val="18"/>
    </w:rPr>
  </w:style>
  <w:style w:type="paragraph" w:styleId="NoSpacing">
    <w:name w:val="No Spacing"/>
    <w:uiPriority w:val="1"/>
    <w:qFormat/>
    <w:rsid w:val="00D76698"/>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A97577"/>
    <w:rPr>
      <w:color w:val="0563C1" w:themeColor="hyperlink"/>
      <w:u w:val="single"/>
    </w:rPr>
  </w:style>
  <w:style w:type="table" w:styleId="TableGrid">
    <w:name w:val="Table Grid"/>
    <w:basedOn w:val="TableNormal"/>
    <w:uiPriority w:val="39"/>
    <w:rsid w:val="00A97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75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97577"/>
    <w:rPr>
      <w:color w:val="954F72" w:themeColor="followedHyperlink"/>
      <w:u w:val="single"/>
    </w:rPr>
  </w:style>
  <w:style w:type="paragraph" w:styleId="Header">
    <w:name w:val="header"/>
    <w:basedOn w:val="Normal"/>
    <w:link w:val="HeaderChar"/>
    <w:uiPriority w:val="99"/>
    <w:unhideWhenUsed/>
    <w:rsid w:val="000C4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19B"/>
  </w:style>
  <w:style w:type="paragraph" w:styleId="Footer">
    <w:name w:val="footer"/>
    <w:basedOn w:val="Normal"/>
    <w:link w:val="FooterChar"/>
    <w:uiPriority w:val="99"/>
    <w:unhideWhenUsed/>
    <w:rsid w:val="000C4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society-politics-law/starting-law-an-overview-the-law/content-section-0?active-tab=description-tab"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FAF281C56C804583807A2B68F6282A" ma:contentTypeVersion="7" ma:contentTypeDescription="Create a new document." ma:contentTypeScope="" ma:versionID="2623794794b5bfa596b18ec5a4b0f6f2">
  <xsd:schema xmlns:xsd="http://www.w3.org/2001/XMLSchema" xmlns:xs="http://www.w3.org/2001/XMLSchema" xmlns:p="http://schemas.microsoft.com/office/2006/metadata/properties" xmlns:ns3="e96af50e-4ea1-4928-8d6c-72102800495f" xmlns:ns4="7b5f6aa9-1466-47cd-986f-55fd0a16d1f1" targetNamespace="http://schemas.microsoft.com/office/2006/metadata/properties" ma:root="true" ma:fieldsID="eeef746a74aa295da1991d7913393b3c" ns3:_="" ns4:_="">
    <xsd:import namespace="e96af50e-4ea1-4928-8d6c-72102800495f"/>
    <xsd:import namespace="7b5f6aa9-1466-47cd-986f-55fd0a16d1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af50e-4ea1-4928-8d6c-721028004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5f6aa9-1466-47cd-986f-55fd0a16d1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5A0890-5E52-4FBD-AA29-9F2EE0B5E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af50e-4ea1-4928-8d6c-72102800495f"/>
    <ds:schemaRef ds:uri="7b5f6aa9-1466-47cd-986f-55fd0a16d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63864E-9CAC-48B0-8968-D7B5341D42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D2356C-DED9-4BFF-A748-776A1544D2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Hawen</dc:creator>
  <cp:keywords/>
  <dc:description/>
  <cp:lastModifiedBy>Sarah Hawen</cp:lastModifiedBy>
  <cp:revision>2</cp:revision>
  <cp:lastPrinted>2017-09-04T14:12:00Z</cp:lastPrinted>
  <dcterms:created xsi:type="dcterms:W3CDTF">2022-06-22T14:24:00Z</dcterms:created>
  <dcterms:modified xsi:type="dcterms:W3CDTF">2022-06-22T14:24:00Z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0x010100B6FAF281C56C804583807A2B68F6282A</vt:lpwstr>
  </property>
</Properties>
</file>