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819E" w14:textId="77777777" w:rsidR="00281A6B" w:rsidRPr="00964BCA" w:rsidRDefault="00281A6B" w:rsidP="00281A6B">
      <w:pPr>
        <w:pStyle w:val="Heading1"/>
        <w:rPr>
          <w:b/>
          <w:bCs/>
          <w:sz w:val="40"/>
          <w:szCs w:val="40"/>
        </w:rPr>
      </w:pPr>
      <w:bookmarkStart w:id="0" w:name="_Toc429054502"/>
      <w:r w:rsidRPr="00964BCA">
        <w:rPr>
          <w:b/>
          <w:bCs/>
          <w:sz w:val="40"/>
          <w:szCs w:val="40"/>
        </w:rPr>
        <w:t xml:space="preserve">Business Department Assessment Policy </w:t>
      </w:r>
      <w:bookmarkEnd w:id="0"/>
    </w:p>
    <w:p w14:paraId="76A68640" w14:textId="77777777" w:rsidR="00281A6B" w:rsidRPr="00944A6B" w:rsidRDefault="00281A6B" w:rsidP="00281A6B"/>
    <w:p w14:paraId="6D794F31" w14:textId="77777777" w:rsidR="00281A6B" w:rsidRPr="00944A6B" w:rsidRDefault="00281A6B" w:rsidP="00281A6B">
      <w:pPr>
        <w:pStyle w:val="Heading2"/>
      </w:pPr>
      <w:bookmarkStart w:id="1" w:name="_Toc429054503"/>
      <w:r w:rsidRPr="00944A6B">
        <w:t>The Importance of Feedback</w:t>
      </w:r>
      <w:bookmarkEnd w:id="1"/>
      <w:r w:rsidRPr="00944A6B">
        <w:t xml:space="preserve"> </w:t>
      </w:r>
    </w:p>
    <w:p w14:paraId="61DFF413" w14:textId="156A9FA7" w:rsidR="00281A6B" w:rsidRDefault="00281A6B" w:rsidP="00281A6B">
      <w:pPr>
        <w:jc w:val="both"/>
      </w:pPr>
      <w:r w:rsidRPr="00CF3FD4">
        <w:t>Learning will not happen instantly and takes time</w:t>
      </w:r>
      <w:r>
        <w:t>; attending lessons is not enough, you also need to be working outside of class, to learn new information and consolidate learning</w:t>
      </w:r>
      <w:r w:rsidRPr="00CF3FD4">
        <w:t xml:space="preserve">.  In the process, you will make mistakes </w:t>
      </w:r>
      <w:r>
        <w:t>but hopefully feedback will</w:t>
      </w:r>
      <w:r w:rsidRPr="00CF3FD4">
        <w:t xml:space="preserve">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w:t>
      </w:r>
      <w:r>
        <w:t>ss yourself</w:t>
      </w:r>
      <w:r w:rsidRPr="00CF3FD4">
        <w:t>).</w:t>
      </w:r>
    </w:p>
    <w:p w14:paraId="67A35EAF" w14:textId="64EF5BC9" w:rsidR="00281A6B" w:rsidRPr="006E7BDD" w:rsidRDefault="00281A6B" w:rsidP="006E7BDD">
      <w:pPr>
        <w:jc w:val="both"/>
      </w:pPr>
    </w:p>
    <w:p w14:paraId="01743AFE" w14:textId="77777777" w:rsidR="00281A6B" w:rsidRPr="00841518" w:rsidRDefault="00281A6B" w:rsidP="00281A6B">
      <w:pPr>
        <w:pStyle w:val="Heading2"/>
      </w:pPr>
      <w:bookmarkStart w:id="2" w:name="_Toc429054504"/>
      <w:r w:rsidRPr="00841518">
        <w:t xml:space="preserve">Weekly </w:t>
      </w:r>
      <w:r>
        <w:t>Independent Tasks (Homework)</w:t>
      </w:r>
      <w:bookmarkEnd w:id="2"/>
    </w:p>
    <w:p w14:paraId="6307C676" w14:textId="77777777" w:rsidR="00281A6B" w:rsidRDefault="00281A6B" w:rsidP="00281A6B">
      <w:pPr>
        <w:jc w:val="both"/>
      </w:pPr>
      <w:r>
        <w:t xml:space="preserve">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3C5592CE" w14:textId="77777777" w:rsidR="00281A6B" w:rsidRDefault="00281A6B" w:rsidP="00281A6B">
      <w:pPr>
        <w:rPr>
          <w:sz w:val="20"/>
        </w:rPr>
      </w:pPr>
    </w:p>
    <w:p w14:paraId="39EDCA65" w14:textId="7809FC75" w:rsidR="00281A6B" w:rsidRDefault="00281A6B" w:rsidP="00281A6B">
      <w:pPr>
        <w:jc w:val="both"/>
      </w:pPr>
      <w:r w:rsidRPr="00CF3FD4">
        <w:t xml:space="preserve">Each week, </w:t>
      </w:r>
      <w:r>
        <w:t xml:space="preserve">you should be spending approximately </w:t>
      </w:r>
      <w:r w:rsidR="00C11DE2">
        <w:t>4.</w:t>
      </w:r>
      <w:r>
        <w:t xml:space="preserve">5 hours on independent tasks. Your teacher will </w:t>
      </w:r>
      <w:r w:rsidRPr="00CF3FD4">
        <w:t>set</w:t>
      </w:r>
      <w:r>
        <w:t xml:space="preserve"> homework tasks and advise you of additional reading that you should undertake.</w:t>
      </w:r>
      <w:r w:rsidRPr="00CF3FD4">
        <w:t xml:space="preserve"> If the homework</w:t>
      </w:r>
      <w:r>
        <w:t xml:space="preserve"> set does not take the full </w:t>
      </w:r>
      <w:r w:rsidR="00C11DE2">
        <w:t>4.</w:t>
      </w:r>
      <w:r>
        <w:t xml:space="preserve">5 hours to complete, you should </w:t>
      </w:r>
      <w:r w:rsidRPr="00CF3FD4">
        <w:t>conduct further reading and</w:t>
      </w:r>
      <w:r>
        <w:t xml:space="preserve"> research to</w:t>
      </w:r>
      <w:r w:rsidRPr="00CF3FD4">
        <w:t xml:space="preserve"> consolidate learning.  Homework tasks will consist of two </w:t>
      </w:r>
      <w:r>
        <w:t xml:space="preserve">main </w:t>
      </w:r>
      <w:r w:rsidRPr="00CF3FD4">
        <w:t>types:</w:t>
      </w:r>
    </w:p>
    <w:p w14:paraId="727A4B32" w14:textId="77777777" w:rsidR="00281A6B" w:rsidRPr="00CF3FD4" w:rsidRDefault="00281A6B" w:rsidP="00281A6B">
      <w:pPr>
        <w:rPr>
          <w:sz w:val="20"/>
        </w:rPr>
      </w:pPr>
    </w:p>
    <w:p w14:paraId="58A3BA71" w14:textId="77777777" w:rsidR="00281A6B" w:rsidRDefault="00281A6B" w:rsidP="00281A6B">
      <w:pPr>
        <w:jc w:val="both"/>
      </w:pPr>
      <w:r w:rsidRPr="00CF3FD4">
        <w:rPr>
          <w:i/>
          <w:u w:val="single"/>
        </w:rPr>
        <w:t>‘PREP WORK’:</w:t>
      </w:r>
      <w:r w:rsidRPr="00CF3FD4">
        <w:t xml:space="preserve"> Not all homework will be marked.  It will be given a quick inspection in class and then will involve peer and self-assessment as part of a class exercise.  This work wi</w:t>
      </w:r>
      <w:r>
        <w:t>ll ‘prepare’ you for the lesson and could involve reading specific chapters in a text book or carrying out specific research.</w:t>
      </w:r>
    </w:p>
    <w:p w14:paraId="1C3475DE" w14:textId="77777777" w:rsidR="00281A6B" w:rsidRPr="00CF3FD4" w:rsidRDefault="00281A6B" w:rsidP="00281A6B">
      <w:pPr>
        <w:rPr>
          <w:sz w:val="20"/>
        </w:rPr>
      </w:pPr>
    </w:p>
    <w:p w14:paraId="239A7FF2" w14:textId="77777777" w:rsidR="00281A6B" w:rsidRDefault="00281A6B" w:rsidP="00281A6B">
      <w:pPr>
        <w:jc w:val="both"/>
      </w:pPr>
      <w:r>
        <w:rPr>
          <w:i/>
          <w:u w:val="single"/>
        </w:rPr>
        <w:t>CONSOLIDATION EXERCISES</w:t>
      </w:r>
      <w:r w:rsidRPr="00CF3FD4">
        <w:rPr>
          <w:i/>
          <w:u w:val="single"/>
        </w:rPr>
        <w:t>:</w:t>
      </w:r>
      <w:r w:rsidRPr="00CF3FD4">
        <w:t xml:space="preserve"> </w:t>
      </w:r>
      <w:r>
        <w:t>These may take the form of revision worksheets, small case studies, or past paper questions/common works to be used for formal/self/peer assessment or discussions in lessons.</w:t>
      </w:r>
    </w:p>
    <w:p w14:paraId="792B2686" w14:textId="77777777" w:rsidR="00281A6B" w:rsidRDefault="00281A6B" w:rsidP="00281A6B">
      <w:pPr>
        <w:jc w:val="both"/>
      </w:pPr>
    </w:p>
    <w:p w14:paraId="0771EB0E" w14:textId="77777777" w:rsidR="00281A6B" w:rsidRPr="009C6D34" w:rsidRDefault="00281A6B" w:rsidP="00281A6B">
      <w:pPr>
        <w:jc w:val="both"/>
        <w:rPr>
          <w:b/>
        </w:rPr>
      </w:pPr>
      <w:r w:rsidRPr="009C6D34">
        <w:rPr>
          <w:b/>
        </w:rPr>
        <w:t>Annual Review Grade (ARG)</w:t>
      </w:r>
    </w:p>
    <w:p w14:paraId="38531BAD" w14:textId="77777777" w:rsidR="00281A6B" w:rsidRDefault="00281A6B" w:rsidP="00281A6B">
      <w:pPr>
        <w:jc w:val="both"/>
      </w:pPr>
      <w:r>
        <w:t xml:space="preserve">At the end of year 1, your teacher will decide what your ARG will be, based upon your benchmarks and other factors such as your ‘Approach to Learning’ (see below). You will have a 1-2-1 in the Summer, when your Lead Teacher will tell you what your ARG is. The ARG is your teacher’s honest decision on your grade performance in the first year of your course and therefore will be the chief determinant for your predicted grade, which is what is entered on your UCAS application forms. Universities will offer places on their courses based upon these grade predictions alongside other elements of the UCAS form including references and personal statements. </w:t>
      </w:r>
      <w:r w:rsidRPr="006A5563">
        <w:t>Benchmark 3 and 4 would normally carry more weight than 1 and 2 but since they have been carried out remotely under the current Covid-19 scenario, although still valid, they will be taken into consideration alongside other factors like your ‘Approach to Learning’ before and after lockdown to signal your academic potential.</w:t>
      </w:r>
      <w:r>
        <w:t xml:space="preserve"> </w:t>
      </w:r>
    </w:p>
    <w:p w14:paraId="6759A066" w14:textId="77777777" w:rsidR="00281A6B" w:rsidRDefault="00281A6B" w:rsidP="00281A6B">
      <w:pPr>
        <w:jc w:val="both"/>
      </w:pPr>
    </w:p>
    <w:p w14:paraId="746B601D" w14:textId="53B80D3B" w:rsidR="00281A6B" w:rsidRPr="006A5563" w:rsidRDefault="00281A6B" w:rsidP="00281A6B">
      <w:pPr>
        <w:jc w:val="both"/>
      </w:pPr>
      <w:r w:rsidRPr="006A5563">
        <w:t xml:space="preserve">The ARG plays a key part in determining the context in which you progress to the second year.   Students who receive an A*-D grade are encouraged to continue with their studies into the 2nd year.  However for students who receive a U or E Grade as their ARG, it suggests that for whatever reason they have struggled with the transition from Level 2 Courses (GCSE) to Level 3 Courses (A-level).  This will be evidenced by poor performances throughout their benchmarks and an inconsistent or poor approach to learning in their student reviews and via formal Action Plans.  </w:t>
      </w:r>
      <w:r w:rsidR="00C11DE2">
        <w:t xml:space="preserve">The college will </w:t>
      </w:r>
      <w:r w:rsidR="00C11DE2">
        <w:lastRenderedPageBreak/>
        <w:t>be concerned about students who receive an E/U grade and their ability to pass their course. A comprehensive action plan will be put in place for these students and we would expect to see improvements over the Summer with the work that was set. They would also be expected to attend lunchtime workshops for the remainder of the course and we would be in more contact with their parents to ensure they are staying on track.</w:t>
      </w:r>
    </w:p>
    <w:p w14:paraId="56532A6D" w14:textId="77777777" w:rsidR="00281A6B" w:rsidRPr="006A5563" w:rsidRDefault="00281A6B" w:rsidP="00281A6B">
      <w:pPr>
        <w:jc w:val="both"/>
      </w:pPr>
    </w:p>
    <w:p w14:paraId="4F8F7508" w14:textId="77777777" w:rsidR="00281A6B" w:rsidRPr="006A5563" w:rsidRDefault="00281A6B" w:rsidP="00281A6B">
      <w:pPr>
        <w:jc w:val="both"/>
      </w:pPr>
      <w:r w:rsidRPr="006A5563">
        <w:t>The College adopts a consistent and optimistic approach to predicting grades to ensure that they are both aspirational and achievable.  A predicted grade is what we believe a student is likely to achieve by the conclusion of their course in positive circumstances</w:t>
      </w:r>
      <w:r>
        <w:t>.</w:t>
      </w:r>
    </w:p>
    <w:p w14:paraId="4D89A127" w14:textId="77777777" w:rsidR="00281A6B" w:rsidRPr="006A5563" w:rsidRDefault="00281A6B" w:rsidP="00281A6B">
      <w:pPr>
        <w:jc w:val="both"/>
      </w:pPr>
    </w:p>
    <w:p w14:paraId="33F82890" w14:textId="77777777" w:rsidR="00281A6B" w:rsidRDefault="00281A6B" w:rsidP="00281A6B">
      <w:pPr>
        <w:jc w:val="both"/>
      </w:pPr>
      <w:r w:rsidRPr="006A5563">
        <w:t>The ARG is important in forming the basis for the predicted grade</w:t>
      </w:r>
      <w:r>
        <w:t xml:space="preserve">, </w:t>
      </w:r>
      <w:r w:rsidRPr="006A5563">
        <w:t>but the predicted grade will also be aspirational for the students’ ambitions although it must remain realistic and cannot be based on the idea that only now will the student start to work harder in the second year</w:t>
      </w:r>
      <w:r>
        <w:t>.</w:t>
      </w:r>
    </w:p>
    <w:p w14:paraId="5238FC85" w14:textId="77777777" w:rsidR="00281A6B" w:rsidRDefault="00281A6B" w:rsidP="00281A6B">
      <w:pPr>
        <w:jc w:val="both"/>
      </w:pPr>
    </w:p>
    <w:p w14:paraId="6F3C5CD8" w14:textId="463B0F96" w:rsidR="00281A6B" w:rsidRDefault="00281A6B" w:rsidP="00281A6B">
      <w:pPr>
        <w:rPr>
          <w:b/>
        </w:rPr>
      </w:pPr>
      <w:r w:rsidRPr="007B4370">
        <w:rPr>
          <w:b/>
        </w:rPr>
        <w:t xml:space="preserve">Approach to Learning </w:t>
      </w:r>
    </w:p>
    <w:p w14:paraId="79C2C533" w14:textId="77777777" w:rsidR="00281A6B" w:rsidRPr="007B4370" w:rsidRDefault="00281A6B" w:rsidP="00281A6B">
      <w:pPr>
        <w:jc w:val="both"/>
      </w:pPr>
      <w:r w:rsidRPr="007B4370">
        <w:t xml:space="preserve">How you </w:t>
      </w:r>
      <w:r>
        <w:t>were</w:t>
      </w:r>
      <w:r w:rsidRPr="007B4370">
        <w:t xml:space="preserve"> engaging in your learning, evidenced by attendance, punctuality, ability to meet weekly deadlines with quality work, how yo</w:t>
      </w:r>
      <w:r>
        <w:t>u</w:t>
      </w:r>
      <w:r w:rsidRPr="007B4370">
        <w:t xml:space="preserve"> sought out extra support via workshops and your overall communication with your teachers.</w:t>
      </w:r>
    </w:p>
    <w:p w14:paraId="5FAC37B8" w14:textId="77777777" w:rsidR="00281A6B" w:rsidRDefault="00281A6B" w:rsidP="00281A6B">
      <w:pPr>
        <w:jc w:val="both"/>
      </w:pPr>
      <w:r w:rsidRPr="007B4370">
        <w:t xml:space="preserve">How you </w:t>
      </w:r>
      <w:r>
        <w:t>are</w:t>
      </w:r>
      <w:r w:rsidRPr="007B4370">
        <w:t xml:space="preserv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6CE265CF" w14:textId="77777777" w:rsidR="00281A6B" w:rsidRDefault="00281A6B" w:rsidP="00281A6B">
      <w:pPr>
        <w:jc w:val="both"/>
      </w:pPr>
    </w:p>
    <w:p w14:paraId="4468997B" w14:textId="77777777" w:rsidR="00281A6B" w:rsidRDefault="00281A6B" w:rsidP="00281A6B">
      <w:pPr>
        <w:pStyle w:val="Heading2"/>
      </w:pPr>
      <w:bookmarkStart w:id="3" w:name="_Toc429054505"/>
      <w:r>
        <w:t>Benchmark Assessment Tasks</w:t>
      </w:r>
      <w:bookmarkEnd w:id="3"/>
    </w:p>
    <w:p w14:paraId="7BD4D115" w14:textId="77777777" w:rsidR="00281A6B" w:rsidRPr="00CF3FD4" w:rsidRDefault="00281A6B" w:rsidP="00281A6B">
      <w:pPr>
        <w:jc w:val="both"/>
      </w:pPr>
      <w:r>
        <w:t>Throughout the course</w:t>
      </w:r>
      <w:r w:rsidRPr="00CF3FD4">
        <w:t xml:space="preserve">, </w:t>
      </w:r>
      <w:r>
        <w:t xml:space="preserve">you will be set benchmark assessments. </w:t>
      </w:r>
      <w:r w:rsidRPr="00CF3FD4">
        <w:t xml:space="preserve">These will consist of </w:t>
      </w:r>
      <w:r>
        <w:t xml:space="preserve">the type of </w:t>
      </w:r>
      <w:r w:rsidRPr="00CF3FD4">
        <w:t>questions that you would see in the exam and will</w:t>
      </w:r>
      <w:r>
        <w:t xml:space="preserve"> cover the topics covered to date. How you perform in these assessments will be formally logged and will directly contribute towards your ARG, although in the current Covid-19 scenario they will be viewed alongside a much wider set of variables, such as your Approach to Learning.  Benchmarks provide a valuable opportunity for feedback regarding your knowledge and understanding as well as an opportunity to develop your exam technique. Feedback can take the following forms:</w:t>
      </w:r>
    </w:p>
    <w:p w14:paraId="2E6604D2" w14:textId="77777777" w:rsidR="00281A6B" w:rsidRDefault="00281A6B" w:rsidP="00281A6B">
      <w:pPr>
        <w:numPr>
          <w:ilvl w:val="0"/>
          <w:numId w:val="15"/>
        </w:numPr>
        <w:spacing w:after="0" w:line="240" w:lineRule="auto"/>
        <w:ind w:left="284" w:hanging="284"/>
        <w:jc w:val="both"/>
      </w:pPr>
      <w:r w:rsidRPr="00C30FD5">
        <w:rPr>
          <w:i/>
          <w:u w:val="single"/>
        </w:rPr>
        <w:t>WRITTEN TEACHER FEEDBACK:</w:t>
      </w:r>
      <w:r w:rsidRPr="00CF3FD4">
        <w:t xml:space="preserve"> </w:t>
      </w:r>
      <w:r>
        <w:t>Some benchmark assessments</w:t>
      </w:r>
      <w:r w:rsidRPr="00CF3FD4">
        <w:t xml:space="preserve"> </w:t>
      </w:r>
      <w:r>
        <w:t xml:space="preserve">and home works </w:t>
      </w:r>
      <w:r w:rsidRPr="00CF3FD4">
        <w:t xml:space="preserve">will receive written feedback in the form of comments </w:t>
      </w:r>
      <w:r>
        <w:t>that relate directly to the assessment criteria of the exam board</w:t>
      </w:r>
      <w:r w:rsidRPr="00CF3FD4">
        <w:t xml:space="preserve">.  </w:t>
      </w:r>
      <w:r>
        <w:t>Alongside this, comments and questions will be posed about how to improve.</w:t>
      </w:r>
    </w:p>
    <w:p w14:paraId="1AD3BF3D" w14:textId="77777777" w:rsidR="00281A6B" w:rsidRDefault="00281A6B" w:rsidP="00281A6B">
      <w:pPr>
        <w:ind w:left="284"/>
        <w:jc w:val="both"/>
      </w:pPr>
    </w:p>
    <w:p w14:paraId="485C3D8F" w14:textId="77777777" w:rsidR="00281A6B" w:rsidRDefault="00281A6B" w:rsidP="00281A6B">
      <w:pPr>
        <w:numPr>
          <w:ilvl w:val="0"/>
          <w:numId w:val="15"/>
        </w:numPr>
        <w:spacing w:after="0" w:line="240" w:lineRule="auto"/>
        <w:ind w:left="284" w:hanging="284"/>
        <w:jc w:val="both"/>
      </w:pPr>
      <w:r w:rsidRPr="00C30FD5">
        <w:rPr>
          <w:i/>
          <w:u w:val="single"/>
        </w:rPr>
        <w:t>VERBAL TEACHER FEEDBACK:</w:t>
      </w:r>
      <w:r w:rsidRPr="00CF3FD4">
        <w:t xml:space="preserve"> </w:t>
      </w:r>
      <w:r>
        <w:t xml:space="preserve">This may take place during lesson time however formal </w:t>
      </w:r>
      <w:r w:rsidRPr="00CF3FD4">
        <w:t>1-2-1’s will a</w:t>
      </w:r>
      <w:r>
        <w:t xml:space="preserve">lso occur in November and March at which point progress with assessments can be discussed. </w:t>
      </w:r>
    </w:p>
    <w:p w14:paraId="15B26BD9" w14:textId="77777777" w:rsidR="00281A6B" w:rsidRDefault="00281A6B" w:rsidP="00281A6B">
      <w:pPr>
        <w:ind w:left="284"/>
        <w:jc w:val="both"/>
      </w:pPr>
    </w:p>
    <w:p w14:paraId="78E00F96" w14:textId="77777777" w:rsidR="00281A6B" w:rsidRDefault="00281A6B" w:rsidP="00281A6B">
      <w:pPr>
        <w:numPr>
          <w:ilvl w:val="0"/>
          <w:numId w:val="15"/>
        </w:numPr>
        <w:spacing w:after="0" w:line="240" w:lineRule="auto"/>
        <w:ind w:left="284" w:hanging="284"/>
        <w:jc w:val="both"/>
      </w:pPr>
      <w:r w:rsidRPr="00C30FD5">
        <w:rPr>
          <w:i/>
          <w:u w:val="single"/>
        </w:rPr>
        <w:t>WRITTEN PEER FEEDBACK</w:t>
      </w:r>
      <w:r>
        <w:t>: One some occasions, your teacher will ask you to formally mark and feedback on a classmate’s common work in lesson. This is valuable experience for you to not only learn from others but gain a better understanding of the assessment objectives and mark schemes.</w:t>
      </w:r>
    </w:p>
    <w:p w14:paraId="46C2F0B1" w14:textId="77777777" w:rsidR="00281A6B" w:rsidRDefault="00281A6B" w:rsidP="00281A6B">
      <w:pPr>
        <w:ind w:left="360"/>
        <w:jc w:val="both"/>
      </w:pPr>
    </w:p>
    <w:p w14:paraId="3F98923D" w14:textId="77777777" w:rsidR="00281A6B" w:rsidRPr="00CF3FD4" w:rsidRDefault="00281A6B" w:rsidP="00281A6B">
      <w:pPr>
        <w:numPr>
          <w:ilvl w:val="0"/>
          <w:numId w:val="15"/>
        </w:numPr>
        <w:spacing w:after="0" w:line="240" w:lineRule="auto"/>
        <w:ind w:left="284" w:hanging="284"/>
        <w:jc w:val="both"/>
      </w:pPr>
      <w:r w:rsidRPr="00C30FD5">
        <w:rPr>
          <w:i/>
          <w:u w:val="single"/>
        </w:rPr>
        <w:t>REFLECTION AND TARGET SETTING:</w:t>
      </w:r>
      <w:r w:rsidRPr="00CF3FD4">
        <w:t xml:space="preserve"> After each assessment, students will be expected to reflect on the written</w:t>
      </w:r>
      <w:r>
        <w:t>/verbal</w:t>
      </w:r>
      <w:r w:rsidRPr="00CF3FD4">
        <w:t xml:space="preserve"> feedback </w:t>
      </w:r>
      <w:r>
        <w:t xml:space="preserve">from their teacher </w:t>
      </w:r>
      <w:r w:rsidRPr="00CF3FD4">
        <w:t xml:space="preserve">and set themselves targets for improvement in the period in question.  </w:t>
      </w:r>
    </w:p>
    <w:p w14:paraId="5B2F0321" w14:textId="77777777" w:rsidR="00281A6B" w:rsidRDefault="00281A6B" w:rsidP="00281A6B"/>
    <w:p w14:paraId="38E7AFDE" w14:textId="77777777" w:rsidR="006E7BDD" w:rsidRDefault="00281A6B" w:rsidP="00281A6B">
      <w:pPr>
        <w:jc w:val="both"/>
      </w:pPr>
      <w:r>
        <w:t>Benchmarks and home works tasks are an ideal way</w:t>
      </w:r>
      <w:r w:rsidRPr="00C96DDC">
        <w:t xml:space="preserve"> </w:t>
      </w:r>
      <w:r>
        <w:t>to assess your knowledge and understanding and</w:t>
      </w:r>
      <w:r w:rsidRPr="00C96DDC">
        <w:t xml:space="preserve"> get valuable feedback.  </w:t>
      </w:r>
    </w:p>
    <w:p w14:paraId="0230051C" w14:textId="77777777" w:rsidR="006E7BDD" w:rsidRDefault="006E7BDD" w:rsidP="00281A6B">
      <w:pPr>
        <w:jc w:val="both"/>
      </w:pPr>
    </w:p>
    <w:p w14:paraId="58F68C9D" w14:textId="77777777" w:rsidR="006E7BDD" w:rsidRDefault="006E7BDD" w:rsidP="00281A6B">
      <w:pPr>
        <w:jc w:val="both"/>
      </w:pPr>
    </w:p>
    <w:p w14:paraId="057D5B5D" w14:textId="55E44739" w:rsidR="006E7BDD" w:rsidRPr="006E7BDD" w:rsidRDefault="006E7BDD" w:rsidP="006E7BDD">
      <w:pPr>
        <w:pStyle w:val="Heading2"/>
      </w:pPr>
      <w:r w:rsidRPr="006E7BDD">
        <w:t>The Final Assessment</w:t>
      </w:r>
    </w:p>
    <w:p w14:paraId="3526BE66" w14:textId="3889864F" w:rsidR="006E7BDD" w:rsidRDefault="006E7BDD" w:rsidP="006E7BDD">
      <w:pPr>
        <w:spacing w:after="0" w:line="240" w:lineRule="auto"/>
        <w:textAlignment w:val="baseline"/>
        <w:rPr>
          <w:rFonts w:ascii="Calibri" w:eastAsia="Times New Roman" w:hAnsi="Calibri" w:cs="Calibri"/>
          <w:sz w:val="20"/>
          <w:szCs w:val="20"/>
          <w:lang w:eastAsia="en-GB"/>
        </w:rPr>
      </w:pPr>
      <w:r w:rsidRPr="006E7BDD">
        <w:rPr>
          <w:rFonts w:ascii="Calibri" w:eastAsia="Times New Roman" w:hAnsi="Calibri" w:cs="Calibri"/>
          <w:sz w:val="20"/>
          <w:szCs w:val="20"/>
          <w:lang w:eastAsia="en-GB"/>
        </w:rPr>
        <w:t>At the end of the tw</w:t>
      </w:r>
      <w:r>
        <w:rPr>
          <w:rFonts w:ascii="Calibri" w:eastAsia="Times New Roman" w:hAnsi="Calibri" w:cs="Calibri"/>
          <w:sz w:val="20"/>
          <w:szCs w:val="20"/>
          <w:lang w:eastAsia="en-GB"/>
        </w:rPr>
        <w:t>o years, students will complete three</w:t>
      </w:r>
      <w:r w:rsidRPr="006E7BDD">
        <w:rPr>
          <w:rFonts w:ascii="Calibri" w:eastAsia="Times New Roman" w:hAnsi="Calibri" w:cs="Calibri"/>
          <w:sz w:val="20"/>
          <w:szCs w:val="20"/>
          <w:lang w:eastAsia="en-GB"/>
        </w:rPr>
        <w:t xml:space="preserve"> 2</w:t>
      </w:r>
      <w:r>
        <w:rPr>
          <w:rFonts w:ascii="Calibri" w:eastAsia="Times New Roman" w:hAnsi="Calibri" w:cs="Calibri"/>
          <w:sz w:val="20"/>
          <w:szCs w:val="20"/>
          <w:lang w:eastAsia="en-GB"/>
        </w:rPr>
        <w:t xml:space="preserve"> </w:t>
      </w:r>
      <w:r w:rsidRPr="006E7BDD">
        <w:rPr>
          <w:rFonts w:ascii="Calibri" w:eastAsia="Times New Roman" w:hAnsi="Calibri" w:cs="Calibri"/>
          <w:sz w:val="20"/>
          <w:szCs w:val="20"/>
          <w:lang w:eastAsia="en-GB"/>
        </w:rPr>
        <w:t>hour</w:t>
      </w:r>
      <w:r>
        <w:rPr>
          <w:rFonts w:ascii="Calibri" w:eastAsia="Times New Roman" w:hAnsi="Calibri" w:cs="Calibri"/>
          <w:sz w:val="20"/>
          <w:szCs w:val="20"/>
          <w:lang w:eastAsia="en-GB"/>
        </w:rPr>
        <w:t xml:space="preserve"> 15 min exams, one for each of the three components of the course studied. </w:t>
      </w:r>
    </w:p>
    <w:p w14:paraId="0EF256AD" w14:textId="77777777" w:rsidR="006E7BDD" w:rsidRPr="006E7BDD" w:rsidRDefault="006E7BDD" w:rsidP="006E7BDD">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6E7BDD" w:rsidRPr="006E7BDD" w14:paraId="7A4D162C" w14:textId="77777777" w:rsidTr="006E7BDD">
        <w:tc>
          <w:tcPr>
            <w:tcW w:w="3480" w:type="dxa"/>
            <w:tcBorders>
              <w:top w:val="single" w:sz="6" w:space="0" w:color="auto"/>
              <w:left w:val="single" w:sz="6" w:space="0" w:color="auto"/>
              <w:bottom w:val="single" w:sz="6" w:space="0" w:color="auto"/>
              <w:right w:val="single" w:sz="6" w:space="0" w:color="auto"/>
            </w:tcBorders>
            <w:shd w:val="clear" w:color="auto" w:fill="D9D9D9"/>
            <w:hideMark/>
          </w:tcPr>
          <w:p w14:paraId="2A633110" w14:textId="51CCB48F" w:rsidR="006E7BDD" w:rsidRPr="006E7BDD" w:rsidRDefault="006E7BDD" w:rsidP="006E7BDD">
            <w:pPr>
              <w:spacing w:after="0" w:line="240" w:lineRule="auto"/>
              <w:jc w:val="center"/>
              <w:textAlignment w:val="baseline"/>
              <w:rPr>
                <w:rFonts w:ascii="Times New Roman" w:eastAsia="Times New Roman" w:hAnsi="Times New Roman" w:cs="Times New Roman"/>
                <w:sz w:val="16"/>
                <w:szCs w:val="24"/>
                <w:lang w:eastAsia="en-GB"/>
              </w:rPr>
            </w:pPr>
            <w:r w:rsidRPr="006E7BDD">
              <w:rPr>
                <w:rFonts w:ascii="Calibri" w:eastAsia="Times New Roman" w:hAnsi="Calibri" w:cs="Calibri"/>
                <w:b/>
                <w:bCs/>
                <w:sz w:val="16"/>
                <w:szCs w:val="14"/>
                <w:lang w:eastAsia="en-GB"/>
              </w:rPr>
              <w:t>PAPER 1: Business Opportunities and Functions</w:t>
            </w:r>
            <w:r w:rsidRPr="006E7BDD">
              <w:rPr>
                <w:rFonts w:ascii="Calibri" w:eastAsia="Times New Roman" w:hAnsi="Calibri" w:cs="Calibri"/>
                <w:sz w:val="16"/>
                <w:szCs w:val="14"/>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D9D9D9"/>
            <w:hideMark/>
          </w:tcPr>
          <w:p w14:paraId="3A5DFCC4" w14:textId="4C2512E3" w:rsidR="006E7BDD" w:rsidRPr="006E7BDD" w:rsidRDefault="006E7BDD" w:rsidP="006E7BDD">
            <w:pPr>
              <w:spacing w:after="0" w:line="240" w:lineRule="auto"/>
              <w:jc w:val="center"/>
              <w:textAlignment w:val="baseline"/>
              <w:rPr>
                <w:rFonts w:ascii="Times New Roman" w:eastAsia="Times New Roman" w:hAnsi="Times New Roman" w:cs="Times New Roman"/>
                <w:sz w:val="16"/>
                <w:szCs w:val="24"/>
                <w:lang w:eastAsia="en-GB"/>
              </w:rPr>
            </w:pPr>
            <w:r w:rsidRPr="006E7BDD">
              <w:rPr>
                <w:rFonts w:ascii="Calibri" w:eastAsia="Times New Roman" w:hAnsi="Calibri" w:cs="Calibri"/>
                <w:b/>
                <w:bCs/>
                <w:sz w:val="16"/>
                <w:szCs w:val="14"/>
                <w:lang w:eastAsia="en-GB"/>
              </w:rPr>
              <w:t>PAPER 2: Business Analysis and Strategy</w:t>
            </w:r>
            <w:r w:rsidRPr="006E7BDD">
              <w:rPr>
                <w:rFonts w:ascii="Calibri" w:eastAsia="Times New Roman" w:hAnsi="Calibri" w:cs="Calibri"/>
                <w:sz w:val="16"/>
                <w:szCs w:val="14"/>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D9D9D9"/>
            <w:hideMark/>
          </w:tcPr>
          <w:p w14:paraId="42B6CFC2" w14:textId="246D6C87" w:rsidR="006E7BDD" w:rsidRPr="006E7BDD" w:rsidRDefault="006E7BDD" w:rsidP="006E7BDD">
            <w:pPr>
              <w:spacing w:after="0" w:line="240" w:lineRule="auto"/>
              <w:jc w:val="center"/>
              <w:textAlignment w:val="baseline"/>
              <w:rPr>
                <w:rFonts w:ascii="Times New Roman" w:eastAsia="Times New Roman" w:hAnsi="Times New Roman" w:cs="Times New Roman"/>
                <w:sz w:val="16"/>
                <w:szCs w:val="24"/>
                <w:lang w:eastAsia="en-GB"/>
              </w:rPr>
            </w:pPr>
            <w:r w:rsidRPr="006E7BDD">
              <w:rPr>
                <w:rFonts w:ascii="Calibri" w:eastAsia="Times New Roman" w:hAnsi="Calibri" w:cs="Calibri"/>
                <w:b/>
                <w:bCs/>
                <w:sz w:val="16"/>
                <w:szCs w:val="14"/>
                <w:lang w:eastAsia="en-GB"/>
              </w:rPr>
              <w:t>PAPER 3: Business in a Changing World</w:t>
            </w:r>
            <w:r w:rsidRPr="006E7BDD">
              <w:rPr>
                <w:rFonts w:ascii="Calibri" w:eastAsia="Times New Roman" w:hAnsi="Calibri" w:cs="Calibri"/>
                <w:sz w:val="16"/>
                <w:szCs w:val="14"/>
                <w:lang w:eastAsia="en-GB"/>
              </w:rPr>
              <w:t> </w:t>
            </w:r>
          </w:p>
        </w:tc>
      </w:tr>
      <w:tr w:rsidR="006E7BDD" w:rsidRPr="006E7BDD" w14:paraId="4CB3CCD7" w14:textId="77777777" w:rsidTr="006E7BDD">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A5887DF" w14:textId="24C24090" w:rsidR="006E7BDD" w:rsidRPr="006E7BDD" w:rsidRDefault="006E7BDD" w:rsidP="006E7BDD">
            <w:pPr>
              <w:numPr>
                <w:ilvl w:val="0"/>
                <w:numId w:val="17"/>
              </w:numPr>
              <w:spacing w:after="0" w:line="240" w:lineRule="auto"/>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A – compulsory short answer questions</w:t>
            </w:r>
          </w:p>
          <w:p w14:paraId="2FA2A866" w14:textId="77777777" w:rsidR="006E7BDD" w:rsidRDefault="006E7BDD" w:rsidP="006E7BDD">
            <w:pPr>
              <w:numPr>
                <w:ilvl w:val="0"/>
                <w:numId w:val="17"/>
              </w:numPr>
              <w:spacing w:after="0" w:line="240" w:lineRule="auto"/>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B – compulsory data response questions</w:t>
            </w:r>
          </w:p>
          <w:p w14:paraId="74E9B39A" w14:textId="77777777" w:rsidR="006E7BDD" w:rsidRDefault="006E7BDD" w:rsidP="006E7BDD">
            <w:pPr>
              <w:spacing w:after="0" w:line="240" w:lineRule="auto"/>
              <w:textAlignment w:val="baseline"/>
              <w:rPr>
                <w:rFonts w:ascii="Calibri" w:eastAsia="Times New Roman" w:hAnsi="Calibri" w:cs="Calibri"/>
                <w:sz w:val="18"/>
                <w:szCs w:val="18"/>
                <w:lang w:eastAsia="en-GB"/>
              </w:rPr>
            </w:pPr>
          </w:p>
          <w:p w14:paraId="038AE786" w14:textId="4AA8D3C4" w:rsidR="006E7BDD" w:rsidRPr="006E7BDD" w:rsidRDefault="006E7BDD" w:rsidP="006E7BDD">
            <w:p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assess Business Opportunities and Functions.</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2E0B3AF" w14:textId="5847A6D6" w:rsidR="006E7BDD" w:rsidRPr="006E7BDD" w:rsidRDefault="006E7BDD" w:rsidP="006E7BDD">
            <w:pPr>
              <w:numPr>
                <w:ilvl w:val="0"/>
                <w:numId w:val="18"/>
              </w:numPr>
              <w:spacing w:after="0" w:line="240" w:lineRule="auto"/>
              <w:ind w:left="15"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Compulsory data response and structure questions</w:t>
            </w:r>
            <w:r w:rsidRPr="006E7BDD">
              <w:rPr>
                <w:rFonts w:ascii="Calibri" w:eastAsia="Times New Roman" w:hAnsi="Calibri" w:cs="Calibri"/>
                <w:sz w:val="18"/>
                <w:szCs w:val="18"/>
                <w:lang w:eastAsia="en-GB"/>
              </w:rPr>
              <w:t> </w:t>
            </w:r>
          </w:p>
          <w:p w14:paraId="6DEAAF42" w14:textId="77777777" w:rsidR="006E7BDD" w:rsidRDefault="006E7BDD" w:rsidP="006E7BDD">
            <w:pPr>
              <w:spacing w:after="0" w:line="240" w:lineRule="auto"/>
              <w:ind w:left="15"/>
              <w:textAlignment w:val="baseline"/>
              <w:rPr>
                <w:rFonts w:ascii="Calibri" w:eastAsia="Times New Roman" w:hAnsi="Calibri" w:cs="Calibri"/>
                <w:sz w:val="18"/>
                <w:szCs w:val="18"/>
                <w:lang w:eastAsia="en-GB"/>
              </w:rPr>
            </w:pPr>
          </w:p>
          <w:p w14:paraId="79BB9124" w14:textId="77777777" w:rsidR="006E7BDD" w:rsidRDefault="006E7BDD" w:rsidP="006E7BDD">
            <w:pPr>
              <w:spacing w:after="0" w:line="240" w:lineRule="auto"/>
              <w:ind w:left="15"/>
              <w:textAlignment w:val="baseline"/>
              <w:rPr>
                <w:rFonts w:ascii="Calibri" w:eastAsia="Times New Roman" w:hAnsi="Calibri" w:cs="Calibri"/>
                <w:sz w:val="18"/>
                <w:szCs w:val="18"/>
                <w:lang w:eastAsia="en-GB"/>
              </w:rPr>
            </w:pPr>
          </w:p>
          <w:p w14:paraId="69414409" w14:textId="77777777" w:rsidR="006E7BDD" w:rsidRDefault="006E7BDD" w:rsidP="006E7BDD">
            <w:pPr>
              <w:spacing w:after="0" w:line="240" w:lineRule="auto"/>
              <w:ind w:left="15"/>
              <w:textAlignment w:val="baseline"/>
              <w:rPr>
                <w:rFonts w:ascii="Calibri" w:eastAsia="Times New Roman" w:hAnsi="Calibri" w:cs="Calibri"/>
                <w:sz w:val="18"/>
                <w:szCs w:val="18"/>
                <w:lang w:eastAsia="en-GB"/>
              </w:rPr>
            </w:pPr>
          </w:p>
          <w:p w14:paraId="734AA484" w14:textId="75569FFE" w:rsidR="006E7BDD" w:rsidRPr="006E7BDD" w:rsidRDefault="006E7BDD" w:rsidP="006E7BDD">
            <w:pPr>
              <w:spacing w:after="0" w:line="240" w:lineRule="auto"/>
              <w:ind w:left="15"/>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assess business strategy and analytical techniques used in the business decision-making process. The subject content in Comp 1 will underpin the context for Business Analysis and Strategy.</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080F01A" w14:textId="77777777" w:rsidR="006E7BDD" w:rsidRDefault="006E7BDD" w:rsidP="006E7BDD">
            <w:pPr>
              <w:numPr>
                <w:ilvl w:val="0"/>
                <w:numId w:val="19"/>
              </w:numPr>
              <w:spacing w:after="0" w:line="240" w:lineRule="auto"/>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A – compulsory questions based on a case study</w:t>
            </w:r>
          </w:p>
          <w:p w14:paraId="6C05E635" w14:textId="77777777" w:rsidR="006E7BDD" w:rsidRDefault="006E7BDD" w:rsidP="006E7BDD">
            <w:pPr>
              <w:numPr>
                <w:ilvl w:val="0"/>
                <w:numId w:val="19"/>
              </w:numPr>
              <w:spacing w:after="0" w:line="240" w:lineRule="auto"/>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B – one synoptic essay from a choice of three.</w:t>
            </w:r>
          </w:p>
          <w:p w14:paraId="510F72C6" w14:textId="77777777" w:rsidR="006E7BDD" w:rsidRDefault="006E7BDD" w:rsidP="006E7BDD">
            <w:pPr>
              <w:spacing w:after="0" w:line="240" w:lineRule="auto"/>
              <w:textAlignment w:val="baseline"/>
              <w:rPr>
                <w:rFonts w:ascii="Calibri" w:eastAsia="Times New Roman" w:hAnsi="Calibri" w:cs="Calibri"/>
                <w:sz w:val="18"/>
                <w:szCs w:val="18"/>
                <w:lang w:eastAsia="en-GB"/>
              </w:rPr>
            </w:pPr>
          </w:p>
          <w:p w14:paraId="119643CD" w14:textId="63546A93" w:rsidR="006E7BDD" w:rsidRPr="006E7BDD" w:rsidRDefault="006E7BDD" w:rsidP="006E7BDD">
            <w:p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To assess all of the A level subject content. </w:t>
            </w:r>
          </w:p>
        </w:tc>
      </w:tr>
    </w:tbl>
    <w:p w14:paraId="54819E3C" w14:textId="77777777" w:rsidR="006E7BDD" w:rsidRDefault="006E7BDD" w:rsidP="006E7BDD">
      <w:pPr>
        <w:jc w:val="both"/>
      </w:pPr>
    </w:p>
    <w:p w14:paraId="1DF8066C" w14:textId="77777777" w:rsidR="00281A6B" w:rsidRPr="00CF3FD4" w:rsidRDefault="00281A6B" w:rsidP="00281A6B">
      <w:pPr>
        <w:pStyle w:val="Heading2"/>
      </w:pPr>
      <w:bookmarkStart w:id="4" w:name="_Toc429054507"/>
      <w:r w:rsidRPr="00CF3FD4">
        <w:t>Other Considerations</w:t>
      </w:r>
      <w:bookmarkEnd w:id="4"/>
    </w:p>
    <w:p w14:paraId="4F1B27B6" w14:textId="77777777" w:rsidR="00281A6B" w:rsidRDefault="00281A6B" w:rsidP="00281A6B">
      <w:pPr>
        <w:numPr>
          <w:ilvl w:val="0"/>
          <w:numId w:val="16"/>
        </w:numPr>
        <w:spacing w:after="0" w:line="240" w:lineRule="auto"/>
        <w:ind w:left="284" w:hanging="284"/>
        <w:jc w:val="both"/>
      </w:pPr>
      <w:r w:rsidRPr="00C30FD5">
        <w:rPr>
          <w:i/>
          <w:u w:val="single"/>
        </w:rPr>
        <w:t>LATE POLICY:</w:t>
      </w:r>
      <w:r w:rsidRPr="00C54322">
        <w:t xml:space="preserve"> In line with the ‘College Assessment Policy’, the department are under no obligation to provide feedback to a student who does not meet the internal deadlines for weekly </w:t>
      </w:r>
      <w:r>
        <w:t>independent tasks</w:t>
      </w:r>
      <w:r w:rsidRPr="00C54322">
        <w:t xml:space="preserve">, benchmark assessments or coursework drafts.  Please be warned that a failure to meet the final coursework deadline is the equivalent to missing the exam and </w:t>
      </w:r>
      <w:r>
        <w:t>it will be recommended that the student</w:t>
      </w:r>
      <w:r w:rsidRPr="00C54322">
        <w:t xml:space="preserve"> </w:t>
      </w:r>
      <w:r>
        <w:t>should be</w:t>
      </w:r>
      <w:r w:rsidRPr="00C54322">
        <w:t xml:space="preserve"> removed from the course.</w:t>
      </w:r>
      <w: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5FCF6016" w14:textId="77777777" w:rsidR="00281A6B" w:rsidRPr="00C54322" w:rsidRDefault="00281A6B" w:rsidP="00281A6B">
      <w:pPr>
        <w:ind w:left="284"/>
        <w:jc w:val="both"/>
      </w:pPr>
    </w:p>
    <w:p w14:paraId="31A60635" w14:textId="77777777" w:rsidR="00281A6B" w:rsidRDefault="00281A6B" w:rsidP="00281A6B">
      <w:pPr>
        <w:numPr>
          <w:ilvl w:val="0"/>
          <w:numId w:val="16"/>
        </w:numPr>
        <w:spacing w:after="0" w:line="240" w:lineRule="auto"/>
        <w:ind w:left="284" w:hanging="284"/>
        <w:jc w:val="both"/>
      </w:pPr>
      <w:r w:rsidRPr="00C30FD5">
        <w:rPr>
          <w:i/>
          <w:u w:val="single"/>
        </w:rPr>
        <w:t>RETURNED WORK:</w:t>
      </w:r>
      <w:r w:rsidRPr="00C30FD5">
        <w:t xml:space="preserve">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4948ED67" w14:textId="77777777" w:rsidR="00281A6B" w:rsidRPr="00C30FD5" w:rsidRDefault="00281A6B" w:rsidP="00281A6B">
      <w:pPr>
        <w:ind w:left="284"/>
        <w:jc w:val="both"/>
      </w:pPr>
    </w:p>
    <w:p w14:paraId="0DC87392" w14:textId="13EEAA48" w:rsidR="00281A6B" w:rsidRDefault="00281A6B" w:rsidP="00281A6B">
      <w:pPr>
        <w:numPr>
          <w:ilvl w:val="0"/>
          <w:numId w:val="16"/>
        </w:numPr>
        <w:spacing w:after="0" w:line="240" w:lineRule="auto"/>
        <w:ind w:left="284" w:hanging="284"/>
        <w:jc w:val="both"/>
      </w:pPr>
      <w:r w:rsidRPr="00E75DCA">
        <w:rPr>
          <w:i/>
          <w:u w:val="single"/>
        </w:rPr>
        <w:t>PLAGIARISIM</w:t>
      </w:r>
      <w:r w:rsidRPr="00C30FD5">
        <w:rPr>
          <w:rFonts w:ascii="Century Gothic" w:eastAsia="Times New Roman" w:hAnsi="Century Gothic" w:cs="Arial"/>
          <w:i/>
          <w:u w:val="single"/>
          <w:lang w:eastAsia="en-GB"/>
        </w:rPr>
        <w:t>:</w:t>
      </w:r>
      <w:r w:rsidRPr="00C30FD5">
        <w:rPr>
          <w:rFonts w:ascii="Century Gothic" w:eastAsia="Times New Roman" w:hAnsi="Century Gothic" w:cs="Arial"/>
          <w:lang w:eastAsia="en-GB"/>
        </w:rPr>
        <w:t xml:space="preserve">  </w:t>
      </w:r>
      <w:r w:rsidRPr="00E75DCA">
        <w:t>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1DB3EBF3" w14:textId="77777777" w:rsidR="00F30201" w:rsidRDefault="00F30201" w:rsidP="00F30201">
      <w:pPr>
        <w:pStyle w:val="ListParagraph"/>
      </w:pPr>
    </w:p>
    <w:p w14:paraId="4607361E" w14:textId="2C64C138" w:rsidR="00F30201" w:rsidRPr="00E75DCA" w:rsidRDefault="00F30201" w:rsidP="00281A6B">
      <w:pPr>
        <w:numPr>
          <w:ilvl w:val="0"/>
          <w:numId w:val="16"/>
        </w:numPr>
        <w:spacing w:after="0" w:line="240" w:lineRule="auto"/>
        <w:ind w:left="284" w:hanging="284"/>
        <w:jc w:val="both"/>
      </w:pPr>
      <w:r w:rsidRPr="00F30201">
        <w:rPr>
          <w:i/>
          <w:u w:val="single"/>
        </w:rPr>
        <w:t>ACCESS ARRANGEMENTS</w:t>
      </w:r>
      <w:r>
        <w:t>: If you qualify for any exam concessions, all access arrangements will be honoured in timed exercises such as</w:t>
      </w:r>
      <w:r w:rsidR="00A107C0">
        <w:t xml:space="preserve"> mocks and</w:t>
      </w:r>
      <w:r>
        <w:t xml:space="preserve"> benchmarks. </w:t>
      </w:r>
    </w:p>
    <w:p w14:paraId="5E0651C6" w14:textId="0435FF03" w:rsidR="00281A6B" w:rsidRDefault="00281A6B" w:rsidP="00281A6B">
      <w:pPr>
        <w:jc w:val="both"/>
      </w:pPr>
    </w:p>
    <w:p w14:paraId="2684C49E" w14:textId="77777777" w:rsidR="00F30201" w:rsidRDefault="00F30201" w:rsidP="00F30201">
      <w:pPr>
        <w:jc w:val="both"/>
      </w:pPr>
    </w:p>
    <w:p w14:paraId="337BF970" w14:textId="77777777" w:rsidR="00281A6B" w:rsidRDefault="00281A6B" w:rsidP="00281A6B">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br w:type="page"/>
      </w:r>
    </w:p>
    <w:p w14:paraId="361D15BB" w14:textId="75684DB2" w:rsidR="00281A6B" w:rsidRPr="006E7BDD" w:rsidRDefault="00281A6B" w:rsidP="006E7BDD">
      <w:pPr>
        <w:pStyle w:val="Heading2"/>
      </w:pPr>
      <w:r w:rsidRPr="006E7BDD">
        <w:lastRenderedPageBreak/>
        <w:t>Benchmark Checkpoints, Student Reviews (Reports) and Mock Exams 202</w:t>
      </w:r>
      <w:r w:rsidR="00C11DE2">
        <w:t>2</w:t>
      </w:r>
      <w:r w:rsidRPr="006E7BDD">
        <w:t>-2</w:t>
      </w:r>
      <w:r w:rsidR="00C11DE2">
        <w:t>4</w:t>
      </w:r>
      <w:r w:rsidRPr="006E7BDD">
        <w:t> </w:t>
      </w:r>
    </w:p>
    <w:p w14:paraId="14D76AD2" w14:textId="77777777" w:rsidR="00281A6B" w:rsidRPr="00DA2B45" w:rsidRDefault="00281A6B" w:rsidP="00281A6B">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 </w:t>
      </w:r>
    </w:p>
    <w:p w14:paraId="2729C37F" w14:textId="77777777" w:rsidR="00281A6B" w:rsidRPr="00DA2B45" w:rsidRDefault="00281A6B" w:rsidP="00281A6B">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281A6B" w:rsidRPr="00DA2B45" w14:paraId="5AF900B9" w14:textId="77777777" w:rsidTr="006E7BDD">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083DA460"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819" w:type="dxa"/>
            <w:tcBorders>
              <w:top w:val="single" w:sz="6" w:space="0" w:color="auto"/>
              <w:left w:val="nil"/>
              <w:bottom w:val="single" w:sz="6" w:space="0" w:color="auto"/>
              <w:right w:val="single" w:sz="6" w:space="0" w:color="auto"/>
            </w:tcBorders>
            <w:shd w:val="clear" w:color="auto" w:fill="000000"/>
            <w:hideMark/>
          </w:tcPr>
          <w:p w14:paraId="3FD7A40F"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4EBD9B3B"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281A6B" w:rsidRPr="00DA2B45" w14:paraId="783EBE0F"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1D9D8E54"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069ED2E" w14:textId="00445729"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Oct 202</w:t>
            </w:r>
            <w:r w:rsidR="00C11DE2">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3ABCCE2F" w14:textId="77777777" w:rsidR="00281A6B" w:rsidRPr="00181793" w:rsidRDefault="00281A6B"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25 mins. 2 x 8 mark past exam questions on topics studied so far.</w:t>
            </w:r>
          </w:p>
        </w:tc>
      </w:tr>
      <w:tr w:rsidR="00281A6B" w:rsidRPr="00DA2B45" w14:paraId="26CAEF96" w14:textId="77777777" w:rsidTr="006E7BDD">
        <w:tc>
          <w:tcPr>
            <w:tcW w:w="1693" w:type="dxa"/>
            <w:tcBorders>
              <w:top w:val="nil"/>
              <w:left w:val="single" w:sz="6" w:space="0" w:color="auto"/>
              <w:bottom w:val="single" w:sz="6" w:space="0" w:color="auto"/>
              <w:right w:val="single" w:sz="6" w:space="0" w:color="auto"/>
            </w:tcBorders>
            <w:shd w:val="clear" w:color="auto" w:fill="FFFF00"/>
            <w:vAlign w:val="center"/>
            <w:hideMark/>
          </w:tcPr>
          <w:p w14:paraId="1A0E2F40"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2D377002" w14:textId="529AAA73" w:rsidR="00281A6B" w:rsidRPr="00DA2B45" w:rsidRDefault="00C00B1D"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Oct/</w:t>
            </w:r>
            <w:r w:rsidR="00281A6B" w:rsidRPr="00DA2B45">
              <w:rPr>
                <w:rFonts w:ascii="Calibri" w:eastAsia="Times New Roman" w:hAnsi="Calibri" w:cs="Calibri"/>
                <w:sz w:val="20"/>
                <w:szCs w:val="20"/>
                <w:lang w:eastAsia="en-GB"/>
              </w:rPr>
              <w:t>Nov 20</w:t>
            </w:r>
            <w:r w:rsidR="00281A6B">
              <w:rPr>
                <w:rFonts w:ascii="Calibri" w:eastAsia="Times New Roman" w:hAnsi="Calibri" w:cs="Calibri"/>
                <w:sz w:val="20"/>
                <w:szCs w:val="20"/>
                <w:lang w:eastAsia="en-GB"/>
              </w:rPr>
              <w:t>2</w:t>
            </w:r>
            <w:r w:rsidR="00C11DE2">
              <w:rPr>
                <w:rFonts w:ascii="Calibri" w:eastAsia="Times New Roman" w:hAnsi="Calibri" w:cs="Calibri"/>
                <w:sz w:val="20"/>
                <w:szCs w:val="20"/>
                <w:lang w:eastAsia="en-GB"/>
              </w:rPr>
              <w:t>2</w:t>
            </w:r>
          </w:p>
        </w:tc>
        <w:tc>
          <w:tcPr>
            <w:tcW w:w="7938" w:type="dxa"/>
            <w:tcBorders>
              <w:top w:val="nil"/>
              <w:left w:val="nil"/>
              <w:bottom w:val="single" w:sz="6" w:space="0" w:color="auto"/>
              <w:right w:val="single" w:sz="6" w:space="0" w:color="auto"/>
            </w:tcBorders>
            <w:shd w:val="clear" w:color="auto" w:fill="FFFF00"/>
            <w:hideMark/>
          </w:tcPr>
          <w:p w14:paraId="42D0DAB0"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6162633C" w14:textId="77777777" w:rsidR="00281A6B" w:rsidRPr="00DA2B45" w:rsidRDefault="00281A6B" w:rsidP="00281A6B">
            <w:pPr>
              <w:numPr>
                <w:ilvl w:val="0"/>
                <w:numId w:val="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1685D1B6" w14:textId="77777777" w:rsidR="00281A6B" w:rsidRPr="00DA2B45" w:rsidRDefault="00281A6B" w:rsidP="00281A6B">
            <w:pPr>
              <w:numPr>
                <w:ilvl w:val="0"/>
                <w:numId w:val="2"/>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281A6B" w:rsidRPr="00DA2B45" w14:paraId="6926AD12" w14:textId="77777777" w:rsidTr="006E7BDD">
        <w:tc>
          <w:tcPr>
            <w:tcW w:w="1693" w:type="dxa"/>
            <w:tcBorders>
              <w:top w:val="nil"/>
              <w:left w:val="single" w:sz="6" w:space="0" w:color="auto"/>
              <w:bottom w:val="single" w:sz="6" w:space="0" w:color="auto"/>
              <w:right w:val="single" w:sz="6" w:space="0" w:color="auto"/>
            </w:tcBorders>
            <w:shd w:val="clear" w:color="auto" w:fill="000000"/>
            <w:vAlign w:val="center"/>
            <w:hideMark/>
          </w:tcPr>
          <w:p w14:paraId="5256175F"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4BCB7519"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575814E6"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81A6B" w:rsidRPr="00DA2B45" w14:paraId="19AB0605"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0BCA6C80"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6FB11F9F" w14:textId="65BFD950"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Dec</w:t>
            </w:r>
            <w:r w:rsidRPr="00DA2B45">
              <w:rPr>
                <w:rFonts w:ascii="Calibri" w:eastAsia="Times New Roman" w:hAnsi="Calibri" w:cs="Calibri"/>
                <w:sz w:val="20"/>
                <w:szCs w:val="20"/>
                <w:lang w:eastAsia="en-GB"/>
              </w:rPr>
              <w:t>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79170EA5"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60 mins</w:t>
            </w:r>
            <w:r w:rsidRPr="00DA2B45">
              <w:rPr>
                <w:rFonts w:ascii="Calibri" w:eastAsia="Times New Roman" w:hAnsi="Calibri" w:cs="Calibri"/>
                <w:b/>
                <w:bCs/>
                <w:sz w:val="20"/>
                <w:szCs w:val="20"/>
                <w:lang w:eastAsia="en-GB"/>
              </w:rPr>
              <w:t xml:space="preserve"> Mock Exam on </w:t>
            </w:r>
            <w:r>
              <w:rPr>
                <w:rFonts w:ascii="Calibri" w:eastAsia="Times New Roman" w:hAnsi="Calibri" w:cs="Calibri"/>
                <w:b/>
                <w:bCs/>
                <w:sz w:val="20"/>
                <w:szCs w:val="20"/>
                <w:lang w:eastAsia="en-GB"/>
              </w:rPr>
              <w:t>Business Opportunities</w:t>
            </w:r>
          </w:p>
          <w:p w14:paraId="0499C1C3" w14:textId="77777777" w:rsidR="00281A6B" w:rsidRPr="00DA2B45" w:rsidRDefault="00281A6B" w:rsidP="006E7BDD">
            <w:pPr>
              <w:spacing w:after="0" w:line="240" w:lineRule="auto"/>
              <w:textAlignment w:val="baseline"/>
              <w:rPr>
                <w:rFonts w:ascii="Calibri" w:eastAsia="Times New Roman" w:hAnsi="Calibri" w:cs="Calibri"/>
                <w:sz w:val="16"/>
                <w:szCs w:val="16"/>
                <w:lang w:eastAsia="en-GB"/>
              </w:rPr>
            </w:pPr>
          </w:p>
        </w:tc>
      </w:tr>
      <w:tr w:rsidR="00281A6B" w:rsidRPr="00DA2B45" w14:paraId="609CBA5C" w14:textId="77777777" w:rsidTr="006E7BDD">
        <w:tc>
          <w:tcPr>
            <w:tcW w:w="1693" w:type="dxa"/>
            <w:tcBorders>
              <w:top w:val="nil"/>
              <w:left w:val="single" w:sz="6" w:space="0" w:color="auto"/>
              <w:bottom w:val="single" w:sz="6" w:space="0" w:color="auto"/>
              <w:right w:val="single" w:sz="6" w:space="0" w:color="auto"/>
            </w:tcBorders>
            <w:shd w:val="clear" w:color="auto" w:fill="92D050"/>
            <w:vAlign w:val="center"/>
            <w:hideMark/>
          </w:tcPr>
          <w:p w14:paraId="5112BFCA"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7547748" w14:textId="13F18A83"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Jan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5E70E942"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2CB17C98" w14:textId="77777777" w:rsidR="00281A6B" w:rsidRPr="00DA2B45" w:rsidRDefault="00281A6B" w:rsidP="00281A6B">
            <w:pPr>
              <w:numPr>
                <w:ilvl w:val="0"/>
                <w:numId w:val="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(A to U)</w:t>
            </w:r>
            <w:r w:rsidRPr="00DA2B45">
              <w:rPr>
                <w:rFonts w:ascii="Calibri" w:eastAsia="Times New Roman" w:hAnsi="Calibri" w:cs="Calibri"/>
                <w:sz w:val="16"/>
                <w:szCs w:val="16"/>
                <w:lang w:eastAsia="en-GB"/>
              </w:rPr>
              <w:t> (based on benchmark 1 and 2 but also your homework tasks) </w:t>
            </w:r>
          </w:p>
          <w:p w14:paraId="3005911C" w14:textId="77777777" w:rsidR="00281A6B" w:rsidRPr="00DA2B45" w:rsidRDefault="00281A6B" w:rsidP="00281A6B">
            <w:pPr>
              <w:numPr>
                <w:ilvl w:val="0"/>
                <w:numId w:val="4"/>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281A6B" w:rsidRPr="00DA2B45" w14:paraId="6ED28EFC"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77A6376E"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3EA97943" w14:textId="340D77AF"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w:t>
            </w:r>
            <w:r>
              <w:rPr>
                <w:rFonts w:ascii="Calibri" w:eastAsia="Times New Roman" w:hAnsi="Calibri" w:cs="Calibri"/>
                <w:sz w:val="20"/>
                <w:szCs w:val="20"/>
                <w:lang w:eastAsia="en-GB"/>
              </w:rPr>
              <w:t>r</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069DD463" w14:textId="50758E40" w:rsidR="00281A6B" w:rsidRDefault="00C00B1D" w:rsidP="006E7BDD">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35</w:t>
            </w:r>
            <w:r w:rsidR="00281A6B">
              <w:rPr>
                <w:rFonts w:ascii="Calibri" w:eastAsia="Times New Roman" w:hAnsi="Calibri" w:cs="Calibri"/>
                <w:b/>
                <w:bCs/>
                <w:sz w:val="20"/>
                <w:szCs w:val="20"/>
                <w:lang w:eastAsia="en-GB"/>
              </w:rPr>
              <w:t xml:space="preserve"> mins</w:t>
            </w:r>
            <w:r>
              <w:rPr>
                <w:rFonts w:ascii="Calibri" w:eastAsia="Times New Roman" w:hAnsi="Calibri" w:cs="Calibri"/>
                <w:b/>
                <w:bCs/>
                <w:sz w:val="20"/>
                <w:szCs w:val="20"/>
                <w:lang w:eastAsia="en-GB"/>
              </w:rPr>
              <w:t xml:space="preserve"> </w:t>
            </w:r>
            <w:r w:rsidR="00DA07A7">
              <w:rPr>
                <w:rFonts w:ascii="Calibri" w:eastAsia="Times New Roman" w:hAnsi="Calibri" w:cs="Calibri"/>
                <w:b/>
                <w:bCs/>
                <w:sz w:val="20"/>
                <w:szCs w:val="20"/>
                <w:lang w:eastAsia="en-GB"/>
              </w:rPr>
              <w:t>data response questions on Business Functions</w:t>
            </w:r>
          </w:p>
          <w:p w14:paraId="6FE993A8" w14:textId="6653D66D" w:rsidR="00281A6B" w:rsidRPr="00DA2B45" w:rsidRDefault="00281A6B" w:rsidP="006E7BDD">
            <w:pPr>
              <w:spacing w:after="0" w:line="240" w:lineRule="auto"/>
              <w:textAlignment w:val="baseline"/>
              <w:rPr>
                <w:rFonts w:ascii="Calibri" w:eastAsia="Times New Roman" w:hAnsi="Calibri" w:cs="Calibri"/>
                <w:sz w:val="16"/>
                <w:szCs w:val="16"/>
                <w:lang w:eastAsia="en-GB"/>
              </w:rPr>
            </w:pPr>
          </w:p>
        </w:tc>
      </w:tr>
      <w:tr w:rsidR="00281A6B" w:rsidRPr="00DA2B45" w14:paraId="3AFB4DF2" w14:textId="77777777" w:rsidTr="006E7BDD">
        <w:tc>
          <w:tcPr>
            <w:tcW w:w="1693" w:type="dxa"/>
            <w:tcBorders>
              <w:top w:val="nil"/>
              <w:left w:val="single" w:sz="6" w:space="0" w:color="auto"/>
              <w:bottom w:val="single" w:sz="6" w:space="0" w:color="auto"/>
              <w:right w:val="single" w:sz="6" w:space="0" w:color="auto"/>
            </w:tcBorders>
            <w:shd w:val="clear" w:color="auto" w:fill="FFFF00"/>
            <w:vAlign w:val="center"/>
            <w:hideMark/>
          </w:tcPr>
          <w:p w14:paraId="1EC45C99"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6E212794" w14:textId="5DADA8C1"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C11DE2">
              <w:rPr>
                <w:rFonts w:ascii="Calibri" w:eastAsia="Times New Roman" w:hAnsi="Calibri" w:cs="Calibri"/>
                <w:sz w:val="20"/>
                <w:szCs w:val="20"/>
                <w:lang w:eastAsia="en-GB"/>
              </w:rPr>
              <w:t>3</w:t>
            </w:r>
          </w:p>
        </w:tc>
        <w:tc>
          <w:tcPr>
            <w:tcW w:w="7938" w:type="dxa"/>
            <w:tcBorders>
              <w:top w:val="nil"/>
              <w:left w:val="nil"/>
              <w:bottom w:val="single" w:sz="6" w:space="0" w:color="auto"/>
              <w:right w:val="single" w:sz="6" w:space="0" w:color="auto"/>
            </w:tcBorders>
            <w:shd w:val="clear" w:color="auto" w:fill="FFFF00"/>
            <w:hideMark/>
          </w:tcPr>
          <w:p w14:paraId="08F85C58"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281A6B" w:rsidRPr="00DA2B45" w14:paraId="37263564" w14:textId="77777777" w:rsidTr="006E7BDD">
        <w:tc>
          <w:tcPr>
            <w:tcW w:w="1693" w:type="dxa"/>
            <w:tcBorders>
              <w:top w:val="nil"/>
              <w:left w:val="single" w:sz="6" w:space="0" w:color="auto"/>
              <w:bottom w:val="single" w:sz="6" w:space="0" w:color="auto"/>
              <w:right w:val="single" w:sz="6" w:space="0" w:color="auto"/>
            </w:tcBorders>
            <w:shd w:val="clear" w:color="auto" w:fill="000000"/>
            <w:vAlign w:val="center"/>
            <w:hideMark/>
          </w:tcPr>
          <w:p w14:paraId="55EA1CAC"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115AD192"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642694C5"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81A6B" w:rsidRPr="00DA2B45" w14:paraId="4639D5D5"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4FDAFF6A"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F85674B" w14:textId="4BA005E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Pr>
                <w:rFonts w:ascii="Calibri" w:eastAsia="Times New Roman" w:hAnsi="Calibri" w:cs="Calibri"/>
                <w:sz w:val="20"/>
                <w:szCs w:val="20"/>
                <w:lang w:eastAsia="en-GB"/>
              </w:rPr>
              <w:t>ne</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5BD85D4B" w14:textId="65CED91A" w:rsidR="00281A6B" w:rsidRDefault="00DA07A7" w:rsidP="006E7BDD">
            <w:pPr>
              <w:spacing w:after="0" w:line="240" w:lineRule="auto"/>
              <w:ind w:left="30"/>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90 </w:t>
            </w:r>
            <w:r w:rsidR="00281A6B">
              <w:rPr>
                <w:rFonts w:ascii="Calibri" w:eastAsia="Times New Roman" w:hAnsi="Calibri" w:cs="Calibri"/>
                <w:b/>
                <w:bCs/>
                <w:sz w:val="20"/>
                <w:szCs w:val="20"/>
                <w:lang w:eastAsia="en-GB"/>
              </w:rPr>
              <w:t>mins MID COURSE ASSESSMENT</w:t>
            </w:r>
          </w:p>
          <w:p w14:paraId="167FF72A" w14:textId="47BCD217" w:rsidR="00281A6B" w:rsidRPr="00DA2B45" w:rsidRDefault="00DA07A7" w:rsidP="006E7BDD">
            <w:pPr>
              <w:spacing w:after="0" w:line="240" w:lineRule="auto"/>
              <w:ind w:left="30"/>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Data</w:t>
            </w:r>
            <w:r w:rsidR="00281A6B">
              <w:rPr>
                <w:rFonts w:ascii="Calibri" w:eastAsia="Times New Roman" w:hAnsi="Calibri" w:cs="Calibri"/>
                <w:sz w:val="16"/>
                <w:szCs w:val="16"/>
                <w:lang w:eastAsia="en-GB"/>
              </w:rPr>
              <w:t xml:space="preserve"> response, past paper questions. Questions could be on anything from COMP1</w:t>
            </w:r>
            <w:r>
              <w:rPr>
                <w:rFonts w:ascii="Calibri" w:eastAsia="Times New Roman" w:hAnsi="Calibri" w:cs="Calibri"/>
                <w:sz w:val="16"/>
                <w:szCs w:val="16"/>
                <w:lang w:eastAsia="en-GB"/>
              </w:rPr>
              <w:t xml:space="preserve"> (Business Opportunities and Business Functions).</w:t>
            </w:r>
          </w:p>
        </w:tc>
      </w:tr>
      <w:tr w:rsidR="00281A6B" w:rsidRPr="00DA2B45" w14:paraId="5AF3BBFD" w14:textId="77777777" w:rsidTr="006E7BDD">
        <w:tc>
          <w:tcPr>
            <w:tcW w:w="1693" w:type="dxa"/>
            <w:tcBorders>
              <w:top w:val="nil"/>
              <w:left w:val="single" w:sz="6" w:space="0" w:color="auto"/>
              <w:bottom w:val="single" w:sz="6" w:space="0" w:color="auto"/>
              <w:right w:val="single" w:sz="6" w:space="0" w:color="auto"/>
            </w:tcBorders>
            <w:shd w:val="clear" w:color="auto" w:fill="92D050"/>
            <w:vAlign w:val="center"/>
            <w:hideMark/>
          </w:tcPr>
          <w:p w14:paraId="33CD2279"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FB04A7B" w14:textId="443C451C"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Pr>
                <w:rFonts w:ascii="Calibri" w:eastAsia="Times New Roman" w:hAnsi="Calibri" w:cs="Calibri"/>
                <w:sz w:val="20"/>
                <w:szCs w:val="20"/>
                <w:lang w:eastAsia="en-GB"/>
              </w:rPr>
              <w:t>ne</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09263850"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1A4B108F" w14:textId="77777777" w:rsidR="00281A6B" w:rsidRPr="00DA2B45" w:rsidRDefault="00281A6B" w:rsidP="00281A6B">
            <w:pPr>
              <w:numPr>
                <w:ilvl w:val="0"/>
                <w:numId w:val="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CC6F9F7" w14:textId="77777777" w:rsidR="00281A6B" w:rsidRPr="00DA2B45" w:rsidRDefault="00281A6B" w:rsidP="00281A6B">
            <w:pPr>
              <w:numPr>
                <w:ilvl w:val="0"/>
                <w:numId w:val="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above in main doc.) </w:t>
            </w:r>
          </w:p>
          <w:p w14:paraId="08706588" w14:textId="77777777" w:rsidR="00281A6B" w:rsidRPr="00DA2B45" w:rsidRDefault="00281A6B" w:rsidP="00281A6B">
            <w:pPr>
              <w:numPr>
                <w:ilvl w:val="0"/>
                <w:numId w:val="7"/>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281A6B" w:rsidRPr="00DA2B45" w14:paraId="6847BD7F" w14:textId="77777777" w:rsidTr="006E7BDD">
        <w:tc>
          <w:tcPr>
            <w:tcW w:w="1693" w:type="dxa"/>
            <w:tcBorders>
              <w:top w:val="nil"/>
              <w:left w:val="single" w:sz="6" w:space="0" w:color="auto"/>
              <w:bottom w:val="single" w:sz="6" w:space="0" w:color="auto"/>
              <w:right w:val="single" w:sz="6" w:space="0" w:color="auto"/>
            </w:tcBorders>
            <w:shd w:val="clear" w:color="auto" w:fill="000000"/>
            <w:vAlign w:val="center"/>
            <w:hideMark/>
          </w:tcPr>
          <w:p w14:paraId="537FD1D8"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69A22BC0"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0D754E41"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81A6B" w:rsidRPr="00DA2B45" w14:paraId="1384B55A"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233D9F95"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0E1FE6EE" w14:textId="03AEC042"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Sept</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78EAFD18" w14:textId="43704F63" w:rsidR="00281A6B" w:rsidRPr="00DA2B45" w:rsidRDefault="00DA07A7"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4</w:t>
            </w:r>
            <w:r w:rsidR="00281A6B">
              <w:rPr>
                <w:rFonts w:ascii="Calibri" w:eastAsia="Times New Roman" w:hAnsi="Calibri" w:cs="Calibri"/>
                <w:b/>
                <w:bCs/>
                <w:sz w:val="20"/>
                <w:szCs w:val="20"/>
                <w:lang w:eastAsia="en-GB"/>
              </w:rPr>
              <w:t>5 mins on Decision Making Models</w:t>
            </w:r>
          </w:p>
          <w:p w14:paraId="69FC6A3E" w14:textId="0DEFA4DF" w:rsidR="00281A6B" w:rsidRPr="00DA2B45" w:rsidRDefault="00DA07A7" w:rsidP="006E7BDD">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16"/>
                <w:szCs w:val="16"/>
                <w:lang w:eastAsia="en-GB"/>
              </w:rPr>
              <w:t>2 x</w:t>
            </w:r>
            <w:r w:rsidR="00281A6B">
              <w:rPr>
                <w:rFonts w:ascii="Calibri" w:eastAsia="Times New Roman" w:hAnsi="Calibri" w:cs="Calibri"/>
                <w:sz w:val="16"/>
                <w:szCs w:val="16"/>
                <w:lang w:eastAsia="en-GB"/>
              </w:rPr>
              <w:t xml:space="preserve"> multi-stage past paper question</w:t>
            </w:r>
            <w:r>
              <w:rPr>
                <w:rFonts w:ascii="Calibri" w:eastAsia="Times New Roman" w:hAnsi="Calibri" w:cs="Calibri"/>
                <w:sz w:val="16"/>
                <w:szCs w:val="16"/>
                <w:lang w:eastAsia="en-GB"/>
              </w:rPr>
              <w:t>s on topics covered at the very start of year 2 of study</w:t>
            </w:r>
            <w:r w:rsidR="00281A6B" w:rsidRPr="00DA2B45">
              <w:rPr>
                <w:rFonts w:ascii="Calibri" w:eastAsia="Times New Roman" w:hAnsi="Calibri" w:cs="Calibri"/>
                <w:sz w:val="16"/>
                <w:szCs w:val="16"/>
                <w:lang w:eastAsia="en-GB"/>
              </w:rPr>
              <w:t>. </w:t>
            </w:r>
          </w:p>
        </w:tc>
      </w:tr>
      <w:tr w:rsidR="00281A6B" w:rsidRPr="00DA2B45" w14:paraId="1AE79EA8" w14:textId="77777777" w:rsidTr="006E7BDD">
        <w:tc>
          <w:tcPr>
            <w:tcW w:w="1693" w:type="dxa"/>
            <w:tcBorders>
              <w:top w:val="nil"/>
              <w:left w:val="single" w:sz="6" w:space="0" w:color="auto"/>
              <w:bottom w:val="single" w:sz="6" w:space="0" w:color="auto"/>
              <w:right w:val="single" w:sz="6" w:space="0" w:color="auto"/>
            </w:tcBorders>
            <w:shd w:val="clear" w:color="auto" w:fill="FFFF00"/>
            <w:vAlign w:val="center"/>
            <w:hideMark/>
          </w:tcPr>
          <w:p w14:paraId="652DF597"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2F338F07" w14:textId="0031D5B1"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w:t>
            </w:r>
            <w:r w:rsidR="00DA07A7">
              <w:rPr>
                <w:rFonts w:ascii="Calibri" w:eastAsia="Times New Roman" w:hAnsi="Calibri" w:cs="Calibri"/>
                <w:sz w:val="20"/>
                <w:szCs w:val="20"/>
                <w:lang w:eastAsia="en-GB"/>
              </w:rPr>
              <w:t>/Nov</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6802CBF8"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4E57CD6C" w14:textId="77777777" w:rsidR="00281A6B" w:rsidRPr="00DA2B45" w:rsidRDefault="00281A6B" w:rsidP="00281A6B">
            <w:pPr>
              <w:numPr>
                <w:ilvl w:val="0"/>
                <w:numId w:val="8"/>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19708A65" w14:textId="77777777" w:rsidR="00281A6B" w:rsidRPr="00DA2B45" w:rsidRDefault="00281A6B" w:rsidP="00281A6B">
            <w:pPr>
              <w:numPr>
                <w:ilvl w:val="0"/>
                <w:numId w:val="9"/>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0D79F639" w14:textId="77777777" w:rsidR="00281A6B" w:rsidRPr="00DA2B45" w:rsidRDefault="00281A6B" w:rsidP="00281A6B">
            <w:pPr>
              <w:numPr>
                <w:ilvl w:val="0"/>
                <w:numId w:val="10"/>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281A6B" w:rsidRPr="00DA2B45" w14:paraId="489AB06E"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42BE647A"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D21872C" w14:textId="67D3A529"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Nov</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2A4B5736"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30 mins exam style question on Ratio Analysis</w:t>
            </w:r>
          </w:p>
          <w:p w14:paraId="275D7D3F"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This will require you to undertake a full ratio analysis of a business from accounts provided.</w:t>
            </w:r>
            <w:r w:rsidRPr="00DA2B45">
              <w:rPr>
                <w:rFonts w:ascii="Calibri" w:eastAsia="Times New Roman" w:hAnsi="Calibri" w:cs="Calibri"/>
                <w:sz w:val="16"/>
                <w:szCs w:val="16"/>
                <w:lang w:eastAsia="en-GB"/>
              </w:rPr>
              <w:t> </w:t>
            </w:r>
          </w:p>
        </w:tc>
      </w:tr>
      <w:tr w:rsidR="00281A6B" w:rsidRPr="00DA2B45" w14:paraId="6852FED0" w14:textId="77777777" w:rsidTr="006E7BDD">
        <w:tc>
          <w:tcPr>
            <w:tcW w:w="1693" w:type="dxa"/>
            <w:tcBorders>
              <w:top w:val="nil"/>
              <w:left w:val="single" w:sz="6" w:space="0" w:color="auto"/>
              <w:bottom w:val="single" w:sz="6" w:space="0" w:color="auto"/>
              <w:right w:val="single" w:sz="6" w:space="0" w:color="auto"/>
            </w:tcBorders>
            <w:shd w:val="clear" w:color="auto" w:fill="92D050"/>
            <w:vAlign w:val="center"/>
            <w:hideMark/>
          </w:tcPr>
          <w:p w14:paraId="716F3DEE"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3A7C8B9" w14:textId="24EBC385"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C11DE2">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66CC4562"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458EBB2F" w14:textId="77777777" w:rsidR="00281A6B" w:rsidRPr="00DA2B45" w:rsidRDefault="00281A6B" w:rsidP="00281A6B">
            <w:pPr>
              <w:numPr>
                <w:ilvl w:val="0"/>
                <w:numId w:val="1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0FAFDA36" w14:textId="77777777" w:rsidR="00281A6B" w:rsidRPr="00DA2B45" w:rsidRDefault="00281A6B" w:rsidP="00281A6B">
            <w:pPr>
              <w:numPr>
                <w:ilvl w:val="0"/>
                <w:numId w:val="12"/>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281A6B" w:rsidRPr="00DA2B45" w14:paraId="375CF0C8" w14:textId="77777777" w:rsidTr="006E7BDD">
        <w:tc>
          <w:tcPr>
            <w:tcW w:w="1693" w:type="dxa"/>
            <w:tcBorders>
              <w:top w:val="nil"/>
              <w:left w:val="single" w:sz="6" w:space="0" w:color="auto"/>
              <w:bottom w:val="single" w:sz="6" w:space="0" w:color="auto"/>
              <w:right w:val="single" w:sz="6" w:space="0" w:color="auto"/>
            </w:tcBorders>
            <w:shd w:val="clear" w:color="auto" w:fill="000000"/>
            <w:vAlign w:val="center"/>
            <w:hideMark/>
          </w:tcPr>
          <w:p w14:paraId="5306706A"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39138034"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3C2A21BC"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81A6B" w:rsidRPr="00DA2B45" w14:paraId="27B46834" w14:textId="77777777" w:rsidTr="006E7BDD">
        <w:tc>
          <w:tcPr>
            <w:tcW w:w="1693" w:type="dxa"/>
            <w:tcBorders>
              <w:top w:val="nil"/>
              <w:left w:val="single" w:sz="6" w:space="0" w:color="auto"/>
              <w:bottom w:val="single" w:sz="6" w:space="0" w:color="auto"/>
              <w:right w:val="single" w:sz="6" w:space="0" w:color="auto"/>
            </w:tcBorders>
            <w:shd w:val="clear" w:color="auto" w:fill="FBD4B4"/>
            <w:vAlign w:val="center"/>
            <w:hideMark/>
          </w:tcPr>
          <w:p w14:paraId="038DE713"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75E68324" w14:textId="5BB05F5C"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Feb</w:t>
            </w:r>
            <w:r w:rsidRPr="00DA2B45">
              <w:rPr>
                <w:rFonts w:ascii="Calibri" w:eastAsia="Times New Roman" w:hAnsi="Calibri" w:cs="Calibri"/>
                <w:sz w:val="20"/>
                <w:szCs w:val="20"/>
                <w:lang w:eastAsia="en-GB"/>
              </w:rPr>
              <w:t xml:space="preserve"> 202</w:t>
            </w:r>
            <w:r w:rsidR="00C11DE2">
              <w:rPr>
                <w:rFonts w:ascii="Calibri" w:eastAsia="Times New Roman" w:hAnsi="Calibri" w:cs="Calibri"/>
                <w:sz w:val="20"/>
                <w:szCs w:val="20"/>
                <w:lang w:eastAsia="en-GB"/>
              </w:rPr>
              <w:t>4</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2741E19C"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2</w:t>
            </w:r>
            <w:r w:rsidRPr="00DA2B45">
              <w:rPr>
                <w:rFonts w:ascii="Calibri" w:eastAsia="Times New Roman" w:hAnsi="Calibri" w:cs="Calibri"/>
                <w:b/>
                <w:bCs/>
                <w:sz w:val="20"/>
                <w:szCs w:val="20"/>
                <w:lang w:eastAsia="en-GB"/>
              </w:rPr>
              <w:t xml:space="preserve"> hour</w:t>
            </w:r>
            <w:r>
              <w:rPr>
                <w:rFonts w:ascii="Calibri" w:eastAsia="Times New Roman" w:hAnsi="Calibri" w:cs="Calibri"/>
                <w:b/>
                <w:bCs/>
                <w:sz w:val="20"/>
                <w:szCs w:val="20"/>
                <w:lang w:eastAsia="en-GB"/>
              </w:rPr>
              <w:t xml:space="preserve"> and 15 mins</w:t>
            </w:r>
            <w:r w:rsidRPr="00DA2B45">
              <w:rPr>
                <w:rFonts w:ascii="Calibri" w:eastAsia="Times New Roman" w:hAnsi="Calibri" w:cs="Calibri"/>
                <w:b/>
                <w:bCs/>
                <w:sz w:val="20"/>
                <w:szCs w:val="20"/>
                <w:lang w:eastAsia="en-GB"/>
              </w:rPr>
              <w:t> Mock Exam</w:t>
            </w:r>
            <w:r w:rsidRPr="00DA2B45">
              <w:rPr>
                <w:rFonts w:ascii="Calibri" w:eastAsia="Times New Roman" w:hAnsi="Calibri" w:cs="Calibri"/>
                <w:sz w:val="20"/>
                <w:szCs w:val="20"/>
                <w:lang w:eastAsia="en-GB"/>
              </w:rPr>
              <w:t> </w:t>
            </w:r>
          </w:p>
          <w:p w14:paraId="2578D5F2" w14:textId="0DE367D3"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This will be a COMP2 style exam</w:t>
            </w:r>
            <w:r w:rsidR="00DA07A7">
              <w:rPr>
                <w:rFonts w:ascii="Calibri" w:eastAsia="Times New Roman" w:hAnsi="Calibri" w:cs="Calibri"/>
                <w:sz w:val="16"/>
                <w:szCs w:val="16"/>
                <w:lang w:eastAsia="en-GB"/>
              </w:rPr>
              <w:t>.</w:t>
            </w:r>
          </w:p>
        </w:tc>
      </w:tr>
      <w:tr w:rsidR="00281A6B" w:rsidRPr="00DA2B45" w14:paraId="1095B47F" w14:textId="77777777" w:rsidTr="006E7BDD">
        <w:tc>
          <w:tcPr>
            <w:tcW w:w="1693" w:type="dxa"/>
            <w:tcBorders>
              <w:top w:val="nil"/>
              <w:left w:val="single" w:sz="6" w:space="0" w:color="auto"/>
              <w:bottom w:val="single" w:sz="6" w:space="0" w:color="auto"/>
              <w:right w:val="single" w:sz="6" w:space="0" w:color="auto"/>
            </w:tcBorders>
            <w:shd w:val="clear" w:color="auto" w:fill="92D050"/>
            <w:vAlign w:val="center"/>
            <w:hideMark/>
          </w:tcPr>
          <w:p w14:paraId="4F0E4AB6"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72550E51" w14:textId="7D122451"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C11DE2">
              <w:rPr>
                <w:rFonts w:ascii="Calibri" w:eastAsia="Times New Roman" w:hAnsi="Calibri" w:cs="Calibri"/>
                <w:sz w:val="20"/>
                <w:szCs w:val="20"/>
                <w:lang w:eastAsia="en-GB"/>
              </w:rPr>
              <w:t>4</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44133056"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2F323746" w14:textId="77777777" w:rsidR="00281A6B" w:rsidRPr="00DA2B45" w:rsidRDefault="00281A6B" w:rsidP="00281A6B">
            <w:pPr>
              <w:numPr>
                <w:ilvl w:val="0"/>
                <w:numId w:val="1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347F3EB7" w14:textId="77777777" w:rsidR="00281A6B" w:rsidRPr="00DA2B45" w:rsidRDefault="00281A6B" w:rsidP="00281A6B">
            <w:pPr>
              <w:numPr>
                <w:ilvl w:val="0"/>
                <w:numId w:val="1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7 Mock Exam only) compared to Predicted Grade </w:t>
            </w:r>
          </w:p>
        </w:tc>
      </w:tr>
      <w:tr w:rsidR="00281A6B" w:rsidRPr="00DA2B45" w14:paraId="1749944F" w14:textId="77777777" w:rsidTr="006E7BDD">
        <w:tc>
          <w:tcPr>
            <w:tcW w:w="1693" w:type="dxa"/>
            <w:tcBorders>
              <w:top w:val="nil"/>
              <w:left w:val="single" w:sz="6" w:space="0" w:color="auto"/>
              <w:bottom w:val="single" w:sz="6" w:space="0" w:color="auto"/>
              <w:right w:val="single" w:sz="6" w:space="0" w:color="auto"/>
            </w:tcBorders>
            <w:shd w:val="clear" w:color="auto" w:fill="FFFF00"/>
            <w:vAlign w:val="center"/>
            <w:hideMark/>
          </w:tcPr>
          <w:p w14:paraId="5A3A2096" w14:textId="77777777"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0300FA08" w14:textId="23CC1BE8"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Mar</w:t>
            </w:r>
            <w:r w:rsidRPr="00DA2B45">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202</w:t>
            </w:r>
            <w:r w:rsidR="00C11DE2">
              <w:rPr>
                <w:rFonts w:ascii="Calibri" w:eastAsia="Times New Roman" w:hAnsi="Calibri" w:cs="Calibri"/>
                <w:sz w:val="20"/>
                <w:szCs w:val="20"/>
                <w:lang w:eastAsia="en-GB"/>
              </w:rPr>
              <w:t>4</w:t>
            </w:r>
          </w:p>
        </w:tc>
        <w:tc>
          <w:tcPr>
            <w:tcW w:w="7938" w:type="dxa"/>
            <w:tcBorders>
              <w:top w:val="nil"/>
              <w:left w:val="nil"/>
              <w:bottom w:val="single" w:sz="6" w:space="0" w:color="auto"/>
              <w:right w:val="single" w:sz="6" w:space="0" w:color="auto"/>
            </w:tcBorders>
            <w:shd w:val="clear" w:color="auto" w:fill="FFFF00"/>
            <w:hideMark/>
          </w:tcPr>
          <w:p w14:paraId="5784A8B9" w14:textId="77777777" w:rsidR="00281A6B" w:rsidRPr="00DA2B45" w:rsidRDefault="00281A6B" w:rsidP="006E7BDD">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281A6B" w:rsidRPr="00DA2B45" w14:paraId="1EBC636F" w14:textId="77777777" w:rsidTr="006E7BDD">
        <w:tc>
          <w:tcPr>
            <w:tcW w:w="10450" w:type="dxa"/>
            <w:gridSpan w:val="3"/>
            <w:tcBorders>
              <w:top w:val="nil"/>
              <w:left w:val="single" w:sz="6" w:space="0" w:color="auto"/>
              <w:bottom w:val="single" w:sz="6" w:space="0" w:color="auto"/>
              <w:right w:val="single" w:sz="6" w:space="0" w:color="auto"/>
            </w:tcBorders>
            <w:shd w:val="clear" w:color="auto" w:fill="000000"/>
            <w:hideMark/>
          </w:tcPr>
          <w:p w14:paraId="7CCB4FAC" w14:textId="7BB77ECD" w:rsidR="00281A6B" w:rsidRPr="00DA2B45" w:rsidRDefault="00281A6B" w:rsidP="006E7BDD">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r>
              <w:rPr>
                <w:rFonts w:ascii="Calibri" w:eastAsia="Times New Roman" w:hAnsi="Calibri" w:cs="Calibri"/>
                <w:sz w:val="16"/>
                <w:szCs w:val="16"/>
                <w:lang w:eastAsia="en-GB"/>
              </w:rPr>
              <w:t>– Last day of U6 teaching Fri 1</w:t>
            </w:r>
            <w:r w:rsidR="00C11DE2">
              <w:rPr>
                <w:rFonts w:ascii="Calibri" w:eastAsia="Times New Roman" w:hAnsi="Calibri" w:cs="Calibri"/>
                <w:sz w:val="16"/>
                <w:szCs w:val="16"/>
                <w:lang w:eastAsia="en-GB"/>
              </w:rPr>
              <w:t>2</w:t>
            </w:r>
            <w:r w:rsidRPr="00C017D1">
              <w:rPr>
                <w:rFonts w:ascii="Calibri" w:eastAsia="Times New Roman" w:hAnsi="Calibri" w:cs="Calibri"/>
                <w:sz w:val="16"/>
                <w:szCs w:val="16"/>
                <w:vertAlign w:val="superscript"/>
                <w:lang w:eastAsia="en-GB"/>
              </w:rPr>
              <w:t>th</w:t>
            </w:r>
            <w:r>
              <w:rPr>
                <w:rFonts w:ascii="Calibri" w:eastAsia="Times New Roman" w:hAnsi="Calibri" w:cs="Calibri"/>
                <w:sz w:val="16"/>
                <w:szCs w:val="16"/>
                <w:lang w:eastAsia="en-GB"/>
              </w:rPr>
              <w:t xml:space="preserve"> May</w:t>
            </w:r>
            <w:r w:rsidRPr="00DA2B45">
              <w:rPr>
                <w:rFonts w:ascii="Calibri" w:eastAsia="Times New Roman" w:hAnsi="Calibri" w:cs="Calibri"/>
                <w:sz w:val="16"/>
                <w:szCs w:val="16"/>
                <w:lang w:eastAsia="en-GB"/>
              </w:rPr>
              <w:t> </w:t>
            </w:r>
          </w:p>
        </w:tc>
      </w:tr>
    </w:tbl>
    <w:p w14:paraId="3C3F6D2B" w14:textId="77777777" w:rsidR="00281A6B" w:rsidRDefault="00281A6B" w:rsidP="00281A6B">
      <w:pPr>
        <w:spacing w:after="0" w:line="240" w:lineRule="auto"/>
        <w:textAlignment w:val="baseline"/>
        <w:rPr>
          <w:rFonts w:ascii="Calibri" w:eastAsia="Times New Roman" w:hAnsi="Calibri" w:cs="Calibri"/>
          <w:sz w:val="20"/>
          <w:szCs w:val="20"/>
          <w:lang w:eastAsia="en-GB"/>
        </w:rPr>
      </w:pPr>
      <w:r w:rsidRPr="00DA2B45">
        <w:rPr>
          <w:rFonts w:ascii="Calibri" w:eastAsia="Times New Roman" w:hAnsi="Calibri" w:cs="Calibri"/>
          <w:sz w:val="20"/>
          <w:szCs w:val="20"/>
          <w:lang w:eastAsia="en-GB"/>
        </w:rPr>
        <w:t> </w:t>
      </w:r>
    </w:p>
    <w:p w14:paraId="684BEE46" w14:textId="77777777" w:rsidR="001E7B04" w:rsidRDefault="001E7B04">
      <w:r>
        <w:br w:type="page"/>
      </w:r>
    </w:p>
    <w:p w14:paraId="4400E399" w14:textId="77777777" w:rsidR="001E7B04" w:rsidRPr="006E7BDD" w:rsidRDefault="001E7B04" w:rsidP="006E7BDD">
      <w:pPr>
        <w:pStyle w:val="Heading2"/>
      </w:pPr>
      <w:r w:rsidRPr="006E7BDD">
        <w:lastRenderedPageBreak/>
        <w:t>Rationale for Assessment Programme </w:t>
      </w:r>
    </w:p>
    <w:p w14:paraId="71283B32" w14:textId="77777777" w:rsidR="001E7B04" w:rsidRDefault="001E7B04" w:rsidP="001E7B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It is really important that when you come to sit your final assessment, you are prepared and able to perform at your highest ability.  Therefore, because Business is predominantly assessed under examination timed conditions, the benchmark assessments are designed to practice the skills need to sit a timed exam, so that you are ‘exam fit’.</w:t>
      </w:r>
      <w:r>
        <w:rPr>
          <w:rStyle w:val="eop"/>
          <w:rFonts w:ascii="Calibri" w:hAnsi="Calibri" w:cs="Calibri"/>
          <w:sz w:val="20"/>
          <w:szCs w:val="20"/>
        </w:rPr>
        <w:t> </w:t>
      </w:r>
    </w:p>
    <w:p w14:paraId="2F73EC78" w14:textId="77777777" w:rsidR="001E7B04" w:rsidRDefault="001E7B04" w:rsidP="001E7B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D438273" w14:textId="77777777" w:rsidR="001E7B04" w:rsidRDefault="001E7B04" w:rsidP="001E7B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Therefore, the first few benchmarks start with you being able to practice shorter-answer exam questions and have a scaffolded approach. These then become more challenging with less scaffolding as the course progresses.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r>
        <w:rPr>
          <w:rStyle w:val="eop"/>
          <w:rFonts w:ascii="Calibri" w:hAnsi="Calibri" w:cs="Calibri"/>
          <w:sz w:val="20"/>
          <w:szCs w:val="20"/>
        </w:rPr>
        <w:t> </w:t>
      </w:r>
    </w:p>
    <w:p w14:paraId="71F03ADC" w14:textId="77777777" w:rsidR="001E7B04" w:rsidRDefault="001E7B04" w:rsidP="001E7B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80EF5E5" w14:textId="77777777" w:rsidR="001E7B04" w:rsidRDefault="001E7B04" w:rsidP="001E7B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0FC224A" w14:textId="77777777" w:rsidR="001E7B04" w:rsidRPr="006E7BDD" w:rsidRDefault="001E7B04" w:rsidP="006E7BDD">
      <w:pPr>
        <w:pStyle w:val="Heading2"/>
      </w:pPr>
      <w:r w:rsidRPr="006E7BDD">
        <w:t>Grade Boundaries </w:t>
      </w:r>
    </w:p>
    <w:p w14:paraId="43BC5164" w14:textId="77777777" w:rsidR="001E7B04" w:rsidRPr="001E7B04" w:rsidRDefault="001E7B04" w:rsidP="001E7B04">
      <w:pPr>
        <w:pStyle w:val="paragraph"/>
        <w:spacing w:before="0" w:beforeAutospacing="0" w:after="0" w:afterAutospacing="0"/>
        <w:textAlignment w:val="baseline"/>
        <w:rPr>
          <w:rStyle w:val="normaltextrun"/>
          <w:rFonts w:ascii="Calibri" w:hAnsi="Calibri" w:cs="Calibri"/>
          <w:sz w:val="20"/>
          <w:szCs w:val="20"/>
        </w:rPr>
      </w:pPr>
      <w:r w:rsidRPr="001E7B04">
        <w:rPr>
          <w:rStyle w:val="normaltextrun"/>
          <w:rFonts w:ascii="Calibri" w:hAnsi="Calibri" w:cs="Calibri"/>
          <w:sz w:val="20"/>
          <w:szCs w:val="20"/>
        </w:rPr>
        <w:t xml:space="preserve">All benchmarks </w:t>
      </w:r>
      <w:r>
        <w:rPr>
          <w:rStyle w:val="normaltextrun"/>
          <w:rFonts w:ascii="Calibri" w:hAnsi="Calibri" w:cs="Calibri"/>
          <w:sz w:val="20"/>
          <w:szCs w:val="20"/>
        </w:rPr>
        <w:t>will be taken from past papers, so they are 100% on point for your final exams. As such, the mark schemes and grade boundaries will be used as a basis upon which to determine marks and grades. Grade boundaries will be adjusted to reflect the cohort sitting the benchmark however, rather than the cohort that sat the actual external A Level exam.</w:t>
      </w:r>
    </w:p>
    <w:p w14:paraId="2A8B415F" w14:textId="77777777" w:rsidR="006E7BDD" w:rsidRDefault="006E7BDD"/>
    <w:sectPr w:rsidR="006E7BDD" w:rsidSect="00281A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07C33"/>
    <w:multiLevelType w:val="multilevel"/>
    <w:tmpl w:val="FC7A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13177"/>
    <w:multiLevelType w:val="hybridMultilevel"/>
    <w:tmpl w:val="C3F8B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043C1E"/>
    <w:multiLevelType w:val="multilevel"/>
    <w:tmpl w:val="F4CA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2274F"/>
    <w:multiLevelType w:val="hybridMultilevel"/>
    <w:tmpl w:val="01C0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162CE"/>
    <w:multiLevelType w:val="multilevel"/>
    <w:tmpl w:val="79A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14"/>
  </w:num>
  <w:num w:numId="4">
    <w:abstractNumId w:val="1"/>
  </w:num>
  <w:num w:numId="5">
    <w:abstractNumId w:val="8"/>
  </w:num>
  <w:num w:numId="6">
    <w:abstractNumId w:val="0"/>
  </w:num>
  <w:num w:numId="7">
    <w:abstractNumId w:val="4"/>
  </w:num>
  <w:num w:numId="8">
    <w:abstractNumId w:val="6"/>
  </w:num>
  <w:num w:numId="9">
    <w:abstractNumId w:val="5"/>
  </w:num>
  <w:num w:numId="10">
    <w:abstractNumId w:val="10"/>
  </w:num>
  <w:num w:numId="11">
    <w:abstractNumId w:val="15"/>
  </w:num>
  <w:num w:numId="12">
    <w:abstractNumId w:val="2"/>
  </w:num>
  <w:num w:numId="13">
    <w:abstractNumId w:val="12"/>
  </w:num>
  <w:num w:numId="14">
    <w:abstractNumId w:val="7"/>
  </w:num>
  <w:num w:numId="15">
    <w:abstractNumId w:val="11"/>
  </w:num>
  <w:num w:numId="16">
    <w:abstractNumId w:val="16"/>
  </w:num>
  <w:num w:numId="17">
    <w:abstractNumId w:val="13"/>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6B"/>
    <w:rsid w:val="001E7B04"/>
    <w:rsid w:val="00281A6B"/>
    <w:rsid w:val="00281E0C"/>
    <w:rsid w:val="002A2E6A"/>
    <w:rsid w:val="00460143"/>
    <w:rsid w:val="006E7BDD"/>
    <w:rsid w:val="007F2259"/>
    <w:rsid w:val="008E660E"/>
    <w:rsid w:val="00A107C0"/>
    <w:rsid w:val="00B16CA2"/>
    <w:rsid w:val="00C00B1D"/>
    <w:rsid w:val="00C11DE2"/>
    <w:rsid w:val="00DA07A7"/>
    <w:rsid w:val="00F30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94BB"/>
  <w15:chartTrackingRefBased/>
  <w15:docId w15:val="{327C04AC-AEA6-4120-9D85-254E8E3D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6B"/>
  </w:style>
  <w:style w:type="paragraph" w:styleId="Heading1">
    <w:name w:val="heading 1"/>
    <w:basedOn w:val="Normal"/>
    <w:next w:val="Normal"/>
    <w:link w:val="Heading1Char"/>
    <w:uiPriority w:val="9"/>
    <w:qFormat/>
    <w:rsid w:val="00281A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1A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81A6B"/>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1E7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7B04"/>
  </w:style>
  <w:style w:type="character" w:customStyle="1" w:styleId="eop">
    <w:name w:val="eop"/>
    <w:basedOn w:val="DefaultParagraphFont"/>
    <w:rsid w:val="001E7B04"/>
  </w:style>
  <w:style w:type="paragraph" w:styleId="ListParagraph">
    <w:name w:val="List Paragraph"/>
    <w:basedOn w:val="Normal"/>
    <w:uiPriority w:val="34"/>
    <w:qFormat/>
    <w:rsid w:val="00F30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4527">
      <w:bodyDiv w:val="1"/>
      <w:marLeft w:val="0"/>
      <w:marRight w:val="0"/>
      <w:marTop w:val="0"/>
      <w:marBottom w:val="0"/>
      <w:divBdr>
        <w:top w:val="none" w:sz="0" w:space="0" w:color="auto"/>
        <w:left w:val="none" w:sz="0" w:space="0" w:color="auto"/>
        <w:bottom w:val="none" w:sz="0" w:space="0" w:color="auto"/>
        <w:right w:val="none" w:sz="0" w:space="0" w:color="auto"/>
      </w:divBdr>
      <w:divsChild>
        <w:div w:id="456684830">
          <w:marLeft w:val="0"/>
          <w:marRight w:val="0"/>
          <w:marTop w:val="0"/>
          <w:marBottom w:val="0"/>
          <w:divBdr>
            <w:top w:val="none" w:sz="0" w:space="0" w:color="auto"/>
            <w:left w:val="none" w:sz="0" w:space="0" w:color="auto"/>
            <w:bottom w:val="none" w:sz="0" w:space="0" w:color="auto"/>
            <w:right w:val="none" w:sz="0" w:space="0" w:color="auto"/>
          </w:divBdr>
        </w:div>
        <w:div w:id="645471084">
          <w:marLeft w:val="0"/>
          <w:marRight w:val="0"/>
          <w:marTop w:val="0"/>
          <w:marBottom w:val="0"/>
          <w:divBdr>
            <w:top w:val="none" w:sz="0" w:space="0" w:color="auto"/>
            <w:left w:val="none" w:sz="0" w:space="0" w:color="auto"/>
            <w:bottom w:val="none" w:sz="0" w:space="0" w:color="auto"/>
            <w:right w:val="none" w:sz="0" w:space="0" w:color="auto"/>
          </w:divBdr>
        </w:div>
        <w:div w:id="1481070578">
          <w:marLeft w:val="0"/>
          <w:marRight w:val="0"/>
          <w:marTop w:val="0"/>
          <w:marBottom w:val="0"/>
          <w:divBdr>
            <w:top w:val="none" w:sz="0" w:space="0" w:color="auto"/>
            <w:left w:val="none" w:sz="0" w:space="0" w:color="auto"/>
            <w:bottom w:val="none" w:sz="0" w:space="0" w:color="auto"/>
            <w:right w:val="none" w:sz="0" w:space="0" w:color="auto"/>
          </w:divBdr>
          <w:divsChild>
            <w:div w:id="825629396">
              <w:marLeft w:val="-75"/>
              <w:marRight w:val="0"/>
              <w:marTop w:val="30"/>
              <w:marBottom w:val="30"/>
              <w:divBdr>
                <w:top w:val="none" w:sz="0" w:space="0" w:color="auto"/>
                <w:left w:val="none" w:sz="0" w:space="0" w:color="auto"/>
                <w:bottom w:val="none" w:sz="0" w:space="0" w:color="auto"/>
                <w:right w:val="none" w:sz="0" w:space="0" w:color="auto"/>
              </w:divBdr>
              <w:divsChild>
                <w:div w:id="1365011199">
                  <w:marLeft w:val="0"/>
                  <w:marRight w:val="0"/>
                  <w:marTop w:val="0"/>
                  <w:marBottom w:val="0"/>
                  <w:divBdr>
                    <w:top w:val="none" w:sz="0" w:space="0" w:color="auto"/>
                    <w:left w:val="none" w:sz="0" w:space="0" w:color="auto"/>
                    <w:bottom w:val="none" w:sz="0" w:space="0" w:color="auto"/>
                    <w:right w:val="none" w:sz="0" w:space="0" w:color="auto"/>
                  </w:divBdr>
                  <w:divsChild>
                    <w:div w:id="62876742">
                      <w:marLeft w:val="0"/>
                      <w:marRight w:val="0"/>
                      <w:marTop w:val="0"/>
                      <w:marBottom w:val="0"/>
                      <w:divBdr>
                        <w:top w:val="none" w:sz="0" w:space="0" w:color="auto"/>
                        <w:left w:val="none" w:sz="0" w:space="0" w:color="auto"/>
                        <w:bottom w:val="none" w:sz="0" w:space="0" w:color="auto"/>
                        <w:right w:val="none" w:sz="0" w:space="0" w:color="auto"/>
                      </w:divBdr>
                    </w:div>
                  </w:divsChild>
                </w:div>
                <w:div w:id="2041972884">
                  <w:marLeft w:val="0"/>
                  <w:marRight w:val="0"/>
                  <w:marTop w:val="0"/>
                  <w:marBottom w:val="0"/>
                  <w:divBdr>
                    <w:top w:val="none" w:sz="0" w:space="0" w:color="auto"/>
                    <w:left w:val="none" w:sz="0" w:space="0" w:color="auto"/>
                    <w:bottom w:val="none" w:sz="0" w:space="0" w:color="auto"/>
                    <w:right w:val="none" w:sz="0" w:space="0" w:color="auto"/>
                  </w:divBdr>
                  <w:divsChild>
                    <w:div w:id="1828941044">
                      <w:marLeft w:val="0"/>
                      <w:marRight w:val="0"/>
                      <w:marTop w:val="0"/>
                      <w:marBottom w:val="0"/>
                      <w:divBdr>
                        <w:top w:val="none" w:sz="0" w:space="0" w:color="auto"/>
                        <w:left w:val="none" w:sz="0" w:space="0" w:color="auto"/>
                        <w:bottom w:val="none" w:sz="0" w:space="0" w:color="auto"/>
                        <w:right w:val="none" w:sz="0" w:space="0" w:color="auto"/>
                      </w:divBdr>
                    </w:div>
                  </w:divsChild>
                </w:div>
                <w:div w:id="468130036">
                  <w:marLeft w:val="0"/>
                  <w:marRight w:val="0"/>
                  <w:marTop w:val="0"/>
                  <w:marBottom w:val="0"/>
                  <w:divBdr>
                    <w:top w:val="none" w:sz="0" w:space="0" w:color="auto"/>
                    <w:left w:val="none" w:sz="0" w:space="0" w:color="auto"/>
                    <w:bottom w:val="none" w:sz="0" w:space="0" w:color="auto"/>
                    <w:right w:val="none" w:sz="0" w:space="0" w:color="auto"/>
                  </w:divBdr>
                  <w:divsChild>
                    <w:div w:id="387068972">
                      <w:marLeft w:val="0"/>
                      <w:marRight w:val="0"/>
                      <w:marTop w:val="0"/>
                      <w:marBottom w:val="0"/>
                      <w:divBdr>
                        <w:top w:val="none" w:sz="0" w:space="0" w:color="auto"/>
                        <w:left w:val="none" w:sz="0" w:space="0" w:color="auto"/>
                        <w:bottom w:val="none" w:sz="0" w:space="0" w:color="auto"/>
                        <w:right w:val="none" w:sz="0" w:space="0" w:color="auto"/>
                      </w:divBdr>
                    </w:div>
                  </w:divsChild>
                </w:div>
                <w:div w:id="631793144">
                  <w:marLeft w:val="0"/>
                  <w:marRight w:val="0"/>
                  <w:marTop w:val="0"/>
                  <w:marBottom w:val="0"/>
                  <w:divBdr>
                    <w:top w:val="none" w:sz="0" w:space="0" w:color="auto"/>
                    <w:left w:val="none" w:sz="0" w:space="0" w:color="auto"/>
                    <w:bottom w:val="none" w:sz="0" w:space="0" w:color="auto"/>
                    <w:right w:val="none" w:sz="0" w:space="0" w:color="auto"/>
                  </w:divBdr>
                  <w:divsChild>
                    <w:div w:id="32310386">
                      <w:marLeft w:val="0"/>
                      <w:marRight w:val="0"/>
                      <w:marTop w:val="0"/>
                      <w:marBottom w:val="0"/>
                      <w:divBdr>
                        <w:top w:val="none" w:sz="0" w:space="0" w:color="auto"/>
                        <w:left w:val="none" w:sz="0" w:space="0" w:color="auto"/>
                        <w:bottom w:val="none" w:sz="0" w:space="0" w:color="auto"/>
                        <w:right w:val="none" w:sz="0" w:space="0" w:color="auto"/>
                      </w:divBdr>
                    </w:div>
                  </w:divsChild>
                </w:div>
                <w:div w:id="1546141835">
                  <w:marLeft w:val="0"/>
                  <w:marRight w:val="0"/>
                  <w:marTop w:val="0"/>
                  <w:marBottom w:val="0"/>
                  <w:divBdr>
                    <w:top w:val="none" w:sz="0" w:space="0" w:color="auto"/>
                    <w:left w:val="none" w:sz="0" w:space="0" w:color="auto"/>
                    <w:bottom w:val="none" w:sz="0" w:space="0" w:color="auto"/>
                    <w:right w:val="none" w:sz="0" w:space="0" w:color="auto"/>
                  </w:divBdr>
                  <w:divsChild>
                    <w:div w:id="655259702">
                      <w:marLeft w:val="0"/>
                      <w:marRight w:val="0"/>
                      <w:marTop w:val="0"/>
                      <w:marBottom w:val="0"/>
                      <w:divBdr>
                        <w:top w:val="none" w:sz="0" w:space="0" w:color="auto"/>
                        <w:left w:val="none" w:sz="0" w:space="0" w:color="auto"/>
                        <w:bottom w:val="none" w:sz="0" w:space="0" w:color="auto"/>
                        <w:right w:val="none" w:sz="0" w:space="0" w:color="auto"/>
                      </w:divBdr>
                    </w:div>
                  </w:divsChild>
                </w:div>
                <w:div w:id="1234312135">
                  <w:marLeft w:val="0"/>
                  <w:marRight w:val="0"/>
                  <w:marTop w:val="0"/>
                  <w:marBottom w:val="0"/>
                  <w:divBdr>
                    <w:top w:val="none" w:sz="0" w:space="0" w:color="auto"/>
                    <w:left w:val="none" w:sz="0" w:space="0" w:color="auto"/>
                    <w:bottom w:val="none" w:sz="0" w:space="0" w:color="auto"/>
                    <w:right w:val="none" w:sz="0" w:space="0" w:color="auto"/>
                  </w:divBdr>
                  <w:divsChild>
                    <w:div w:id="10362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4327">
          <w:marLeft w:val="0"/>
          <w:marRight w:val="0"/>
          <w:marTop w:val="0"/>
          <w:marBottom w:val="0"/>
          <w:divBdr>
            <w:top w:val="none" w:sz="0" w:space="0" w:color="auto"/>
            <w:left w:val="none" w:sz="0" w:space="0" w:color="auto"/>
            <w:bottom w:val="none" w:sz="0" w:space="0" w:color="auto"/>
            <w:right w:val="none" w:sz="0" w:space="0" w:color="auto"/>
          </w:divBdr>
        </w:div>
      </w:divsChild>
    </w:div>
    <w:div w:id="2052993156">
      <w:bodyDiv w:val="1"/>
      <w:marLeft w:val="0"/>
      <w:marRight w:val="0"/>
      <w:marTop w:val="0"/>
      <w:marBottom w:val="0"/>
      <w:divBdr>
        <w:top w:val="none" w:sz="0" w:space="0" w:color="auto"/>
        <w:left w:val="none" w:sz="0" w:space="0" w:color="auto"/>
        <w:bottom w:val="none" w:sz="0" w:space="0" w:color="auto"/>
        <w:right w:val="none" w:sz="0" w:space="0" w:color="auto"/>
      </w:divBdr>
      <w:divsChild>
        <w:div w:id="157884760">
          <w:marLeft w:val="0"/>
          <w:marRight w:val="0"/>
          <w:marTop w:val="0"/>
          <w:marBottom w:val="0"/>
          <w:divBdr>
            <w:top w:val="none" w:sz="0" w:space="0" w:color="auto"/>
            <w:left w:val="none" w:sz="0" w:space="0" w:color="auto"/>
            <w:bottom w:val="none" w:sz="0" w:space="0" w:color="auto"/>
            <w:right w:val="none" w:sz="0" w:space="0" w:color="auto"/>
          </w:divBdr>
        </w:div>
        <w:div w:id="1224873540">
          <w:marLeft w:val="0"/>
          <w:marRight w:val="0"/>
          <w:marTop w:val="0"/>
          <w:marBottom w:val="0"/>
          <w:divBdr>
            <w:top w:val="none" w:sz="0" w:space="0" w:color="auto"/>
            <w:left w:val="none" w:sz="0" w:space="0" w:color="auto"/>
            <w:bottom w:val="none" w:sz="0" w:space="0" w:color="auto"/>
            <w:right w:val="none" w:sz="0" w:space="0" w:color="auto"/>
          </w:divBdr>
        </w:div>
        <w:div w:id="960302714">
          <w:marLeft w:val="0"/>
          <w:marRight w:val="0"/>
          <w:marTop w:val="0"/>
          <w:marBottom w:val="0"/>
          <w:divBdr>
            <w:top w:val="none" w:sz="0" w:space="0" w:color="auto"/>
            <w:left w:val="none" w:sz="0" w:space="0" w:color="auto"/>
            <w:bottom w:val="none" w:sz="0" w:space="0" w:color="auto"/>
            <w:right w:val="none" w:sz="0" w:space="0" w:color="auto"/>
          </w:divBdr>
        </w:div>
        <w:div w:id="1514568738">
          <w:marLeft w:val="0"/>
          <w:marRight w:val="0"/>
          <w:marTop w:val="0"/>
          <w:marBottom w:val="0"/>
          <w:divBdr>
            <w:top w:val="none" w:sz="0" w:space="0" w:color="auto"/>
            <w:left w:val="none" w:sz="0" w:space="0" w:color="auto"/>
            <w:bottom w:val="none" w:sz="0" w:space="0" w:color="auto"/>
            <w:right w:val="none" w:sz="0" w:space="0" w:color="auto"/>
          </w:divBdr>
        </w:div>
        <w:div w:id="1081488057">
          <w:marLeft w:val="0"/>
          <w:marRight w:val="0"/>
          <w:marTop w:val="0"/>
          <w:marBottom w:val="0"/>
          <w:divBdr>
            <w:top w:val="none" w:sz="0" w:space="0" w:color="auto"/>
            <w:left w:val="none" w:sz="0" w:space="0" w:color="auto"/>
            <w:bottom w:val="none" w:sz="0" w:space="0" w:color="auto"/>
            <w:right w:val="none" w:sz="0" w:space="0" w:color="auto"/>
          </w:divBdr>
        </w:div>
        <w:div w:id="1978295873">
          <w:marLeft w:val="0"/>
          <w:marRight w:val="0"/>
          <w:marTop w:val="0"/>
          <w:marBottom w:val="0"/>
          <w:divBdr>
            <w:top w:val="none" w:sz="0" w:space="0" w:color="auto"/>
            <w:left w:val="none" w:sz="0" w:space="0" w:color="auto"/>
            <w:bottom w:val="none" w:sz="0" w:space="0" w:color="auto"/>
            <w:right w:val="none" w:sz="0" w:space="0" w:color="auto"/>
          </w:divBdr>
        </w:div>
        <w:div w:id="2134593133">
          <w:marLeft w:val="0"/>
          <w:marRight w:val="0"/>
          <w:marTop w:val="0"/>
          <w:marBottom w:val="0"/>
          <w:divBdr>
            <w:top w:val="none" w:sz="0" w:space="0" w:color="auto"/>
            <w:left w:val="none" w:sz="0" w:space="0" w:color="auto"/>
            <w:bottom w:val="none" w:sz="0" w:space="0" w:color="auto"/>
            <w:right w:val="none" w:sz="0" w:space="0" w:color="auto"/>
          </w:divBdr>
        </w:div>
        <w:div w:id="1034966568">
          <w:marLeft w:val="0"/>
          <w:marRight w:val="0"/>
          <w:marTop w:val="0"/>
          <w:marBottom w:val="0"/>
          <w:divBdr>
            <w:top w:val="none" w:sz="0" w:space="0" w:color="auto"/>
            <w:left w:val="none" w:sz="0" w:space="0" w:color="auto"/>
            <w:bottom w:val="none" w:sz="0" w:space="0" w:color="auto"/>
            <w:right w:val="none" w:sz="0" w:space="0" w:color="auto"/>
          </w:divBdr>
        </w:div>
        <w:div w:id="133360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4F7E8E-E588-4820-9C70-F4B32D14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B3A9E-660F-4D7C-A1B5-7CC9D92DB7F2}">
  <ds:schemaRefs>
    <ds:schemaRef ds:uri="http://schemas.microsoft.com/sharepoint/v3/contenttype/forms"/>
  </ds:schemaRefs>
</ds:datastoreItem>
</file>

<file path=customXml/itemProps3.xml><?xml version="1.0" encoding="utf-8"?>
<ds:datastoreItem xmlns:ds="http://schemas.openxmlformats.org/officeDocument/2006/customXml" ds:itemID="{FD025069-50FA-4F7F-B9E4-DBE895684E3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Anne E Lomas</cp:lastModifiedBy>
  <cp:revision>4</cp:revision>
  <dcterms:created xsi:type="dcterms:W3CDTF">2022-09-06T13:33:00Z</dcterms:created>
  <dcterms:modified xsi:type="dcterms:W3CDTF">2022-09-06T13:45:00Z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