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11A1" w14:textId="77777777" w:rsidR="00894DD0" w:rsidRDefault="00894DD0" w:rsidP="00894DD0">
      <w:pPr>
        <w:pStyle w:val="Heading1"/>
      </w:pPr>
      <w:bookmarkStart w:id="0" w:name="_Toc118989400"/>
      <w:r>
        <w:t>Lesson 7: Promoting the wellbeing of children</w:t>
      </w:r>
      <w:bookmarkEnd w:id="0"/>
    </w:p>
    <w:p w14:paraId="21550490" w14:textId="77777777" w:rsidR="00894DD0" w:rsidRDefault="00894DD0" w:rsidP="00894DD0"/>
    <w:p w14:paraId="559CCF32" w14:textId="77777777" w:rsidR="00894DD0" w:rsidRDefault="00894DD0" w:rsidP="00894DD0">
      <w:pPr>
        <w:rPr>
          <w:rFonts w:cs="Arial"/>
          <w:szCs w:val="22"/>
        </w:rPr>
      </w:pPr>
      <w:r>
        <w:t xml:space="preserve">This </w:t>
      </w:r>
      <w:r>
        <w:rPr>
          <w:rFonts w:cs="Arial"/>
          <w:szCs w:val="22"/>
        </w:rPr>
        <w:t xml:space="preserve">lesson will explore the welfare requirements that early </w:t>
      </w:r>
      <w:proofErr w:type="gramStart"/>
      <w:r>
        <w:rPr>
          <w:rFonts w:cs="Arial"/>
          <w:szCs w:val="22"/>
        </w:rPr>
        <w:t>years</w:t>
      </w:r>
      <w:proofErr w:type="gramEnd"/>
      <w:r>
        <w:rPr>
          <w:rFonts w:cs="Arial"/>
          <w:szCs w:val="22"/>
        </w:rPr>
        <w:t xml:space="preserve"> settings must adhere to so that they can support children’s wellbeing.</w:t>
      </w:r>
    </w:p>
    <w:p w14:paraId="7BC5848E" w14:textId="77777777" w:rsidR="00894DD0" w:rsidRDefault="00894DD0" w:rsidP="00894DD0"/>
    <w:p w14:paraId="637B4228" w14:textId="77777777" w:rsidR="00894DD0" w:rsidRDefault="00894DD0" w:rsidP="00894DD0"/>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894DD0" w14:paraId="661FD7C7" w14:textId="77777777" w:rsidTr="00AA1141">
        <w:tc>
          <w:tcPr>
            <w:tcW w:w="4249" w:type="pct"/>
            <w:shd w:val="clear" w:color="auto" w:fill="A098FA"/>
            <w:vAlign w:val="center"/>
          </w:tcPr>
          <w:p w14:paraId="0AA5DB11" w14:textId="77777777" w:rsidR="00894DD0" w:rsidRPr="0058213C" w:rsidRDefault="00894DD0" w:rsidP="00AA1141">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outcomes</w:t>
            </w:r>
          </w:p>
        </w:tc>
        <w:tc>
          <w:tcPr>
            <w:tcW w:w="751" w:type="pct"/>
            <w:shd w:val="clear" w:color="auto" w:fill="A098FA"/>
            <w:vAlign w:val="center"/>
          </w:tcPr>
          <w:p w14:paraId="17D1C92F" w14:textId="77777777" w:rsidR="00894DD0" w:rsidRPr="0058213C" w:rsidRDefault="00894DD0" w:rsidP="00AA1141">
            <w:pPr>
              <w:jc w:val="center"/>
              <w:rPr>
                <w:color w:val="333333"/>
              </w:rPr>
            </w:pPr>
            <w:r>
              <w:rPr>
                <w:noProof/>
              </w:rPr>
              <w:drawing>
                <wp:inline distT="0" distB="0" distL="0" distR="0" wp14:anchorId="4022BDB6" wp14:editId="0FD4D7CC">
                  <wp:extent cx="638175" cy="638175"/>
                  <wp:effectExtent l="0" t="0" r="0" b="9525"/>
                  <wp:docPr id="465" name="Picture 4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17D943C9" w14:textId="77777777" w:rsidTr="00AA1141">
        <w:tc>
          <w:tcPr>
            <w:tcW w:w="5000" w:type="pct"/>
            <w:gridSpan w:val="2"/>
            <w:shd w:val="clear" w:color="auto" w:fill="auto"/>
          </w:tcPr>
          <w:p w14:paraId="6EA5E6F9" w14:textId="77777777" w:rsidR="00894DD0" w:rsidRPr="00030FD4" w:rsidRDefault="00894DD0" w:rsidP="00AA1141">
            <w:pPr>
              <w:rPr>
                <w:rFonts w:cs="Arial"/>
              </w:rPr>
            </w:pPr>
            <w:r w:rsidRPr="00030FD4">
              <w:rPr>
                <w:rFonts w:cs="Arial"/>
              </w:rPr>
              <w:t>By the end of the lesson</w:t>
            </w:r>
            <w:r>
              <w:rPr>
                <w:rFonts w:cs="Arial"/>
              </w:rPr>
              <w:t>, y</w:t>
            </w:r>
            <w:r w:rsidRPr="00030FD4">
              <w:rPr>
                <w:rFonts w:cs="Arial"/>
              </w:rPr>
              <w:t>ou must be able to:</w:t>
            </w:r>
          </w:p>
          <w:p w14:paraId="6D9ADE0F" w14:textId="77777777" w:rsidR="00894DD0" w:rsidRPr="00030FD4" w:rsidRDefault="00894DD0" w:rsidP="00894DD0">
            <w:pPr>
              <w:numPr>
                <w:ilvl w:val="0"/>
                <w:numId w:val="1"/>
              </w:numPr>
              <w:autoSpaceDN/>
              <w:textAlignment w:val="auto"/>
              <w:rPr>
                <w:rFonts w:cs="Arial"/>
              </w:rPr>
            </w:pPr>
            <w:r w:rsidRPr="00030FD4">
              <w:rPr>
                <w:rFonts w:cs="Arial"/>
                <w:b/>
                <w:bCs/>
              </w:rPr>
              <w:t>Define</w:t>
            </w:r>
            <w:r w:rsidRPr="00030FD4">
              <w:rPr>
                <w:rFonts w:cs="Arial"/>
              </w:rPr>
              <w:t xml:space="preserve"> children’s wellbeing.</w:t>
            </w:r>
          </w:p>
          <w:p w14:paraId="6945CC2C" w14:textId="77777777" w:rsidR="00894DD0" w:rsidRPr="00030FD4" w:rsidRDefault="00894DD0" w:rsidP="00894DD0">
            <w:pPr>
              <w:numPr>
                <w:ilvl w:val="0"/>
                <w:numId w:val="1"/>
              </w:numPr>
              <w:autoSpaceDN/>
              <w:textAlignment w:val="auto"/>
              <w:rPr>
                <w:rFonts w:cs="Arial"/>
              </w:rPr>
            </w:pPr>
            <w:r w:rsidRPr="00030FD4">
              <w:rPr>
                <w:rFonts w:cs="Arial"/>
                <w:b/>
                <w:bCs/>
              </w:rPr>
              <w:t>Describe</w:t>
            </w:r>
            <w:r w:rsidRPr="00030FD4">
              <w:rPr>
                <w:rFonts w:cs="Arial"/>
              </w:rPr>
              <w:t xml:space="preserve"> how early years settings can support children’s wellbeing.</w:t>
            </w:r>
          </w:p>
          <w:p w14:paraId="35B6B563" w14:textId="77777777" w:rsidR="00894DD0" w:rsidRDefault="00894DD0" w:rsidP="00AA1141">
            <w:pPr>
              <w:rPr>
                <w:rFonts w:cs="Arial"/>
              </w:rPr>
            </w:pPr>
          </w:p>
          <w:p w14:paraId="3D59650A" w14:textId="77777777" w:rsidR="00894DD0" w:rsidRPr="00030FD4" w:rsidRDefault="00894DD0" w:rsidP="00AA1141">
            <w:pPr>
              <w:rPr>
                <w:rFonts w:cs="Arial"/>
              </w:rPr>
            </w:pPr>
            <w:r w:rsidRPr="00030FD4">
              <w:rPr>
                <w:rFonts w:cs="Arial"/>
              </w:rPr>
              <w:t>You may also be able to:</w:t>
            </w:r>
          </w:p>
          <w:p w14:paraId="298614D0" w14:textId="77777777" w:rsidR="00894DD0" w:rsidRPr="00AB06E7" w:rsidRDefault="00894DD0" w:rsidP="00894DD0">
            <w:pPr>
              <w:numPr>
                <w:ilvl w:val="0"/>
                <w:numId w:val="1"/>
              </w:numPr>
              <w:autoSpaceDN/>
              <w:textAlignment w:val="auto"/>
              <w:rPr>
                <w:rFonts w:cs="Arial"/>
              </w:rPr>
            </w:pPr>
            <w:r w:rsidRPr="00030FD4">
              <w:rPr>
                <w:rFonts w:cs="Arial"/>
                <w:b/>
                <w:bCs/>
              </w:rPr>
              <w:t>Explain</w:t>
            </w:r>
            <w:r w:rsidRPr="00030FD4">
              <w:rPr>
                <w:rFonts w:cs="Arial"/>
              </w:rPr>
              <w:t xml:space="preserve"> how children’s wellbeing relates to their ability to learn and develop.</w:t>
            </w:r>
          </w:p>
        </w:tc>
      </w:tr>
    </w:tbl>
    <w:p w14:paraId="050A2FCB" w14:textId="77777777" w:rsidR="00894DD0" w:rsidRDefault="00894DD0" w:rsidP="00894DD0"/>
    <w:p w14:paraId="72D833F1" w14:textId="77777777" w:rsidR="00894DD0" w:rsidRDefault="00894DD0" w:rsidP="00894DD0"/>
    <w:p w14:paraId="6B4DA367" w14:textId="77777777" w:rsidR="00894DD0" w:rsidRDefault="00894DD0" w:rsidP="00894DD0">
      <w:pPr>
        <w:pStyle w:val="Heading2"/>
        <w:spacing w:before="0"/>
      </w:pPr>
      <w:bookmarkStart w:id="1" w:name="_Toc118989401"/>
      <w:r>
        <w:t>What do we mean by wellbeing?</w:t>
      </w:r>
      <w:bookmarkEnd w:id="1"/>
    </w:p>
    <w:p w14:paraId="1C829431" w14:textId="77777777" w:rsidR="00894DD0" w:rsidRDefault="00894DD0" w:rsidP="00894DD0"/>
    <w:p w14:paraId="587BD352" w14:textId="77777777" w:rsidR="00894DD0" w:rsidRPr="00276F5D" w:rsidRDefault="00894DD0" w:rsidP="00894DD0">
      <w:r>
        <w:rPr>
          <w:noProof/>
        </w:rPr>
        <w:drawing>
          <wp:inline distT="0" distB="0" distL="0" distR="0" wp14:anchorId="73675711" wp14:editId="5E841C96">
            <wp:extent cx="2800350" cy="1391369"/>
            <wp:effectExtent l="0" t="0" r="0" b="0"/>
            <wp:docPr id="28" name="Picture 2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2485" cy="1397398"/>
                    </a:xfrm>
                    <a:prstGeom prst="rect">
                      <a:avLst/>
                    </a:prstGeom>
                    <a:noFill/>
                    <a:ln>
                      <a:noFill/>
                    </a:ln>
                  </pic:spPr>
                </pic:pic>
              </a:graphicData>
            </a:graphic>
          </wp:inline>
        </w:drawing>
      </w:r>
      <w:r>
        <w:t xml:space="preserve"> is …….</w:t>
      </w:r>
    </w:p>
    <w:p w14:paraId="2166E17C" w14:textId="77777777" w:rsidR="00894DD0" w:rsidRDefault="00894DD0" w:rsidP="00894DD0"/>
    <w:p w14:paraId="02E50CB8" w14:textId="77777777" w:rsidR="00894DD0" w:rsidRDefault="00894DD0" w:rsidP="00894DD0">
      <w:pPr>
        <w:pBdr>
          <w:top w:val="single" w:sz="4" w:space="1" w:color="auto"/>
          <w:left w:val="single" w:sz="4" w:space="4" w:color="auto"/>
          <w:bottom w:val="single" w:sz="4" w:space="1" w:color="auto"/>
          <w:right w:val="single" w:sz="4" w:space="4" w:color="auto"/>
        </w:pBdr>
      </w:pPr>
    </w:p>
    <w:p w14:paraId="2825AAF0" w14:textId="77777777" w:rsidR="00894DD0" w:rsidRDefault="00894DD0" w:rsidP="00894DD0">
      <w:pPr>
        <w:pBdr>
          <w:top w:val="single" w:sz="4" w:space="1" w:color="auto"/>
          <w:left w:val="single" w:sz="4" w:space="4" w:color="auto"/>
          <w:bottom w:val="single" w:sz="4" w:space="1" w:color="auto"/>
          <w:right w:val="single" w:sz="4" w:space="4" w:color="auto"/>
        </w:pBdr>
      </w:pPr>
    </w:p>
    <w:p w14:paraId="481B8697" w14:textId="77777777" w:rsidR="00894DD0" w:rsidRDefault="00894DD0" w:rsidP="00894DD0">
      <w:pPr>
        <w:pBdr>
          <w:top w:val="single" w:sz="4" w:space="1" w:color="auto"/>
          <w:left w:val="single" w:sz="4" w:space="4" w:color="auto"/>
          <w:bottom w:val="single" w:sz="4" w:space="1" w:color="auto"/>
          <w:right w:val="single" w:sz="4" w:space="4" w:color="auto"/>
        </w:pBdr>
      </w:pPr>
    </w:p>
    <w:p w14:paraId="630731AF" w14:textId="77777777" w:rsidR="00894DD0" w:rsidRDefault="00894DD0" w:rsidP="00894DD0">
      <w:pPr>
        <w:pBdr>
          <w:top w:val="single" w:sz="4" w:space="1" w:color="auto"/>
          <w:left w:val="single" w:sz="4" w:space="4" w:color="auto"/>
          <w:bottom w:val="single" w:sz="4" w:space="1" w:color="auto"/>
          <w:right w:val="single" w:sz="4" w:space="4" w:color="auto"/>
        </w:pBdr>
      </w:pPr>
      <w:r>
        <w:tab/>
      </w:r>
      <w:r>
        <w:tab/>
      </w:r>
    </w:p>
    <w:p w14:paraId="2609F6D2" w14:textId="77777777" w:rsidR="00894DD0" w:rsidRDefault="00894DD0" w:rsidP="00894DD0">
      <w:pPr>
        <w:pBdr>
          <w:top w:val="single" w:sz="4" w:space="1" w:color="auto"/>
          <w:left w:val="single" w:sz="4" w:space="4" w:color="auto"/>
          <w:bottom w:val="single" w:sz="4" w:space="1" w:color="auto"/>
          <w:right w:val="single" w:sz="4" w:space="4" w:color="auto"/>
        </w:pBdr>
      </w:pPr>
    </w:p>
    <w:p w14:paraId="674E8D82" w14:textId="77777777" w:rsidR="00894DD0" w:rsidRDefault="00894DD0" w:rsidP="00894DD0">
      <w:pPr>
        <w:pBdr>
          <w:top w:val="single" w:sz="4" w:space="1" w:color="auto"/>
          <w:left w:val="single" w:sz="4" w:space="4" w:color="auto"/>
          <w:bottom w:val="single" w:sz="4" w:space="1" w:color="auto"/>
          <w:right w:val="single" w:sz="4" w:space="4" w:color="auto"/>
        </w:pBdr>
      </w:pPr>
    </w:p>
    <w:p w14:paraId="4B97AF69" w14:textId="77777777" w:rsidR="00894DD0" w:rsidRDefault="00894DD0" w:rsidP="00894DD0">
      <w:pPr>
        <w:pBdr>
          <w:top w:val="single" w:sz="4" w:space="1" w:color="auto"/>
          <w:left w:val="single" w:sz="4" w:space="4" w:color="auto"/>
          <w:bottom w:val="single" w:sz="4" w:space="1" w:color="auto"/>
          <w:right w:val="single" w:sz="4" w:space="4" w:color="auto"/>
        </w:pBdr>
      </w:pPr>
    </w:p>
    <w:p w14:paraId="15311A4D" w14:textId="77777777" w:rsidR="00894DD0" w:rsidRDefault="00894DD0" w:rsidP="00894DD0">
      <w:pPr>
        <w:pBdr>
          <w:top w:val="single" w:sz="4" w:space="1" w:color="auto"/>
          <w:left w:val="single" w:sz="4" w:space="4" w:color="auto"/>
          <w:bottom w:val="single" w:sz="4" w:space="1" w:color="auto"/>
          <w:right w:val="single" w:sz="4" w:space="4" w:color="auto"/>
        </w:pBdr>
      </w:pPr>
    </w:p>
    <w:p w14:paraId="17CAB692" w14:textId="77777777" w:rsidR="00894DD0" w:rsidRDefault="00894DD0" w:rsidP="00894DD0">
      <w:pPr>
        <w:pBdr>
          <w:top w:val="single" w:sz="4" w:space="1" w:color="auto"/>
          <w:left w:val="single" w:sz="4" w:space="4" w:color="auto"/>
          <w:bottom w:val="single" w:sz="4" w:space="1" w:color="auto"/>
          <w:right w:val="single" w:sz="4" w:space="4" w:color="auto"/>
        </w:pBdr>
      </w:pPr>
    </w:p>
    <w:p w14:paraId="56CAB42A" w14:textId="77777777" w:rsidR="00894DD0" w:rsidRDefault="00894DD0" w:rsidP="00894DD0">
      <w:pPr>
        <w:pBdr>
          <w:top w:val="single" w:sz="4" w:space="1" w:color="auto"/>
          <w:left w:val="single" w:sz="4" w:space="4" w:color="auto"/>
          <w:bottom w:val="single" w:sz="4" w:space="1" w:color="auto"/>
          <w:right w:val="single" w:sz="4" w:space="4" w:color="auto"/>
        </w:pBdr>
      </w:pPr>
    </w:p>
    <w:p w14:paraId="396E80C8" w14:textId="77777777" w:rsidR="00894DD0" w:rsidRDefault="00894DD0" w:rsidP="00894DD0">
      <w:pPr>
        <w:pBdr>
          <w:top w:val="single" w:sz="4" w:space="1" w:color="auto"/>
          <w:left w:val="single" w:sz="4" w:space="4" w:color="auto"/>
          <w:bottom w:val="single" w:sz="4" w:space="1" w:color="auto"/>
          <w:right w:val="single" w:sz="4" w:space="4" w:color="auto"/>
        </w:pBdr>
      </w:pPr>
    </w:p>
    <w:p w14:paraId="5F4F441C" w14:textId="77777777" w:rsidR="00894DD0" w:rsidRDefault="00894DD0" w:rsidP="00894DD0">
      <w:pPr>
        <w:pBdr>
          <w:top w:val="single" w:sz="4" w:space="1" w:color="auto"/>
          <w:left w:val="single" w:sz="4" w:space="4" w:color="auto"/>
          <w:bottom w:val="single" w:sz="4" w:space="1" w:color="auto"/>
          <w:right w:val="single" w:sz="4" w:space="4" w:color="auto"/>
        </w:pBdr>
      </w:pPr>
    </w:p>
    <w:p w14:paraId="7EF4BCA3" w14:textId="77777777" w:rsidR="00894DD0" w:rsidRDefault="00894DD0" w:rsidP="00894DD0">
      <w:pPr>
        <w:pBdr>
          <w:top w:val="single" w:sz="4" w:space="1" w:color="auto"/>
          <w:left w:val="single" w:sz="4" w:space="4" w:color="auto"/>
          <w:bottom w:val="single" w:sz="4" w:space="1" w:color="auto"/>
          <w:right w:val="single" w:sz="4" w:space="4" w:color="auto"/>
        </w:pBdr>
      </w:pPr>
    </w:p>
    <w:p w14:paraId="0DF5AA96" w14:textId="77777777" w:rsidR="00894DD0" w:rsidRDefault="00894DD0" w:rsidP="00894DD0"/>
    <w:p w14:paraId="249DE93A" w14:textId="77777777" w:rsidR="00894DD0" w:rsidRDefault="00894DD0" w:rsidP="00894DD0"/>
    <w:p w14:paraId="59091A67" w14:textId="77777777" w:rsidR="00894DD0" w:rsidRDefault="00894DD0" w:rsidP="00894DD0">
      <w:pPr>
        <w:rPr>
          <w:rFonts w:cs="Arial"/>
          <w:b/>
          <w:bCs/>
          <w:sz w:val="28"/>
          <w:szCs w:val="28"/>
        </w:rPr>
      </w:pPr>
    </w:p>
    <w:p w14:paraId="4D46D46F" w14:textId="77777777" w:rsidR="00894DD0" w:rsidRDefault="00894DD0" w:rsidP="00894DD0">
      <w:pPr>
        <w:rPr>
          <w:rFonts w:cs="Arial"/>
          <w:b/>
          <w:bCs/>
          <w:sz w:val="28"/>
          <w:szCs w:val="28"/>
        </w:rPr>
      </w:pPr>
    </w:p>
    <w:p w14:paraId="31507932" w14:textId="77777777" w:rsidR="00894DD0" w:rsidRDefault="00894DD0" w:rsidP="00894DD0">
      <w:pPr>
        <w:rPr>
          <w:rFonts w:cs="Arial"/>
          <w:b/>
          <w:bCs/>
          <w:color w:val="202124"/>
          <w:sz w:val="28"/>
          <w:szCs w:val="28"/>
          <w:shd w:val="clear" w:color="auto" w:fill="FFFFFF"/>
        </w:rPr>
      </w:pPr>
      <w:r w:rsidRPr="00CB7612">
        <w:rPr>
          <w:rFonts w:cs="Arial"/>
          <w:b/>
          <w:bCs/>
          <w:sz w:val="28"/>
          <w:szCs w:val="28"/>
        </w:rPr>
        <w:t xml:space="preserve">Wellbeing means </w:t>
      </w:r>
      <w:r>
        <w:rPr>
          <w:rFonts w:cs="Arial"/>
          <w:b/>
          <w:bCs/>
          <w:sz w:val="28"/>
          <w:szCs w:val="28"/>
        </w:rPr>
        <w:t>“</w:t>
      </w:r>
      <w:r w:rsidRPr="00CB7612">
        <w:rPr>
          <w:rFonts w:cs="Arial"/>
          <w:b/>
          <w:bCs/>
          <w:color w:val="202124"/>
          <w:sz w:val="28"/>
          <w:szCs w:val="28"/>
          <w:shd w:val="clear" w:color="auto" w:fill="FFFFFF"/>
        </w:rPr>
        <w:t xml:space="preserve">the state of being comfortable, healthy, or happy.” </w:t>
      </w:r>
    </w:p>
    <w:p w14:paraId="774648F4" w14:textId="77777777" w:rsidR="00894DD0" w:rsidRPr="00CB7612" w:rsidRDefault="00894DD0" w:rsidP="00894DD0">
      <w:pPr>
        <w:rPr>
          <w:rFonts w:cs="Arial"/>
          <w:b/>
          <w:bCs/>
          <w:color w:val="202124"/>
          <w:sz w:val="28"/>
          <w:szCs w:val="28"/>
          <w:shd w:val="clear" w:color="auto" w:fill="FFFFFF"/>
        </w:rPr>
      </w:pPr>
    </w:p>
    <w:p w14:paraId="5E69B804" w14:textId="77777777" w:rsidR="00894DD0" w:rsidRDefault="00894DD0" w:rsidP="00894DD0">
      <w:pPr>
        <w:rPr>
          <w:rFonts w:cs="Arial"/>
          <w:color w:val="333333"/>
          <w:shd w:val="clear" w:color="auto" w:fill="FFFFFF"/>
        </w:rPr>
      </w:pPr>
      <w:r w:rsidRPr="00B8208B">
        <w:rPr>
          <w:rFonts w:cs="Arial"/>
          <w:color w:val="333333"/>
          <w:shd w:val="clear" w:color="auto" w:fill="FFFFFF"/>
        </w:rPr>
        <w:t>This is what the Oxford English Dictionary defines as wellbeing</w:t>
      </w:r>
      <w:r>
        <w:rPr>
          <w:rFonts w:cs="Arial"/>
          <w:color w:val="333333"/>
          <w:shd w:val="clear" w:color="auto" w:fill="FFFFFF"/>
        </w:rPr>
        <w:t xml:space="preserve">. </w:t>
      </w:r>
      <w:r w:rsidRPr="00B8208B">
        <w:rPr>
          <w:rFonts w:cs="Arial"/>
          <w:color w:val="333333"/>
          <w:shd w:val="clear" w:color="auto" w:fill="FFFFFF"/>
        </w:rPr>
        <w:t xml:space="preserve">  </w:t>
      </w:r>
    </w:p>
    <w:p w14:paraId="18C56991" w14:textId="77777777" w:rsidR="00894DD0" w:rsidRDefault="00894DD0" w:rsidP="00894DD0">
      <w:pPr>
        <w:rPr>
          <w:rFonts w:cs="Arial"/>
          <w:color w:val="333333"/>
          <w:shd w:val="clear" w:color="auto" w:fill="FFFFFF"/>
        </w:rPr>
      </w:pPr>
    </w:p>
    <w:p w14:paraId="686F99AB" w14:textId="77777777" w:rsidR="00894DD0" w:rsidRDefault="00894DD0" w:rsidP="00894DD0">
      <w:pPr>
        <w:rPr>
          <w:rFonts w:cs="Arial"/>
          <w:color w:val="333333"/>
          <w:shd w:val="clear" w:color="auto" w:fill="FFFFFF"/>
        </w:rPr>
      </w:pPr>
      <w:r w:rsidRPr="00B8208B">
        <w:rPr>
          <w:rFonts w:cs="Arial"/>
          <w:color w:val="333333"/>
          <w:shd w:val="clear" w:color="auto" w:fill="FFFFFF"/>
        </w:rPr>
        <w:t xml:space="preserve">What one person feels is their perfect state of wellbeing may be completely different </w:t>
      </w:r>
      <w:r>
        <w:rPr>
          <w:rFonts w:cs="Arial"/>
          <w:color w:val="333333"/>
          <w:shd w:val="clear" w:color="auto" w:fill="FFFFFF"/>
        </w:rPr>
        <w:t xml:space="preserve">to </w:t>
      </w:r>
      <w:r w:rsidRPr="00B8208B">
        <w:rPr>
          <w:rFonts w:cs="Arial"/>
          <w:color w:val="333333"/>
          <w:shd w:val="clear" w:color="auto" w:fill="FFFFFF"/>
        </w:rPr>
        <w:t>another person. </w:t>
      </w:r>
      <w:r>
        <w:rPr>
          <w:rFonts w:cs="Arial"/>
          <w:color w:val="333333"/>
          <w:shd w:val="clear" w:color="auto" w:fill="FFFFFF"/>
        </w:rPr>
        <w:t xml:space="preserve">We are all individuals and </w:t>
      </w:r>
      <w:r w:rsidRPr="00B8208B">
        <w:rPr>
          <w:rFonts w:cs="Arial"/>
          <w:color w:val="333333"/>
          <w:shd w:val="clear" w:color="auto" w:fill="FFFFFF"/>
        </w:rPr>
        <w:t xml:space="preserve">have different goals, </w:t>
      </w:r>
      <w:proofErr w:type="gramStart"/>
      <w:r w:rsidRPr="00B8208B">
        <w:rPr>
          <w:rFonts w:cs="Arial"/>
          <w:color w:val="333333"/>
          <w:shd w:val="clear" w:color="auto" w:fill="FFFFFF"/>
        </w:rPr>
        <w:t>ambitions</w:t>
      </w:r>
      <w:proofErr w:type="gramEnd"/>
      <w:r w:rsidRPr="00B8208B">
        <w:rPr>
          <w:rFonts w:cs="Arial"/>
          <w:color w:val="333333"/>
          <w:shd w:val="clear" w:color="auto" w:fill="FFFFFF"/>
        </w:rPr>
        <w:t xml:space="preserve"> and personalities</w:t>
      </w:r>
      <w:r>
        <w:rPr>
          <w:rFonts w:cs="Arial"/>
          <w:color w:val="333333"/>
          <w:shd w:val="clear" w:color="auto" w:fill="FFFFFF"/>
        </w:rPr>
        <w:t xml:space="preserve"> so our wellbeing and how we feel depends on many factors.</w:t>
      </w:r>
    </w:p>
    <w:p w14:paraId="1C672597" w14:textId="77777777" w:rsidR="00894DD0" w:rsidRDefault="00894DD0" w:rsidP="00894DD0">
      <w:pPr>
        <w:rPr>
          <w:rFonts w:cs="Arial"/>
          <w:color w:val="333333"/>
          <w:shd w:val="clear" w:color="auto" w:fill="FFFFFF"/>
        </w:rPr>
      </w:pPr>
    </w:p>
    <w:p w14:paraId="3C19DDFC" w14:textId="77777777" w:rsidR="00894DD0" w:rsidRDefault="00894DD0" w:rsidP="00894DD0">
      <w:pPr>
        <w:rPr>
          <w:rFonts w:cs="Arial"/>
          <w:b/>
          <w:bCs/>
          <w:color w:val="333333"/>
          <w:shd w:val="clear" w:color="auto" w:fill="FFFFFF"/>
        </w:rPr>
      </w:pPr>
      <w:r w:rsidRPr="00290907">
        <w:rPr>
          <w:rFonts w:cs="Arial"/>
          <w:b/>
          <w:bCs/>
          <w:color w:val="333333"/>
          <w:shd w:val="clear" w:color="auto" w:fill="FFFFFF"/>
        </w:rPr>
        <w:t>Here are some areas that</w:t>
      </w:r>
      <w:r>
        <w:rPr>
          <w:rFonts w:cs="Arial"/>
          <w:b/>
          <w:bCs/>
          <w:color w:val="333333"/>
          <w:shd w:val="clear" w:color="auto" w:fill="FFFFFF"/>
        </w:rPr>
        <w:t xml:space="preserve"> relate to </w:t>
      </w:r>
      <w:r w:rsidRPr="00290907">
        <w:rPr>
          <w:rFonts w:cs="Arial"/>
          <w:b/>
          <w:bCs/>
          <w:color w:val="333333"/>
          <w:shd w:val="clear" w:color="auto" w:fill="FFFFFF"/>
        </w:rPr>
        <w:t>children’s wellbeing</w:t>
      </w:r>
    </w:p>
    <w:p w14:paraId="4765D501" w14:textId="77777777" w:rsidR="00894DD0" w:rsidRPr="00290907" w:rsidRDefault="00894DD0" w:rsidP="00894DD0">
      <w:pPr>
        <w:rPr>
          <w:rFonts w:cs="Arial"/>
          <w:b/>
          <w:bCs/>
        </w:rPr>
      </w:pPr>
    </w:p>
    <w:p w14:paraId="28A953A4" w14:textId="77777777" w:rsidR="00894DD0" w:rsidRDefault="00894DD0" w:rsidP="00894DD0">
      <w:r>
        <w:t xml:space="preserve">    </w:t>
      </w:r>
      <w:r>
        <w:rPr>
          <w:noProof/>
        </w:rPr>
        <w:drawing>
          <wp:inline distT="0" distB="0" distL="0" distR="0" wp14:anchorId="0D49989D" wp14:editId="5B7064A6">
            <wp:extent cx="5776175" cy="4845050"/>
            <wp:effectExtent l="0" t="0" r="0" b="0"/>
            <wp:docPr id="56" name="Picture 56" descr="Here's How Schools Ensure Child Wellbeing — 6 Ways! | by The Infinity  School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e's How Schools Ensure Child Wellbeing — 6 Ways! | by The Infinity  School | 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5074" cy="4852515"/>
                    </a:xfrm>
                    <a:prstGeom prst="rect">
                      <a:avLst/>
                    </a:prstGeom>
                    <a:noFill/>
                    <a:ln>
                      <a:noFill/>
                    </a:ln>
                  </pic:spPr>
                </pic:pic>
              </a:graphicData>
            </a:graphic>
          </wp:inline>
        </w:drawing>
      </w:r>
    </w:p>
    <w:p w14:paraId="02FA90F9" w14:textId="77777777" w:rsidR="00894DD0" w:rsidRDefault="00894DD0" w:rsidP="00894DD0"/>
    <w:p w14:paraId="6198647D" w14:textId="77777777" w:rsidR="00894DD0" w:rsidRDefault="00894DD0" w:rsidP="00894DD0"/>
    <w:p w14:paraId="2E540CEB" w14:textId="77777777" w:rsidR="00894DD0" w:rsidRDefault="00894DD0" w:rsidP="00894DD0">
      <w:pPr>
        <w:rPr>
          <w:rFonts w:cs="Arial"/>
          <w:b/>
          <w:bCs/>
          <w:color w:val="333333"/>
          <w:shd w:val="clear" w:color="auto" w:fill="FFFFFF"/>
        </w:rPr>
      </w:pPr>
      <w:r>
        <w:rPr>
          <w:rFonts w:cs="Arial"/>
          <w:b/>
          <w:bCs/>
          <w:color w:val="333333"/>
          <w:shd w:val="clear" w:color="auto" w:fill="FFFFFF"/>
        </w:rPr>
        <w:t xml:space="preserve">Wellbeing is the way that a child feels physically and mentally. In early years a child’s wellbeing is referred to as ‘the welfare of the child.’ </w:t>
      </w:r>
    </w:p>
    <w:p w14:paraId="6980675D" w14:textId="77777777" w:rsidR="00894DD0" w:rsidRDefault="00894DD0" w:rsidP="00894DD0">
      <w:pPr>
        <w:rPr>
          <w:rFonts w:cs="Arial"/>
          <w:b/>
          <w:bCs/>
          <w:color w:val="333333"/>
          <w:shd w:val="clear" w:color="auto" w:fill="FFFFFF"/>
        </w:rPr>
      </w:pPr>
    </w:p>
    <w:p w14:paraId="7E0A4C5F" w14:textId="77777777" w:rsidR="00894DD0" w:rsidRDefault="00894DD0" w:rsidP="00894DD0">
      <w:r w:rsidRPr="00F315E5">
        <w:t>The Children Act 1989 says that the welfare of the child is paramount. This means that ensuring children’s wellbeing is maintained is vital.</w:t>
      </w:r>
    </w:p>
    <w:p w14:paraId="6C20E6CC" w14:textId="77777777" w:rsidR="00894DD0" w:rsidRDefault="00894DD0" w:rsidP="00894DD0"/>
    <w:p w14:paraId="45431DEA" w14:textId="77777777" w:rsidR="00894DD0" w:rsidRDefault="00894DD0" w:rsidP="00894DD0"/>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894DD0" w14:paraId="0867C092" w14:textId="77777777" w:rsidTr="00AA1141">
        <w:tc>
          <w:tcPr>
            <w:tcW w:w="4249" w:type="pct"/>
            <w:shd w:val="clear" w:color="auto" w:fill="78F9D4"/>
            <w:vAlign w:val="center"/>
          </w:tcPr>
          <w:p w14:paraId="3ADF72F3" w14:textId="77777777" w:rsidR="00894DD0" w:rsidRPr="00B3541A" w:rsidRDefault="00894DD0" w:rsidP="00AA1141">
            <w:pPr>
              <w:rPr>
                <w:rFonts w:ascii="Verdana" w:hAnsi="Verdana"/>
                <w:color w:val="333333"/>
                <w:sz w:val="32"/>
                <w:szCs w:val="32"/>
              </w:rPr>
            </w:pPr>
            <w:r w:rsidRPr="00B3541A">
              <w:rPr>
                <w:rFonts w:ascii="Verdana" w:hAnsi="Verdana" w:cs="Arial"/>
                <w:b/>
                <w:color w:val="333333"/>
                <w:sz w:val="32"/>
                <w:szCs w:val="32"/>
              </w:rPr>
              <w:lastRenderedPageBreak/>
              <w:t xml:space="preserve">Activity: </w:t>
            </w:r>
            <w:r>
              <w:rPr>
                <w:rFonts w:ascii="Verdana" w:hAnsi="Verdana" w:cs="Arial"/>
                <w:b/>
                <w:color w:val="333333"/>
                <w:sz w:val="32"/>
                <w:szCs w:val="32"/>
              </w:rPr>
              <w:t xml:space="preserve">Wellbeing Questions </w:t>
            </w:r>
          </w:p>
        </w:tc>
        <w:tc>
          <w:tcPr>
            <w:tcW w:w="751" w:type="pct"/>
            <w:shd w:val="clear" w:color="auto" w:fill="78F9D4"/>
            <w:vAlign w:val="center"/>
          </w:tcPr>
          <w:p w14:paraId="29499F0F" w14:textId="77777777" w:rsidR="00894DD0" w:rsidRPr="0064634F" w:rsidRDefault="00894DD0" w:rsidP="00AA1141">
            <w:pPr>
              <w:jc w:val="center"/>
              <w:rPr>
                <w:color w:val="333333"/>
              </w:rPr>
            </w:pPr>
            <w:r>
              <w:rPr>
                <w:noProof/>
              </w:rPr>
              <w:drawing>
                <wp:inline distT="0" distB="0" distL="0" distR="0" wp14:anchorId="01D21531" wp14:editId="7383A6F4">
                  <wp:extent cx="638175" cy="638175"/>
                  <wp:effectExtent l="0" t="0" r="9525" b="9525"/>
                  <wp:docPr id="57" name="Picture 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0874196F" w14:textId="77777777" w:rsidTr="00AA1141">
        <w:trPr>
          <w:trHeight w:val="283"/>
        </w:trPr>
        <w:tc>
          <w:tcPr>
            <w:tcW w:w="5000" w:type="pct"/>
            <w:gridSpan w:val="2"/>
            <w:shd w:val="clear" w:color="auto" w:fill="auto"/>
          </w:tcPr>
          <w:p w14:paraId="0F534469" w14:textId="77777777" w:rsidR="00894DD0" w:rsidRPr="00B15FEA" w:rsidRDefault="00894DD0" w:rsidP="00AA1141">
            <w:pPr>
              <w:suppressAutoHyphens w:val="0"/>
              <w:spacing w:after="240"/>
              <w:contextualSpacing/>
              <w:rPr>
                <w:rFonts w:cs="Arial"/>
              </w:rPr>
            </w:pPr>
            <w:r>
              <w:rPr>
                <w:b/>
                <w:bCs/>
                <w:color w:val="333333"/>
              </w:rPr>
              <w:t xml:space="preserve">What do we mean by wellbeing? </w:t>
            </w:r>
          </w:p>
        </w:tc>
      </w:tr>
      <w:tr w:rsidR="00894DD0" w14:paraId="5089A695" w14:textId="77777777" w:rsidTr="00AA1141">
        <w:trPr>
          <w:trHeight w:val="2080"/>
        </w:trPr>
        <w:tc>
          <w:tcPr>
            <w:tcW w:w="5000" w:type="pct"/>
            <w:gridSpan w:val="2"/>
            <w:shd w:val="clear" w:color="auto" w:fill="auto"/>
          </w:tcPr>
          <w:p w14:paraId="69006E05" w14:textId="77777777" w:rsidR="00894DD0" w:rsidRPr="00B15FEA" w:rsidRDefault="00894DD0" w:rsidP="00AA1141">
            <w:pPr>
              <w:suppressAutoHyphens w:val="0"/>
              <w:spacing w:after="240"/>
              <w:contextualSpacing/>
              <w:rPr>
                <w:rFonts w:cs="Arial"/>
              </w:rPr>
            </w:pPr>
          </w:p>
        </w:tc>
      </w:tr>
      <w:tr w:rsidR="00894DD0" w14:paraId="6767F252" w14:textId="77777777" w:rsidTr="00AA1141">
        <w:trPr>
          <w:trHeight w:val="283"/>
        </w:trPr>
        <w:tc>
          <w:tcPr>
            <w:tcW w:w="5000" w:type="pct"/>
            <w:gridSpan w:val="2"/>
            <w:shd w:val="clear" w:color="auto" w:fill="auto"/>
          </w:tcPr>
          <w:p w14:paraId="4BC88A21" w14:textId="77777777" w:rsidR="00894DD0" w:rsidRPr="00B15FEA" w:rsidRDefault="00894DD0" w:rsidP="00AA1141">
            <w:pPr>
              <w:suppressAutoHyphens w:val="0"/>
              <w:spacing w:after="240"/>
              <w:contextualSpacing/>
              <w:rPr>
                <w:rFonts w:cs="Arial"/>
              </w:rPr>
            </w:pPr>
            <w:r>
              <w:rPr>
                <w:b/>
                <w:bCs/>
                <w:color w:val="333333"/>
              </w:rPr>
              <w:t xml:space="preserve">List five ways that a child’s wellbeing can be </w:t>
            </w:r>
            <w:proofErr w:type="gramStart"/>
            <w:r>
              <w:rPr>
                <w:b/>
                <w:bCs/>
                <w:color w:val="333333"/>
              </w:rPr>
              <w:t>affected?</w:t>
            </w:r>
            <w:proofErr w:type="gramEnd"/>
            <w:r>
              <w:rPr>
                <w:b/>
                <w:bCs/>
                <w:color w:val="333333"/>
              </w:rPr>
              <w:t xml:space="preserve"> </w:t>
            </w:r>
          </w:p>
        </w:tc>
      </w:tr>
      <w:tr w:rsidR="00894DD0" w14:paraId="536C43D7" w14:textId="77777777" w:rsidTr="00AA1141">
        <w:trPr>
          <w:trHeight w:val="2080"/>
        </w:trPr>
        <w:tc>
          <w:tcPr>
            <w:tcW w:w="5000" w:type="pct"/>
            <w:gridSpan w:val="2"/>
            <w:shd w:val="clear" w:color="auto" w:fill="auto"/>
          </w:tcPr>
          <w:p w14:paraId="19C827EE" w14:textId="77777777" w:rsidR="00894DD0" w:rsidRDefault="00894DD0" w:rsidP="00AA1141">
            <w:pPr>
              <w:suppressAutoHyphens w:val="0"/>
              <w:spacing w:after="240"/>
              <w:contextualSpacing/>
              <w:rPr>
                <w:rFonts w:cs="Arial"/>
              </w:rPr>
            </w:pPr>
          </w:p>
          <w:p w14:paraId="2EB09DC5" w14:textId="77777777" w:rsidR="00894DD0" w:rsidRDefault="00894DD0" w:rsidP="00AA1141">
            <w:pPr>
              <w:suppressAutoHyphens w:val="0"/>
              <w:spacing w:after="240"/>
              <w:contextualSpacing/>
              <w:rPr>
                <w:rFonts w:cs="Arial"/>
              </w:rPr>
            </w:pPr>
          </w:p>
          <w:p w14:paraId="48A14CE8" w14:textId="77777777" w:rsidR="00894DD0" w:rsidRDefault="00894DD0" w:rsidP="00AA1141">
            <w:pPr>
              <w:suppressAutoHyphens w:val="0"/>
              <w:spacing w:after="240"/>
              <w:contextualSpacing/>
              <w:rPr>
                <w:rFonts w:cs="Arial"/>
              </w:rPr>
            </w:pPr>
          </w:p>
          <w:p w14:paraId="6F103EEA" w14:textId="77777777" w:rsidR="00894DD0" w:rsidRDefault="00894DD0" w:rsidP="00AA1141">
            <w:pPr>
              <w:suppressAutoHyphens w:val="0"/>
              <w:spacing w:after="240"/>
              <w:contextualSpacing/>
              <w:rPr>
                <w:rFonts w:cs="Arial"/>
              </w:rPr>
            </w:pPr>
          </w:p>
          <w:p w14:paraId="5D4A80A8" w14:textId="77777777" w:rsidR="00894DD0" w:rsidRDefault="00894DD0" w:rsidP="00AA1141">
            <w:pPr>
              <w:suppressAutoHyphens w:val="0"/>
              <w:spacing w:after="240"/>
              <w:contextualSpacing/>
              <w:rPr>
                <w:rFonts w:cs="Arial"/>
              </w:rPr>
            </w:pPr>
          </w:p>
          <w:p w14:paraId="0E368B5F" w14:textId="77777777" w:rsidR="00894DD0" w:rsidRDefault="00894DD0" w:rsidP="00AA1141">
            <w:pPr>
              <w:suppressAutoHyphens w:val="0"/>
              <w:spacing w:after="240"/>
              <w:contextualSpacing/>
              <w:rPr>
                <w:rFonts w:cs="Arial"/>
              </w:rPr>
            </w:pPr>
          </w:p>
          <w:p w14:paraId="5D8D62EC" w14:textId="77777777" w:rsidR="00894DD0" w:rsidRDefault="00894DD0" w:rsidP="00AA1141">
            <w:pPr>
              <w:suppressAutoHyphens w:val="0"/>
              <w:spacing w:after="240"/>
              <w:contextualSpacing/>
              <w:rPr>
                <w:rFonts w:cs="Arial"/>
              </w:rPr>
            </w:pPr>
          </w:p>
          <w:p w14:paraId="1418E668" w14:textId="77777777" w:rsidR="00894DD0" w:rsidRDefault="00894DD0" w:rsidP="00AA1141">
            <w:pPr>
              <w:suppressAutoHyphens w:val="0"/>
              <w:spacing w:after="240"/>
              <w:contextualSpacing/>
              <w:rPr>
                <w:rFonts w:cs="Arial"/>
              </w:rPr>
            </w:pPr>
          </w:p>
          <w:p w14:paraId="1A4BE220" w14:textId="77777777" w:rsidR="00894DD0" w:rsidRDefault="00894DD0" w:rsidP="00AA1141">
            <w:pPr>
              <w:suppressAutoHyphens w:val="0"/>
              <w:spacing w:after="240"/>
              <w:contextualSpacing/>
              <w:rPr>
                <w:rFonts w:cs="Arial"/>
              </w:rPr>
            </w:pPr>
          </w:p>
          <w:p w14:paraId="6C2E9DE5" w14:textId="77777777" w:rsidR="00894DD0" w:rsidRPr="00B15FEA" w:rsidRDefault="00894DD0" w:rsidP="00AA1141">
            <w:pPr>
              <w:suppressAutoHyphens w:val="0"/>
              <w:spacing w:after="240"/>
              <w:contextualSpacing/>
              <w:rPr>
                <w:rFonts w:cs="Arial"/>
              </w:rPr>
            </w:pPr>
          </w:p>
        </w:tc>
      </w:tr>
      <w:tr w:rsidR="00894DD0" w14:paraId="163A55D4" w14:textId="77777777" w:rsidTr="00AA1141">
        <w:trPr>
          <w:trHeight w:val="283"/>
        </w:trPr>
        <w:tc>
          <w:tcPr>
            <w:tcW w:w="5000" w:type="pct"/>
            <w:gridSpan w:val="2"/>
            <w:shd w:val="clear" w:color="auto" w:fill="auto"/>
          </w:tcPr>
          <w:p w14:paraId="7B736D70" w14:textId="77777777" w:rsidR="00894DD0" w:rsidRPr="00B15FEA" w:rsidRDefault="00894DD0" w:rsidP="00AA1141">
            <w:pPr>
              <w:suppressAutoHyphens w:val="0"/>
              <w:spacing w:after="240"/>
              <w:contextualSpacing/>
              <w:rPr>
                <w:rFonts w:cs="Arial"/>
              </w:rPr>
            </w:pPr>
            <w:r>
              <w:rPr>
                <w:b/>
                <w:bCs/>
                <w:color w:val="333333"/>
              </w:rPr>
              <w:t xml:space="preserve">If working with children list how you could support their daily wellbeing? </w:t>
            </w:r>
          </w:p>
        </w:tc>
      </w:tr>
      <w:tr w:rsidR="00894DD0" w14:paraId="06C9E43D" w14:textId="77777777" w:rsidTr="00AA1141">
        <w:trPr>
          <w:trHeight w:val="4053"/>
        </w:trPr>
        <w:tc>
          <w:tcPr>
            <w:tcW w:w="5000" w:type="pct"/>
            <w:gridSpan w:val="2"/>
            <w:shd w:val="clear" w:color="auto" w:fill="auto"/>
          </w:tcPr>
          <w:p w14:paraId="56FB6E78" w14:textId="77777777" w:rsidR="00894DD0" w:rsidRPr="00B15FEA" w:rsidRDefault="00894DD0" w:rsidP="00AA1141">
            <w:pPr>
              <w:suppressAutoHyphens w:val="0"/>
              <w:spacing w:after="240"/>
              <w:contextualSpacing/>
              <w:rPr>
                <w:rFonts w:cs="Arial"/>
              </w:rPr>
            </w:pPr>
          </w:p>
        </w:tc>
      </w:tr>
    </w:tbl>
    <w:p w14:paraId="0A45A831" w14:textId="77777777" w:rsidR="00894DD0" w:rsidRPr="0029299C" w:rsidRDefault="00894DD0" w:rsidP="00894DD0"/>
    <w:p w14:paraId="2D5223D6" w14:textId="77777777" w:rsidR="00894DD0" w:rsidRDefault="00894DD0" w:rsidP="00894DD0">
      <w:r>
        <w:t xml:space="preserve">Class Feedback </w:t>
      </w:r>
    </w:p>
    <w:p w14:paraId="43359FE2" w14:textId="77777777" w:rsidR="00894DD0" w:rsidRDefault="00894DD0" w:rsidP="00894DD0"/>
    <w:p w14:paraId="7B438474" w14:textId="77777777" w:rsidR="00894DD0" w:rsidRDefault="00894DD0" w:rsidP="00894DD0"/>
    <w:p w14:paraId="683D50CC" w14:textId="77777777" w:rsidR="00894DD0" w:rsidRDefault="00894DD0" w:rsidP="00894DD0">
      <w:pPr>
        <w:pStyle w:val="Heading2"/>
      </w:pPr>
      <w:bookmarkStart w:id="2" w:name="_Toc118989402"/>
      <w:r>
        <w:lastRenderedPageBreak/>
        <w:t>Welfare in the EYFS</w:t>
      </w:r>
      <w:bookmarkEnd w:id="2"/>
    </w:p>
    <w:p w14:paraId="1351894A" w14:textId="77777777" w:rsidR="00894DD0" w:rsidRDefault="00894DD0" w:rsidP="00894DD0"/>
    <w:p w14:paraId="3A0C93EE" w14:textId="77777777" w:rsidR="00894DD0" w:rsidRDefault="00894DD0" w:rsidP="00894DD0">
      <w:r w:rsidRPr="00B15FEA">
        <w:t>The EYFS states that “Children learn best when they are healthy, safe and secure, when their individual needs are met, and when they have positive relationships with the adults caring for them.”</w:t>
      </w:r>
    </w:p>
    <w:p w14:paraId="0F93E635" w14:textId="77777777" w:rsidR="00894DD0" w:rsidRPr="00B15FEA" w:rsidRDefault="00894DD0" w:rsidP="00894DD0"/>
    <w:p w14:paraId="37F34371" w14:textId="77777777" w:rsidR="00894DD0" w:rsidRDefault="00894DD0" w:rsidP="00894DD0">
      <w:r w:rsidRPr="00B15FEA">
        <w:t>If children’s welfare is not prioritised it can prevent children from learning and developing to their full potential.</w:t>
      </w:r>
    </w:p>
    <w:p w14:paraId="0A6F04C5" w14:textId="77777777" w:rsidR="00894DD0" w:rsidRPr="00B15FEA" w:rsidRDefault="00894DD0" w:rsidP="00894DD0"/>
    <w:p w14:paraId="6016AE50" w14:textId="77777777" w:rsidR="00894DD0" w:rsidRPr="00B15FEA" w:rsidRDefault="00894DD0" w:rsidP="00894DD0">
      <w:proofErr w:type="gramStart"/>
      <w:r w:rsidRPr="00B15FEA">
        <w:t>This is why</w:t>
      </w:r>
      <w:proofErr w:type="gramEnd"/>
      <w:r w:rsidRPr="00B15FEA">
        <w:t xml:space="preserve"> the EYFS outlines </w:t>
      </w:r>
      <w:r>
        <w:t xml:space="preserve">how to meet </w:t>
      </w:r>
      <w:r w:rsidRPr="00B15FEA">
        <w:t>children’s welfare</w:t>
      </w:r>
      <w:r>
        <w:t xml:space="preserve"> (wellbeing needs).</w:t>
      </w:r>
    </w:p>
    <w:p w14:paraId="612A2E78" w14:textId="77777777" w:rsidR="00894DD0" w:rsidRDefault="00894DD0" w:rsidP="00894DD0"/>
    <w:p w14:paraId="2A4591A7" w14:textId="77777777" w:rsidR="00894DD0" w:rsidRPr="00045C81" w:rsidRDefault="00894DD0" w:rsidP="00894DD0">
      <w:pPr>
        <w:rPr>
          <w:b/>
          <w:bCs/>
        </w:rPr>
      </w:pPr>
      <w:r w:rsidRPr="00045C81">
        <w:rPr>
          <w:b/>
          <w:bCs/>
        </w:rPr>
        <w:t>The EYFS outlines expectations for children’s welfare including the following categories:</w:t>
      </w:r>
    </w:p>
    <w:p w14:paraId="49F18843" w14:textId="77777777" w:rsidR="00894DD0" w:rsidRPr="00B15FEA" w:rsidRDefault="00894DD0" w:rsidP="00894DD0">
      <w:pPr>
        <w:numPr>
          <w:ilvl w:val="0"/>
          <w:numId w:val="14"/>
        </w:numPr>
        <w:spacing w:line="276" w:lineRule="auto"/>
      </w:pPr>
      <w:r w:rsidRPr="00B15FEA">
        <w:t>Health.</w:t>
      </w:r>
    </w:p>
    <w:p w14:paraId="52054EF3" w14:textId="77777777" w:rsidR="00894DD0" w:rsidRPr="00B15FEA" w:rsidRDefault="00894DD0" w:rsidP="00894DD0">
      <w:pPr>
        <w:numPr>
          <w:ilvl w:val="0"/>
          <w:numId w:val="14"/>
        </w:numPr>
        <w:spacing w:line="276" w:lineRule="auto"/>
      </w:pPr>
      <w:r w:rsidRPr="00B15FEA">
        <w:t>Accidents and injuries.</w:t>
      </w:r>
    </w:p>
    <w:p w14:paraId="30B2AD99" w14:textId="77777777" w:rsidR="00894DD0" w:rsidRPr="00B15FEA" w:rsidRDefault="00894DD0" w:rsidP="00894DD0">
      <w:pPr>
        <w:numPr>
          <w:ilvl w:val="0"/>
          <w:numId w:val="14"/>
        </w:numPr>
        <w:spacing w:line="276" w:lineRule="auto"/>
      </w:pPr>
      <w:r w:rsidRPr="00B15FEA">
        <w:t>Managing behaviour.</w:t>
      </w:r>
    </w:p>
    <w:p w14:paraId="51BAA0F2" w14:textId="77777777" w:rsidR="00894DD0" w:rsidRPr="00B15FEA" w:rsidRDefault="00894DD0" w:rsidP="00894DD0">
      <w:pPr>
        <w:numPr>
          <w:ilvl w:val="0"/>
          <w:numId w:val="14"/>
        </w:numPr>
        <w:spacing w:line="276" w:lineRule="auto"/>
      </w:pPr>
      <w:r w:rsidRPr="00B15FEA">
        <w:t>Safety of the environment.</w:t>
      </w:r>
    </w:p>
    <w:p w14:paraId="7FBD3FFF" w14:textId="77777777" w:rsidR="00894DD0" w:rsidRPr="00B15FEA" w:rsidRDefault="00894DD0" w:rsidP="00894DD0">
      <w:pPr>
        <w:numPr>
          <w:ilvl w:val="0"/>
          <w:numId w:val="14"/>
        </w:numPr>
        <w:spacing w:line="276" w:lineRule="auto"/>
      </w:pPr>
      <w:r w:rsidRPr="00B15FEA">
        <w:t>Safeguarding.</w:t>
      </w:r>
    </w:p>
    <w:p w14:paraId="1A4D22E8" w14:textId="77777777" w:rsidR="00894DD0" w:rsidRDefault="00894DD0" w:rsidP="00894DD0"/>
    <w:p w14:paraId="1C40EF22" w14:textId="77777777" w:rsidR="00894DD0" w:rsidRDefault="00894DD0" w:rsidP="00894DD0"/>
    <w:p w14:paraId="02229E75" w14:textId="77777777" w:rsidR="00894DD0" w:rsidRDefault="00894DD0" w:rsidP="00894DD0">
      <w:r>
        <w:rPr>
          <w:noProof/>
        </w:rPr>
        <w:drawing>
          <wp:inline distT="0" distB="0" distL="0" distR="0" wp14:anchorId="1CA8DAA7" wp14:editId="14D8F464">
            <wp:extent cx="5731510" cy="3091815"/>
            <wp:effectExtent l="0" t="0" r="2540" b="0"/>
            <wp:docPr id="58" name="Picture 58" descr="Maslows Hierarchy Of Need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lows Hierarchy Of Needs For Ki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091815"/>
                    </a:xfrm>
                    <a:prstGeom prst="rect">
                      <a:avLst/>
                    </a:prstGeom>
                    <a:noFill/>
                    <a:ln>
                      <a:noFill/>
                    </a:ln>
                  </pic:spPr>
                </pic:pic>
              </a:graphicData>
            </a:graphic>
          </wp:inline>
        </w:drawing>
      </w:r>
    </w:p>
    <w:p w14:paraId="05259D57" w14:textId="77777777" w:rsidR="00894DD0" w:rsidRDefault="00894DD0" w:rsidP="00894DD0"/>
    <w:p w14:paraId="0F11B3E1" w14:textId="77777777" w:rsidR="00894DD0" w:rsidRDefault="00894DD0" w:rsidP="00894DD0"/>
    <w:p w14:paraId="352E7BB9" w14:textId="77777777" w:rsidR="00894DD0" w:rsidRDefault="00894DD0" w:rsidP="00894DD0">
      <w:r>
        <w:t xml:space="preserve">Abraham Maslow was a theorist who identified that ALL human being </w:t>
      </w:r>
      <w:proofErr w:type="gramStart"/>
      <w:r>
        <w:t>have</w:t>
      </w:r>
      <w:proofErr w:type="gramEnd"/>
      <w:r>
        <w:t xml:space="preserve"> five different types of needs, as shown above. </w:t>
      </w:r>
    </w:p>
    <w:p w14:paraId="534D2D41" w14:textId="77777777" w:rsidR="00894DD0" w:rsidRDefault="00894DD0" w:rsidP="00894DD0"/>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894DD0" w14:paraId="7EF56580" w14:textId="77777777" w:rsidTr="00AA1141">
        <w:tc>
          <w:tcPr>
            <w:tcW w:w="4249" w:type="pct"/>
            <w:shd w:val="clear" w:color="auto" w:fill="78F9D4"/>
            <w:vAlign w:val="center"/>
          </w:tcPr>
          <w:p w14:paraId="52CDEBEB" w14:textId="77777777" w:rsidR="00894DD0" w:rsidRPr="00B3541A" w:rsidRDefault="00894DD0" w:rsidP="00AA1141">
            <w:pPr>
              <w:rPr>
                <w:rFonts w:ascii="Verdana" w:hAnsi="Verdana"/>
                <w:color w:val="333333"/>
                <w:sz w:val="32"/>
                <w:szCs w:val="32"/>
              </w:rPr>
            </w:pPr>
            <w:r w:rsidRPr="00B3541A">
              <w:rPr>
                <w:rFonts w:ascii="Verdana" w:hAnsi="Verdana" w:cs="Arial"/>
                <w:b/>
                <w:color w:val="333333"/>
                <w:sz w:val="32"/>
                <w:szCs w:val="32"/>
              </w:rPr>
              <w:t xml:space="preserve">Activity: </w:t>
            </w:r>
            <w:r>
              <w:rPr>
                <w:rFonts w:ascii="Verdana" w:hAnsi="Verdana" w:cs="Arial"/>
                <w:b/>
                <w:color w:val="333333"/>
                <w:sz w:val="32"/>
                <w:szCs w:val="32"/>
              </w:rPr>
              <w:t>Meeting the welfare requirements</w:t>
            </w:r>
          </w:p>
        </w:tc>
        <w:tc>
          <w:tcPr>
            <w:tcW w:w="751" w:type="pct"/>
            <w:shd w:val="clear" w:color="auto" w:fill="78F9D4"/>
            <w:vAlign w:val="center"/>
          </w:tcPr>
          <w:p w14:paraId="40E07BAD" w14:textId="77777777" w:rsidR="00894DD0" w:rsidRPr="0064634F" w:rsidRDefault="00894DD0" w:rsidP="00AA1141">
            <w:pPr>
              <w:jc w:val="center"/>
              <w:rPr>
                <w:color w:val="333333"/>
              </w:rPr>
            </w:pPr>
            <w:r>
              <w:rPr>
                <w:noProof/>
              </w:rPr>
              <w:drawing>
                <wp:inline distT="0" distB="0" distL="0" distR="0" wp14:anchorId="62244AE3" wp14:editId="2559C6E6">
                  <wp:extent cx="638175" cy="638175"/>
                  <wp:effectExtent l="0" t="0" r="9525" b="9525"/>
                  <wp:docPr id="469" name="Picture 4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0C9C1BFC" w14:textId="77777777" w:rsidTr="00AA1141">
        <w:trPr>
          <w:trHeight w:val="879"/>
        </w:trPr>
        <w:tc>
          <w:tcPr>
            <w:tcW w:w="5000" w:type="pct"/>
            <w:gridSpan w:val="2"/>
            <w:shd w:val="clear" w:color="auto" w:fill="auto"/>
          </w:tcPr>
          <w:p w14:paraId="2743CE8C" w14:textId="77777777" w:rsidR="00894DD0" w:rsidRPr="00B75A8E" w:rsidRDefault="00894DD0" w:rsidP="00894DD0">
            <w:pPr>
              <w:pStyle w:val="ListParagraph"/>
              <w:numPr>
                <w:ilvl w:val="0"/>
                <w:numId w:val="1"/>
              </w:numPr>
              <w:suppressAutoHyphens w:val="0"/>
              <w:autoSpaceDN/>
              <w:spacing w:after="240"/>
              <w:contextualSpacing/>
              <w:textAlignment w:val="auto"/>
              <w:rPr>
                <w:rFonts w:cs="Arial"/>
              </w:rPr>
            </w:pPr>
            <w:r w:rsidRPr="00B75A8E">
              <w:rPr>
                <w:rFonts w:cs="Arial"/>
              </w:rPr>
              <w:lastRenderedPageBreak/>
              <w:t>You will be allocated a category of welfare.</w:t>
            </w:r>
          </w:p>
          <w:p w14:paraId="6F578BD3" w14:textId="77777777" w:rsidR="00894DD0" w:rsidRPr="00B75A8E" w:rsidRDefault="00894DD0" w:rsidP="00894DD0">
            <w:pPr>
              <w:pStyle w:val="ListParagraph"/>
              <w:numPr>
                <w:ilvl w:val="0"/>
                <w:numId w:val="1"/>
              </w:numPr>
              <w:suppressAutoHyphens w:val="0"/>
              <w:autoSpaceDN/>
              <w:spacing w:after="240"/>
              <w:contextualSpacing/>
              <w:textAlignment w:val="auto"/>
              <w:rPr>
                <w:rFonts w:cs="Arial"/>
              </w:rPr>
            </w:pPr>
            <w:r w:rsidRPr="00B75A8E">
              <w:rPr>
                <w:rFonts w:cs="Arial"/>
              </w:rPr>
              <w:t xml:space="preserve">Consider what an early </w:t>
            </w:r>
            <w:proofErr w:type="gramStart"/>
            <w:r w:rsidRPr="00B75A8E">
              <w:rPr>
                <w:rFonts w:cs="Arial"/>
              </w:rPr>
              <w:t>years</w:t>
            </w:r>
            <w:proofErr w:type="gramEnd"/>
            <w:r w:rsidRPr="00B75A8E">
              <w:rPr>
                <w:rFonts w:cs="Arial"/>
              </w:rPr>
              <w:t xml:space="preserve"> setting might need to do to ensure the welfare of the child is protected within this category.</w:t>
            </w:r>
          </w:p>
        </w:tc>
      </w:tr>
      <w:tr w:rsidR="00894DD0" w14:paraId="46FD154C" w14:textId="77777777" w:rsidTr="00AA1141">
        <w:trPr>
          <w:trHeight w:val="283"/>
        </w:trPr>
        <w:tc>
          <w:tcPr>
            <w:tcW w:w="5000" w:type="pct"/>
            <w:gridSpan w:val="2"/>
            <w:shd w:val="clear" w:color="auto" w:fill="auto"/>
          </w:tcPr>
          <w:p w14:paraId="5BEA4F9D" w14:textId="77777777" w:rsidR="00894DD0" w:rsidRPr="00B15FEA" w:rsidRDefault="00894DD0" w:rsidP="00AA1141">
            <w:pPr>
              <w:suppressAutoHyphens w:val="0"/>
              <w:spacing w:after="240"/>
              <w:contextualSpacing/>
              <w:rPr>
                <w:rFonts w:cs="Arial"/>
              </w:rPr>
            </w:pPr>
            <w:r>
              <w:rPr>
                <w:b/>
                <w:bCs/>
                <w:color w:val="333333"/>
              </w:rPr>
              <w:t>Allocated category of welfare:</w:t>
            </w:r>
          </w:p>
        </w:tc>
      </w:tr>
      <w:tr w:rsidR="00894DD0" w14:paraId="51E0A495" w14:textId="77777777" w:rsidTr="00AA1141">
        <w:trPr>
          <w:trHeight w:val="283"/>
        </w:trPr>
        <w:tc>
          <w:tcPr>
            <w:tcW w:w="5000" w:type="pct"/>
            <w:gridSpan w:val="2"/>
            <w:shd w:val="clear" w:color="auto" w:fill="auto"/>
          </w:tcPr>
          <w:p w14:paraId="7626E796" w14:textId="77777777" w:rsidR="00894DD0" w:rsidRDefault="00894DD0" w:rsidP="00AA1141">
            <w:pPr>
              <w:suppressAutoHyphens w:val="0"/>
              <w:spacing w:after="240"/>
              <w:contextualSpacing/>
              <w:rPr>
                <w:color w:val="333333"/>
              </w:rPr>
            </w:pPr>
          </w:p>
          <w:p w14:paraId="4D8F63AC" w14:textId="77777777" w:rsidR="00894DD0" w:rsidRDefault="00894DD0" w:rsidP="00AA1141">
            <w:pPr>
              <w:suppressAutoHyphens w:val="0"/>
              <w:spacing w:after="240"/>
              <w:contextualSpacing/>
              <w:rPr>
                <w:color w:val="333333"/>
              </w:rPr>
            </w:pPr>
          </w:p>
          <w:p w14:paraId="10EF92D5" w14:textId="77777777" w:rsidR="00894DD0" w:rsidRPr="00DC6A72" w:rsidRDefault="00894DD0" w:rsidP="00AA1141">
            <w:pPr>
              <w:suppressAutoHyphens w:val="0"/>
              <w:spacing w:after="240"/>
              <w:contextualSpacing/>
              <w:rPr>
                <w:color w:val="333333"/>
              </w:rPr>
            </w:pPr>
          </w:p>
        </w:tc>
      </w:tr>
      <w:tr w:rsidR="00894DD0" w14:paraId="309A3C0E" w14:textId="77777777" w:rsidTr="00AA1141">
        <w:trPr>
          <w:trHeight w:val="283"/>
        </w:trPr>
        <w:tc>
          <w:tcPr>
            <w:tcW w:w="5000" w:type="pct"/>
            <w:gridSpan w:val="2"/>
            <w:shd w:val="clear" w:color="auto" w:fill="auto"/>
          </w:tcPr>
          <w:p w14:paraId="3216D29A" w14:textId="77777777" w:rsidR="00894DD0" w:rsidRPr="003F7761" w:rsidRDefault="00894DD0" w:rsidP="00AA1141">
            <w:pPr>
              <w:spacing w:after="240"/>
              <w:contextualSpacing/>
              <w:rPr>
                <w:rFonts w:cs="Arial"/>
              </w:rPr>
            </w:pPr>
            <w:r w:rsidRPr="003F7761">
              <w:t xml:space="preserve">What does an </w:t>
            </w:r>
            <w:proofErr w:type="gramStart"/>
            <w:r w:rsidRPr="003F7761">
              <w:t>early years</w:t>
            </w:r>
            <w:proofErr w:type="gramEnd"/>
            <w:r w:rsidRPr="003F7761">
              <w:t xml:space="preserve"> setting need to</w:t>
            </w:r>
            <w:r w:rsidRPr="003F7761">
              <w:rPr>
                <w:rFonts w:cs="Arial"/>
              </w:rPr>
              <w:t xml:space="preserve"> ensure the welfare of the child is protected within this category?</w:t>
            </w:r>
          </w:p>
        </w:tc>
      </w:tr>
      <w:tr w:rsidR="00894DD0" w14:paraId="73BE5275" w14:textId="77777777" w:rsidTr="00AA1141">
        <w:trPr>
          <w:trHeight w:val="1984"/>
        </w:trPr>
        <w:tc>
          <w:tcPr>
            <w:tcW w:w="5000" w:type="pct"/>
            <w:gridSpan w:val="2"/>
            <w:shd w:val="clear" w:color="auto" w:fill="auto"/>
          </w:tcPr>
          <w:p w14:paraId="27FEC452" w14:textId="77777777" w:rsidR="00894DD0" w:rsidRPr="00B15FEA" w:rsidRDefault="00894DD0" w:rsidP="00AA1141">
            <w:pPr>
              <w:suppressAutoHyphens w:val="0"/>
              <w:spacing w:after="240"/>
              <w:contextualSpacing/>
              <w:rPr>
                <w:rFonts w:cs="Arial"/>
              </w:rPr>
            </w:pPr>
          </w:p>
        </w:tc>
      </w:tr>
    </w:tbl>
    <w:p w14:paraId="676E3615" w14:textId="77777777" w:rsidR="00894DD0" w:rsidRDefault="00894DD0" w:rsidP="00894DD0"/>
    <w:p w14:paraId="0A1DACE8" w14:textId="77777777" w:rsidR="00894DD0" w:rsidRDefault="00894DD0" w:rsidP="00894DD0">
      <w:r>
        <w:t>Early years settings can help support a child’s welfare by ensuring that they follow the suggestions below:</w:t>
      </w:r>
    </w:p>
    <w:p w14:paraId="2F7EFBA0" w14:textId="77777777" w:rsidR="00894DD0" w:rsidRDefault="00894DD0" w:rsidP="00894DD0"/>
    <w:p w14:paraId="3587FD92" w14:textId="77777777" w:rsidR="00894DD0" w:rsidRDefault="00894DD0" w:rsidP="00894DD0">
      <w:pPr>
        <w:rPr>
          <w:b/>
          <w:bCs/>
        </w:rPr>
      </w:pPr>
      <w:r w:rsidRPr="00860E8F">
        <w:rPr>
          <w:b/>
          <w:bCs/>
        </w:rPr>
        <w:t>Health</w:t>
      </w:r>
      <w:r>
        <w:rPr>
          <w:b/>
          <w:bCs/>
        </w:rPr>
        <w:t>:</w:t>
      </w:r>
    </w:p>
    <w:p w14:paraId="3D1798B7" w14:textId="77777777" w:rsidR="00894DD0" w:rsidRDefault="00894DD0" w:rsidP="00894DD0">
      <w:pPr>
        <w:pStyle w:val="ListParagraph"/>
        <w:numPr>
          <w:ilvl w:val="0"/>
          <w:numId w:val="2"/>
        </w:numPr>
        <w:suppressAutoHyphens w:val="0"/>
        <w:autoSpaceDN/>
        <w:ind w:left="357" w:hanging="357"/>
        <w:contextualSpacing/>
        <w:textAlignment w:val="auto"/>
        <w:rPr>
          <w:rFonts w:cs="Arial"/>
          <w:szCs w:val="22"/>
        </w:rPr>
      </w:pPr>
      <w:r>
        <w:rPr>
          <w:rFonts w:cs="Arial"/>
          <w:szCs w:val="22"/>
        </w:rPr>
        <w:t>Keep everything clean and hygienic to prevent the spread of infection.</w:t>
      </w:r>
    </w:p>
    <w:p w14:paraId="4D4A73AE" w14:textId="77777777" w:rsidR="00894DD0"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r>
        <w:rPr>
          <w:rFonts w:cs="Arial"/>
          <w:szCs w:val="22"/>
        </w:rPr>
        <w:t>Have a policy on how to deal with an ill child and how to administer medicine.</w:t>
      </w:r>
    </w:p>
    <w:p w14:paraId="3C44B3D3" w14:textId="77777777" w:rsidR="00894DD0"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proofErr w:type="gramStart"/>
      <w:r>
        <w:rPr>
          <w:rFonts w:cs="Arial"/>
          <w:szCs w:val="22"/>
        </w:rPr>
        <w:t>Provide children with access to drinking water at all times</w:t>
      </w:r>
      <w:proofErr w:type="gramEnd"/>
      <w:r>
        <w:rPr>
          <w:rFonts w:cs="Arial"/>
          <w:szCs w:val="22"/>
        </w:rPr>
        <w:t>.</w:t>
      </w:r>
    </w:p>
    <w:p w14:paraId="32B388C9" w14:textId="77777777" w:rsidR="00894DD0"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r>
        <w:rPr>
          <w:rFonts w:cs="Arial"/>
          <w:szCs w:val="22"/>
        </w:rPr>
        <w:t>Provide a</w:t>
      </w:r>
      <w:r w:rsidRPr="007D5866">
        <w:rPr>
          <w:rFonts w:cs="Arial"/>
          <w:szCs w:val="22"/>
        </w:rPr>
        <w:t xml:space="preserve"> healthy menu</w:t>
      </w:r>
      <w:r>
        <w:rPr>
          <w:rFonts w:cs="Arial"/>
          <w:szCs w:val="22"/>
        </w:rPr>
        <w:t xml:space="preserve"> for settings that provide meals and snacks.</w:t>
      </w:r>
    </w:p>
    <w:p w14:paraId="2C934669" w14:textId="77777777" w:rsidR="00894DD0" w:rsidRPr="007D5866" w:rsidRDefault="00894DD0" w:rsidP="00894DD0">
      <w:pPr>
        <w:pStyle w:val="ListParagraph"/>
        <w:rPr>
          <w:rFonts w:cs="Arial"/>
          <w:szCs w:val="22"/>
        </w:rPr>
      </w:pPr>
    </w:p>
    <w:p w14:paraId="2900F73F" w14:textId="77777777" w:rsidR="00894DD0" w:rsidRDefault="00894DD0" w:rsidP="00894DD0">
      <w:pPr>
        <w:rPr>
          <w:b/>
          <w:bCs/>
        </w:rPr>
      </w:pPr>
      <w:r w:rsidRPr="00860E8F">
        <w:rPr>
          <w:b/>
          <w:bCs/>
        </w:rPr>
        <w:t>Accidents and injuries</w:t>
      </w:r>
      <w:r>
        <w:rPr>
          <w:b/>
          <w:bCs/>
        </w:rPr>
        <w:t>:</w:t>
      </w:r>
    </w:p>
    <w:p w14:paraId="251A0235" w14:textId="77777777" w:rsidR="00894DD0"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r>
        <w:rPr>
          <w:rFonts w:cs="Arial"/>
          <w:szCs w:val="22"/>
        </w:rPr>
        <w:t>Ensure staff are trained to provide first aid.</w:t>
      </w:r>
    </w:p>
    <w:p w14:paraId="71D36851" w14:textId="77777777" w:rsidR="00894DD0"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r>
        <w:rPr>
          <w:rFonts w:cs="Arial"/>
          <w:szCs w:val="22"/>
        </w:rPr>
        <w:t>Have a first aid box available on the premises.</w:t>
      </w:r>
    </w:p>
    <w:p w14:paraId="5655ED0D" w14:textId="77777777" w:rsidR="00894DD0"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r>
        <w:rPr>
          <w:rFonts w:cs="Arial"/>
          <w:szCs w:val="22"/>
        </w:rPr>
        <w:t>Have a policy for dealing with accidents and injuries, including informing parents and carers.</w:t>
      </w:r>
    </w:p>
    <w:p w14:paraId="3973EEDA" w14:textId="77777777" w:rsidR="00894DD0" w:rsidRPr="00501EDE"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r>
        <w:rPr>
          <w:rFonts w:cs="Arial"/>
          <w:szCs w:val="22"/>
        </w:rPr>
        <w:t>Record accidents and injuries to reduce future risks.</w:t>
      </w:r>
    </w:p>
    <w:p w14:paraId="2F9F06F3" w14:textId="77777777" w:rsidR="00894DD0" w:rsidRDefault="00894DD0" w:rsidP="00894DD0">
      <w:pPr>
        <w:rPr>
          <w:b/>
          <w:bCs/>
        </w:rPr>
      </w:pPr>
      <w:r w:rsidRPr="00860E8F">
        <w:rPr>
          <w:b/>
          <w:bCs/>
        </w:rPr>
        <w:t>Managing behaviour</w:t>
      </w:r>
      <w:r>
        <w:rPr>
          <w:b/>
          <w:bCs/>
        </w:rPr>
        <w:t>:</w:t>
      </w:r>
    </w:p>
    <w:p w14:paraId="02DA6562" w14:textId="77777777" w:rsidR="00894DD0" w:rsidRDefault="00894DD0" w:rsidP="00894DD0">
      <w:pPr>
        <w:pStyle w:val="ListParagraph"/>
        <w:numPr>
          <w:ilvl w:val="0"/>
          <w:numId w:val="2"/>
        </w:numPr>
        <w:suppressAutoHyphens w:val="0"/>
        <w:autoSpaceDN/>
        <w:ind w:left="357" w:hanging="357"/>
        <w:contextualSpacing/>
        <w:textAlignment w:val="auto"/>
        <w:rPr>
          <w:rFonts w:cs="Arial"/>
          <w:szCs w:val="22"/>
        </w:rPr>
      </w:pPr>
      <w:r>
        <w:rPr>
          <w:rFonts w:cs="Arial"/>
          <w:szCs w:val="22"/>
        </w:rPr>
        <w:t>Do not use any punishment that could affect a child’s wellbeing in a negative way.</w:t>
      </w:r>
    </w:p>
    <w:p w14:paraId="0F70108F" w14:textId="77777777" w:rsidR="00894DD0" w:rsidRDefault="00894DD0" w:rsidP="00894DD0">
      <w:pPr>
        <w:pStyle w:val="ListParagraph"/>
        <w:numPr>
          <w:ilvl w:val="0"/>
          <w:numId w:val="2"/>
        </w:numPr>
        <w:suppressAutoHyphens w:val="0"/>
        <w:autoSpaceDN/>
        <w:ind w:left="357" w:hanging="357"/>
        <w:contextualSpacing/>
        <w:textAlignment w:val="auto"/>
        <w:rPr>
          <w:rFonts w:cs="Arial"/>
          <w:szCs w:val="22"/>
        </w:rPr>
      </w:pPr>
      <w:r>
        <w:rPr>
          <w:rFonts w:cs="Arial"/>
          <w:szCs w:val="22"/>
        </w:rPr>
        <w:t xml:space="preserve">Support children to self-regulate through co-regulation. </w:t>
      </w:r>
    </w:p>
    <w:p w14:paraId="5937FB04" w14:textId="77777777" w:rsidR="00894DD0" w:rsidRDefault="00894DD0" w:rsidP="00894DD0">
      <w:pPr>
        <w:pStyle w:val="ListParagraph"/>
        <w:numPr>
          <w:ilvl w:val="0"/>
          <w:numId w:val="2"/>
        </w:numPr>
        <w:suppressAutoHyphens w:val="0"/>
        <w:autoSpaceDN/>
        <w:ind w:left="357" w:hanging="357"/>
        <w:contextualSpacing/>
        <w:textAlignment w:val="auto"/>
        <w:rPr>
          <w:rFonts w:cs="Arial"/>
          <w:szCs w:val="22"/>
        </w:rPr>
      </w:pPr>
      <w:r>
        <w:rPr>
          <w:rFonts w:cs="Arial"/>
          <w:szCs w:val="22"/>
        </w:rPr>
        <w:t>Have a policy to provide guidance on how to respond to challenging behaviour.</w:t>
      </w:r>
    </w:p>
    <w:p w14:paraId="53A5BAB8" w14:textId="77777777" w:rsidR="00894DD0" w:rsidRPr="006D2F89" w:rsidRDefault="00894DD0" w:rsidP="00894DD0">
      <w:pPr>
        <w:autoSpaceDN/>
        <w:contextualSpacing/>
        <w:textAlignment w:val="auto"/>
        <w:rPr>
          <w:rFonts w:cs="Arial"/>
          <w:szCs w:val="22"/>
        </w:rPr>
      </w:pPr>
    </w:p>
    <w:p w14:paraId="17F8FEC3" w14:textId="77777777" w:rsidR="00894DD0" w:rsidRDefault="00894DD0" w:rsidP="00894DD0">
      <w:pPr>
        <w:rPr>
          <w:b/>
          <w:bCs/>
        </w:rPr>
      </w:pPr>
      <w:r w:rsidRPr="00860E8F">
        <w:rPr>
          <w:b/>
          <w:bCs/>
        </w:rPr>
        <w:t>Safety of the environment</w:t>
      </w:r>
      <w:r>
        <w:rPr>
          <w:b/>
          <w:bCs/>
        </w:rPr>
        <w:t>:</w:t>
      </w:r>
    </w:p>
    <w:p w14:paraId="4652311E" w14:textId="77777777" w:rsidR="00894DD0"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r>
        <w:rPr>
          <w:rFonts w:cs="Arial"/>
          <w:szCs w:val="22"/>
        </w:rPr>
        <w:t>Complete a risk assessment to identify any potential hazards and risks.</w:t>
      </w:r>
    </w:p>
    <w:p w14:paraId="5A33212A" w14:textId="77777777" w:rsidR="00894DD0"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r>
        <w:rPr>
          <w:rFonts w:cs="Arial"/>
          <w:szCs w:val="22"/>
        </w:rPr>
        <w:t>Put actions in place to reduce the identified risks.</w:t>
      </w:r>
    </w:p>
    <w:p w14:paraId="768C3D38" w14:textId="77777777" w:rsidR="00894DD0"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r>
        <w:rPr>
          <w:rFonts w:cs="Arial"/>
          <w:szCs w:val="22"/>
        </w:rPr>
        <w:t>Keep doors locked so children can’t wander off and visitors can’t get in without supervision.</w:t>
      </w:r>
    </w:p>
    <w:p w14:paraId="7D157BEF" w14:textId="77777777" w:rsidR="00894DD0" w:rsidRDefault="00894DD0" w:rsidP="00894DD0">
      <w:pPr>
        <w:pStyle w:val="ListParagraph"/>
        <w:numPr>
          <w:ilvl w:val="0"/>
          <w:numId w:val="2"/>
        </w:numPr>
        <w:suppressAutoHyphens w:val="0"/>
        <w:autoSpaceDN/>
        <w:spacing w:after="240"/>
        <w:ind w:left="357" w:hanging="357"/>
        <w:contextualSpacing/>
        <w:textAlignment w:val="auto"/>
        <w:rPr>
          <w:rFonts w:cs="Arial"/>
          <w:szCs w:val="22"/>
        </w:rPr>
      </w:pPr>
      <w:r>
        <w:rPr>
          <w:rFonts w:cs="Arial"/>
          <w:szCs w:val="22"/>
        </w:rPr>
        <w:lastRenderedPageBreak/>
        <w:t>Ensure resources are age and stage appropriate.</w:t>
      </w:r>
    </w:p>
    <w:p w14:paraId="3C4083EC" w14:textId="77777777" w:rsidR="00894DD0" w:rsidRDefault="00894DD0" w:rsidP="00894DD0">
      <w:pPr>
        <w:pStyle w:val="ListParagraph"/>
        <w:numPr>
          <w:ilvl w:val="0"/>
          <w:numId w:val="2"/>
        </w:numPr>
        <w:suppressAutoHyphens w:val="0"/>
        <w:autoSpaceDN/>
        <w:ind w:left="357" w:hanging="357"/>
        <w:contextualSpacing/>
        <w:textAlignment w:val="auto"/>
        <w:rPr>
          <w:rFonts w:cs="Arial"/>
          <w:szCs w:val="22"/>
        </w:rPr>
      </w:pPr>
      <w:proofErr w:type="gramStart"/>
      <w:r>
        <w:rPr>
          <w:rFonts w:cs="Arial"/>
          <w:szCs w:val="22"/>
        </w:rPr>
        <w:t>Supervise children at all times</w:t>
      </w:r>
      <w:proofErr w:type="gramEnd"/>
      <w:r>
        <w:rPr>
          <w:rFonts w:cs="Arial"/>
          <w:szCs w:val="22"/>
        </w:rPr>
        <w:t>.</w:t>
      </w:r>
    </w:p>
    <w:p w14:paraId="1211D791" w14:textId="77777777" w:rsidR="00894DD0" w:rsidRPr="00DF1B51" w:rsidRDefault="00894DD0" w:rsidP="00894DD0">
      <w:pPr>
        <w:suppressAutoHyphens w:val="0"/>
        <w:autoSpaceDN/>
        <w:contextualSpacing/>
        <w:textAlignment w:val="auto"/>
        <w:rPr>
          <w:rFonts w:cs="Arial"/>
          <w:szCs w:val="22"/>
        </w:rPr>
      </w:pPr>
    </w:p>
    <w:p w14:paraId="51879F8E" w14:textId="77777777" w:rsidR="00894DD0" w:rsidRDefault="00894DD0" w:rsidP="00894DD0">
      <w:pPr>
        <w:rPr>
          <w:b/>
          <w:bCs/>
        </w:rPr>
      </w:pPr>
      <w:r w:rsidRPr="00860E8F">
        <w:rPr>
          <w:b/>
          <w:bCs/>
        </w:rPr>
        <w:t>Safeguarding</w:t>
      </w:r>
      <w:r>
        <w:rPr>
          <w:b/>
          <w:bCs/>
        </w:rPr>
        <w:t>:</w:t>
      </w:r>
    </w:p>
    <w:p w14:paraId="5B00E82C" w14:textId="77777777" w:rsidR="00894DD0" w:rsidRDefault="00894DD0" w:rsidP="00894DD0">
      <w:pPr>
        <w:pStyle w:val="ListParagraph"/>
        <w:numPr>
          <w:ilvl w:val="0"/>
          <w:numId w:val="2"/>
        </w:numPr>
        <w:suppressAutoHyphens w:val="0"/>
        <w:autoSpaceDN/>
        <w:ind w:left="357" w:hanging="357"/>
        <w:contextualSpacing/>
        <w:textAlignment w:val="auto"/>
        <w:rPr>
          <w:rFonts w:cs="Arial"/>
          <w:szCs w:val="22"/>
        </w:rPr>
      </w:pPr>
      <w:r>
        <w:rPr>
          <w:rFonts w:cs="Arial"/>
          <w:szCs w:val="22"/>
        </w:rPr>
        <w:t>Train staff to identify concerns and respond appropriately to keep children safe from harm.</w:t>
      </w:r>
    </w:p>
    <w:p w14:paraId="4CD7B4CE" w14:textId="77777777" w:rsidR="00894DD0" w:rsidRDefault="00894DD0" w:rsidP="00894DD0">
      <w:pPr>
        <w:pStyle w:val="ListParagraph"/>
        <w:numPr>
          <w:ilvl w:val="0"/>
          <w:numId w:val="2"/>
        </w:numPr>
        <w:suppressAutoHyphens w:val="0"/>
        <w:autoSpaceDN/>
        <w:ind w:left="357" w:hanging="357"/>
        <w:contextualSpacing/>
        <w:textAlignment w:val="auto"/>
        <w:rPr>
          <w:rFonts w:cs="Arial"/>
          <w:szCs w:val="22"/>
        </w:rPr>
      </w:pPr>
      <w:r>
        <w:rPr>
          <w:rFonts w:cs="Arial"/>
          <w:szCs w:val="22"/>
        </w:rPr>
        <w:t>Follow statutory guidance such as Working Together to Safeguard Children 2018, Prevent Duty Guidance for England and Wales and Keeping Children Safe in Education 2021.</w:t>
      </w:r>
    </w:p>
    <w:p w14:paraId="0A400DFE" w14:textId="77777777" w:rsidR="00894DD0" w:rsidRDefault="00894DD0" w:rsidP="00894DD0">
      <w:pPr>
        <w:pStyle w:val="ListParagraph"/>
        <w:numPr>
          <w:ilvl w:val="0"/>
          <w:numId w:val="2"/>
        </w:numPr>
        <w:suppressAutoHyphens w:val="0"/>
        <w:autoSpaceDN/>
        <w:ind w:left="357" w:hanging="357"/>
        <w:contextualSpacing/>
        <w:textAlignment w:val="auto"/>
        <w:rPr>
          <w:rFonts w:cs="Arial"/>
          <w:szCs w:val="22"/>
        </w:rPr>
      </w:pPr>
      <w:r>
        <w:rPr>
          <w:rFonts w:cs="Arial"/>
          <w:szCs w:val="22"/>
        </w:rPr>
        <w:t>Have a policy and procedure for safeguarding.</w:t>
      </w:r>
    </w:p>
    <w:p w14:paraId="566583DE" w14:textId="77777777" w:rsidR="00894DD0" w:rsidRPr="00501EDE" w:rsidRDefault="00894DD0" w:rsidP="00894DD0">
      <w:pPr>
        <w:pStyle w:val="ListParagraph"/>
        <w:numPr>
          <w:ilvl w:val="0"/>
          <w:numId w:val="2"/>
        </w:numPr>
        <w:suppressAutoHyphens w:val="0"/>
        <w:autoSpaceDN/>
        <w:ind w:left="357" w:hanging="357"/>
        <w:contextualSpacing/>
        <w:textAlignment w:val="auto"/>
        <w:rPr>
          <w:rFonts w:cs="Arial"/>
          <w:szCs w:val="22"/>
        </w:rPr>
      </w:pPr>
      <w:r w:rsidRPr="00707944">
        <w:rPr>
          <w:rFonts w:cs="Arial"/>
          <w:szCs w:val="22"/>
        </w:rPr>
        <w:t>Make sure staff have a clear DBS check.</w:t>
      </w:r>
    </w:p>
    <w:p w14:paraId="0F80B724" w14:textId="77777777" w:rsidR="00894DD0" w:rsidRDefault="00894DD0" w:rsidP="00894DD0">
      <w:pPr>
        <w:suppressAutoHyphens w:val="0"/>
        <w:autoSpaceDN/>
        <w:contextualSpacing/>
        <w:textAlignment w:val="auto"/>
        <w:rPr>
          <w:rFonts w:cs="Arial"/>
          <w:szCs w:val="22"/>
        </w:rPr>
      </w:pPr>
    </w:p>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Key term"/>
        <w:tblDescription w:val="Opportunity to highlight new terms"/>
      </w:tblPr>
      <w:tblGrid>
        <w:gridCol w:w="7631"/>
        <w:gridCol w:w="1349"/>
      </w:tblGrid>
      <w:tr w:rsidR="00894DD0" w14:paraId="6C105380" w14:textId="77777777" w:rsidTr="00AA1141">
        <w:tc>
          <w:tcPr>
            <w:tcW w:w="4249" w:type="pct"/>
            <w:shd w:val="clear" w:color="auto" w:fill="333333"/>
            <w:vAlign w:val="center"/>
          </w:tcPr>
          <w:p w14:paraId="57FE8B3C" w14:textId="77777777" w:rsidR="00894DD0" w:rsidRPr="00015CCA" w:rsidRDefault="00894DD0" w:rsidP="00AA1141">
            <w:pPr>
              <w:rPr>
                <w:rFonts w:ascii="Verdana" w:hAnsi="Verdana"/>
                <w:color w:val="FFFFFF" w:themeColor="background1"/>
                <w:sz w:val="32"/>
                <w:szCs w:val="32"/>
              </w:rPr>
            </w:pPr>
            <w:r>
              <w:rPr>
                <w:rFonts w:ascii="Verdana" w:hAnsi="Verdana" w:cs="Arial"/>
                <w:b/>
                <w:color w:val="FFFFFF" w:themeColor="background1"/>
                <w:sz w:val="32"/>
                <w:szCs w:val="32"/>
              </w:rPr>
              <w:t>Key term</w:t>
            </w:r>
          </w:p>
        </w:tc>
        <w:tc>
          <w:tcPr>
            <w:tcW w:w="751" w:type="pct"/>
            <w:shd w:val="clear" w:color="auto" w:fill="333333"/>
            <w:vAlign w:val="center"/>
          </w:tcPr>
          <w:p w14:paraId="5B306E9D" w14:textId="77777777" w:rsidR="00894DD0" w:rsidRPr="00156EBF" w:rsidRDefault="00894DD0" w:rsidP="00AA1141">
            <w:pPr>
              <w:jc w:val="center"/>
              <w:rPr>
                <w:color w:val="FFFFFF"/>
              </w:rPr>
            </w:pPr>
            <w:r>
              <w:rPr>
                <w:noProof/>
              </w:rPr>
              <w:drawing>
                <wp:inline distT="0" distB="0" distL="0" distR="0" wp14:anchorId="003036A2" wp14:editId="54AC867E">
                  <wp:extent cx="635000" cy="643255"/>
                  <wp:effectExtent l="0" t="0" r="0" b="4445"/>
                  <wp:docPr id="467" name="Picture 4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00" cy="643255"/>
                          </a:xfrm>
                          <a:prstGeom prst="rect">
                            <a:avLst/>
                          </a:prstGeom>
                          <a:noFill/>
                          <a:ln>
                            <a:noFill/>
                          </a:ln>
                        </pic:spPr>
                      </pic:pic>
                    </a:graphicData>
                  </a:graphic>
                </wp:inline>
              </w:drawing>
            </w:r>
          </w:p>
        </w:tc>
      </w:tr>
      <w:tr w:rsidR="00894DD0" w14:paraId="0D8B85BF" w14:textId="77777777" w:rsidTr="00AA1141">
        <w:tc>
          <w:tcPr>
            <w:tcW w:w="5000" w:type="pct"/>
            <w:gridSpan w:val="2"/>
            <w:shd w:val="clear" w:color="auto" w:fill="auto"/>
          </w:tcPr>
          <w:p w14:paraId="496046DE" w14:textId="77777777" w:rsidR="00894DD0" w:rsidRPr="00D27C4D" w:rsidRDefault="00894DD0" w:rsidP="00AA1141">
            <w:pPr>
              <w:suppressAutoHyphens w:val="0"/>
              <w:spacing w:after="240"/>
              <w:contextualSpacing/>
              <w:rPr>
                <w:rFonts w:cs="Arial"/>
                <w:b/>
                <w:bCs/>
                <w:szCs w:val="22"/>
              </w:rPr>
            </w:pPr>
            <w:r w:rsidRPr="006344FA">
              <w:rPr>
                <w:rFonts w:cs="Arial"/>
                <w:b/>
                <w:bCs/>
                <w:szCs w:val="22"/>
              </w:rPr>
              <w:t>Wellbeing</w:t>
            </w:r>
            <w:r>
              <w:rPr>
                <w:rFonts w:cs="Arial"/>
                <w:b/>
                <w:bCs/>
                <w:szCs w:val="22"/>
              </w:rPr>
              <w:t xml:space="preserve">: </w:t>
            </w:r>
            <w:r w:rsidRPr="006344FA">
              <w:rPr>
                <w:rFonts w:cs="Arial"/>
                <w:szCs w:val="22"/>
              </w:rPr>
              <w:t>the way a child feels physically and mentally.</w:t>
            </w:r>
          </w:p>
        </w:tc>
      </w:tr>
    </w:tbl>
    <w:p w14:paraId="3C96B4B9" w14:textId="77777777" w:rsidR="00894DD0" w:rsidRPr="00501EDE" w:rsidRDefault="00894DD0" w:rsidP="00894DD0">
      <w:pPr>
        <w:suppressAutoHyphens w:val="0"/>
        <w:autoSpaceDN/>
        <w:contextualSpacing/>
        <w:textAlignment w:val="auto"/>
        <w:rPr>
          <w:rFonts w:cs="Arial"/>
          <w:szCs w:val="22"/>
        </w:rPr>
      </w:pPr>
    </w:p>
    <w:p w14:paraId="7C9FE9DB" w14:textId="77777777" w:rsidR="00894DD0" w:rsidRPr="003C61B0" w:rsidRDefault="00894DD0" w:rsidP="00894DD0">
      <w:pPr>
        <w:autoSpaceDN/>
        <w:contextualSpacing/>
        <w:textAlignment w:val="auto"/>
        <w:rPr>
          <w:rFonts w:cs="Arial"/>
          <w:szCs w:val="22"/>
        </w:rPr>
      </w:pPr>
      <w:r>
        <w:rPr>
          <w:rFonts w:cs="Arial"/>
          <w:szCs w:val="22"/>
        </w:rPr>
        <w:t xml:space="preserve">             </w:t>
      </w:r>
      <w:r>
        <w:rPr>
          <w:noProof/>
        </w:rPr>
        <w:drawing>
          <wp:inline distT="0" distB="0" distL="0" distR="0" wp14:anchorId="79B07EF7" wp14:editId="0303C73D">
            <wp:extent cx="4178300" cy="2984500"/>
            <wp:effectExtent l="0" t="0" r="0" b="6350"/>
            <wp:docPr id="61" name="Picture 61" descr="Self-care and Hierarchy of Needs, by Sheryl A. Isaacs, MS - Integrative  Therapy for Children and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lf-care and Hierarchy of Needs, by Sheryl A. Isaacs, MS - Integrative  Therapy for Children and Famil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2984500"/>
                    </a:xfrm>
                    <a:prstGeom prst="rect">
                      <a:avLst/>
                    </a:prstGeom>
                    <a:noFill/>
                    <a:ln>
                      <a:noFill/>
                    </a:ln>
                  </pic:spPr>
                </pic:pic>
              </a:graphicData>
            </a:graphic>
          </wp:inline>
        </w:drawing>
      </w:r>
    </w:p>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894DD0" w:rsidRPr="00156EBF" w14:paraId="28C10AE4" w14:textId="77777777" w:rsidTr="00AA1141">
        <w:trPr>
          <w:tblHeader/>
        </w:trPr>
        <w:tc>
          <w:tcPr>
            <w:tcW w:w="4249" w:type="pct"/>
            <w:shd w:val="clear" w:color="auto" w:fill="A098FA"/>
            <w:vAlign w:val="center"/>
          </w:tcPr>
          <w:p w14:paraId="1DDB6FCC" w14:textId="77777777" w:rsidR="00894DD0" w:rsidRPr="00AC2C5C" w:rsidRDefault="00894DD0" w:rsidP="00AA1141">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51" w:type="pct"/>
            <w:shd w:val="clear" w:color="auto" w:fill="A098FA"/>
            <w:vAlign w:val="center"/>
          </w:tcPr>
          <w:p w14:paraId="065C94B1" w14:textId="77777777" w:rsidR="00894DD0" w:rsidRPr="00AC2C5C" w:rsidRDefault="00894DD0" w:rsidP="00AA1141">
            <w:pPr>
              <w:jc w:val="center"/>
              <w:rPr>
                <w:color w:val="333333"/>
              </w:rPr>
            </w:pPr>
            <w:r>
              <w:rPr>
                <w:noProof/>
              </w:rPr>
              <w:drawing>
                <wp:inline distT="0" distB="0" distL="0" distR="0" wp14:anchorId="42FF2C3A" wp14:editId="52508856">
                  <wp:extent cx="637200" cy="637200"/>
                  <wp:effectExtent l="0" t="0" r="0" b="0"/>
                  <wp:docPr id="473" name="Picture 4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894DD0" w:rsidRPr="00777A1F" w14:paraId="4A0FF3AC" w14:textId="77777777" w:rsidTr="00AA1141">
        <w:trPr>
          <w:tblHeader/>
        </w:trPr>
        <w:tc>
          <w:tcPr>
            <w:tcW w:w="5000" w:type="pct"/>
            <w:gridSpan w:val="2"/>
            <w:shd w:val="clear" w:color="auto" w:fill="auto"/>
          </w:tcPr>
          <w:p w14:paraId="10CB9656" w14:textId="77777777" w:rsidR="00894DD0" w:rsidRDefault="00894DD0" w:rsidP="00AA1141">
            <w:pPr>
              <w:rPr>
                <w:rFonts w:cs="Arial"/>
              </w:rPr>
            </w:pPr>
            <w:r w:rsidRPr="001F34B1">
              <w:rPr>
                <w:rFonts w:cs="Arial"/>
              </w:rPr>
              <w:t>Fill in the gaps.</w:t>
            </w:r>
          </w:p>
          <w:p w14:paraId="6D531BFC" w14:textId="77777777" w:rsidR="00894DD0" w:rsidRPr="001F34B1" w:rsidRDefault="00894DD0" w:rsidP="00AA1141">
            <w:pPr>
              <w:rPr>
                <w:rFonts w:cs="Arial"/>
              </w:rPr>
            </w:pPr>
          </w:p>
          <w:p w14:paraId="28657BF9" w14:textId="77777777" w:rsidR="00894DD0" w:rsidRDefault="00894DD0" w:rsidP="00894DD0">
            <w:pPr>
              <w:numPr>
                <w:ilvl w:val="0"/>
                <w:numId w:val="3"/>
              </w:numPr>
              <w:autoSpaceDN/>
              <w:textAlignment w:val="auto"/>
              <w:rPr>
                <w:rFonts w:cs="Arial"/>
              </w:rPr>
            </w:pPr>
            <w:r w:rsidRPr="001F34B1">
              <w:rPr>
                <w:rFonts w:cs="Arial"/>
              </w:rPr>
              <w:t>Wellbeing is the way children feel ___</w:t>
            </w:r>
            <w:r>
              <w:rPr>
                <w:rFonts w:cs="Arial"/>
              </w:rPr>
              <w:t>__________</w:t>
            </w:r>
            <w:r w:rsidRPr="001F34B1">
              <w:rPr>
                <w:rFonts w:cs="Arial"/>
              </w:rPr>
              <w:t>____ and mentally.</w:t>
            </w:r>
          </w:p>
          <w:p w14:paraId="5851C8D0" w14:textId="77777777" w:rsidR="00894DD0" w:rsidRDefault="00894DD0" w:rsidP="00AA1141">
            <w:pPr>
              <w:rPr>
                <w:rFonts w:cs="Arial"/>
              </w:rPr>
            </w:pPr>
          </w:p>
          <w:p w14:paraId="5491A6BB" w14:textId="77777777" w:rsidR="00894DD0" w:rsidRDefault="00894DD0" w:rsidP="00894DD0">
            <w:pPr>
              <w:numPr>
                <w:ilvl w:val="0"/>
                <w:numId w:val="3"/>
              </w:numPr>
              <w:autoSpaceDN/>
              <w:textAlignment w:val="auto"/>
              <w:rPr>
                <w:rFonts w:cs="Arial"/>
              </w:rPr>
            </w:pPr>
            <w:r w:rsidRPr="001F34B1">
              <w:rPr>
                <w:rFonts w:cs="Arial"/>
              </w:rPr>
              <w:t xml:space="preserve">Working </w:t>
            </w:r>
            <w:r>
              <w:rPr>
                <w:rFonts w:cs="Arial"/>
              </w:rPr>
              <w:t>t</w:t>
            </w:r>
            <w:r w:rsidRPr="001F34B1">
              <w:rPr>
                <w:rFonts w:cs="Arial"/>
              </w:rPr>
              <w:t xml:space="preserve">ogether to Safeguard Children was </w:t>
            </w:r>
            <w:r>
              <w:rPr>
                <w:rFonts w:cs="Arial"/>
              </w:rPr>
              <w:t>most recently updated</w:t>
            </w:r>
            <w:r w:rsidRPr="001F34B1">
              <w:rPr>
                <w:rFonts w:cs="Arial"/>
              </w:rPr>
              <w:t xml:space="preserve"> in _</w:t>
            </w:r>
            <w:r>
              <w:rPr>
                <w:rFonts w:cs="Arial"/>
              </w:rPr>
              <w:t>___</w:t>
            </w:r>
            <w:r w:rsidRPr="001F34B1">
              <w:rPr>
                <w:rFonts w:cs="Arial"/>
              </w:rPr>
              <w:t>____.</w:t>
            </w:r>
          </w:p>
          <w:p w14:paraId="72B64599" w14:textId="77777777" w:rsidR="00894DD0" w:rsidRPr="001F34B1" w:rsidRDefault="00894DD0" w:rsidP="00AA1141">
            <w:pPr>
              <w:rPr>
                <w:rFonts w:cs="Arial"/>
              </w:rPr>
            </w:pPr>
          </w:p>
          <w:p w14:paraId="5598ED7A" w14:textId="77777777" w:rsidR="00894DD0" w:rsidRDefault="00894DD0" w:rsidP="00894DD0">
            <w:pPr>
              <w:numPr>
                <w:ilvl w:val="0"/>
                <w:numId w:val="3"/>
              </w:numPr>
              <w:autoSpaceDN/>
              <w:textAlignment w:val="auto"/>
              <w:rPr>
                <w:rFonts w:cs="Arial"/>
              </w:rPr>
            </w:pPr>
            <w:r w:rsidRPr="001F34B1">
              <w:rPr>
                <w:rFonts w:cs="Arial"/>
              </w:rPr>
              <w:t>Early years practitioners can support children to self-regulate through ________</w:t>
            </w:r>
            <w:r>
              <w:rPr>
                <w:rFonts w:cs="Arial"/>
              </w:rPr>
              <w:t>_______</w:t>
            </w:r>
            <w:r w:rsidRPr="001F34B1">
              <w:rPr>
                <w:rFonts w:cs="Arial"/>
              </w:rPr>
              <w:t>___.</w:t>
            </w:r>
          </w:p>
          <w:p w14:paraId="66DB3490" w14:textId="77777777" w:rsidR="00894DD0" w:rsidRPr="001F34B1" w:rsidRDefault="00894DD0" w:rsidP="00AA1141">
            <w:pPr>
              <w:rPr>
                <w:rFonts w:cs="Arial"/>
              </w:rPr>
            </w:pPr>
          </w:p>
          <w:p w14:paraId="027C70F3" w14:textId="77777777" w:rsidR="00894DD0" w:rsidRDefault="00894DD0" w:rsidP="00894DD0">
            <w:pPr>
              <w:numPr>
                <w:ilvl w:val="0"/>
                <w:numId w:val="3"/>
              </w:numPr>
              <w:autoSpaceDN/>
              <w:textAlignment w:val="auto"/>
              <w:rPr>
                <w:rFonts w:cs="Arial"/>
              </w:rPr>
            </w:pPr>
            <w:r w:rsidRPr="001F34B1">
              <w:rPr>
                <w:rFonts w:cs="Arial"/>
              </w:rPr>
              <w:t>It is important to keep doors ___</w:t>
            </w:r>
            <w:r>
              <w:rPr>
                <w:rFonts w:cs="Arial"/>
              </w:rPr>
              <w:t>______</w:t>
            </w:r>
            <w:r w:rsidRPr="001F34B1">
              <w:rPr>
                <w:rFonts w:cs="Arial"/>
              </w:rPr>
              <w:t>_____.</w:t>
            </w:r>
          </w:p>
          <w:p w14:paraId="7B05DEAF" w14:textId="77777777" w:rsidR="00894DD0" w:rsidRPr="001F34B1" w:rsidRDefault="00894DD0" w:rsidP="00AA1141">
            <w:pPr>
              <w:rPr>
                <w:rFonts w:cs="Arial"/>
              </w:rPr>
            </w:pPr>
          </w:p>
          <w:p w14:paraId="2B3CD990" w14:textId="77777777" w:rsidR="00894DD0" w:rsidRDefault="00894DD0" w:rsidP="00894DD0">
            <w:pPr>
              <w:numPr>
                <w:ilvl w:val="0"/>
                <w:numId w:val="3"/>
              </w:numPr>
              <w:autoSpaceDN/>
              <w:textAlignment w:val="auto"/>
              <w:rPr>
                <w:rFonts w:cs="Arial"/>
              </w:rPr>
            </w:pPr>
            <w:r w:rsidRPr="001F34B1">
              <w:rPr>
                <w:rFonts w:cs="Arial"/>
              </w:rPr>
              <w:t xml:space="preserve">Children must </w:t>
            </w:r>
            <w:r>
              <w:rPr>
                <w:rFonts w:cs="Arial"/>
              </w:rPr>
              <w:t xml:space="preserve">always </w:t>
            </w:r>
            <w:r w:rsidRPr="001F34B1">
              <w:rPr>
                <w:rFonts w:cs="Arial"/>
              </w:rPr>
              <w:t>be given access to ____</w:t>
            </w:r>
            <w:r>
              <w:rPr>
                <w:rFonts w:cs="Arial"/>
              </w:rPr>
              <w:t>__________</w:t>
            </w:r>
            <w:r w:rsidRPr="001F34B1">
              <w:rPr>
                <w:rFonts w:cs="Arial"/>
              </w:rPr>
              <w:t>___.</w:t>
            </w:r>
          </w:p>
          <w:p w14:paraId="587328C7" w14:textId="77777777" w:rsidR="00894DD0" w:rsidRPr="001F34B1" w:rsidRDefault="00894DD0" w:rsidP="00AA1141">
            <w:pPr>
              <w:rPr>
                <w:rFonts w:cs="Arial"/>
              </w:rPr>
            </w:pPr>
          </w:p>
          <w:p w14:paraId="54F02E5D" w14:textId="77777777" w:rsidR="00894DD0" w:rsidRDefault="00894DD0" w:rsidP="00894DD0">
            <w:pPr>
              <w:numPr>
                <w:ilvl w:val="0"/>
                <w:numId w:val="3"/>
              </w:numPr>
              <w:autoSpaceDN/>
              <w:textAlignment w:val="auto"/>
              <w:rPr>
                <w:rFonts w:cs="Arial"/>
              </w:rPr>
            </w:pPr>
            <w:r w:rsidRPr="001F34B1">
              <w:rPr>
                <w:rFonts w:cs="Arial"/>
              </w:rPr>
              <w:t>In case of accidents, settings must have a _________</w:t>
            </w:r>
            <w:r>
              <w:rPr>
                <w:rFonts w:cs="Arial"/>
              </w:rPr>
              <w:t>__________</w:t>
            </w:r>
            <w:r w:rsidRPr="001F34B1">
              <w:rPr>
                <w:rFonts w:cs="Arial"/>
              </w:rPr>
              <w:t>_ on the premises.</w:t>
            </w:r>
          </w:p>
          <w:p w14:paraId="1D2F77FC" w14:textId="77777777" w:rsidR="00894DD0" w:rsidRDefault="00894DD0" w:rsidP="00AA1141">
            <w:pPr>
              <w:pStyle w:val="ListParagraph"/>
              <w:rPr>
                <w:rFonts w:cs="Arial"/>
              </w:rPr>
            </w:pPr>
          </w:p>
          <w:p w14:paraId="411ABBFD" w14:textId="77777777" w:rsidR="00894DD0" w:rsidRDefault="00894DD0" w:rsidP="00894DD0">
            <w:pPr>
              <w:numPr>
                <w:ilvl w:val="0"/>
                <w:numId w:val="3"/>
              </w:numPr>
              <w:autoSpaceDN/>
              <w:textAlignment w:val="auto"/>
              <w:rPr>
                <w:rFonts w:cs="Arial"/>
              </w:rPr>
            </w:pPr>
            <w:r>
              <w:rPr>
                <w:rFonts w:cs="Arial"/>
              </w:rPr>
              <w:t>What are Maslow’s Basic Needs: ____________________ and ___________</w:t>
            </w:r>
          </w:p>
          <w:p w14:paraId="39AAB0A7" w14:textId="77777777" w:rsidR="00894DD0" w:rsidRDefault="00894DD0" w:rsidP="00AA1141">
            <w:pPr>
              <w:pStyle w:val="ListParagraph"/>
              <w:rPr>
                <w:rFonts w:cs="Arial"/>
              </w:rPr>
            </w:pPr>
          </w:p>
          <w:p w14:paraId="6447C50B" w14:textId="77777777" w:rsidR="00894DD0" w:rsidRDefault="00894DD0" w:rsidP="00894DD0">
            <w:pPr>
              <w:numPr>
                <w:ilvl w:val="0"/>
                <w:numId w:val="3"/>
              </w:numPr>
              <w:autoSpaceDN/>
              <w:textAlignment w:val="auto"/>
              <w:rPr>
                <w:rFonts w:cs="Arial"/>
              </w:rPr>
            </w:pPr>
            <w:r>
              <w:rPr>
                <w:rFonts w:cs="Arial"/>
              </w:rPr>
              <w:t xml:space="preserve">What </w:t>
            </w:r>
            <w:proofErr w:type="gramStart"/>
            <w:r>
              <w:rPr>
                <w:rFonts w:cs="Arial"/>
              </w:rPr>
              <w:t>are</w:t>
            </w:r>
            <w:proofErr w:type="gramEnd"/>
            <w:r>
              <w:rPr>
                <w:rFonts w:cs="Arial"/>
              </w:rPr>
              <w:t xml:space="preserve"> Maslow’s 3 other needs: _______________, _______________ and ________________________</w:t>
            </w:r>
          </w:p>
          <w:p w14:paraId="305F10B0" w14:textId="77777777" w:rsidR="00894DD0" w:rsidRPr="00D27C4D" w:rsidRDefault="00894DD0" w:rsidP="00AA1141">
            <w:pPr>
              <w:rPr>
                <w:rFonts w:cs="Arial"/>
              </w:rPr>
            </w:pPr>
          </w:p>
        </w:tc>
      </w:tr>
    </w:tbl>
    <w:p w14:paraId="6103EF1D" w14:textId="77777777" w:rsidR="00894DD0" w:rsidRDefault="00894DD0" w:rsidP="00894DD0"/>
    <w:p w14:paraId="6EF91F5F" w14:textId="77777777" w:rsidR="00894DD0" w:rsidRDefault="00894DD0" w:rsidP="00894DD0"/>
    <w:p w14:paraId="663578AB" w14:textId="77777777" w:rsidR="00894DD0" w:rsidRDefault="00894DD0" w:rsidP="00894DD0">
      <w:r>
        <w:rPr>
          <w:noProof/>
        </w:rPr>
        <w:t xml:space="preserve">               </w:t>
      </w:r>
      <w:r>
        <w:rPr>
          <w:noProof/>
        </w:rPr>
        <w:drawing>
          <wp:inline distT="0" distB="0" distL="0" distR="0" wp14:anchorId="768B1EDC" wp14:editId="522BD309">
            <wp:extent cx="4114800" cy="3084708"/>
            <wp:effectExtent l="0" t="0" r="0" b="1905"/>
            <wp:docPr id="454" name="Picture 454" descr="Maslow's Hierarchy of Needs | Maslow's hierarchy of needs, Psychology, What  is self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slow's Hierarchy of Needs | Maslow's hierarchy of needs, Psychology, What  is self develop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7845" cy="3094488"/>
                    </a:xfrm>
                    <a:prstGeom prst="rect">
                      <a:avLst/>
                    </a:prstGeom>
                    <a:noFill/>
                    <a:ln>
                      <a:noFill/>
                    </a:ln>
                  </pic:spPr>
                </pic:pic>
              </a:graphicData>
            </a:graphic>
          </wp:inline>
        </w:drawing>
      </w:r>
    </w:p>
    <w:p w14:paraId="2C632D63" w14:textId="77777777" w:rsidR="00894DD0" w:rsidRDefault="00894DD0" w:rsidP="00894DD0"/>
    <w:p w14:paraId="73D0ECB4" w14:textId="77777777" w:rsidR="00894DD0" w:rsidRDefault="00894DD0" w:rsidP="00894DD0"/>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894DD0" w14:paraId="7D26BB74" w14:textId="77777777" w:rsidTr="00AA1141">
        <w:tc>
          <w:tcPr>
            <w:tcW w:w="4249" w:type="pct"/>
            <w:shd w:val="clear" w:color="auto" w:fill="78F9D4"/>
            <w:vAlign w:val="center"/>
          </w:tcPr>
          <w:p w14:paraId="3115A902" w14:textId="77777777" w:rsidR="00894DD0" w:rsidRPr="00B3541A" w:rsidRDefault="00894DD0" w:rsidP="00AA1141">
            <w:pPr>
              <w:rPr>
                <w:rFonts w:ascii="Verdana" w:hAnsi="Verdana"/>
                <w:color w:val="333333"/>
                <w:sz w:val="32"/>
                <w:szCs w:val="32"/>
              </w:rPr>
            </w:pPr>
            <w:r>
              <w:rPr>
                <w:rFonts w:ascii="Verdana" w:hAnsi="Verdana" w:cs="Arial"/>
                <w:b/>
                <w:color w:val="333333"/>
                <w:sz w:val="32"/>
                <w:szCs w:val="32"/>
              </w:rPr>
              <w:lastRenderedPageBreak/>
              <w:t>Home study</w:t>
            </w:r>
            <w:r w:rsidRPr="00B3541A">
              <w:rPr>
                <w:rFonts w:ascii="Verdana" w:hAnsi="Verdana" w:cs="Arial"/>
                <w:b/>
                <w:color w:val="333333"/>
                <w:sz w:val="32"/>
                <w:szCs w:val="32"/>
              </w:rPr>
              <w:t xml:space="preserve">: </w:t>
            </w:r>
            <w:r>
              <w:rPr>
                <w:rFonts w:ascii="Verdana" w:hAnsi="Verdana" w:cs="Arial"/>
                <w:b/>
                <w:color w:val="333333"/>
                <w:sz w:val="32"/>
                <w:szCs w:val="32"/>
              </w:rPr>
              <w:t>Welfare research</w:t>
            </w:r>
          </w:p>
        </w:tc>
        <w:tc>
          <w:tcPr>
            <w:tcW w:w="751" w:type="pct"/>
            <w:shd w:val="clear" w:color="auto" w:fill="78F9D4"/>
            <w:vAlign w:val="center"/>
          </w:tcPr>
          <w:p w14:paraId="27016FB2" w14:textId="77777777" w:rsidR="00894DD0" w:rsidRPr="008E09D4" w:rsidRDefault="00894DD0" w:rsidP="00AA1141">
            <w:pPr>
              <w:jc w:val="center"/>
              <w:rPr>
                <w:color w:val="333333"/>
              </w:rPr>
            </w:pPr>
            <w:r>
              <w:rPr>
                <w:noProof/>
              </w:rPr>
              <w:drawing>
                <wp:inline distT="0" distB="0" distL="0" distR="0" wp14:anchorId="764BD682" wp14:editId="56713C0D">
                  <wp:extent cx="638175" cy="638175"/>
                  <wp:effectExtent l="0" t="0" r="9525" b="9525"/>
                  <wp:docPr id="475" name="Picture 4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796B11B9" w14:textId="77777777" w:rsidTr="00AA1141">
        <w:trPr>
          <w:trHeight w:val="2268"/>
        </w:trPr>
        <w:tc>
          <w:tcPr>
            <w:tcW w:w="5000" w:type="pct"/>
            <w:gridSpan w:val="2"/>
            <w:shd w:val="clear" w:color="auto" w:fill="auto"/>
          </w:tcPr>
          <w:p w14:paraId="51F24F65" w14:textId="77777777" w:rsidR="00894DD0" w:rsidRDefault="00894DD0" w:rsidP="00AA1141">
            <w:pPr>
              <w:spacing w:after="240"/>
              <w:contextualSpacing/>
              <w:rPr>
                <w:rFonts w:cs="Arial"/>
                <w:lang w:val="en-US"/>
              </w:rPr>
            </w:pPr>
            <w:r w:rsidRPr="00107028">
              <w:rPr>
                <w:rFonts w:cs="Arial"/>
                <w:lang w:val="en-US"/>
              </w:rPr>
              <w:t xml:space="preserve">Read the </w:t>
            </w:r>
            <w:r w:rsidRPr="00A32BA2">
              <w:rPr>
                <w:rFonts w:cs="Arial"/>
                <w:b/>
                <w:bCs/>
                <w:lang w:val="en-US"/>
              </w:rPr>
              <w:t>welfare section</w:t>
            </w:r>
            <w:r w:rsidRPr="00107028">
              <w:rPr>
                <w:rFonts w:cs="Arial"/>
                <w:lang w:val="en-US"/>
              </w:rPr>
              <w:t xml:space="preserve"> of the EYFS.</w:t>
            </w:r>
          </w:p>
          <w:p w14:paraId="57DCB214" w14:textId="77777777" w:rsidR="00894DD0" w:rsidRDefault="00894DD0" w:rsidP="00AA1141">
            <w:pPr>
              <w:spacing w:after="240"/>
              <w:contextualSpacing/>
              <w:rPr>
                <w:rFonts w:cs="Arial"/>
                <w:lang w:val="en-US"/>
              </w:rPr>
            </w:pPr>
          </w:p>
          <w:p w14:paraId="48A881AE" w14:textId="77777777" w:rsidR="00894DD0" w:rsidRPr="00A32BA2" w:rsidRDefault="00894DD0" w:rsidP="00AA1141">
            <w:pPr>
              <w:rPr>
                <w:b/>
                <w:bCs/>
                <w:noProof/>
                <w:lang w:val="en-US"/>
              </w:rPr>
            </w:pPr>
            <w:r w:rsidRPr="00A32BA2">
              <w:rPr>
                <w:b/>
                <w:bCs/>
                <w:noProof/>
                <w:lang w:val="en-US"/>
              </w:rPr>
              <w:t xml:space="preserve">Early years foundation stage (EYFS) statutory framework: </w:t>
            </w:r>
          </w:p>
          <w:p w14:paraId="0383D6F1" w14:textId="77777777" w:rsidR="00894DD0" w:rsidRPr="00EE094F" w:rsidRDefault="00894DD0" w:rsidP="00AA1141">
            <w:pPr>
              <w:rPr>
                <w:noProof/>
                <w:lang w:val="en-US"/>
              </w:rPr>
            </w:pPr>
            <w:hyperlink r:id="rId14" w:history="1">
              <w:r w:rsidRPr="0096131D">
                <w:rPr>
                  <w:rStyle w:val="Hyperlink"/>
                  <w:noProof/>
                  <w:lang w:val="en-US"/>
                </w:rPr>
                <w:t>https://www.gov.uk/government/publications/early-years-foundation-stage-framework--2</w:t>
              </w:r>
            </w:hyperlink>
            <w:r>
              <w:rPr>
                <w:noProof/>
                <w:lang w:val="en-US"/>
              </w:rPr>
              <w:t xml:space="preserve"> </w:t>
            </w:r>
          </w:p>
          <w:p w14:paraId="73D99026" w14:textId="77777777" w:rsidR="00894DD0" w:rsidRDefault="00894DD0" w:rsidP="00AA1141">
            <w:pPr>
              <w:rPr>
                <w:noProof/>
                <w:lang w:val="en-US"/>
              </w:rPr>
            </w:pPr>
            <w:r w:rsidRPr="00EE094F">
              <w:rPr>
                <w:noProof/>
                <w:lang w:val="en-US"/>
              </w:rPr>
              <w:t xml:space="preserve">(Accessed </w:t>
            </w:r>
            <w:r>
              <w:rPr>
                <w:noProof/>
                <w:lang w:val="en-US"/>
              </w:rPr>
              <w:t>November</w:t>
            </w:r>
            <w:r w:rsidRPr="00EE094F">
              <w:rPr>
                <w:noProof/>
                <w:lang w:val="en-US"/>
              </w:rPr>
              <w:t xml:space="preserve"> 2022)</w:t>
            </w:r>
          </w:p>
          <w:p w14:paraId="7C7BEF46" w14:textId="77777777" w:rsidR="00894DD0" w:rsidRPr="00107028" w:rsidRDefault="00894DD0" w:rsidP="00AA1141">
            <w:pPr>
              <w:spacing w:after="240"/>
              <w:contextualSpacing/>
              <w:rPr>
                <w:rFonts w:cs="Arial"/>
              </w:rPr>
            </w:pPr>
          </w:p>
          <w:p w14:paraId="399738CE" w14:textId="77777777" w:rsidR="00894DD0" w:rsidRPr="00777A1F" w:rsidRDefault="00894DD0" w:rsidP="00AA1141">
            <w:pPr>
              <w:spacing w:after="240"/>
              <w:contextualSpacing/>
              <w:rPr>
                <w:rFonts w:cs="Arial"/>
              </w:rPr>
            </w:pPr>
            <w:r w:rsidRPr="00107028">
              <w:rPr>
                <w:rFonts w:cs="Arial"/>
              </w:rPr>
              <w:t xml:space="preserve">Make a note of anything you think is interesting or useful for an early </w:t>
            </w:r>
            <w:proofErr w:type="gramStart"/>
            <w:r w:rsidRPr="00107028">
              <w:rPr>
                <w:rFonts w:cs="Arial"/>
              </w:rPr>
              <w:t>years</w:t>
            </w:r>
            <w:proofErr w:type="gramEnd"/>
            <w:r w:rsidRPr="00107028">
              <w:rPr>
                <w:rFonts w:cs="Arial"/>
              </w:rPr>
              <w:t xml:space="preserve"> practitioner.</w:t>
            </w:r>
          </w:p>
        </w:tc>
      </w:tr>
      <w:tr w:rsidR="00894DD0" w14:paraId="1021282E" w14:textId="77777777" w:rsidTr="00AA1141">
        <w:trPr>
          <w:trHeight w:val="2268"/>
        </w:trPr>
        <w:tc>
          <w:tcPr>
            <w:tcW w:w="5000" w:type="pct"/>
            <w:gridSpan w:val="2"/>
            <w:shd w:val="clear" w:color="auto" w:fill="auto"/>
          </w:tcPr>
          <w:p w14:paraId="1B93CCB6" w14:textId="77777777" w:rsidR="00894DD0" w:rsidRPr="00107028" w:rsidRDefault="00894DD0" w:rsidP="00AA1141">
            <w:pPr>
              <w:spacing w:after="240"/>
              <w:contextualSpacing/>
              <w:rPr>
                <w:rFonts w:cs="Arial"/>
                <w:lang w:val="en-US"/>
              </w:rPr>
            </w:pPr>
          </w:p>
        </w:tc>
      </w:tr>
    </w:tbl>
    <w:p w14:paraId="630F19D1" w14:textId="77777777" w:rsidR="00894DD0" w:rsidRDefault="00894DD0" w:rsidP="00894DD0"/>
    <w:p w14:paraId="555E4E1A" w14:textId="77777777" w:rsidR="00894DD0" w:rsidRPr="00987EC7" w:rsidRDefault="00894DD0" w:rsidP="00894DD0"/>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Additional resources"/>
        <w:tblDescription w:val="Books, high level weblinks or articles to direct learners to."/>
      </w:tblPr>
      <w:tblGrid>
        <w:gridCol w:w="7631"/>
        <w:gridCol w:w="1349"/>
      </w:tblGrid>
      <w:tr w:rsidR="00894DD0" w14:paraId="00396386" w14:textId="77777777" w:rsidTr="00AA1141">
        <w:tc>
          <w:tcPr>
            <w:tcW w:w="4249" w:type="pct"/>
            <w:shd w:val="clear" w:color="auto" w:fill="333333"/>
            <w:vAlign w:val="center"/>
          </w:tcPr>
          <w:p w14:paraId="1DE719DB" w14:textId="77777777" w:rsidR="00894DD0" w:rsidRPr="00015CCA" w:rsidRDefault="00894DD0" w:rsidP="00AA1141">
            <w:pPr>
              <w:rPr>
                <w:rFonts w:ascii="Verdana" w:hAnsi="Verdana"/>
                <w:color w:val="FFFFFF" w:themeColor="background1"/>
                <w:sz w:val="32"/>
                <w:szCs w:val="32"/>
              </w:rPr>
            </w:pPr>
            <w:r>
              <w:rPr>
                <w:rFonts w:ascii="Verdana" w:hAnsi="Verdana" w:cs="Arial"/>
                <w:b/>
                <w:color w:val="FFFFFF" w:themeColor="background1"/>
                <w:sz w:val="32"/>
                <w:szCs w:val="32"/>
              </w:rPr>
              <w:t>Additional resources</w:t>
            </w:r>
          </w:p>
        </w:tc>
        <w:tc>
          <w:tcPr>
            <w:tcW w:w="751" w:type="pct"/>
            <w:shd w:val="clear" w:color="auto" w:fill="333333"/>
            <w:vAlign w:val="center"/>
          </w:tcPr>
          <w:p w14:paraId="45D7BB4D" w14:textId="77777777" w:rsidR="00894DD0" w:rsidRPr="00156EBF" w:rsidRDefault="00894DD0" w:rsidP="00AA1141">
            <w:pPr>
              <w:jc w:val="center"/>
              <w:rPr>
                <w:color w:val="FFFFFF"/>
              </w:rPr>
            </w:pPr>
            <w:r>
              <w:rPr>
                <w:noProof/>
              </w:rPr>
              <w:drawing>
                <wp:inline distT="0" distB="0" distL="0" distR="0" wp14:anchorId="51199E41" wp14:editId="5ED91427">
                  <wp:extent cx="643255" cy="643255"/>
                  <wp:effectExtent l="0" t="0" r="4445" b="4445"/>
                  <wp:docPr id="476" name="Picture 47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picture containing text, clip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inline>
              </w:drawing>
            </w:r>
          </w:p>
        </w:tc>
      </w:tr>
      <w:tr w:rsidR="00894DD0" w14:paraId="18282709" w14:textId="77777777" w:rsidTr="00AA1141">
        <w:tc>
          <w:tcPr>
            <w:tcW w:w="5000" w:type="pct"/>
            <w:gridSpan w:val="2"/>
            <w:shd w:val="clear" w:color="auto" w:fill="auto"/>
          </w:tcPr>
          <w:p w14:paraId="34ABCA65" w14:textId="77777777" w:rsidR="00894DD0" w:rsidRPr="00107028" w:rsidRDefault="00894DD0" w:rsidP="00AA1141">
            <w:pPr>
              <w:rPr>
                <w:rFonts w:cs="Arial"/>
              </w:rPr>
            </w:pPr>
            <w:r w:rsidRPr="00107028">
              <w:rPr>
                <w:rFonts w:cs="Arial"/>
              </w:rPr>
              <w:t>These websites can help you understand how to keep children safe.</w:t>
            </w:r>
          </w:p>
          <w:p w14:paraId="3D805FCE" w14:textId="77777777" w:rsidR="00894DD0" w:rsidRDefault="00894DD0" w:rsidP="00AA1141"/>
          <w:p w14:paraId="00E84545" w14:textId="77777777" w:rsidR="00894DD0" w:rsidRPr="007D09B8" w:rsidRDefault="00894DD0" w:rsidP="00AA1141">
            <w:pPr>
              <w:rPr>
                <w:lang w:val="en-US"/>
              </w:rPr>
            </w:pPr>
            <w:r w:rsidRPr="00A05680">
              <w:rPr>
                <w:b/>
                <w:bCs/>
                <w:noProof/>
                <w:lang w:val="en-US"/>
              </w:rPr>
              <w:t xml:space="preserve">Working together to safeguard children guidance document: </w:t>
            </w:r>
            <w:hyperlink r:id="rId16" w:history="1">
              <w:r w:rsidRPr="007D09B8">
                <w:rPr>
                  <w:rStyle w:val="Hyperlink"/>
                  <w:lang w:val="en-US"/>
                </w:rPr>
                <w:t>https://www.gov.uk/government/publications/working-together-to-safeguard-children--2</w:t>
              </w:r>
            </w:hyperlink>
            <w:r w:rsidRPr="007D09B8">
              <w:t xml:space="preserve"> </w:t>
            </w:r>
          </w:p>
          <w:p w14:paraId="69B61CF7" w14:textId="77777777" w:rsidR="00894DD0" w:rsidRDefault="00894DD0" w:rsidP="00AA1141">
            <w:pPr>
              <w:rPr>
                <w:noProof/>
                <w:lang w:val="en-US"/>
              </w:rPr>
            </w:pPr>
            <w:r w:rsidRPr="00EE094F">
              <w:rPr>
                <w:noProof/>
                <w:lang w:val="en-US"/>
              </w:rPr>
              <w:t xml:space="preserve">(Accessed </w:t>
            </w:r>
            <w:r>
              <w:rPr>
                <w:noProof/>
                <w:lang w:val="en-US"/>
              </w:rPr>
              <w:t>November</w:t>
            </w:r>
            <w:r w:rsidRPr="00EE094F">
              <w:rPr>
                <w:noProof/>
                <w:lang w:val="en-US"/>
              </w:rPr>
              <w:t xml:space="preserve"> 2022)</w:t>
            </w:r>
          </w:p>
          <w:p w14:paraId="0A8212B7" w14:textId="77777777" w:rsidR="00894DD0" w:rsidRDefault="00894DD0" w:rsidP="00AA1141">
            <w:pPr>
              <w:rPr>
                <w:noProof/>
                <w:lang w:val="en-US"/>
              </w:rPr>
            </w:pPr>
          </w:p>
          <w:p w14:paraId="3B14B366" w14:textId="77777777" w:rsidR="00894DD0" w:rsidRDefault="00894DD0" w:rsidP="00AA1141">
            <w:r w:rsidRPr="00A05680">
              <w:rPr>
                <w:b/>
                <w:bCs/>
              </w:rPr>
              <w:t>Revised Prevent duty guidance: for England and Wales:</w:t>
            </w:r>
            <w:r>
              <w:t xml:space="preserve"> </w:t>
            </w:r>
            <w:hyperlink r:id="rId17" w:history="1">
              <w:r w:rsidRPr="0096131D">
                <w:rPr>
                  <w:rStyle w:val="Hyperlink"/>
                </w:rPr>
                <w:t>https://www.gov.uk/government/publications/prevent-duty-guidance/revised-prevent-duty-guidance-for-england-and-wales</w:t>
              </w:r>
            </w:hyperlink>
          </w:p>
          <w:p w14:paraId="24331D62" w14:textId="77777777" w:rsidR="00894DD0" w:rsidRDefault="00894DD0" w:rsidP="00AA1141">
            <w:pPr>
              <w:rPr>
                <w:noProof/>
                <w:lang w:val="en-US"/>
              </w:rPr>
            </w:pPr>
            <w:r w:rsidRPr="00EE094F">
              <w:rPr>
                <w:noProof/>
                <w:lang w:val="en-US"/>
              </w:rPr>
              <w:t xml:space="preserve">(Accessed </w:t>
            </w:r>
            <w:r>
              <w:rPr>
                <w:noProof/>
                <w:lang w:val="en-US"/>
              </w:rPr>
              <w:t>November</w:t>
            </w:r>
            <w:r w:rsidRPr="00EE094F">
              <w:rPr>
                <w:noProof/>
                <w:lang w:val="en-US"/>
              </w:rPr>
              <w:t xml:space="preserve"> 2022)</w:t>
            </w:r>
          </w:p>
          <w:p w14:paraId="57FAFD76" w14:textId="77777777" w:rsidR="00894DD0" w:rsidRDefault="00894DD0" w:rsidP="00AA1141">
            <w:pPr>
              <w:rPr>
                <w:noProof/>
                <w:lang w:val="en-US"/>
              </w:rPr>
            </w:pPr>
          </w:p>
          <w:p w14:paraId="52DA6EEF" w14:textId="77777777" w:rsidR="00894DD0" w:rsidRPr="007F3289" w:rsidRDefault="00894DD0" w:rsidP="00AA1141">
            <w:pPr>
              <w:rPr>
                <w:rStyle w:val="Hyperlink"/>
                <w:lang w:val="en-US"/>
              </w:rPr>
            </w:pPr>
            <w:r w:rsidRPr="00A05680">
              <w:rPr>
                <w:b/>
                <w:bCs/>
              </w:rPr>
              <w:t xml:space="preserve">Keeping children safe in education guidance document: </w:t>
            </w:r>
            <w:hyperlink r:id="rId18" w:history="1">
              <w:r w:rsidRPr="00EA797E">
                <w:rPr>
                  <w:rStyle w:val="Hyperlink"/>
                  <w:lang w:val="en-US"/>
                </w:rPr>
                <w:t>https://www.gov.uk/government/publications/keeping-children-safe-in-education--2</w:t>
              </w:r>
            </w:hyperlink>
          </w:p>
          <w:p w14:paraId="20DEA337" w14:textId="77777777" w:rsidR="00894DD0" w:rsidRPr="00777A1F" w:rsidRDefault="00894DD0" w:rsidP="00AA1141">
            <w:pPr>
              <w:rPr>
                <w:rFonts w:cs="Arial"/>
              </w:rPr>
            </w:pPr>
            <w:r w:rsidRPr="00EE094F">
              <w:rPr>
                <w:noProof/>
                <w:lang w:val="en-US"/>
              </w:rPr>
              <w:t xml:space="preserve">(Accessed </w:t>
            </w:r>
            <w:r>
              <w:rPr>
                <w:noProof/>
                <w:lang w:val="en-US"/>
              </w:rPr>
              <w:t>November</w:t>
            </w:r>
            <w:r w:rsidRPr="00EE094F">
              <w:rPr>
                <w:noProof/>
                <w:lang w:val="en-US"/>
              </w:rPr>
              <w:t xml:space="preserve"> 2022)</w:t>
            </w:r>
          </w:p>
        </w:tc>
      </w:tr>
    </w:tbl>
    <w:p w14:paraId="576E44A2" w14:textId="77777777" w:rsidR="00894DD0" w:rsidRDefault="00894DD0" w:rsidP="00894DD0"/>
    <w:p w14:paraId="3C4BD5D1" w14:textId="77777777" w:rsidR="00894DD0" w:rsidRPr="00A32BA2" w:rsidRDefault="00894DD0" w:rsidP="00894DD0">
      <w:r>
        <w:br w:type="page"/>
      </w:r>
    </w:p>
    <w:p w14:paraId="44567A08" w14:textId="77777777" w:rsidR="00894DD0" w:rsidRDefault="00894DD0" w:rsidP="00894DD0">
      <w:pPr>
        <w:pStyle w:val="Heading1"/>
        <w:spacing w:before="0" w:after="0"/>
      </w:pPr>
      <w:bookmarkStart w:id="3" w:name="_Toc118989403"/>
      <w:r>
        <w:lastRenderedPageBreak/>
        <w:t>Lesson 8: Variation in early years provision</w:t>
      </w:r>
      <w:bookmarkEnd w:id="3"/>
    </w:p>
    <w:p w14:paraId="44946D35" w14:textId="77777777" w:rsidR="00894DD0" w:rsidRPr="00272620" w:rsidRDefault="00894DD0" w:rsidP="00894DD0"/>
    <w:p w14:paraId="0D2E5E1A" w14:textId="77777777" w:rsidR="00894DD0" w:rsidRDefault="00894DD0" w:rsidP="00894DD0">
      <w:pPr>
        <w:rPr>
          <w:rFonts w:cs="Arial"/>
          <w:szCs w:val="22"/>
        </w:rPr>
      </w:pPr>
      <w:r>
        <w:t xml:space="preserve">This </w:t>
      </w:r>
      <w:r>
        <w:rPr>
          <w:rFonts w:cs="Arial"/>
          <w:szCs w:val="22"/>
        </w:rPr>
        <w:t>lesson will look at the differences between settings and how these might influence parental options and availability of provision for children and their families.</w:t>
      </w:r>
    </w:p>
    <w:p w14:paraId="46DCC8BD" w14:textId="77777777" w:rsidR="00894DD0" w:rsidRDefault="00894DD0" w:rsidP="00894DD0">
      <w:pPr>
        <w:rPr>
          <w:rFonts w:cs="Arial"/>
          <w:szCs w:val="22"/>
        </w:rPr>
      </w:pPr>
    </w:p>
    <w:p w14:paraId="1F0DC478" w14:textId="77777777" w:rsidR="00894DD0" w:rsidRDefault="00894DD0" w:rsidP="00894DD0">
      <w:pPr>
        <w:suppressAutoHyphens w:val="0"/>
      </w:pPr>
    </w:p>
    <w:p w14:paraId="6E36DFD8" w14:textId="77777777" w:rsidR="00894DD0" w:rsidRDefault="00894DD0" w:rsidP="00894DD0">
      <w:pPr>
        <w:suppressAutoHyphens w:val="0"/>
      </w:pPr>
    </w:p>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894DD0" w14:paraId="50AD221A" w14:textId="77777777" w:rsidTr="00AA1141">
        <w:tc>
          <w:tcPr>
            <w:tcW w:w="4249" w:type="pct"/>
            <w:shd w:val="clear" w:color="auto" w:fill="A098FA"/>
            <w:vAlign w:val="center"/>
          </w:tcPr>
          <w:p w14:paraId="4A3660C6" w14:textId="77777777" w:rsidR="00894DD0" w:rsidRPr="0058213C" w:rsidRDefault="00894DD0" w:rsidP="00AA1141">
            <w:pPr>
              <w:rPr>
                <w:rFonts w:ascii="Verdana" w:hAnsi="Verdana"/>
                <w:color w:val="333333"/>
                <w:sz w:val="32"/>
                <w:szCs w:val="32"/>
              </w:rPr>
            </w:pPr>
            <w:r>
              <w:br w:type="page"/>
            </w:r>
            <w:r w:rsidRPr="00B3541A">
              <w:rPr>
                <w:rFonts w:ascii="Verdana" w:hAnsi="Verdana" w:cs="Arial"/>
                <w:b/>
                <w:color w:val="333333"/>
                <w:sz w:val="32"/>
                <w:szCs w:val="32"/>
              </w:rPr>
              <w:t>Learning outcomes</w:t>
            </w:r>
          </w:p>
        </w:tc>
        <w:tc>
          <w:tcPr>
            <w:tcW w:w="751" w:type="pct"/>
            <w:shd w:val="clear" w:color="auto" w:fill="A098FA"/>
            <w:vAlign w:val="center"/>
          </w:tcPr>
          <w:p w14:paraId="232B56C9" w14:textId="77777777" w:rsidR="00894DD0" w:rsidRPr="0058213C" w:rsidRDefault="00894DD0" w:rsidP="00AA1141">
            <w:pPr>
              <w:jc w:val="center"/>
              <w:rPr>
                <w:color w:val="333333"/>
              </w:rPr>
            </w:pPr>
            <w:r>
              <w:rPr>
                <w:noProof/>
              </w:rPr>
              <w:drawing>
                <wp:inline distT="0" distB="0" distL="0" distR="0" wp14:anchorId="48E715A0" wp14:editId="643585D2">
                  <wp:extent cx="638175" cy="638175"/>
                  <wp:effectExtent l="0" t="0" r="0" b="9525"/>
                  <wp:docPr id="479" name="Picture 4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616F85B2" w14:textId="77777777" w:rsidTr="00AA1141">
        <w:tc>
          <w:tcPr>
            <w:tcW w:w="5000" w:type="pct"/>
            <w:gridSpan w:val="2"/>
            <w:shd w:val="clear" w:color="auto" w:fill="auto"/>
          </w:tcPr>
          <w:p w14:paraId="1D022B6B" w14:textId="77777777" w:rsidR="00894DD0" w:rsidRPr="00D5242A" w:rsidRDefault="00894DD0" w:rsidP="00AA1141">
            <w:pPr>
              <w:rPr>
                <w:rFonts w:cs="Arial"/>
              </w:rPr>
            </w:pPr>
            <w:r w:rsidRPr="00D5242A">
              <w:rPr>
                <w:rFonts w:cs="Arial"/>
              </w:rPr>
              <w:t>By the end of the lesson</w:t>
            </w:r>
            <w:r>
              <w:rPr>
                <w:rFonts w:cs="Arial"/>
              </w:rPr>
              <w:t>, y</w:t>
            </w:r>
            <w:r w:rsidRPr="00D5242A">
              <w:rPr>
                <w:rFonts w:cs="Arial"/>
              </w:rPr>
              <w:t>ou must be able to:</w:t>
            </w:r>
          </w:p>
          <w:p w14:paraId="774877E4" w14:textId="77777777" w:rsidR="00894DD0" w:rsidRPr="00D5242A" w:rsidRDefault="00894DD0" w:rsidP="00894DD0">
            <w:pPr>
              <w:numPr>
                <w:ilvl w:val="0"/>
                <w:numId w:val="1"/>
              </w:numPr>
              <w:autoSpaceDN/>
              <w:ind w:left="357" w:hanging="357"/>
              <w:textAlignment w:val="auto"/>
              <w:rPr>
                <w:rFonts w:cs="Arial"/>
              </w:rPr>
            </w:pPr>
            <w:r w:rsidRPr="00D5242A">
              <w:rPr>
                <w:rFonts w:cs="Arial"/>
                <w:b/>
                <w:bCs/>
              </w:rPr>
              <w:t>Identify</w:t>
            </w:r>
            <w:r w:rsidRPr="00D5242A">
              <w:rPr>
                <w:rFonts w:cs="Arial"/>
              </w:rPr>
              <w:t xml:space="preserve"> factors that can vary across early years provision.</w:t>
            </w:r>
          </w:p>
          <w:p w14:paraId="322C65BB" w14:textId="77777777" w:rsidR="00894DD0" w:rsidRPr="00D5242A" w:rsidRDefault="00894DD0" w:rsidP="00894DD0">
            <w:pPr>
              <w:numPr>
                <w:ilvl w:val="0"/>
                <w:numId w:val="1"/>
              </w:numPr>
              <w:autoSpaceDN/>
              <w:ind w:left="357" w:hanging="357"/>
              <w:textAlignment w:val="auto"/>
              <w:rPr>
                <w:rFonts w:cs="Arial"/>
              </w:rPr>
            </w:pPr>
            <w:r w:rsidRPr="00D5242A">
              <w:rPr>
                <w:rFonts w:cs="Arial"/>
                <w:b/>
                <w:bCs/>
              </w:rPr>
              <w:t>Provide specific examples</w:t>
            </w:r>
            <w:r w:rsidRPr="00D5242A">
              <w:rPr>
                <w:rFonts w:cs="Arial"/>
              </w:rPr>
              <w:t xml:space="preserve"> of the varying factors within early years provision.</w:t>
            </w:r>
          </w:p>
          <w:p w14:paraId="6C47932B" w14:textId="77777777" w:rsidR="00894DD0" w:rsidRDefault="00894DD0" w:rsidP="00AA1141">
            <w:pPr>
              <w:rPr>
                <w:rFonts w:cs="Arial"/>
              </w:rPr>
            </w:pPr>
          </w:p>
          <w:p w14:paraId="10E5C977" w14:textId="77777777" w:rsidR="00894DD0" w:rsidRPr="00D5242A" w:rsidRDefault="00894DD0" w:rsidP="00AA1141">
            <w:pPr>
              <w:rPr>
                <w:rFonts w:cs="Arial"/>
              </w:rPr>
            </w:pPr>
            <w:r w:rsidRPr="00D5242A">
              <w:rPr>
                <w:rFonts w:cs="Arial"/>
              </w:rPr>
              <w:t>You may also be able to:</w:t>
            </w:r>
          </w:p>
          <w:p w14:paraId="5A6EA2FC" w14:textId="77777777" w:rsidR="00894DD0" w:rsidRPr="009E63AC" w:rsidRDefault="00894DD0" w:rsidP="00894DD0">
            <w:pPr>
              <w:numPr>
                <w:ilvl w:val="0"/>
                <w:numId w:val="1"/>
              </w:numPr>
              <w:autoSpaceDN/>
              <w:ind w:left="357" w:hanging="357"/>
              <w:textAlignment w:val="auto"/>
              <w:rPr>
                <w:rFonts w:cs="Arial"/>
              </w:rPr>
            </w:pPr>
            <w:r w:rsidRPr="00D5242A">
              <w:rPr>
                <w:rFonts w:cs="Arial"/>
                <w:b/>
                <w:bCs/>
              </w:rPr>
              <w:t>Explain</w:t>
            </w:r>
            <w:r w:rsidRPr="00D5242A">
              <w:rPr>
                <w:rFonts w:cs="Arial"/>
              </w:rPr>
              <w:t xml:space="preserve"> how these variations across early years settings can affect parental choice.</w:t>
            </w:r>
          </w:p>
        </w:tc>
      </w:tr>
    </w:tbl>
    <w:p w14:paraId="0E68E9F0" w14:textId="77777777" w:rsidR="00894DD0" w:rsidRDefault="00894DD0" w:rsidP="00894DD0">
      <w:pPr>
        <w:autoSpaceDN/>
        <w:textAlignment w:val="auto"/>
      </w:pPr>
    </w:p>
    <w:p w14:paraId="69E361B8" w14:textId="77777777" w:rsidR="00894DD0" w:rsidRDefault="00894DD0" w:rsidP="00894DD0">
      <w:pPr>
        <w:autoSpaceDN/>
        <w:textAlignment w:val="auto"/>
      </w:pPr>
    </w:p>
    <w:p w14:paraId="5328BF43" w14:textId="77777777" w:rsidR="00894DD0" w:rsidRDefault="00894DD0" w:rsidP="00894DD0">
      <w:r w:rsidRPr="00560DDA">
        <w:t xml:space="preserve">Although all early </w:t>
      </w:r>
      <w:proofErr w:type="gramStart"/>
      <w:r w:rsidRPr="00560DDA">
        <w:t>years</w:t>
      </w:r>
      <w:proofErr w:type="gramEnd"/>
      <w:r w:rsidRPr="00560DDA">
        <w:t xml:space="preserve"> settings must follow the EYFS statutory guidance, there are still variations</w:t>
      </w:r>
      <w:r>
        <w:t xml:space="preserve"> to the childcare offered.</w:t>
      </w:r>
    </w:p>
    <w:p w14:paraId="5D3E4B00" w14:textId="77777777" w:rsidR="00894DD0" w:rsidRPr="00560DDA" w:rsidRDefault="00894DD0" w:rsidP="00894DD0"/>
    <w:p w14:paraId="39D01ACA" w14:textId="77777777" w:rsidR="00894DD0" w:rsidRDefault="00894DD0" w:rsidP="00894DD0"/>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894DD0" w14:paraId="6D9AD525" w14:textId="77777777" w:rsidTr="00AA1141">
        <w:tc>
          <w:tcPr>
            <w:tcW w:w="4249" w:type="pct"/>
            <w:shd w:val="clear" w:color="auto" w:fill="78F9D4"/>
            <w:vAlign w:val="center"/>
          </w:tcPr>
          <w:p w14:paraId="7FA07E69" w14:textId="77777777" w:rsidR="00894DD0" w:rsidRPr="00B3541A" w:rsidRDefault="00894DD0" w:rsidP="00AA1141">
            <w:pPr>
              <w:rPr>
                <w:rFonts w:ascii="Verdana" w:hAnsi="Verdana"/>
                <w:color w:val="333333"/>
                <w:sz w:val="32"/>
                <w:szCs w:val="32"/>
              </w:rPr>
            </w:pPr>
            <w:r w:rsidRPr="00B3541A">
              <w:rPr>
                <w:rFonts w:ascii="Verdana" w:hAnsi="Verdana" w:cs="Arial"/>
                <w:b/>
                <w:color w:val="333333"/>
                <w:sz w:val="32"/>
                <w:szCs w:val="32"/>
              </w:rPr>
              <w:t>Activit</w:t>
            </w:r>
            <w:r>
              <w:rPr>
                <w:rFonts w:ascii="Verdana" w:hAnsi="Verdana" w:cs="Arial"/>
                <w:b/>
                <w:color w:val="333333"/>
                <w:sz w:val="32"/>
                <w:szCs w:val="32"/>
              </w:rPr>
              <w:t>y</w:t>
            </w:r>
            <w:r w:rsidRPr="00B3541A">
              <w:rPr>
                <w:rFonts w:ascii="Verdana" w:hAnsi="Verdana" w:cs="Arial"/>
                <w:b/>
                <w:color w:val="333333"/>
                <w:sz w:val="32"/>
                <w:szCs w:val="32"/>
              </w:rPr>
              <w:t xml:space="preserve">: </w:t>
            </w:r>
            <w:r>
              <w:rPr>
                <w:rFonts w:ascii="Verdana" w:hAnsi="Verdana" w:cs="Arial"/>
                <w:b/>
                <w:color w:val="333333"/>
                <w:sz w:val="32"/>
                <w:szCs w:val="32"/>
              </w:rPr>
              <w:t>How do settings differ?</w:t>
            </w:r>
          </w:p>
        </w:tc>
        <w:tc>
          <w:tcPr>
            <w:tcW w:w="751" w:type="pct"/>
            <w:shd w:val="clear" w:color="auto" w:fill="78F9D4"/>
            <w:vAlign w:val="center"/>
          </w:tcPr>
          <w:p w14:paraId="4B1E89D7" w14:textId="77777777" w:rsidR="00894DD0" w:rsidRPr="0064634F" w:rsidRDefault="00894DD0" w:rsidP="00AA1141">
            <w:pPr>
              <w:jc w:val="center"/>
              <w:rPr>
                <w:color w:val="333333"/>
              </w:rPr>
            </w:pPr>
            <w:r>
              <w:rPr>
                <w:noProof/>
              </w:rPr>
              <w:drawing>
                <wp:inline distT="0" distB="0" distL="0" distR="0" wp14:anchorId="745BBC4D" wp14:editId="7E53CF34">
                  <wp:extent cx="638175" cy="638175"/>
                  <wp:effectExtent l="0" t="0" r="9525" b="9525"/>
                  <wp:docPr id="480" name="Picture 4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122D24B2" w14:textId="77777777" w:rsidTr="00AA1141">
        <w:trPr>
          <w:trHeight w:val="896"/>
        </w:trPr>
        <w:tc>
          <w:tcPr>
            <w:tcW w:w="5000" w:type="pct"/>
            <w:gridSpan w:val="2"/>
            <w:shd w:val="clear" w:color="auto" w:fill="auto"/>
          </w:tcPr>
          <w:p w14:paraId="67EFD6B0" w14:textId="77777777" w:rsidR="00894DD0" w:rsidRDefault="00894DD0" w:rsidP="00AA1141">
            <w:pPr>
              <w:contextualSpacing/>
              <w:rPr>
                <w:rFonts w:cs="Arial"/>
              </w:rPr>
            </w:pPr>
            <w:r>
              <w:rPr>
                <w:rFonts w:cs="Arial"/>
              </w:rPr>
              <w:t>Although early years settings MUST follow the EYFS Statutory Guidance, there are variations (differences) in what they can offer to children and families.</w:t>
            </w:r>
          </w:p>
          <w:p w14:paraId="770C0DA7" w14:textId="77777777" w:rsidR="00894DD0" w:rsidRDefault="00894DD0" w:rsidP="00AA1141">
            <w:pPr>
              <w:contextualSpacing/>
              <w:rPr>
                <w:rFonts w:cs="Arial"/>
              </w:rPr>
            </w:pPr>
          </w:p>
          <w:p w14:paraId="2474B934" w14:textId="77777777" w:rsidR="00894DD0" w:rsidRDefault="00894DD0" w:rsidP="00AA1141">
            <w:pPr>
              <w:contextualSpacing/>
              <w:rPr>
                <w:rFonts w:cs="Arial"/>
              </w:rPr>
            </w:pPr>
            <w:r>
              <w:rPr>
                <w:rFonts w:cs="Arial"/>
              </w:rPr>
              <w:t>Read through the list of variations that parents and families may find when they are looking for childcare in their local area:</w:t>
            </w:r>
          </w:p>
          <w:p w14:paraId="2CF1CB58" w14:textId="77777777" w:rsidR="00894DD0" w:rsidRDefault="00894DD0" w:rsidP="00AA1141">
            <w:pPr>
              <w:contextualSpacing/>
              <w:rPr>
                <w:rFonts w:cs="Arial"/>
              </w:rPr>
            </w:pPr>
          </w:p>
          <w:p w14:paraId="5312C56F" w14:textId="77777777" w:rsidR="00894DD0" w:rsidRPr="00777A1F" w:rsidRDefault="00894DD0" w:rsidP="00AA1141">
            <w:pPr>
              <w:contextualSpacing/>
              <w:rPr>
                <w:rFonts w:cs="Arial"/>
              </w:rPr>
            </w:pPr>
            <w:r>
              <w:rPr>
                <w:rFonts w:cs="Arial"/>
              </w:rPr>
              <w:t>Then answer the questions below:</w:t>
            </w:r>
          </w:p>
        </w:tc>
      </w:tr>
    </w:tbl>
    <w:p w14:paraId="68E56D52" w14:textId="77777777" w:rsidR="00894DD0" w:rsidRDefault="00894DD0" w:rsidP="00894DD0"/>
    <w:p w14:paraId="449FC685" w14:textId="77777777" w:rsidR="00894DD0" w:rsidRDefault="00894DD0" w:rsidP="00894DD0">
      <w:r>
        <w:t xml:space="preserve">Here are some variations to childcare settings that parents may be looking at for their children to attend: </w:t>
      </w:r>
    </w:p>
    <w:p w14:paraId="408FAD17" w14:textId="77777777" w:rsidR="00894DD0" w:rsidRDefault="00894DD0" w:rsidP="00894DD0"/>
    <w:p w14:paraId="62F01DDA" w14:textId="77777777" w:rsidR="00894DD0" w:rsidRDefault="00894DD0" w:rsidP="00894DD0">
      <w:pPr>
        <w:rPr>
          <w:rFonts w:cs="Arial"/>
          <w:b/>
          <w:bCs/>
          <w:szCs w:val="22"/>
        </w:rPr>
      </w:pPr>
      <w:r w:rsidRPr="009E2AC0">
        <w:rPr>
          <w:rFonts w:cs="Arial"/>
          <w:b/>
          <w:bCs/>
          <w:szCs w:val="22"/>
        </w:rPr>
        <w:t>Accessibility</w:t>
      </w:r>
      <w:r>
        <w:rPr>
          <w:rFonts w:cs="Arial"/>
          <w:b/>
          <w:bCs/>
          <w:szCs w:val="22"/>
        </w:rPr>
        <w:t xml:space="preserve"> to the setting</w:t>
      </w:r>
      <w:r w:rsidRPr="009E2AC0">
        <w:rPr>
          <w:rFonts w:cs="Arial"/>
          <w:b/>
          <w:bCs/>
          <w:szCs w:val="22"/>
        </w:rPr>
        <w:t>:</w:t>
      </w:r>
    </w:p>
    <w:p w14:paraId="30B60D83"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Cost.</w:t>
      </w:r>
    </w:p>
    <w:p w14:paraId="533121D9"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Eligibility and admissions criteria.</w:t>
      </w:r>
    </w:p>
    <w:p w14:paraId="1EEC51B5"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Location.</w:t>
      </w:r>
    </w:p>
    <w:p w14:paraId="6B07585B"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Opening times.</w:t>
      </w:r>
    </w:p>
    <w:p w14:paraId="13D57F77" w14:textId="77777777" w:rsidR="00894DD0" w:rsidRPr="00602D3E" w:rsidRDefault="00894DD0" w:rsidP="00894DD0">
      <w:pPr>
        <w:suppressAutoHyphens w:val="0"/>
        <w:autoSpaceDN/>
        <w:contextualSpacing/>
        <w:textAlignment w:val="auto"/>
        <w:rPr>
          <w:rFonts w:cs="Arial"/>
          <w:szCs w:val="22"/>
        </w:rPr>
      </w:pPr>
    </w:p>
    <w:p w14:paraId="0087BAFF" w14:textId="77777777" w:rsidR="00894DD0" w:rsidRDefault="00894DD0" w:rsidP="00894DD0">
      <w:pPr>
        <w:rPr>
          <w:rFonts w:cs="Arial"/>
          <w:b/>
          <w:bCs/>
          <w:szCs w:val="22"/>
        </w:rPr>
      </w:pPr>
      <w:r w:rsidRPr="009E2AC0">
        <w:rPr>
          <w:rFonts w:cs="Arial"/>
          <w:b/>
          <w:bCs/>
          <w:szCs w:val="22"/>
        </w:rPr>
        <w:t>Capacity of the setting:</w:t>
      </w:r>
    </w:p>
    <w:p w14:paraId="721D760A"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lastRenderedPageBreak/>
        <w:t>Number of children.</w:t>
      </w:r>
    </w:p>
    <w:p w14:paraId="6F4660AE"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Ratio of staff to children.</w:t>
      </w:r>
    </w:p>
    <w:p w14:paraId="79F7F31C"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Flexibility.</w:t>
      </w:r>
    </w:p>
    <w:p w14:paraId="38367BC6" w14:textId="77777777" w:rsidR="00894DD0" w:rsidRPr="00602D3E" w:rsidRDefault="00894DD0" w:rsidP="00894DD0">
      <w:pPr>
        <w:suppressAutoHyphens w:val="0"/>
        <w:autoSpaceDN/>
        <w:contextualSpacing/>
        <w:textAlignment w:val="auto"/>
        <w:rPr>
          <w:rFonts w:cs="Arial"/>
          <w:szCs w:val="22"/>
        </w:rPr>
      </w:pPr>
    </w:p>
    <w:p w14:paraId="1D37257C" w14:textId="77777777" w:rsidR="00894DD0" w:rsidRDefault="00894DD0" w:rsidP="00894DD0">
      <w:pPr>
        <w:rPr>
          <w:rFonts w:cs="Arial"/>
          <w:b/>
          <w:bCs/>
          <w:szCs w:val="22"/>
        </w:rPr>
      </w:pPr>
      <w:r w:rsidRPr="009E2AC0">
        <w:rPr>
          <w:rFonts w:cs="Arial"/>
          <w:b/>
          <w:bCs/>
          <w:szCs w:val="22"/>
        </w:rPr>
        <w:t>Facilities of the setting:</w:t>
      </w:r>
    </w:p>
    <w:p w14:paraId="67A5D59E"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Indoor environment.</w:t>
      </w:r>
    </w:p>
    <w:p w14:paraId="60010ADA"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Outdoor environment.</w:t>
      </w:r>
    </w:p>
    <w:p w14:paraId="230A4216"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Resources.</w:t>
      </w:r>
    </w:p>
    <w:p w14:paraId="5B960741" w14:textId="77777777" w:rsidR="00894DD0" w:rsidRPr="00602D3E" w:rsidRDefault="00894DD0" w:rsidP="00894DD0">
      <w:pPr>
        <w:suppressAutoHyphens w:val="0"/>
        <w:autoSpaceDN/>
        <w:contextualSpacing/>
        <w:textAlignment w:val="auto"/>
        <w:rPr>
          <w:rFonts w:cs="Arial"/>
          <w:szCs w:val="22"/>
        </w:rPr>
      </w:pPr>
    </w:p>
    <w:p w14:paraId="25A12A79" w14:textId="77777777" w:rsidR="00894DD0" w:rsidRDefault="00894DD0" w:rsidP="00894DD0">
      <w:pPr>
        <w:rPr>
          <w:rFonts w:cs="Arial"/>
          <w:b/>
          <w:bCs/>
          <w:szCs w:val="22"/>
        </w:rPr>
      </w:pPr>
      <w:r w:rsidRPr="009E2AC0">
        <w:rPr>
          <w:rFonts w:cs="Arial"/>
          <w:b/>
          <w:bCs/>
          <w:szCs w:val="22"/>
        </w:rPr>
        <w:t>Approach of the setting:</w:t>
      </w:r>
    </w:p>
    <w:p w14:paraId="32E71FFA"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To learning activities.</w:t>
      </w:r>
    </w:p>
    <w:p w14:paraId="67C28040"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Pr>
          <w:rFonts w:cs="Arial"/>
          <w:szCs w:val="22"/>
        </w:rPr>
        <w:t>Policies.</w:t>
      </w:r>
    </w:p>
    <w:p w14:paraId="2BBF0D90" w14:textId="77777777" w:rsidR="00894DD0" w:rsidRPr="00602D3E" w:rsidRDefault="00894DD0" w:rsidP="00894DD0">
      <w:pPr>
        <w:pStyle w:val="ListParagraph"/>
        <w:numPr>
          <w:ilvl w:val="0"/>
          <w:numId w:val="4"/>
        </w:numPr>
        <w:suppressAutoHyphens w:val="0"/>
        <w:autoSpaceDN/>
        <w:ind w:left="357" w:hanging="357"/>
        <w:contextualSpacing/>
        <w:textAlignment w:val="auto"/>
        <w:rPr>
          <w:rFonts w:cs="Arial"/>
          <w:szCs w:val="22"/>
        </w:rPr>
      </w:pPr>
      <w:r w:rsidRPr="0020195E">
        <w:rPr>
          <w:rFonts w:cs="Arial"/>
          <w:szCs w:val="22"/>
        </w:rPr>
        <w:t>Procedures.</w:t>
      </w:r>
    </w:p>
    <w:p w14:paraId="5B781FE2" w14:textId="77777777" w:rsidR="00894DD0" w:rsidRDefault="00894DD0" w:rsidP="00894DD0">
      <w:pPr>
        <w:suppressAutoHyphens w:val="0"/>
        <w:autoSpaceDN/>
        <w:contextualSpacing/>
        <w:textAlignment w:val="auto"/>
      </w:pPr>
    </w:p>
    <w:p w14:paraId="2A6C0163" w14:textId="77777777" w:rsidR="00894DD0" w:rsidRDefault="00894DD0" w:rsidP="00894DD0">
      <w:pPr>
        <w:suppressAutoHyphens w:val="0"/>
        <w:autoSpaceDN/>
        <w:contextualSpacing/>
        <w:textAlignment w:val="auto"/>
      </w:pPr>
    </w:p>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894DD0" w14:paraId="5D1B7E2F" w14:textId="77777777" w:rsidTr="00AA1141">
        <w:tc>
          <w:tcPr>
            <w:tcW w:w="4249" w:type="pct"/>
            <w:shd w:val="clear" w:color="auto" w:fill="78F9D4"/>
            <w:vAlign w:val="center"/>
          </w:tcPr>
          <w:p w14:paraId="0C7DF61B" w14:textId="77777777" w:rsidR="00894DD0" w:rsidRDefault="00894DD0" w:rsidP="00AA1141">
            <w:pPr>
              <w:rPr>
                <w:rFonts w:ascii="Verdana" w:hAnsi="Verdana" w:cs="Arial"/>
                <w:b/>
                <w:color w:val="333333"/>
                <w:sz w:val="32"/>
                <w:szCs w:val="32"/>
              </w:rPr>
            </w:pPr>
            <w:r w:rsidRPr="00B3541A">
              <w:rPr>
                <w:rFonts w:ascii="Verdana" w:hAnsi="Verdana" w:cs="Arial"/>
                <w:b/>
                <w:color w:val="333333"/>
                <w:sz w:val="32"/>
                <w:szCs w:val="32"/>
              </w:rPr>
              <w:t>Activity</w:t>
            </w:r>
            <w:r>
              <w:rPr>
                <w:rFonts w:ascii="Verdana" w:hAnsi="Verdana" w:cs="Arial"/>
                <w:b/>
                <w:color w:val="333333"/>
                <w:sz w:val="32"/>
                <w:szCs w:val="32"/>
              </w:rPr>
              <w:t>: QUESTIONS about variations</w:t>
            </w:r>
          </w:p>
          <w:p w14:paraId="575713B1" w14:textId="77777777" w:rsidR="00894DD0" w:rsidRPr="00B3541A" w:rsidRDefault="00894DD0" w:rsidP="00AA1141">
            <w:pPr>
              <w:rPr>
                <w:rFonts w:ascii="Verdana" w:hAnsi="Verdana"/>
                <w:color w:val="333333"/>
                <w:sz w:val="32"/>
                <w:szCs w:val="32"/>
              </w:rPr>
            </w:pPr>
          </w:p>
        </w:tc>
        <w:tc>
          <w:tcPr>
            <w:tcW w:w="751" w:type="pct"/>
            <w:shd w:val="clear" w:color="auto" w:fill="78F9D4"/>
            <w:vAlign w:val="center"/>
          </w:tcPr>
          <w:p w14:paraId="429B5BBF" w14:textId="77777777" w:rsidR="00894DD0" w:rsidRPr="0064634F" w:rsidRDefault="00894DD0" w:rsidP="00AA1141">
            <w:pPr>
              <w:jc w:val="center"/>
              <w:rPr>
                <w:color w:val="333333"/>
              </w:rPr>
            </w:pPr>
            <w:r>
              <w:rPr>
                <w:noProof/>
              </w:rPr>
              <w:drawing>
                <wp:inline distT="0" distB="0" distL="0" distR="0" wp14:anchorId="7040FA32" wp14:editId="07CB3732">
                  <wp:extent cx="638175" cy="638175"/>
                  <wp:effectExtent l="0" t="0" r="9525" b="9525"/>
                  <wp:docPr id="460" name="Picture 4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bl>
    <w:p w14:paraId="02C4BC13" w14:textId="77777777" w:rsidR="00894DD0" w:rsidRDefault="00894DD0" w:rsidP="00894DD0">
      <w:pPr>
        <w:pStyle w:val="Heading2"/>
        <w:spacing w:before="0"/>
      </w:pPr>
      <w:bookmarkStart w:id="4" w:name="_Toc118989405"/>
    </w:p>
    <w:p w14:paraId="506FE710" w14:textId="77777777" w:rsidR="00894DD0" w:rsidRPr="009F7634" w:rsidRDefault="00894DD0" w:rsidP="00894DD0">
      <w:pPr>
        <w:pStyle w:val="Heading2"/>
        <w:numPr>
          <w:ilvl w:val="0"/>
          <w:numId w:val="15"/>
        </w:numPr>
        <w:tabs>
          <w:tab w:val="num" w:pos="360"/>
        </w:tabs>
        <w:spacing w:before="0"/>
        <w:ind w:left="0" w:firstLine="0"/>
        <w:rPr>
          <w:b w:val="0"/>
          <w:bCs/>
          <w:sz w:val="24"/>
          <w:szCs w:val="24"/>
        </w:rPr>
      </w:pPr>
      <w:r w:rsidRPr="009F7634">
        <w:rPr>
          <w:b w:val="0"/>
          <w:bCs/>
          <w:sz w:val="24"/>
          <w:szCs w:val="24"/>
        </w:rPr>
        <w:t>What are the 4 categories of variations to childcare settings that parents need to be aware of?</w:t>
      </w:r>
    </w:p>
    <w:p w14:paraId="70003990" w14:textId="77777777" w:rsidR="00894DD0" w:rsidRDefault="00894DD0" w:rsidP="00894DD0">
      <w:pPr>
        <w:rPr>
          <w:bCs/>
        </w:rPr>
      </w:pPr>
    </w:p>
    <w:p w14:paraId="53AD379B" w14:textId="77777777" w:rsidR="00894DD0" w:rsidRPr="009F7634" w:rsidRDefault="00894DD0" w:rsidP="00894DD0">
      <w:pPr>
        <w:rPr>
          <w:bCs/>
        </w:rPr>
      </w:pPr>
    </w:p>
    <w:p w14:paraId="373B1D89" w14:textId="77777777" w:rsidR="00894DD0" w:rsidRDefault="00894DD0" w:rsidP="00894DD0"/>
    <w:p w14:paraId="71E8DDA5" w14:textId="77777777" w:rsidR="00894DD0" w:rsidRDefault="00894DD0" w:rsidP="00894DD0">
      <w:pPr>
        <w:pStyle w:val="ListParagraph"/>
        <w:numPr>
          <w:ilvl w:val="0"/>
          <w:numId w:val="15"/>
        </w:numPr>
      </w:pPr>
      <w:r>
        <w:t>What cost variations could there be?</w:t>
      </w:r>
    </w:p>
    <w:p w14:paraId="0D8BEAB8" w14:textId="77777777" w:rsidR="00894DD0" w:rsidRDefault="00894DD0" w:rsidP="00894DD0"/>
    <w:p w14:paraId="4BB85E59" w14:textId="77777777" w:rsidR="00894DD0" w:rsidRDefault="00894DD0" w:rsidP="00894DD0"/>
    <w:p w14:paraId="7B085D70" w14:textId="77777777" w:rsidR="00894DD0" w:rsidRDefault="00894DD0" w:rsidP="00894DD0"/>
    <w:p w14:paraId="0AF57B1D" w14:textId="77777777" w:rsidR="00894DD0" w:rsidRDefault="00894DD0" w:rsidP="00894DD0">
      <w:pPr>
        <w:pStyle w:val="ListParagraph"/>
        <w:numPr>
          <w:ilvl w:val="0"/>
          <w:numId w:val="15"/>
        </w:numPr>
      </w:pPr>
      <w:r>
        <w:t>How can learning activities vary?</w:t>
      </w:r>
    </w:p>
    <w:p w14:paraId="0680D0E5" w14:textId="77777777" w:rsidR="00894DD0" w:rsidRDefault="00894DD0" w:rsidP="00894DD0"/>
    <w:p w14:paraId="16DA8E00" w14:textId="77777777" w:rsidR="00894DD0" w:rsidRDefault="00894DD0" w:rsidP="00894DD0"/>
    <w:p w14:paraId="5986614D" w14:textId="77777777" w:rsidR="00894DD0" w:rsidRDefault="00894DD0" w:rsidP="00894DD0"/>
    <w:p w14:paraId="134FB5DF" w14:textId="77777777" w:rsidR="00894DD0" w:rsidRDefault="00894DD0" w:rsidP="00894DD0"/>
    <w:p w14:paraId="7400D8E4" w14:textId="77777777" w:rsidR="00894DD0" w:rsidRDefault="00894DD0" w:rsidP="00894DD0">
      <w:pPr>
        <w:pStyle w:val="ListParagraph"/>
        <w:numPr>
          <w:ilvl w:val="0"/>
          <w:numId w:val="15"/>
        </w:numPr>
      </w:pPr>
      <w:r>
        <w:t>What are the ratios of staff to children for these age groups:</w:t>
      </w:r>
    </w:p>
    <w:p w14:paraId="5F8D9B76" w14:textId="77777777" w:rsidR="00894DD0" w:rsidRDefault="00894DD0" w:rsidP="00894DD0"/>
    <w:p w14:paraId="5691E8CA" w14:textId="77777777" w:rsidR="00894DD0" w:rsidRDefault="00894DD0" w:rsidP="00894DD0">
      <w:pPr>
        <w:ind w:left="720"/>
      </w:pPr>
      <w:r>
        <w:t>Under 2 years</w:t>
      </w:r>
    </w:p>
    <w:p w14:paraId="369C6EF1" w14:textId="77777777" w:rsidR="00894DD0" w:rsidRDefault="00894DD0" w:rsidP="00894DD0">
      <w:pPr>
        <w:ind w:left="720"/>
      </w:pPr>
      <w:r>
        <w:t>2 years old</w:t>
      </w:r>
    </w:p>
    <w:p w14:paraId="2A58DA0F" w14:textId="77777777" w:rsidR="00894DD0" w:rsidRPr="009F7634" w:rsidRDefault="00894DD0" w:rsidP="00894DD0">
      <w:pPr>
        <w:ind w:left="720"/>
      </w:pPr>
      <w:r>
        <w:t xml:space="preserve">3 years and over </w:t>
      </w:r>
    </w:p>
    <w:p w14:paraId="2DB2485E" w14:textId="77777777" w:rsidR="00894DD0" w:rsidRDefault="00894DD0" w:rsidP="00894DD0">
      <w:pPr>
        <w:pStyle w:val="Heading2"/>
        <w:spacing w:before="0"/>
      </w:pPr>
    </w:p>
    <w:p w14:paraId="2B8F0C9A" w14:textId="77777777" w:rsidR="00894DD0" w:rsidRDefault="00894DD0" w:rsidP="00894DD0"/>
    <w:p w14:paraId="29E32A3E" w14:textId="77777777" w:rsidR="00894DD0" w:rsidRDefault="00894DD0" w:rsidP="00894DD0"/>
    <w:p w14:paraId="0AD84C24" w14:textId="77777777" w:rsidR="00894DD0" w:rsidRDefault="00894DD0" w:rsidP="00894DD0"/>
    <w:p w14:paraId="26EDBCB9" w14:textId="77777777" w:rsidR="00894DD0" w:rsidRPr="00A47AC3" w:rsidRDefault="00894DD0" w:rsidP="00894DD0"/>
    <w:p w14:paraId="096DCF2A" w14:textId="77777777" w:rsidR="00894DD0" w:rsidRDefault="00894DD0" w:rsidP="00894DD0">
      <w:pPr>
        <w:pStyle w:val="Heading2"/>
        <w:spacing w:before="0"/>
      </w:pPr>
    </w:p>
    <w:p w14:paraId="54B13C73" w14:textId="77777777" w:rsidR="00894DD0" w:rsidRPr="00563140" w:rsidRDefault="00894DD0" w:rsidP="00894DD0">
      <w:pPr>
        <w:pStyle w:val="Heading2"/>
        <w:spacing w:before="0"/>
      </w:pPr>
      <w:r w:rsidRPr="00563140">
        <w:t xml:space="preserve">The impact </w:t>
      </w:r>
      <w:r>
        <w:t xml:space="preserve">of </w:t>
      </w:r>
      <w:r w:rsidRPr="00563140">
        <w:t>variation</w:t>
      </w:r>
      <w:bookmarkEnd w:id="4"/>
    </w:p>
    <w:p w14:paraId="2E68D87A" w14:textId="77777777" w:rsidR="00894DD0" w:rsidRDefault="00894DD0" w:rsidP="00894DD0"/>
    <w:p w14:paraId="07458BDA" w14:textId="77777777" w:rsidR="00894DD0" w:rsidRDefault="00894DD0" w:rsidP="00894DD0">
      <w:r>
        <w:lastRenderedPageBreak/>
        <w:t xml:space="preserve">The </w:t>
      </w:r>
      <w:r w:rsidRPr="00560DDA">
        <w:t xml:space="preserve">variations can help parents to make decisions about which setting they want their child to attend and can also restrict access for some parents to </w:t>
      </w:r>
      <w:proofErr w:type="gramStart"/>
      <w:r w:rsidRPr="00560DDA">
        <w:t>particular settings</w:t>
      </w:r>
      <w:proofErr w:type="gramEnd"/>
      <w:r w:rsidRPr="00560DDA">
        <w:t>.</w:t>
      </w:r>
    </w:p>
    <w:p w14:paraId="1212E145" w14:textId="77777777" w:rsidR="00894DD0" w:rsidRPr="00560DDA" w:rsidRDefault="00894DD0" w:rsidP="00894DD0"/>
    <w:p w14:paraId="7958DAF2" w14:textId="77777777" w:rsidR="00894DD0" w:rsidRDefault="00894DD0" w:rsidP="00894DD0">
      <w:r w:rsidRPr="00560DDA">
        <w:t>Let’s look at how the variations can influence parental choices and options.</w:t>
      </w:r>
    </w:p>
    <w:p w14:paraId="60D46FAC" w14:textId="77777777" w:rsidR="00894DD0" w:rsidRDefault="00894DD0" w:rsidP="00894DD0"/>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894DD0" w14:paraId="4BF872A3" w14:textId="77777777" w:rsidTr="00AA1141">
        <w:tc>
          <w:tcPr>
            <w:tcW w:w="4249" w:type="pct"/>
            <w:shd w:val="clear" w:color="auto" w:fill="78F9D4"/>
            <w:vAlign w:val="center"/>
          </w:tcPr>
          <w:p w14:paraId="50CCF9C4" w14:textId="77777777" w:rsidR="00894DD0" w:rsidRPr="00B3541A" w:rsidRDefault="00894DD0" w:rsidP="00AA1141">
            <w:pPr>
              <w:rPr>
                <w:rFonts w:ascii="Verdana" w:hAnsi="Verdana"/>
                <w:color w:val="333333"/>
                <w:sz w:val="32"/>
                <w:szCs w:val="32"/>
              </w:rPr>
            </w:pPr>
            <w:r w:rsidRPr="00B3541A">
              <w:rPr>
                <w:rFonts w:ascii="Verdana" w:hAnsi="Verdana" w:cs="Arial"/>
                <w:b/>
                <w:color w:val="333333"/>
                <w:sz w:val="32"/>
                <w:szCs w:val="32"/>
              </w:rPr>
              <w:t xml:space="preserve">Activity </w:t>
            </w:r>
            <w:r>
              <w:rPr>
                <w:rFonts w:ascii="Verdana" w:hAnsi="Verdana" w:cs="Arial"/>
                <w:b/>
                <w:color w:val="333333"/>
                <w:sz w:val="32"/>
                <w:szCs w:val="32"/>
              </w:rPr>
              <w:t>2</w:t>
            </w:r>
            <w:r w:rsidRPr="00B3541A">
              <w:rPr>
                <w:rFonts w:ascii="Verdana" w:hAnsi="Verdana" w:cs="Arial"/>
                <w:b/>
                <w:color w:val="333333"/>
                <w:sz w:val="32"/>
                <w:szCs w:val="32"/>
              </w:rPr>
              <w:t xml:space="preserve">: </w:t>
            </w:r>
            <w:r w:rsidRPr="00195A04">
              <w:rPr>
                <w:rFonts w:ascii="Verdana" w:hAnsi="Verdana" w:cs="Arial"/>
                <w:b/>
                <w:bCs/>
                <w:color w:val="333333"/>
                <w:sz w:val="32"/>
                <w:szCs w:val="32"/>
              </w:rPr>
              <w:t>Parental options and availability of provision</w:t>
            </w:r>
          </w:p>
        </w:tc>
        <w:tc>
          <w:tcPr>
            <w:tcW w:w="751" w:type="pct"/>
            <w:shd w:val="clear" w:color="auto" w:fill="78F9D4"/>
            <w:vAlign w:val="center"/>
          </w:tcPr>
          <w:p w14:paraId="6296BDB3" w14:textId="77777777" w:rsidR="00894DD0" w:rsidRPr="0064634F" w:rsidRDefault="00894DD0" w:rsidP="00AA1141">
            <w:pPr>
              <w:jc w:val="center"/>
              <w:rPr>
                <w:color w:val="333333"/>
              </w:rPr>
            </w:pPr>
            <w:r>
              <w:rPr>
                <w:noProof/>
              </w:rPr>
              <w:drawing>
                <wp:inline distT="0" distB="0" distL="0" distR="0" wp14:anchorId="1A11235A" wp14:editId="1E85F14A">
                  <wp:extent cx="638175" cy="638175"/>
                  <wp:effectExtent l="0" t="0" r="9525" b="9525"/>
                  <wp:docPr id="481" name="Picture 48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76C58180" w14:textId="77777777" w:rsidTr="00AA1141">
        <w:trPr>
          <w:trHeight w:val="2551"/>
        </w:trPr>
        <w:tc>
          <w:tcPr>
            <w:tcW w:w="5000" w:type="pct"/>
            <w:gridSpan w:val="2"/>
            <w:shd w:val="clear" w:color="auto" w:fill="auto"/>
          </w:tcPr>
          <w:p w14:paraId="1552C5A9" w14:textId="77777777" w:rsidR="00894DD0" w:rsidRPr="00195A04" w:rsidRDefault="00894DD0" w:rsidP="00AA1141">
            <w:pPr>
              <w:suppressAutoHyphens w:val="0"/>
              <w:spacing w:after="240"/>
              <w:contextualSpacing/>
              <w:rPr>
                <w:rFonts w:cs="Arial"/>
              </w:rPr>
            </w:pPr>
            <w:r w:rsidRPr="00195A04">
              <w:rPr>
                <w:rFonts w:cs="Arial"/>
              </w:rPr>
              <w:t>In small groups you will be allocated one of the following variations:</w:t>
            </w:r>
          </w:p>
          <w:p w14:paraId="2375B432" w14:textId="77777777" w:rsidR="00894DD0" w:rsidRPr="00195A04" w:rsidRDefault="00894DD0" w:rsidP="00894DD0">
            <w:pPr>
              <w:numPr>
                <w:ilvl w:val="0"/>
                <w:numId w:val="7"/>
              </w:numPr>
              <w:suppressAutoHyphens w:val="0"/>
              <w:autoSpaceDN/>
              <w:ind w:left="357" w:hanging="357"/>
              <w:contextualSpacing/>
              <w:textAlignment w:val="auto"/>
              <w:rPr>
                <w:rFonts w:cs="Arial"/>
              </w:rPr>
            </w:pPr>
            <w:r w:rsidRPr="00195A04">
              <w:rPr>
                <w:rFonts w:cs="Arial"/>
              </w:rPr>
              <w:t>Accessibility.</w:t>
            </w:r>
          </w:p>
          <w:p w14:paraId="758EA6CC" w14:textId="77777777" w:rsidR="00894DD0" w:rsidRPr="00195A04" w:rsidRDefault="00894DD0" w:rsidP="00894DD0">
            <w:pPr>
              <w:numPr>
                <w:ilvl w:val="0"/>
                <w:numId w:val="7"/>
              </w:numPr>
              <w:suppressAutoHyphens w:val="0"/>
              <w:autoSpaceDN/>
              <w:ind w:left="357" w:hanging="357"/>
              <w:contextualSpacing/>
              <w:textAlignment w:val="auto"/>
              <w:rPr>
                <w:rFonts w:cs="Arial"/>
              </w:rPr>
            </w:pPr>
            <w:r w:rsidRPr="00195A04">
              <w:rPr>
                <w:rFonts w:cs="Arial"/>
              </w:rPr>
              <w:t>Capacity.</w:t>
            </w:r>
          </w:p>
          <w:p w14:paraId="7CA1C8A2" w14:textId="77777777" w:rsidR="00894DD0" w:rsidRPr="00195A04" w:rsidRDefault="00894DD0" w:rsidP="00894DD0">
            <w:pPr>
              <w:numPr>
                <w:ilvl w:val="0"/>
                <w:numId w:val="7"/>
              </w:numPr>
              <w:suppressAutoHyphens w:val="0"/>
              <w:autoSpaceDN/>
              <w:ind w:left="357" w:hanging="357"/>
              <w:contextualSpacing/>
              <w:textAlignment w:val="auto"/>
              <w:rPr>
                <w:rFonts w:cs="Arial"/>
              </w:rPr>
            </w:pPr>
            <w:r w:rsidRPr="00195A04">
              <w:rPr>
                <w:rFonts w:cs="Arial"/>
              </w:rPr>
              <w:t>Facilities.</w:t>
            </w:r>
          </w:p>
          <w:p w14:paraId="659AD7AD" w14:textId="77777777" w:rsidR="00894DD0" w:rsidRDefault="00894DD0" w:rsidP="00894DD0">
            <w:pPr>
              <w:numPr>
                <w:ilvl w:val="0"/>
                <w:numId w:val="7"/>
              </w:numPr>
              <w:suppressAutoHyphens w:val="0"/>
              <w:autoSpaceDN/>
              <w:ind w:left="357" w:hanging="357"/>
              <w:contextualSpacing/>
              <w:textAlignment w:val="auto"/>
              <w:rPr>
                <w:rFonts w:cs="Arial"/>
              </w:rPr>
            </w:pPr>
            <w:r w:rsidRPr="00195A04">
              <w:rPr>
                <w:rFonts w:cs="Arial"/>
              </w:rPr>
              <w:t>Approach.</w:t>
            </w:r>
          </w:p>
          <w:p w14:paraId="0050E630" w14:textId="77777777" w:rsidR="00894DD0" w:rsidRPr="0053677C" w:rsidRDefault="00894DD0" w:rsidP="00AA1141">
            <w:pPr>
              <w:suppressAutoHyphens w:val="0"/>
              <w:contextualSpacing/>
              <w:rPr>
                <w:rFonts w:cs="Arial"/>
              </w:rPr>
            </w:pPr>
          </w:p>
          <w:p w14:paraId="3A9B66DA" w14:textId="77777777" w:rsidR="00894DD0" w:rsidRPr="00195A04" w:rsidRDefault="00894DD0" w:rsidP="00AA1141">
            <w:pPr>
              <w:suppressAutoHyphens w:val="0"/>
              <w:spacing w:after="240"/>
              <w:contextualSpacing/>
              <w:rPr>
                <w:rFonts w:cs="Arial"/>
              </w:rPr>
            </w:pPr>
            <w:r w:rsidRPr="00195A04">
              <w:rPr>
                <w:rFonts w:cs="Arial"/>
              </w:rPr>
              <w:t>Discuss how these factors might influence parental options and the availability of childcare provision.</w:t>
            </w:r>
          </w:p>
        </w:tc>
      </w:tr>
      <w:tr w:rsidR="00894DD0" w14:paraId="0B04C0B3" w14:textId="77777777" w:rsidTr="00AA1141">
        <w:trPr>
          <w:trHeight w:val="283"/>
        </w:trPr>
        <w:tc>
          <w:tcPr>
            <w:tcW w:w="5000" w:type="pct"/>
            <w:gridSpan w:val="2"/>
            <w:shd w:val="clear" w:color="auto" w:fill="auto"/>
          </w:tcPr>
          <w:p w14:paraId="1205FE98" w14:textId="77777777" w:rsidR="00894DD0" w:rsidRPr="0053677C" w:rsidRDefault="00894DD0" w:rsidP="00AA1141">
            <w:pPr>
              <w:suppressAutoHyphens w:val="0"/>
              <w:spacing w:after="240"/>
              <w:contextualSpacing/>
              <w:rPr>
                <w:rFonts w:cs="Arial"/>
                <w:b/>
                <w:bCs/>
              </w:rPr>
            </w:pPr>
            <w:r w:rsidRPr="00A47AC3">
              <w:rPr>
                <w:rFonts w:cs="Arial"/>
                <w:b/>
                <w:bCs/>
                <w:color w:val="FF0000"/>
              </w:rPr>
              <w:t>Allocated variation:</w:t>
            </w:r>
          </w:p>
        </w:tc>
      </w:tr>
      <w:tr w:rsidR="00894DD0" w14:paraId="3DA142A2" w14:textId="77777777" w:rsidTr="00AA1141">
        <w:trPr>
          <w:trHeight w:val="283"/>
        </w:trPr>
        <w:tc>
          <w:tcPr>
            <w:tcW w:w="5000" w:type="pct"/>
            <w:gridSpan w:val="2"/>
            <w:shd w:val="clear" w:color="auto" w:fill="auto"/>
          </w:tcPr>
          <w:p w14:paraId="50613E56" w14:textId="77777777" w:rsidR="00894DD0" w:rsidRPr="0053677C" w:rsidRDefault="00894DD0" w:rsidP="00AA1141">
            <w:pPr>
              <w:suppressAutoHyphens w:val="0"/>
              <w:spacing w:after="240"/>
              <w:contextualSpacing/>
              <w:rPr>
                <w:rFonts w:cs="Arial"/>
              </w:rPr>
            </w:pPr>
          </w:p>
        </w:tc>
      </w:tr>
      <w:tr w:rsidR="00894DD0" w14:paraId="27FD3E05" w14:textId="77777777" w:rsidTr="00AA1141">
        <w:trPr>
          <w:trHeight w:val="283"/>
        </w:trPr>
        <w:tc>
          <w:tcPr>
            <w:tcW w:w="5000" w:type="pct"/>
            <w:gridSpan w:val="2"/>
            <w:shd w:val="clear" w:color="auto" w:fill="auto"/>
          </w:tcPr>
          <w:p w14:paraId="6E860F13" w14:textId="77777777" w:rsidR="00894DD0" w:rsidRPr="0053677C" w:rsidRDefault="00894DD0" w:rsidP="00AA1141">
            <w:pPr>
              <w:suppressAutoHyphens w:val="0"/>
              <w:spacing w:after="240"/>
              <w:contextualSpacing/>
              <w:rPr>
                <w:rFonts w:cs="Arial"/>
                <w:b/>
                <w:bCs/>
              </w:rPr>
            </w:pPr>
            <w:r w:rsidRPr="00195A04">
              <w:rPr>
                <w:rFonts w:cs="Arial"/>
                <w:b/>
                <w:bCs/>
              </w:rPr>
              <w:t>Influence on parental options and availability of childcare provision:</w:t>
            </w:r>
          </w:p>
        </w:tc>
      </w:tr>
      <w:tr w:rsidR="00894DD0" w14:paraId="10575981" w14:textId="77777777" w:rsidTr="00AA1141">
        <w:trPr>
          <w:trHeight w:val="4648"/>
        </w:trPr>
        <w:tc>
          <w:tcPr>
            <w:tcW w:w="5000" w:type="pct"/>
            <w:gridSpan w:val="2"/>
            <w:shd w:val="clear" w:color="auto" w:fill="auto"/>
          </w:tcPr>
          <w:p w14:paraId="394111DF" w14:textId="77777777" w:rsidR="00894DD0" w:rsidRPr="0053677C" w:rsidRDefault="00894DD0" w:rsidP="00AA1141">
            <w:pPr>
              <w:suppressAutoHyphens w:val="0"/>
              <w:spacing w:after="240"/>
              <w:contextualSpacing/>
              <w:rPr>
                <w:rFonts w:cs="Arial"/>
              </w:rPr>
            </w:pPr>
          </w:p>
        </w:tc>
      </w:tr>
    </w:tbl>
    <w:p w14:paraId="021153E7" w14:textId="77777777" w:rsidR="00894DD0" w:rsidRDefault="00894DD0" w:rsidP="00894DD0"/>
    <w:p w14:paraId="6DCC7492" w14:textId="2DFF9DEE" w:rsidR="00894DD0" w:rsidRDefault="00894DD0" w:rsidP="00894DD0"/>
    <w:p w14:paraId="425A91CC" w14:textId="38AFF245" w:rsidR="00894DD0" w:rsidRDefault="00894DD0" w:rsidP="00894DD0"/>
    <w:p w14:paraId="50EE1FB3" w14:textId="5A42FFAD" w:rsidR="00894DD0" w:rsidRDefault="00894DD0" w:rsidP="00894DD0"/>
    <w:p w14:paraId="57576E08" w14:textId="50250F1C" w:rsidR="00894DD0" w:rsidRDefault="00894DD0" w:rsidP="00894DD0"/>
    <w:p w14:paraId="38C175B8" w14:textId="77777777" w:rsidR="00894DD0" w:rsidRDefault="00894DD0" w:rsidP="00894DD0"/>
    <w:p w14:paraId="57A0F2F6" w14:textId="77777777" w:rsidR="00894DD0" w:rsidRDefault="00894DD0" w:rsidP="00894DD0">
      <w:r>
        <w:lastRenderedPageBreak/>
        <w:t>Did you identify some of these potential impacts?</w:t>
      </w:r>
    </w:p>
    <w:p w14:paraId="5495A3C1" w14:textId="77777777" w:rsidR="00894DD0" w:rsidRDefault="00894DD0" w:rsidP="00894DD0"/>
    <w:p w14:paraId="0BB7FB88" w14:textId="77777777" w:rsidR="00894DD0" w:rsidRPr="009E2AC0" w:rsidRDefault="00894DD0" w:rsidP="00894DD0">
      <w:pPr>
        <w:spacing w:after="240"/>
        <w:rPr>
          <w:rFonts w:cs="Arial"/>
          <w:b/>
          <w:bCs/>
          <w:szCs w:val="22"/>
        </w:rPr>
      </w:pPr>
      <w:r w:rsidRPr="009E2AC0">
        <w:rPr>
          <w:rFonts w:cs="Arial"/>
          <w:b/>
          <w:bCs/>
          <w:szCs w:val="22"/>
        </w:rPr>
        <w:t>Accessibility</w:t>
      </w:r>
      <w:r>
        <w:rPr>
          <w:rFonts w:cs="Arial"/>
          <w:b/>
          <w:bCs/>
          <w:szCs w:val="22"/>
        </w:rPr>
        <w:t xml:space="preserve"> to the setting</w:t>
      </w:r>
      <w:r w:rsidRPr="009E2AC0">
        <w:rPr>
          <w:rFonts w:cs="Arial"/>
          <w:b/>
          <w:bCs/>
          <w:szCs w:val="22"/>
        </w:rPr>
        <w:t>:</w:t>
      </w:r>
    </w:p>
    <w:p w14:paraId="2C3950C5" w14:textId="77777777" w:rsidR="00894DD0" w:rsidRDefault="00894DD0" w:rsidP="00894DD0">
      <w:pPr>
        <w:pStyle w:val="ListParagraph"/>
        <w:numPr>
          <w:ilvl w:val="0"/>
          <w:numId w:val="4"/>
        </w:numPr>
        <w:suppressAutoHyphens w:val="0"/>
        <w:autoSpaceDN/>
        <w:spacing w:after="240"/>
        <w:ind w:left="357" w:hanging="357"/>
        <w:contextualSpacing/>
        <w:textAlignment w:val="auto"/>
        <w:rPr>
          <w:rFonts w:cs="Arial"/>
          <w:szCs w:val="22"/>
        </w:rPr>
      </w:pPr>
      <w:r w:rsidRPr="00DC101F">
        <w:rPr>
          <w:rFonts w:cs="Arial"/>
          <w:b/>
          <w:bCs/>
          <w:szCs w:val="22"/>
        </w:rPr>
        <w:t>Cost</w:t>
      </w:r>
      <w:r>
        <w:rPr>
          <w:rFonts w:cs="Arial"/>
          <w:szCs w:val="22"/>
        </w:rPr>
        <w:t xml:space="preserve"> – Can they afford the fees if they don’t get funding? Does the setting offer a discount for more than one sibling? Do they pay for holidays?</w:t>
      </w:r>
    </w:p>
    <w:p w14:paraId="2DDC7088" w14:textId="77777777" w:rsidR="00894DD0" w:rsidRDefault="00894DD0" w:rsidP="00894DD0">
      <w:pPr>
        <w:pStyle w:val="ListParagraph"/>
        <w:numPr>
          <w:ilvl w:val="0"/>
          <w:numId w:val="4"/>
        </w:numPr>
        <w:suppressAutoHyphens w:val="0"/>
        <w:autoSpaceDN/>
        <w:spacing w:after="240"/>
        <w:ind w:left="357" w:hanging="357"/>
        <w:contextualSpacing/>
        <w:textAlignment w:val="auto"/>
        <w:rPr>
          <w:rFonts w:cs="Arial"/>
          <w:szCs w:val="22"/>
        </w:rPr>
      </w:pPr>
      <w:r w:rsidRPr="00DC101F">
        <w:rPr>
          <w:rFonts w:cs="Arial"/>
          <w:b/>
          <w:bCs/>
          <w:szCs w:val="22"/>
        </w:rPr>
        <w:t>Eligibility and admissions criteria</w:t>
      </w:r>
      <w:r>
        <w:rPr>
          <w:rFonts w:cs="Arial"/>
          <w:szCs w:val="22"/>
        </w:rPr>
        <w:t xml:space="preserve"> – How soon can children start? Do they meet the admissions criteria – local to the area, special needs, sibling in the school? Are they the age that is accepted? Are they eligible for funded places?</w:t>
      </w:r>
    </w:p>
    <w:p w14:paraId="7CD5D883" w14:textId="77777777" w:rsidR="00894DD0" w:rsidRPr="00DC101F" w:rsidRDefault="00894DD0" w:rsidP="00894DD0">
      <w:pPr>
        <w:pStyle w:val="ListParagraph"/>
        <w:numPr>
          <w:ilvl w:val="0"/>
          <w:numId w:val="4"/>
        </w:numPr>
        <w:suppressAutoHyphens w:val="0"/>
        <w:autoSpaceDN/>
        <w:spacing w:after="240"/>
        <w:ind w:left="357" w:hanging="357"/>
        <w:contextualSpacing/>
        <w:textAlignment w:val="auto"/>
        <w:rPr>
          <w:rFonts w:cs="Arial"/>
          <w:b/>
          <w:bCs/>
          <w:szCs w:val="22"/>
        </w:rPr>
      </w:pPr>
      <w:r w:rsidRPr="00DC101F">
        <w:rPr>
          <w:rFonts w:cs="Arial"/>
          <w:b/>
          <w:bCs/>
          <w:szCs w:val="22"/>
        </w:rPr>
        <w:t>Location</w:t>
      </w:r>
      <w:r>
        <w:rPr>
          <w:rFonts w:cs="Arial"/>
          <w:b/>
          <w:bCs/>
          <w:szCs w:val="22"/>
        </w:rPr>
        <w:t xml:space="preserve"> –</w:t>
      </w:r>
      <w:r>
        <w:rPr>
          <w:rFonts w:cs="Arial"/>
          <w:szCs w:val="22"/>
        </w:rPr>
        <w:t xml:space="preserve"> Is the setting easy for parents to get to? Is it easy for other relatives to collect the child?  Is there access by public transport?</w:t>
      </w:r>
    </w:p>
    <w:p w14:paraId="32E001E4" w14:textId="77777777" w:rsidR="00894DD0" w:rsidRDefault="00894DD0" w:rsidP="00894DD0">
      <w:pPr>
        <w:pStyle w:val="ListParagraph"/>
        <w:numPr>
          <w:ilvl w:val="0"/>
          <w:numId w:val="4"/>
        </w:numPr>
        <w:suppressAutoHyphens w:val="0"/>
        <w:autoSpaceDN/>
        <w:ind w:left="357" w:hanging="357"/>
        <w:contextualSpacing/>
        <w:textAlignment w:val="auto"/>
        <w:rPr>
          <w:rFonts w:cs="Arial"/>
          <w:szCs w:val="22"/>
        </w:rPr>
      </w:pPr>
      <w:r w:rsidRPr="00C27965">
        <w:rPr>
          <w:rFonts w:cs="Arial"/>
          <w:b/>
          <w:bCs/>
          <w:szCs w:val="22"/>
        </w:rPr>
        <w:t>Opening times</w:t>
      </w:r>
      <w:r>
        <w:rPr>
          <w:rFonts w:cs="Arial"/>
          <w:szCs w:val="22"/>
        </w:rPr>
        <w:t xml:space="preserve"> – Do the times suit the parents’ needs – for example, working hours? Is the setting term time only or are they available in the school holidays?</w:t>
      </w:r>
    </w:p>
    <w:p w14:paraId="56B55BAC" w14:textId="77777777" w:rsidR="00894DD0" w:rsidRDefault="00894DD0" w:rsidP="00894DD0">
      <w:pPr>
        <w:rPr>
          <w:rFonts w:cs="Arial"/>
          <w:b/>
          <w:bCs/>
          <w:szCs w:val="22"/>
        </w:rPr>
      </w:pPr>
    </w:p>
    <w:p w14:paraId="068AB925" w14:textId="77777777" w:rsidR="00894DD0" w:rsidRDefault="00894DD0" w:rsidP="00894DD0">
      <w:pPr>
        <w:rPr>
          <w:rFonts w:cs="Arial"/>
          <w:b/>
          <w:bCs/>
          <w:szCs w:val="22"/>
        </w:rPr>
      </w:pPr>
      <w:r w:rsidRPr="009E2AC0">
        <w:rPr>
          <w:rFonts w:cs="Arial"/>
          <w:b/>
          <w:bCs/>
          <w:szCs w:val="22"/>
        </w:rPr>
        <w:t>Capacity of the setting:</w:t>
      </w:r>
    </w:p>
    <w:p w14:paraId="12ED63E3" w14:textId="77777777" w:rsidR="00894DD0" w:rsidRPr="009E2AC0" w:rsidRDefault="00894DD0" w:rsidP="00894DD0">
      <w:pPr>
        <w:rPr>
          <w:rFonts w:cs="Arial"/>
          <w:b/>
          <w:bCs/>
          <w:szCs w:val="22"/>
        </w:rPr>
      </w:pPr>
    </w:p>
    <w:p w14:paraId="381DABB8" w14:textId="77777777" w:rsidR="00894DD0" w:rsidRPr="008A3FC2" w:rsidRDefault="00894DD0" w:rsidP="00894DD0">
      <w:pPr>
        <w:pStyle w:val="ListParagraph"/>
        <w:numPr>
          <w:ilvl w:val="0"/>
          <w:numId w:val="4"/>
        </w:numPr>
        <w:suppressAutoHyphens w:val="0"/>
        <w:autoSpaceDN/>
        <w:spacing w:after="240"/>
        <w:ind w:left="357" w:hanging="357"/>
        <w:contextualSpacing/>
        <w:textAlignment w:val="auto"/>
        <w:rPr>
          <w:rFonts w:cs="Arial"/>
          <w:szCs w:val="22"/>
        </w:rPr>
      </w:pPr>
      <w:r w:rsidRPr="00C27965">
        <w:rPr>
          <w:rFonts w:cs="Arial"/>
          <w:b/>
          <w:bCs/>
          <w:szCs w:val="22"/>
        </w:rPr>
        <w:t>Number of children</w:t>
      </w:r>
      <w:r w:rsidRPr="008A3FC2">
        <w:rPr>
          <w:rFonts w:cs="Arial"/>
          <w:b/>
          <w:bCs/>
          <w:szCs w:val="22"/>
        </w:rPr>
        <w:t xml:space="preserve"> – </w:t>
      </w:r>
      <w:r w:rsidRPr="008A3FC2">
        <w:rPr>
          <w:rFonts w:cs="Arial"/>
          <w:szCs w:val="22"/>
        </w:rPr>
        <w:t>Is it a large setting that can accept a lot of children or is it limited to small numbers?</w:t>
      </w:r>
    </w:p>
    <w:p w14:paraId="65518AC8" w14:textId="77777777" w:rsidR="00894DD0" w:rsidRPr="008A3FC2" w:rsidRDefault="00894DD0" w:rsidP="00894DD0">
      <w:pPr>
        <w:pStyle w:val="ListParagraph"/>
        <w:numPr>
          <w:ilvl w:val="0"/>
          <w:numId w:val="4"/>
        </w:numPr>
        <w:suppressAutoHyphens w:val="0"/>
        <w:autoSpaceDN/>
        <w:spacing w:after="240"/>
        <w:ind w:left="357" w:hanging="357"/>
        <w:contextualSpacing/>
        <w:textAlignment w:val="auto"/>
        <w:rPr>
          <w:rFonts w:cs="Arial"/>
          <w:szCs w:val="22"/>
        </w:rPr>
      </w:pPr>
      <w:r w:rsidRPr="00041287">
        <w:rPr>
          <w:rFonts w:cs="Arial"/>
          <w:b/>
          <w:bCs/>
          <w:szCs w:val="22"/>
        </w:rPr>
        <w:t>Ratio of staff to children</w:t>
      </w:r>
      <w:r w:rsidRPr="008A3FC2">
        <w:rPr>
          <w:rFonts w:cs="Arial"/>
          <w:b/>
          <w:bCs/>
          <w:szCs w:val="22"/>
        </w:rPr>
        <w:t xml:space="preserve"> – </w:t>
      </w:r>
      <w:r w:rsidRPr="008A3FC2">
        <w:rPr>
          <w:rFonts w:cs="Arial"/>
          <w:szCs w:val="22"/>
        </w:rPr>
        <w:t>How many children does each adult look after?  The EYFS has stated ratios, but some settings might have more staff to provide more personal care.</w:t>
      </w:r>
    </w:p>
    <w:p w14:paraId="04460BCD" w14:textId="77777777" w:rsidR="00894DD0" w:rsidRPr="008A3FC2" w:rsidRDefault="00894DD0" w:rsidP="00894DD0">
      <w:pPr>
        <w:pStyle w:val="ListParagraph"/>
        <w:numPr>
          <w:ilvl w:val="0"/>
          <w:numId w:val="4"/>
        </w:numPr>
        <w:suppressAutoHyphens w:val="0"/>
        <w:autoSpaceDN/>
        <w:ind w:left="357" w:hanging="357"/>
        <w:contextualSpacing/>
        <w:textAlignment w:val="auto"/>
        <w:rPr>
          <w:rFonts w:cs="Arial"/>
          <w:szCs w:val="22"/>
        </w:rPr>
      </w:pPr>
      <w:r w:rsidRPr="00041287">
        <w:rPr>
          <w:rFonts w:cs="Arial"/>
          <w:b/>
          <w:bCs/>
          <w:szCs w:val="22"/>
        </w:rPr>
        <w:t>Flexibility</w:t>
      </w:r>
      <w:r w:rsidRPr="008A3FC2">
        <w:rPr>
          <w:rFonts w:cs="Arial"/>
          <w:b/>
          <w:bCs/>
          <w:szCs w:val="22"/>
        </w:rPr>
        <w:t xml:space="preserve"> – </w:t>
      </w:r>
      <w:r w:rsidRPr="008A3FC2">
        <w:rPr>
          <w:rFonts w:cs="Arial"/>
          <w:szCs w:val="22"/>
        </w:rPr>
        <w:t>Is the setting big enough to be flexible on the days and hours children attend if a parent does shift work or is space limited and therefore change of days/times is not always possible?</w:t>
      </w:r>
    </w:p>
    <w:p w14:paraId="0E3F7597" w14:textId="77777777" w:rsidR="00894DD0" w:rsidRPr="004E71B6" w:rsidRDefault="00894DD0" w:rsidP="00894DD0">
      <w:pPr>
        <w:suppressAutoHyphens w:val="0"/>
        <w:autoSpaceDN/>
        <w:contextualSpacing/>
        <w:textAlignment w:val="auto"/>
        <w:rPr>
          <w:rFonts w:cs="Arial"/>
          <w:szCs w:val="22"/>
        </w:rPr>
      </w:pPr>
    </w:p>
    <w:p w14:paraId="338EEB96" w14:textId="77777777" w:rsidR="00894DD0" w:rsidRDefault="00894DD0" w:rsidP="00894DD0">
      <w:pPr>
        <w:rPr>
          <w:rFonts w:cs="Arial"/>
          <w:b/>
          <w:bCs/>
          <w:szCs w:val="22"/>
        </w:rPr>
      </w:pPr>
      <w:r w:rsidRPr="009E2AC0">
        <w:rPr>
          <w:rFonts w:cs="Arial"/>
          <w:b/>
          <w:bCs/>
          <w:szCs w:val="22"/>
        </w:rPr>
        <w:t>Facilities of the setting:</w:t>
      </w:r>
    </w:p>
    <w:p w14:paraId="0CF0A925" w14:textId="77777777" w:rsidR="00894DD0" w:rsidRPr="009E2AC0" w:rsidRDefault="00894DD0" w:rsidP="00894DD0">
      <w:pPr>
        <w:rPr>
          <w:rFonts w:cs="Arial"/>
          <w:b/>
          <w:bCs/>
          <w:szCs w:val="22"/>
        </w:rPr>
      </w:pPr>
    </w:p>
    <w:p w14:paraId="0795A725" w14:textId="77777777" w:rsidR="00894DD0" w:rsidRDefault="00894DD0" w:rsidP="00894DD0">
      <w:pPr>
        <w:pStyle w:val="ListParagraph"/>
        <w:numPr>
          <w:ilvl w:val="0"/>
          <w:numId w:val="5"/>
        </w:numPr>
        <w:suppressAutoHyphens w:val="0"/>
        <w:autoSpaceDN/>
        <w:ind w:left="357" w:hanging="357"/>
        <w:contextualSpacing/>
        <w:textAlignment w:val="auto"/>
        <w:rPr>
          <w:rFonts w:cs="Arial"/>
          <w:szCs w:val="22"/>
        </w:rPr>
      </w:pPr>
      <w:r w:rsidRPr="00041287">
        <w:rPr>
          <w:rFonts w:cs="Arial"/>
          <w:b/>
          <w:bCs/>
          <w:szCs w:val="22"/>
        </w:rPr>
        <w:t>Indoor environment</w:t>
      </w:r>
      <w:r>
        <w:rPr>
          <w:rFonts w:cs="Arial"/>
          <w:szCs w:val="22"/>
        </w:rPr>
        <w:t xml:space="preserve"> – What resources and activities do they offer? Is it cosy and welcoming? Does it look well cared for or is it run-down?</w:t>
      </w:r>
    </w:p>
    <w:p w14:paraId="1339DA7C" w14:textId="77777777" w:rsidR="00894DD0" w:rsidRDefault="00894DD0" w:rsidP="00894DD0">
      <w:pPr>
        <w:pStyle w:val="ListParagraph"/>
        <w:numPr>
          <w:ilvl w:val="0"/>
          <w:numId w:val="5"/>
        </w:numPr>
        <w:suppressAutoHyphens w:val="0"/>
        <w:autoSpaceDN/>
        <w:spacing w:after="240"/>
        <w:ind w:left="357" w:hanging="357"/>
        <w:contextualSpacing/>
        <w:textAlignment w:val="auto"/>
        <w:rPr>
          <w:rFonts w:cs="Arial"/>
          <w:szCs w:val="22"/>
        </w:rPr>
      </w:pPr>
      <w:r w:rsidRPr="00041287">
        <w:rPr>
          <w:rFonts w:cs="Arial"/>
          <w:b/>
          <w:bCs/>
          <w:szCs w:val="22"/>
        </w:rPr>
        <w:t>Outdoor environment</w:t>
      </w:r>
      <w:r>
        <w:rPr>
          <w:rFonts w:cs="Arial"/>
          <w:szCs w:val="22"/>
        </w:rPr>
        <w:t xml:space="preserve"> – Is there a safe outdoor space? What resources are there?  How often do children have access to this area? What are the alternatives if there is no outdoor space?</w:t>
      </w:r>
    </w:p>
    <w:p w14:paraId="2D7F88AF" w14:textId="77777777" w:rsidR="00894DD0" w:rsidRDefault="00894DD0" w:rsidP="00894DD0">
      <w:pPr>
        <w:pStyle w:val="ListParagraph"/>
        <w:numPr>
          <w:ilvl w:val="0"/>
          <w:numId w:val="5"/>
        </w:numPr>
        <w:suppressAutoHyphens w:val="0"/>
        <w:autoSpaceDN/>
        <w:ind w:left="357" w:hanging="357"/>
        <w:contextualSpacing/>
        <w:textAlignment w:val="auto"/>
        <w:rPr>
          <w:rFonts w:cs="Arial"/>
          <w:szCs w:val="22"/>
        </w:rPr>
      </w:pPr>
      <w:r w:rsidRPr="00041287">
        <w:rPr>
          <w:rFonts w:cs="Arial"/>
          <w:b/>
          <w:bCs/>
          <w:szCs w:val="22"/>
        </w:rPr>
        <w:t>Resources</w:t>
      </w:r>
      <w:r>
        <w:rPr>
          <w:rFonts w:cs="Arial"/>
          <w:szCs w:val="22"/>
        </w:rPr>
        <w:t xml:space="preserve"> – Do they have a wide range of resources? Are they natural or plastic? Are they age and stage appropriate? Do they look well looked after?</w:t>
      </w:r>
    </w:p>
    <w:p w14:paraId="10AB7FEA" w14:textId="77777777" w:rsidR="00894DD0" w:rsidRDefault="00894DD0" w:rsidP="00894DD0">
      <w:pPr>
        <w:rPr>
          <w:rFonts w:cs="Arial"/>
          <w:b/>
          <w:bCs/>
          <w:szCs w:val="22"/>
        </w:rPr>
      </w:pPr>
    </w:p>
    <w:p w14:paraId="1E56DB6C" w14:textId="77777777" w:rsidR="00894DD0" w:rsidRDefault="00894DD0" w:rsidP="00894DD0">
      <w:pPr>
        <w:rPr>
          <w:rFonts w:cs="Arial"/>
          <w:b/>
          <w:bCs/>
          <w:szCs w:val="22"/>
        </w:rPr>
      </w:pPr>
      <w:r w:rsidRPr="009E2AC0">
        <w:rPr>
          <w:rFonts w:cs="Arial"/>
          <w:b/>
          <w:bCs/>
          <w:szCs w:val="22"/>
        </w:rPr>
        <w:t>Approach of the setting:</w:t>
      </w:r>
    </w:p>
    <w:p w14:paraId="052C868B" w14:textId="77777777" w:rsidR="00894DD0" w:rsidRPr="009E2AC0" w:rsidRDefault="00894DD0" w:rsidP="00894DD0">
      <w:pPr>
        <w:rPr>
          <w:rFonts w:cs="Arial"/>
          <w:b/>
          <w:bCs/>
          <w:szCs w:val="22"/>
        </w:rPr>
      </w:pPr>
    </w:p>
    <w:p w14:paraId="183240D7" w14:textId="77777777" w:rsidR="00894DD0" w:rsidRDefault="00894DD0" w:rsidP="00894DD0">
      <w:pPr>
        <w:pStyle w:val="ListParagraph"/>
        <w:numPr>
          <w:ilvl w:val="0"/>
          <w:numId w:val="6"/>
        </w:numPr>
        <w:suppressAutoHyphens w:val="0"/>
        <w:autoSpaceDN/>
        <w:ind w:left="357" w:hanging="357"/>
        <w:contextualSpacing/>
        <w:textAlignment w:val="auto"/>
        <w:rPr>
          <w:rFonts w:cs="Arial"/>
          <w:szCs w:val="22"/>
        </w:rPr>
      </w:pPr>
      <w:r w:rsidRPr="007115B8">
        <w:rPr>
          <w:rFonts w:cs="Arial"/>
          <w:b/>
          <w:bCs/>
          <w:szCs w:val="22"/>
        </w:rPr>
        <w:t>To learning activities</w:t>
      </w:r>
      <w:r>
        <w:rPr>
          <w:rFonts w:cs="Arial"/>
          <w:szCs w:val="22"/>
        </w:rPr>
        <w:t xml:space="preserve"> – How does the setting support children’s learning and development? Is it an adult-led setting or child-initiated setting or a combination? Do children have access to all resources all the time?</w:t>
      </w:r>
    </w:p>
    <w:p w14:paraId="5AEE3060" w14:textId="77777777" w:rsidR="00894DD0" w:rsidRDefault="00894DD0" w:rsidP="00894DD0">
      <w:pPr>
        <w:pStyle w:val="ListParagraph"/>
        <w:numPr>
          <w:ilvl w:val="0"/>
          <w:numId w:val="6"/>
        </w:numPr>
        <w:suppressAutoHyphens w:val="0"/>
        <w:autoSpaceDN/>
        <w:ind w:left="357" w:hanging="357"/>
        <w:contextualSpacing/>
        <w:textAlignment w:val="auto"/>
        <w:rPr>
          <w:rFonts w:cs="Arial"/>
          <w:szCs w:val="22"/>
        </w:rPr>
      </w:pPr>
      <w:r w:rsidRPr="007115B8">
        <w:rPr>
          <w:rFonts w:cs="Arial"/>
          <w:b/>
          <w:bCs/>
          <w:szCs w:val="22"/>
        </w:rPr>
        <w:t>Policies</w:t>
      </w:r>
      <w:r>
        <w:rPr>
          <w:rFonts w:cs="Arial"/>
          <w:szCs w:val="22"/>
        </w:rPr>
        <w:t xml:space="preserve"> – Does the setting have clear expectations identified in policies so that parents know what will happen in certain situations? for example If a child has special needs, the parents are likely to want to read the SEND policy to see how their child will be supported.</w:t>
      </w:r>
    </w:p>
    <w:p w14:paraId="7EC2BC85" w14:textId="77777777" w:rsidR="00894DD0" w:rsidRPr="00CA5582" w:rsidRDefault="00894DD0" w:rsidP="00894DD0">
      <w:pPr>
        <w:pStyle w:val="ListParagraph"/>
        <w:numPr>
          <w:ilvl w:val="0"/>
          <w:numId w:val="6"/>
        </w:numPr>
        <w:suppressAutoHyphens w:val="0"/>
        <w:autoSpaceDN/>
        <w:ind w:left="357" w:hanging="357"/>
        <w:contextualSpacing/>
        <w:textAlignment w:val="auto"/>
        <w:rPr>
          <w:rFonts w:cs="Arial"/>
          <w:szCs w:val="22"/>
        </w:rPr>
      </w:pPr>
      <w:r w:rsidRPr="007115B8">
        <w:rPr>
          <w:rFonts w:cs="Arial"/>
          <w:b/>
          <w:bCs/>
          <w:szCs w:val="22"/>
        </w:rPr>
        <w:t>Procedures</w:t>
      </w:r>
      <w:r>
        <w:rPr>
          <w:rFonts w:cs="Arial"/>
          <w:szCs w:val="22"/>
        </w:rPr>
        <w:t xml:space="preserve"> – Does the setting have certain routines that everyone follows?  What happens if a child is ill? Will the setting allow children to have medicines if needed?</w:t>
      </w:r>
    </w:p>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894DD0" w:rsidRPr="00156EBF" w14:paraId="0DA78DD5" w14:textId="77777777" w:rsidTr="00AA1141">
        <w:trPr>
          <w:tblHeader/>
        </w:trPr>
        <w:tc>
          <w:tcPr>
            <w:tcW w:w="4249" w:type="pct"/>
            <w:shd w:val="clear" w:color="auto" w:fill="A098FA"/>
            <w:vAlign w:val="center"/>
          </w:tcPr>
          <w:p w14:paraId="0FC73EDE" w14:textId="77777777" w:rsidR="00894DD0" w:rsidRPr="00AC2C5C" w:rsidRDefault="00894DD0" w:rsidP="00AA1141">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51" w:type="pct"/>
            <w:shd w:val="clear" w:color="auto" w:fill="A098FA"/>
            <w:vAlign w:val="center"/>
          </w:tcPr>
          <w:p w14:paraId="69C38A8F" w14:textId="77777777" w:rsidR="00894DD0" w:rsidRPr="00AC2C5C" w:rsidRDefault="00894DD0" w:rsidP="00AA1141">
            <w:pPr>
              <w:jc w:val="center"/>
              <w:rPr>
                <w:color w:val="333333"/>
              </w:rPr>
            </w:pPr>
            <w:r>
              <w:rPr>
                <w:noProof/>
              </w:rPr>
              <w:drawing>
                <wp:inline distT="0" distB="0" distL="0" distR="0" wp14:anchorId="13866333" wp14:editId="259861AA">
                  <wp:extent cx="637200" cy="637200"/>
                  <wp:effectExtent l="0" t="0" r="0" b="0"/>
                  <wp:docPr id="483" name="Picture 4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894DD0" w:rsidRPr="00777A1F" w14:paraId="3DA827AC" w14:textId="77777777" w:rsidTr="00AA1141">
        <w:trPr>
          <w:trHeight w:val="1928"/>
          <w:tblHeader/>
        </w:trPr>
        <w:tc>
          <w:tcPr>
            <w:tcW w:w="5000" w:type="pct"/>
            <w:gridSpan w:val="2"/>
            <w:shd w:val="clear" w:color="auto" w:fill="auto"/>
          </w:tcPr>
          <w:p w14:paraId="6FF8DDD9" w14:textId="77777777" w:rsidR="00894DD0" w:rsidRDefault="00894DD0" w:rsidP="00AA1141">
            <w:pPr>
              <w:rPr>
                <w:rFonts w:cs="Arial"/>
              </w:rPr>
            </w:pPr>
            <w:r>
              <w:rPr>
                <w:rFonts w:cs="Arial"/>
              </w:rPr>
              <w:t xml:space="preserve">Read the </w:t>
            </w:r>
            <w:r w:rsidRPr="000A576A">
              <w:rPr>
                <w:rFonts w:cs="Arial"/>
              </w:rPr>
              <w:t>case study</w:t>
            </w:r>
            <w:r>
              <w:rPr>
                <w:rFonts w:cs="Arial"/>
              </w:rPr>
              <w:t>:</w:t>
            </w:r>
          </w:p>
          <w:p w14:paraId="3963B3E3" w14:textId="77777777" w:rsidR="00894DD0" w:rsidRPr="000A576A" w:rsidRDefault="00894DD0" w:rsidP="00AA1141">
            <w:pPr>
              <w:rPr>
                <w:rFonts w:cs="Arial"/>
              </w:rPr>
            </w:pPr>
          </w:p>
          <w:p w14:paraId="40F8CE3A" w14:textId="77777777" w:rsidR="00894DD0" w:rsidRDefault="00894DD0" w:rsidP="00AA1141">
            <w:pPr>
              <w:rPr>
                <w:rFonts w:cs="Arial"/>
              </w:rPr>
            </w:pPr>
            <w:r w:rsidRPr="000A576A">
              <w:rPr>
                <w:rFonts w:cs="Arial"/>
              </w:rPr>
              <w:t xml:space="preserve">ABC Nursery is a large setting in a city centre. It accepts children from </w:t>
            </w:r>
            <w:r>
              <w:rPr>
                <w:rFonts w:cs="Arial"/>
              </w:rPr>
              <w:t>six</w:t>
            </w:r>
            <w:r w:rsidRPr="000A576A">
              <w:rPr>
                <w:rFonts w:cs="Arial"/>
              </w:rPr>
              <w:t xml:space="preserve"> weeks upwards. It has no outdoor facilities, but they take the children to the local park regularly. It offers early years funding for </w:t>
            </w:r>
            <w:r>
              <w:rPr>
                <w:rFonts w:cs="Arial"/>
              </w:rPr>
              <w:t>two</w:t>
            </w:r>
            <w:r w:rsidRPr="000A576A">
              <w:rPr>
                <w:rFonts w:cs="Arial"/>
              </w:rPr>
              <w:t>-year-olds upwards.</w:t>
            </w:r>
          </w:p>
          <w:p w14:paraId="240C5AD8" w14:textId="77777777" w:rsidR="00894DD0" w:rsidRDefault="00894DD0" w:rsidP="00AA1141">
            <w:pPr>
              <w:rPr>
                <w:rFonts w:cs="Arial"/>
              </w:rPr>
            </w:pPr>
          </w:p>
          <w:p w14:paraId="0905C6CC" w14:textId="77777777" w:rsidR="00894DD0" w:rsidRPr="006F5851" w:rsidRDefault="00894DD0" w:rsidP="00AA1141">
            <w:pPr>
              <w:rPr>
                <w:rFonts w:cs="Arial"/>
                <w:b/>
                <w:bCs/>
              </w:rPr>
            </w:pPr>
            <w:r w:rsidRPr="000A576A">
              <w:rPr>
                <w:rFonts w:cs="Arial"/>
                <w:b/>
                <w:bCs/>
              </w:rPr>
              <w:t>Which factors could influence parental choice and availability of provision?</w:t>
            </w:r>
          </w:p>
        </w:tc>
      </w:tr>
      <w:tr w:rsidR="00894DD0" w:rsidRPr="00777A1F" w14:paraId="5A290708" w14:textId="77777777" w:rsidTr="00AA1141">
        <w:trPr>
          <w:trHeight w:val="4536"/>
          <w:tblHeader/>
        </w:trPr>
        <w:tc>
          <w:tcPr>
            <w:tcW w:w="5000" w:type="pct"/>
            <w:gridSpan w:val="2"/>
            <w:shd w:val="clear" w:color="auto" w:fill="auto"/>
          </w:tcPr>
          <w:p w14:paraId="7706C7B9" w14:textId="77777777" w:rsidR="00894DD0" w:rsidRDefault="00894DD0" w:rsidP="00AA1141">
            <w:pPr>
              <w:rPr>
                <w:rFonts w:cs="Arial"/>
              </w:rPr>
            </w:pPr>
          </w:p>
        </w:tc>
      </w:tr>
    </w:tbl>
    <w:p w14:paraId="72FF9D70" w14:textId="77777777" w:rsidR="00894DD0" w:rsidRDefault="00894DD0" w:rsidP="00894DD0"/>
    <w:p w14:paraId="5347C23B" w14:textId="77777777" w:rsidR="00894DD0" w:rsidRDefault="00894DD0" w:rsidP="00894DD0"/>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894DD0" w14:paraId="6CB9CE75" w14:textId="77777777" w:rsidTr="00AA1141">
        <w:tc>
          <w:tcPr>
            <w:tcW w:w="4259" w:type="pct"/>
            <w:gridSpan w:val="2"/>
            <w:shd w:val="clear" w:color="auto" w:fill="A098FA"/>
            <w:vAlign w:val="center"/>
          </w:tcPr>
          <w:p w14:paraId="02F324AF" w14:textId="77777777" w:rsidR="00894DD0" w:rsidRPr="0058213C" w:rsidRDefault="00894DD0" w:rsidP="00AA1141">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44D2F97B" w14:textId="77777777" w:rsidR="00894DD0" w:rsidRPr="0058213C" w:rsidRDefault="00894DD0" w:rsidP="00AA1141">
            <w:pPr>
              <w:jc w:val="center"/>
              <w:rPr>
                <w:color w:val="333333"/>
              </w:rPr>
            </w:pPr>
            <w:r>
              <w:rPr>
                <w:noProof/>
              </w:rPr>
              <w:drawing>
                <wp:inline distT="0" distB="0" distL="0" distR="0" wp14:anchorId="61E76AD5" wp14:editId="05FA5070">
                  <wp:extent cx="638175" cy="638175"/>
                  <wp:effectExtent l="0" t="0" r="0" b="9525"/>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372C3CBF" w14:textId="77777777" w:rsidTr="00AA1141">
        <w:trPr>
          <w:trHeight w:val="291"/>
        </w:trPr>
        <w:tc>
          <w:tcPr>
            <w:tcW w:w="5000" w:type="pct"/>
            <w:gridSpan w:val="3"/>
            <w:tcBorders>
              <w:bottom w:val="single" w:sz="18" w:space="0" w:color="A098FA"/>
            </w:tcBorders>
            <w:shd w:val="clear" w:color="auto" w:fill="auto"/>
          </w:tcPr>
          <w:p w14:paraId="2F324921" w14:textId="77777777" w:rsidR="00894DD0" w:rsidRPr="00DD1936" w:rsidRDefault="00894DD0" w:rsidP="00AA1141">
            <w:pPr>
              <w:rPr>
                <w:rFonts w:cs="Arial"/>
                <w:b/>
                <w:bCs/>
              </w:rPr>
            </w:pPr>
            <w:r>
              <w:rPr>
                <w:rFonts w:cs="Arial"/>
              </w:rPr>
              <w:t xml:space="preserve">Can you now: </w:t>
            </w:r>
          </w:p>
        </w:tc>
      </w:tr>
      <w:tr w:rsidR="00894DD0" w14:paraId="742620E2" w14:textId="77777777" w:rsidTr="00AA1141">
        <w:trPr>
          <w:trHeight w:val="291"/>
        </w:trPr>
        <w:tc>
          <w:tcPr>
            <w:tcW w:w="303" w:type="pct"/>
            <w:tcBorders>
              <w:bottom w:val="single" w:sz="18" w:space="0" w:color="A098FA"/>
            </w:tcBorders>
            <w:shd w:val="clear" w:color="auto" w:fill="auto"/>
          </w:tcPr>
          <w:p w14:paraId="37234959" w14:textId="77777777" w:rsidR="00894DD0" w:rsidRPr="005642E4" w:rsidRDefault="00894DD0" w:rsidP="00AA1141">
            <w:pPr>
              <w:rPr>
                <w:rFonts w:cs="Arial"/>
              </w:rPr>
            </w:pPr>
          </w:p>
        </w:tc>
        <w:tc>
          <w:tcPr>
            <w:tcW w:w="4697" w:type="pct"/>
            <w:gridSpan w:val="2"/>
            <w:tcBorders>
              <w:bottom w:val="single" w:sz="18" w:space="0" w:color="A098FA"/>
            </w:tcBorders>
            <w:shd w:val="clear" w:color="auto" w:fill="auto"/>
          </w:tcPr>
          <w:p w14:paraId="5FC1ACA1" w14:textId="77777777" w:rsidR="00894DD0" w:rsidRPr="00D625AB" w:rsidRDefault="00894DD0" w:rsidP="00AA1141">
            <w:pPr>
              <w:rPr>
                <w:rFonts w:cs="Arial"/>
              </w:rPr>
            </w:pPr>
            <w:r w:rsidRPr="00D625AB">
              <w:rPr>
                <w:rFonts w:cs="Arial"/>
                <w:b/>
                <w:bCs/>
              </w:rPr>
              <w:t>Identify</w:t>
            </w:r>
            <w:r w:rsidRPr="00D625AB">
              <w:rPr>
                <w:rFonts w:cs="Arial"/>
              </w:rPr>
              <w:t xml:space="preserve"> factors that can vary across early years provision.</w:t>
            </w:r>
          </w:p>
          <w:p w14:paraId="24087967" w14:textId="77777777" w:rsidR="00894DD0" w:rsidRPr="00DD1936" w:rsidRDefault="00894DD0" w:rsidP="00AA1141">
            <w:pPr>
              <w:rPr>
                <w:rFonts w:cs="Arial"/>
              </w:rPr>
            </w:pPr>
          </w:p>
        </w:tc>
      </w:tr>
      <w:tr w:rsidR="00894DD0" w14:paraId="5720F338" w14:textId="77777777" w:rsidTr="00AA1141">
        <w:trPr>
          <w:trHeight w:val="286"/>
        </w:trPr>
        <w:tc>
          <w:tcPr>
            <w:tcW w:w="303" w:type="pct"/>
            <w:tcBorders>
              <w:top w:val="single" w:sz="18" w:space="0" w:color="A098FA"/>
              <w:bottom w:val="single" w:sz="18" w:space="0" w:color="A098FA"/>
            </w:tcBorders>
            <w:shd w:val="clear" w:color="auto" w:fill="auto"/>
          </w:tcPr>
          <w:p w14:paraId="75C86E57" w14:textId="77777777" w:rsidR="00894DD0" w:rsidRDefault="00894DD0" w:rsidP="00AA1141">
            <w:pPr>
              <w:rPr>
                <w:rFonts w:cs="Arial"/>
              </w:rPr>
            </w:pPr>
          </w:p>
        </w:tc>
        <w:tc>
          <w:tcPr>
            <w:tcW w:w="4697" w:type="pct"/>
            <w:gridSpan w:val="2"/>
            <w:tcBorders>
              <w:top w:val="single" w:sz="18" w:space="0" w:color="A098FA"/>
              <w:bottom w:val="single" w:sz="18" w:space="0" w:color="A098FA"/>
            </w:tcBorders>
            <w:shd w:val="clear" w:color="auto" w:fill="auto"/>
          </w:tcPr>
          <w:p w14:paraId="253E03B5" w14:textId="77777777" w:rsidR="00894DD0" w:rsidRDefault="00894DD0" w:rsidP="00AA1141">
            <w:pPr>
              <w:rPr>
                <w:rFonts w:cs="Arial"/>
              </w:rPr>
            </w:pPr>
            <w:r w:rsidRPr="00D625AB">
              <w:rPr>
                <w:rFonts w:cs="Arial"/>
                <w:b/>
                <w:bCs/>
              </w:rPr>
              <w:t>Provide specific examples</w:t>
            </w:r>
            <w:r w:rsidRPr="00D625AB">
              <w:rPr>
                <w:rFonts w:cs="Arial"/>
              </w:rPr>
              <w:t xml:space="preserve"> of the varying factors within early years provision.</w:t>
            </w:r>
          </w:p>
        </w:tc>
      </w:tr>
      <w:tr w:rsidR="00894DD0" w14:paraId="1F367F16" w14:textId="77777777" w:rsidTr="00AA1141">
        <w:trPr>
          <w:trHeight w:val="286"/>
        </w:trPr>
        <w:tc>
          <w:tcPr>
            <w:tcW w:w="303" w:type="pct"/>
            <w:tcBorders>
              <w:top w:val="single" w:sz="18" w:space="0" w:color="A098FA"/>
              <w:bottom w:val="single" w:sz="18" w:space="0" w:color="A098FA"/>
            </w:tcBorders>
            <w:shd w:val="clear" w:color="auto" w:fill="auto"/>
          </w:tcPr>
          <w:p w14:paraId="261F9B97" w14:textId="77777777" w:rsidR="00894DD0" w:rsidRDefault="00894DD0" w:rsidP="00AA1141">
            <w:pPr>
              <w:rPr>
                <w:rFonts w:cs="Arial"/>
              </w:rPr>
            </w:pPr>
          </w:p>
        </w:tc>
        <w:tc>
          <w:tcPr>
            <w:tcW w:w="4697" w:type="pct"/>
            <w:gridSpan w:val="2"/>
            <w:tcBorders>
              <w:top w:val="single" w:sz="18" w:space="0" w:color="A098FA"/>
              <w:bottom w:val="single" w:sz="18" w:space="0" w:color="A098FA"/>
            </w:tcBorders>
            <w:shd w:val="clear" w:color="auto" w:fill="auto"/>
          </w:tcPr>
          <w:p w14:paraId="25A0A714" w14:textId="77777777" w:rsidR="00894DD0" w:rsidRDefault="00894DD0" w:rsidP="00AA1141">
            <w:pPr>
              <w:rPr>
                <w:rFonts w:cs="Arial"/>
              </w:rPr>
            </w:pPr>
            <w:r w:rsidRPr="00D625AB">
              <w:rPr>
                <w:rFonts w:cs="Arial"/>
                <w:b/>
                <w:bCs/>
              </w:rPr>
              <w:t>Explain</w:t>
            </w:r>
            <w:r w:rsidRPr="00D625AB">
              <w:rPr>
                <w:rFonts w:cs="Arial"/>
              </w:rPr>
              <w:t xml:space="preserve"> how these variations across early years settings can affect parental choice.</w:t>
            </w:r>
          </w:p>
        </w:tc>
      </w:tr>
    </w:tbl>
    <w:p w14:paraId="08B63A26" w14:textId="77777777" w:rsidR="00894DD0" w:rsidRDefault="00894DD0" w:rsidP="00894DD0">
      <w:pPr>
        <w:rPr>
          <w:rFonts w:eastAsia="Times New Roman" w:cs="Arial"/>
          <w:b/>
          <w:color w:val="333333"/>
        </w:rPr>
      </w:pPr>
    </w:p>
    <w:p w14:paraId="51E17E66" w14:textId="77777777" w:rsidR="00894DD0" w:rsidRDefault="00894DD0" w:rsidP="00894DD0">
      <w:pPr>
        <w:rPr>
          <w:rFonts w:eastAsia="Times New Roman" w:cs="Arial"/>
          <w:b/>
          <w:color w:val="333333"/>
        </w:rPr>
      </w:pPr>
    </w:p>
    <w:p w14:paraId="52BAEA8B" w14:textId="77777777" w:rsidR="00894DD0" w:rsidRDefault="00894DD0" w:rsidP="00894DD0"/>
    <w:p w14:paraId="67C4A804" w14:textId="77777777" w:rsidR="00894DD0" w:rsidRPr="00027346" w:rsidRDefault="00894DD0" w:rsidP="00894DD0">
      <w:r>
        <w:lastRenderedPageBreak/>
        <w:br w:type="page"/>
      </w:r>
    </w:p>
    <w:p w14:paraId="7E6E9344" w14:textId="77777777" w:rsidR="00894DD0" w:rsidRDefault="00894DD0" w:rsidP="00894DD0">
      <w:pPr>
        <w:pStyle w:val="Heading1"/>
      </w:pPr>
      <w:bookmarkStart w:id="5" w:name="_Toc118989406"/>
      <w:r>
        <w:lastRenderedPageBreak/>
        <w:t>Lesson 9: Ofsted</w:t>
      </w:r>
      <w:bookmarkEnd w:id="5"/>
    </w:p>
    <w:p w14:paraId="73149488" w14:textId="77777777" w:rsidR="00894DD0" w:rsidRDefault="00894DD0" w:rsidP="00894DD0"/>
    <w:p w14:paraId="779316EB" w14:textId="77777777" w:rsidR="00894DD0" w:rsidRDefault="00894DD0" w:rsidP="00894DD0">
      <w:pPr>
        <w:rPr>
          <w:rFonts w:cs="Arial"/>
          <w:szCs w:val="22"/>
        </w:rPr>
      </w:pPr>
      <w:r>
        <w:t xml:space="preserve">This </w:t>
      </w:r>
      <w:r>
        <w:rPr>
          <w:rFonts w:cs="Arial"/>
          <w:szCs w:val="22"/>
        </w:rPr>
        <w:t>lesson will look at Ofsted inspections for early years settings and how these identify variation across the settings to help support parental choice and maintain high quality provision.</w:t>
      </w:r>
    </w:p>
    <w:p w14:paraId="60E33CC4" w14:textId="77777777" w:rsidR="00894DD0" w:rsidRDefault="00894DD0" w:rsidP="00894DD0">
      <w:pPr>
        <w:rPr>
          <w:rFonts w:cs="Arial"/>
          <w:szCs w:val="22"/>
        </w:rPr>
      </w:pPr>
    </w:p>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894DD0" w14:paraId="73859CD3" w14:textId="77777777" w:rsidTr="00AA1141">
        <w:tc>
          <w:tcPr>
            <w:tcW w:w="4249" w:type="pct"/>
            <w:shd w:val="clear" w:color="auto" w:fill="A098FA"/>
            <w:vAlign w:val="center"/>
          </w:tcPr>
          <w:p w14:paraId="089F0DBD" w14:textId="77777777" w:rsidR="00894DD0" w:rsidRPr="0058213C" w:rsidRDefault="00894DD0" w:rsidP="00AA1141">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58DEB9AA" w14:textId="77777777" w:rsidR="00894DD0" w:rsidRPr="0058213C" w:rsidRDefault="00894DD0" w:rsidP="00AA1141">
            <w:pPr>
              <w:jc w:val="center"/>
              <w:rPr>
                <w:color w:val="333333"/>
              </w:rPr>
            </w:pPr>
            <w:r>
              <w:rPr>
                <w:noProof/>
              </w:rPr>
              <w:drawing>
                <wp:inline distT="0" distB="0" distL="0" distR="0" wp14:anchorId="6EEC911B" wp14:editId="0487B066">
                  <wp:extent cx="638175" cy="638175"/>
                  <wp:effectExtent l="0" t="0" r="0" b="9525"/>
                  <wp:docPr id="488" name="Picture 4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0113FA46" w14:textId="77777777" w:rsidTr="00AA1141">
        <w:tc>
          <w:tcPr>
            <w:tcW w:w="5000" w:type="pct"/>
            <w:gridSpan w:val="2"/>
            <w:shd w:val="clear" w:color="auto" w:fill="auto"/>
          </w:tcPr>
          <w:p w14:paraId="67DE4455" w14:textId="77777777" w:rsidR="00894DD0" w:rsidRPr="00931E76" w:rsidRDefault="00894DD0" w:rsidP="00AA1141">
            <w:pPr>
              <w:rPr>
                <w:rFonts w:cs="Arial"/>
              </w:rPr>
            </w:pPr>
            <w:r w:rsidRPr="00931E76">
              <w:rPr>
                <w:rFonts w:cs="Arial"/>
              </w:rPr>
              <w:t>By the end of the lesson</w:t>
            </w:r>
            <w:r>
              <w:rPr>
                <w:rFonts w:cs="Arial"/>
              </w:rPr>
              <w:t>, y</w:t>
            </w:r>
            <w:r w:rsidRPr="00931E76">
              <w:rPr>
                <w:rFonts w:cs="Arial"/>
              </w:rPr>
              <w:t>ou must be able to:</w:t>
            </w:r>
          </w:p>
          <w:p w14:paraId="54F0707B" w14:textId="77777777" w:rsidR="00894DD0" w:rsidRPr="00931E76" w:rsidRDefault="00894DD0" w:rsidP="00894DD0">
            <w:pPr>
              <w:numPr>
                <w:ilvl w:val="0"/>
                <w:numId w:val="1"/>
              </w:numPr>
              <w:autoSpaceDN/>
              <w:textAlignment w:val="auto"/>
              <w:rPr>
                <w:rFonts w:cs="Arial"/>
              </w:rPr>
            </w:pPr>
            <w:r w:rsidRPr="00931E76">
              <w:rPr>
                <w:rFonts w:cs="Arial"/>
                <w:b/>
                <w:bCs/>
              </w:rPr>
              <w:t>Identify</w:t>
            </w:r>
            <w:r w:rsidRPr="00931E76">
              <w:rPr>
                <w:rFonts w:cs="Arial"/>
              </w:rPr>
              <w:t xml:space="preserve"> the different judgements that Ofsted can make about early years provision.</w:t>
            </w:r>
          </w:p>
          <w:p w14:paraId="27180556" w14:textId="77777777" w:rsidR="00894DD0" w:rsidRPr="00931E76" w:rsidRDefault="00894DD0" w:rsidP="00894DD0">
            <w:pPr>
              <w:numPr>
                <w:ilvl w:val="0"/>
                <w:numId w:val="1"/>
              </w:numPr>
              <w:autoSpaceDN/>
              <w:textAlignment w:val="auto"/>
              <w:rPr>
                <w:rFonts w:cs="Arial"/>
              </w:rPr>
            </w:pPr>
            <w:r w:rsidRPr="00931E76">
              <w:rPr>
                <w:rFonts w:cs="Arial"/>
                <w:b/>
                <w:bCs/>
              </w:rPr>
              <w:t>Describe</w:t>
            </w:r>
            <w:r w:rsidRPr="00931E76">
              <w:rPr>
                <w:rFonts w:cs="Arial"/>
              </w:rPr>
              <w:t xml:space="preserve"> the areas of judgements.</w:t>
            </w:r>
          </w:p>
          <w:p w14:paraId="5F91883C" w14:textId="77777777" w:rsidR="00894DD0" w:rsidRDefault="00894DD0" w:rsidP="00AA1141">
            <w:pPr>
              <w:rPr>
                <w:rFonts w:cs="Arial"/>
              </w:rPr>
            </w:pPr>
          </w:p>
          <w:p w14:paraId="6D245763" w14:textId="77777777" w:rsidR="00894DD0" w:rsidRPr="00931E76" w:rsidRDefault="00894DD0" w:rsidP="00AA1141">
            <w:pPr>
              <w:rPr>
                <w:rFonts w:cs="Arial"/>
              </w:rPr>
            </w:pPr>
            <w:r w:rsidRPr="00931E76">
              <w:rPr>
                <w:rFonts w:cs="Arial"/>
              </w:rPr>
              <w:t>You may also be able to:</w:t>
            </w:r>
          </w:p>
          <w:p w14:paraId="263958E4" w14:textId="77777777" w:rsidR="00894DD0" w:rsidRPr="009B65FB" w:rsidRDefault="00894DD0" w:rsidP="00894DD0">
            <w:pPr>
              <w:numPr>
                <w:ilvl w:val="0"/>
                <w:numId w:val="1"/>
              </w:numPr>
              <w:autoSpaceDN/>
              <w:textAlignment w:val="auto"/>
              <w:rPr>
                <w:rFonts w:cs="Arial"/>
              </w:rPr>
            </w:pPr>
            <w:r w:rsidRPr="00931E76">
              <w:rPr>
                <w:rFonts w:cs="Arial"/>
                <w:b/>
                <w:bCs/>
              </w:rPr>
              <w:t>Explain</w:t>
            </w:r>
            <w:r w:rsidRPr="00931E76">
              <w:rPr>
                <w:rFonts w:cs="Arial"/>
              </w:rPr>
              <w:t xml:space="preserve"> how this may influence parental choice and accessibility for children.</w:t>
            </w:r>
          </w:p>
        </w:tc>
      </w:tr>
    </w:tbl>
    <w:p w14:paraId="767501EE" w14:textId="77777777" w:rsidR="00894DD0" w:rsidRDefault="00894DD0" w:rsidP="00894DD0">
      <w:pPr>
        <w:rPr>
          <w:rFonts w:cs="Arial"/>
          <w:szCs w:val="22"/>
        </w:rPr>
      </w:pPr>
    </w:p>
    <w:p w14:paraId="01D7F1A4" w14:textId="77777777" w:rsidR="00894DD0" w:rsidRDefault="00894DD0" w:rsidP="00894DD0">
      <w:pPr>
        <w:rPr>
          <w:rFonts w:cs="Arial"/>
          <w:szCs w:val="22"/>
        </w:rPr>
      </w:pPr>
    </w:p>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894DD0" w14:paraId="697E4A5C" w14:textId="77777777" w:rsidTr="00AA1141">
        <w:tc>
          <w:tcPr>
            <w:tcW w:w="4249" w:type="pct"/>
            <w:shd w:val="clear" w:color="auto" w:fill="78F9D4"/>
            <w:vAlign w:val="center"/>
          </w:tcPr>
          <w:p w14:paraId="545DC810" w14:textId="77777777" w:rsidR="00894DD0" w:rsidRPr="00B3541A" w:rsidRDefault="00894DD0" w:rsidP="00AA1141">
            <w:pPr>
              <w:rPr>
                <w:rFonts w:ascii="Verdana" w:hAnsi="Verdana"/>
                <w:color w:val="333333"/>
                <w:sz w:val="32"/>
                <w:szCs w:val="32"/>
              </w:rPr>
            </w:pPr>
            <w:r>
              <w:rPr>
                <w:rFonts w:ascii="Verdana" w:hAnsi="Verdana" w:cs="Arial"/>
                <w:b/>
                <w:color w:val="333333"/>
                <w:sz w:val="32"/>
                <w:szCs w:val="32"/>
              </w:rPr>
              <w:t>Starter activity</w:t>
            </w:r>
            <w:r w:rsidRPr="00B3541A">
              <w:rPr>
                <w:rFonts w:ascii="Verdana" w:hAnsi="Verdana" w:cs="Arial"/>
                <w:b/>
                <w:color w:val="333333"/>
                <w:sz w:val="32"/>
                <w:szCs w:val="32"/>
              </w:rPr>
              <w:t xml:space="preserve">: </w:t>
            </w:r>
            <w:r>
              <w:rPr>
                <w:rFonts w:ascii="Verdana" w:hAnsi="Verdana" w:cs="Arial"/>
                <w:b/>
                <w:color w:val="333333"/>
                <w:sz w:val="32"/>
                <w:szCs w:val="32"/>
              </w:rPr>
              <w:t>Purpose of Ofsted in early years</w:t>
            </w:r>
          </w:p>
        </w:tc>
        <w:tc>
          <w:tcPr>
            <w:tcW w:w="751" w:type="pct"/>
            <w:shd w:val="clear" w:color="auto" w:fill="78F9D4"/>
            <w:vAlign w:val="center"/>
          </w:tcPr>
          <w:p w14:paraId="2CD10374" w14:textId="77777777" w:rsidR="00894DD0" w:rsidRPr="005565CA" w:rsidRDefault="00894DD0" w:rsidP="00AA1141">
            <w:pPr>
              <w:jc w:val="center"/>
              <w:rPr>
                <w:color w:val="333333"/>
              </w:rPr>
            </w:pPr>
            <w:r>
              <w:rPr>
                <w:noProof/>
              </w:rPr>
              <w:drawing>
                <wp:inline distT="0" distB="0" distL="0" distR="0" wp14:anchorId="6486E8A2" wp14:editId="269775CE">
                  <wp:extent cx="638175" cy="638175"/>
                  <wp:effectExtent l="0" t="0" r="9525" b="9525"/>
                  <wp:docPr id="487" name="Picture 4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7E784B2E" w14:textId="77777777" w:rsidTr="00AA1141">
        <w:trPr>
          <w:trHeight w:val="283"/>
        </w:trPr>
        <w:tc>
          <w:tcPr>
            <w:tcW w:w="5000" w:type="pct"/>
            <w:gridSpan w:val="2"/>
            <w:shd w:val="clear" w:color="auto" w:fill="auto"/>
          </w:tcPr>
          <w:p w14:paraId="2CF7A7BB" w14:textId="77777777" w:rsidR="00894DD0" w:rsidRPr="00B17F85" w:rsidRDefault="00894DD0" w:rsidP="00AA1141">
            <w:pPr>
              <w:spacing w:after="240"/>
              <w:contextualSpacing/>
              <w:rPr>
                <w:rFonts w:cs="Arial"/>
                <w:b/>
                <w:bCs/>
              </w:rPr>
            </w:pPr>
            <w:r w:rsidRPr="00B17F85">
              <w:rPr>
                <w:rFonts w:cs="Arial"/>
                <w:b/>
                <w:bCs/>
              </w:rPr>
              <w:t>What does OFSTED stand for?</w:t>
            </w:r>
          </w:p>
          <w:p w14:paraId="33EA7186" w14:textId="77777777" w:rsidR="00894DD0" w:rsidRDefault="00894DD0" w:rsidP="00AA1141">
            <w:pPr>
              <w:spacing w:after="240"/>
              <w:contextualSpacing/>
              <w:rPr>
                <w:rFonts w:cs="Arial"/>
              </w:rPr>
            </w:pPr>
          </w:p>
          <w:p w14:paraId="4411EB2F" w14:textId="77777777" w:rsidR="00894DD0" w:rsidRPr="00777A1F" w:rsidRDefault="00894DD0" w:rsidP="00AA1141">
            <w:pPr>
              <w:spacing w:after="240"/>
              <w:contextualSpacing/>
              <w:rPr>
                <w:rFonts w:cs="Arial"/>
              </w:rPr>
            </w:pPr>
          </w:p>
        </w:tc>
      </w:tr>
      <w:tr w:rsidR="00894DD0" w14:paraId="2A2ABC13" w14:textId="77777777" w:rsidTr="00AA1141">
        <w:trPr>
          <w:trHeight w:val="283"/>
        </w:trPr>
        <w:tc>
          <w:tcPr>
            <w:tcW w:w="5000" w:type="pct"/>
            <w:gridSpan w:val="2"/>
            <w:shd w:val="clear" w:color="auto" w:fill="auto"/>
          </w:tcPr>
          <w:p w14:paraId="67E90D22" w14:textId="77777777" w:rsidR="00894DD0" w:rsidRDefault="00894DD0" w:rsidP="00AA1141">
            <w:pPr>
              <w:spacing w:after="240"/>
              <w:contextualSpacing/>
              <w:rPr>
                <w:rFonts w:cs="Arial"/>
              </w:rPr>
            </w:pPr>
            <w:r w:rsidRPr="00931E76">
              <w:rPr>
                <w:rFonts w:cs="Arial"/>
              </w:rPr>
              <w:t xml:space="preserve">Work in pairs to discuss </w:t>
            </w:r>
            <w:r>
              <w:rPr>
                <w:rFonts w:cs="Arial"/>
              </w:rPr>
              <w:t xml:space="preserve">and read the information on the next page. </w:t>
            </w:r>
          </w:p>
          <w:p w14:paraId="72A9C111" w14:textId="77777777" w:rsidR="00894DD0" w:rsidRDefault="00894DD0" w:rsidP="00AA1141">
            <w:pPr>
              <w:spacing w:after="240"/>
              <w:contextualSpacing/>
              <w:rPr>
                <w:rFonts w:cs="Arial"/>
              </w:rPr>
            </w:pPr>
            <w:r w:rsidRPr="00B17F85">
              <w:rPr>
                <w:rFonts w:cs="Arial"/>
                <w:b/>
                <w:bCs/>
              </w:rPr>
              <w:t xml:space="preserve">What are the 3 main roles of Ofsted? </w:t>
            </w:r>
          </w:p>
          <w:p w14:paraId="7560A2B5" w14:textId="77777777" w:rsidR="00894DD0" w:rsidRDefault="00894DD0" w:rsidP="00AA1141">
            <w:pPr>
              <w:spacing w:after="240"/>
              <w:contextualSpacing/>
              <w:rPr>
                <w:rFonts w:cs="Arial"/>
              </w:rPr>
            </w:pPr>
          </w:p>
          <w:p w14:paraId="174EEB93" w14:textId="77777777" w:rsidR="00894DD0" w:rsidRDefault="00894DD0" w:rsidP="00AA1141">
            <w:pPr>
              <w:spacing w:after="240"/>
              <w:contextualSpacing/>
              <w:rPr>
                <w:rFonts w:cs="Arial"/>
              </w:rPr>
            </w:pPr>
          </w:p>
          <w:p w14:paraId="49B01695" w14:textId="77777777" w:rsidR="00894DD0" w:rsidRDefault="00894DD0" w:rsidP="00AA1141">
            <w:pPr>
              <w:spacing w:after="240"/>
              <w:contextualSpacing/>
              <w:rPr>
                <w:rFonts w:cs="Arial"/>
              </w:rPr>
            </w:pPr>
          </w:p>
          <w:p w14:paraId="035F241B" w14:textId="77777777" w:rsidR="00894DD0" w:rsidRDefault="00894DD0" w:rsidP="00AA1141">
            <w:pPr>
              <w:spacing w:after="240"/>
              <w:contextualSpacing/>
              <w:rPr>
                <w:rFonts w:cs="Arial"/>
              </w:rPr>
            </w:pPr>
          </w:p>
          <w:p w14:paraId="73F8C858" w14:textId="77777777" w:rsidR="00894DD0" w:rsidRPr="00777A1F" w:rsidRDefault="00894DD0" w:rsidP="00AA1141">
            <w:pPr>
              <w:spacing w:after="240"/>
              <w:contextualSpacing/>
              <w:rPr>
                <w:rFonts w:cs="Arial"/>
              </w:rPr>
            </w:pPr>
          </w:p>
        </w:tc>
      </w:tr>
      <w:tr w:rsidR="00894DD0" w14:paraId="35505795" w14:textId="77777777" w:rsidTr="00AA1141">
        <w:trPr>
          <w:trHeight w:val="283"/>
        </w:trPr>
        <w:tc>
          <w:tcPr>
            <w:tcW w:w="5000" w:type="pct"/>
            <w:gridSpan w:val="2"/>
            <w:shd w:val="clear" w:color="auto" w:fill="auto"/>
          </w:tcPr>
          <w:p w14:paraId="447DF227" w14:textId="77777777" w:rsidR="00894DD0" w:rsidRPr="00B17F85" w:rsidRDefault="00894DD0" w:rsidP="00AA1141">
            <w:pPr>
              <w:spacing w:after="240"/>
              <w:contextualSpacing/>
              <w:rPr>
                <w:rFonts w:cs="Arial"/>
                <w:b/>
                <w:bCs/>
              </w:rPr>
            </w:pPr>
            <w:r w:rsidRPr="00B17F85">
              <w:rPr>
                <w:rFonts w:cs="Arial"/>
                <w:b/>
                <w:bCs/>
              </w:rPr>
              <w:t xml:space="preserve"> </w:t>
            </w:r>
            <w:r>
              <w:rPr>
                <w:rFonts w:cs="Arial"/>
                <w:b/>
                <w:bCs/>
              </w:rPr>
              <w:t xml:space="preserve">Give 3 reasons why Ofsted will inspect an </w:t>
            </w:r>
            <w:proofErr w:type="gramStart"/>
            <w:r>
              <w:rPr>
                <w:rFonts w:cs="Arial"/>
                <w:b/>
                <w:bCs/>
              </w:rPr>
              <w:t>early years</w:t>
            </w:r>
            <w:proofErr w:type="gramEnd"/>
            <w:r>
              <w:rPr>
                <w:rFonts w:cs="Arial"/>
                <w:b/>
                <w:bCs/>
              </w:rPr>
              <w:t xml:space="preserve"> setting?</w:t>
            </w:r>
          </w:p>
          <w:p w14:paraId="2EBFA66C" w14:textId="77777777" w:rsidR="00894DD0" w:rsidRDefault="00894DD0" w:rsidP="00AA1141">
            <w:pPr>
              <w:spacing w:after="240"/>
              <w:contextualSpacing/>
              <w:rPr>
                <w:rFonts w:cs="Arial"/>
                <w:b/>
                <w:bCs/>
              </w:rPr>
            </w:pPr>
          </w:p>
          <w:p w14:paraId="0960586D" w14:textId="77777777" w:rsidR="00894DD0" w:rsidRDefault="00894DD0" w:rsidP="00AA1141">
            <w:pPr>
              <w:spacing w:after="240"/>
              <w:contextualSpacing/>
              <w:rPr>
                <w:rFonts w:cs="Arial"/>
                <w:b/>
                <w:bCs/>
              </w:rPr>
            </w:pPr>
          </w:p>
          <w:p w14:paraId="502D033F" w14:textId="77777777" w:rsidR="00894DD0" w:rsidRDefault="00894DD0" w:rsidP="00AA1141">
            <w:pPr>
              <w:spacing w:after="240"/>
              <w:contextualSpacing/>
              <w:rPr>
                <w:rFonts w:cs="Arial"/>
                <w:b/>
                <w:bCs/>
              </w:rPr>
            </w:pPr>
          </w:p>
          <w:p w14:paraId="69E263D2" w14:textId="77777777" w:rsidR="00894DD0" w:rsidRDefault="00894DD0" w:rsidP="00AA1141">
            <w:pPr>
              <w:spacing w:after="240"/>
              <w:contextualSpacing/>
              <w:rPr>
                <w:rFonts w:cs="Arial"/>
                <w:b/>
                <w:bCs/>
              </w:rPr>
            </w:pPr>
          </w:p>
          <w:p w14:paraId="2D1C6A9F" w14:textId="77777777" w:rsidR="00894DD0" w:rsidRDefault="00894DD0" w:rsidP="00AA1141">
            <w:pPr>
              <w:spacing w:after="240"/>
              <w:contextualSpacing/>
              <w:rPr>
                <w:rFonts w:cs="Arial"/>
                <w:b/>
                <w:bCs/>
              </w:rPr>
            </w:pPr>
          </w:p>
          <w:p w14:paraId="36332EDA" w14:textId="77777777" w:rsidR="00894DD0" w:rsidRDefault="00894DD0" w:rsidP="00AA1141">
            <w:pPr>
              <w:spacing w:after="240"/>
              <w:contextualSpacing/>
              <w:rPr>
                <w:rFonts w:cs="Arial"/>
                <w:b/>
                <w:bCs/>
              </w:rPr>
            </w:pPr>
          </w:p>
          <w:p w14:paraId="649939E9" w14:textId="77777777" w:rsidR="00894DD0" w:rsidRDefault="00894DD0" w:rsidP="00AA1141">
            <w:pPr>
              <w:spacing w:after="240"/>
              <w:contextualSpacing/>
              <w:rPr>
                <w:rFonts w:cs="Arial"/>
                <w:b/>
                <w:bCs/>
              </w:rPr>
            </w:pPr>
          </w:p>
          <w:p w14:paraId="654F7BE1" w14:textId="77777777" w:rsidR="00894DD0" w:rsidRPr="00B17F85" w:rsidRDefault="00894DD0" w:rsidP="00AA1141">
            <w:pPr>
              <w:spacing w:after="240"/>
              <w:contextualSpacing/>
              <w:rPr>
                <w:rFonts w:cs="Arial"/>
                <w:b/>
                <w:bCs/>
              </w:rPr>
            </w:pPr>
          </w:p>
        </w:tc>
      </w:tr>
    </w:tbl>
    <w:p w14:paraId="663CB7BB" w14:textId="77777777" w:rsidR="00894DD0" w:rsidRPr="002C028D" w:rsidRDefault="00894DD0" w:rsidP="00894DD0"/>
    <w:p w14:paraId="42618183" w14:textId="77777777" w:rsidR="00894DD0" w:rsidRDefault="00894DD0" w:rsidP="00894DD0">
      <w:pPr>
        <w:pStyle w:val="Heading2"/>
      </w:pPr>
      <w:bookmarkStart w:id="6" w:name="_Toc118989407"/>
      <w:r>
        <w:lastRenderedPageBreak/>
        <w:t xml:space="preserve">Ofsted </w:t>
      </w:r>
      <w:bookmarkEnd w:id="6"/>
    </w:p>
    <w:p w14:paraId="31B24CBE" w14:textId="77777777" w:rsidR="00894DD0" w:rsidRDefault="00894DD0" w:rsidP="00894DD0"/>
    <w:p w14:paraId="2036D9CF" w14:textId="77777777" w:rsidR="00894DD0" w:rsidRDefault="00894DD0" w:rsidP="00894DD0">
      <w:r>
        <w:t>Ofsted is a department of the UK government.  Ofsted inspect services that provide education and skills for learners of all ages. Ofsted also inspect and regulate services that care for children and young people (</w:t>
      </w:r>
      <w:hyperlink r:id="rId19" w:history="1">
        <w:r w:rsidRPr="004C439B">
          <w:rPr>
            <w:rStyle w:val="Hyperlink"/>
          </w:rPr>
          <w:t>www.gov.uk</w:t>
        </w:r>
      </w:hyperlink>
      <w:r>
        <w:t xml:space="preserve">) </w:t>
      </w:r>
    </w:p>
    <w:p w14:paraId="734EAA4B" w14:textId="77777777" w:rsidR="00894DD0" w:rsidRDefault="00894DD0" w:rsidP="00894DD0"/>
    <w:p w14:paraId="2BE8061E" w14:textId="77777777" w:rsidR="00894DD0" w:rsidRPr="00A960D3" w:rsidRDefault="00894DD0" w:rsidP="00894DD0"/>
    <w:p w14:paraId="7F3F84F0" w14:textId="77777777" w:rsidR="00894DD0" w:rsidRDefault="00894DD0" w:rsidP="00894DD0">
      <w:pPr>
        <w:suppressAutoHyphens w:val="0"/>
        <w:autoSpaceDN/>
        <w:spacing w:after="240"/>
        <w:contextualSpacing/>
        <w:textAlignment w:val="auto"/>
        <w:rPr>
          <w:rFonts w:cs="Arial"/>
          <w:b/>
          <w:bCs/>
          <w:szCs w:val="22"/>
        </w:rPr>
      </w:pPr>
      <w:r w:rsidRPr="00A960D3">
        <w:rPr>
          <w:rFonts w:cs="Arial"/>
          <w:b/>
          <w:bCs/>
          <w:szCs w:val="22"/>
        </w:rPr>
        <w:t>Ofsted is the Office for Standards in Education, Children’s Services and Skills.</w:t>
      </w:r>
    </w:p>
    <w:p w14:paraId="42DBD570" w14:textId="77777777" w:rsidR="00894DD0" w:rsidRDefault="00894DD0" w:rsidP="00894DD0">
      <w:pPr>
        <w:suppressAutoHyphens w:val="0"/>
        <w:autoSpaceDN/>
        <w:spacing w:after="240"/>
        <w:contextualSpacing/>
        <w:textAlignment w:val="auto"/>
        <w:rPr>
          <w:rFonts w:cs="Arial"/>
          <w:b/>
          <w:bCs/>
          <w:szCs w:val="22"/>
        </w:rPr>
      </w:pPr>
    </w:p>
    <w:p w14:paraId="0697F30C" w14:textId="77777777" w:rsidR="00894DD0" w:rsidRPr="00997D93" w:rsidRDefault="00894DD0" w:rsidP="00894DD0">
      <w:pPr>
        <w:rPr>
          <w:b/>
          <w:bCs/>
        </w:rPr>
      </w:pPr>
      <w:r w:rsidRPr="00997D93">
        <w:rPr>
          <w:b/>
          <w:bCs/>
        </w:rPr>
        <w:t>Ofsted have 3 main roles:</w:t>
      </w:r>
    </w:p>
    <w:p w14:paraId="0E53C02B" w14:textId="77777777" w:rsidR="00894DD0" w:rsidRDefault="00894DD0" w:rsidP="00894DD0"/>
    <w:p w14:paraId="3DFFFCED" w14:textId="77777777" w:rsidR="00894DD0" w:rsidRDefault="00894DD0" w:rsidP="00894DD0">
      <w:pPr>
        <w:pStyle w:val="ListParagraph"/>
        <w:numPr>
          <w:ilvl w:val="0"/>
          <w:numId w:val="16"/>
        </w:numPr>
      </w:pPr>
      <w:r w:rsidRPr="00C52962">
        <w:rPr>
          <w:b/>
          <w:bCs/>
        </w:rPr>
        <w:t xml:space="preserve">Inspect </w:t>
      </w:r>
      <w:r>
        <w:t>(visit and inspect the quality of the provision at least once every 6 years)</w:t>
      </w:r>
    </w:p>
    <w:p w14:paraId="2096D8A1" w14:textId="77777777" w:rsidR="00894DD0" w:rsidRDefault="00894DD0" w:rsidP="00894DD0"/>
    <w:p w14:paraId="56016BBC" w14:textId="77777777" w:rsidR="00894DD0" w:rsidRDefault="00894DD0" w:rsidP="00894DD0">
      <w:pPr>
        <w:pStyle w:val="ListParagraph"/>
        <w:numPr>
          <w:ilvl w:val="0"/>
          <w:numId w:val="16"/>
        </w:numPr>
      </w:pPr>
      <w:r w:rsidRPr="00C52962">
        <w:rPr>
          <w:b/>
          <w:bCs/>
        </w:rPr>
        <w:t>Regulate</w:t>
      </w:r>
      <w:r>
        <w:t xml:space="preserve"> (make sure the service is suitable for children)</w:t>
      </w:r>
    </w:p>
    <w:p w14:paraId="0F8EDD92" w14:textId="77777777" w:rsidR="00894DD0" w:rsidRDefault="00894DD0" w:rsidP="00894DD0"/>
    <w:p w14:paraId="76D6EE72" w14:textId="77777777" w:rsidR="00894DD0" w:rsidRDefault="00894DD0" w:rsidP="00894DD0">
      <w:pPr>
        <w:pStyle w:val="ListParagraph"/>
        <w:numPr>
          <w:ilvl w:val="0"/>
          <w:numId w:val="16"/>
        </w:numPr>
      </w:pPr>
      <w:r w:rsidRPr="00C52962">
        <w:rPr>
          <w:b/>
          <w:bCs/>
        </w:rPr>
        <w:t>Report</w:t>
      </w:r>
      <w:r>
        <w:t xml:space="preserve"> (publish and report on their findings) </w:t>
      </w:r>
    </w:p>
    <w:p w14:paraId="2E868566" w14:textId="77777777" w:rsidR="00894DD0" w:rsidRDefault="00894DD0" w:rsidP="00894DD0"/>
    <w:p w14:paraId="79B868CD" w14:textId="77777777" w:rsidR="00894DD0" w:rsidRPr="00997D93" w:rsidRDefault="00894DD0" w:rsidP="00894DD0">
      <w:pPr>
        <w:rPr>
          <w:b/>
          <w:bCs/>
        </w:rPr>
      </w:pPr>
      <w:r w:rsidRPr="00997D93">
        <w:rPr>
          <w:b/>
          <w:bCs/>
        </w:rPr>
        <w:t xml:space="preserve">Ofsted might inspect an </w:t>
      </w:r>
      <w:proofErr w:type="gramStart"/>
      <w:r w:rsidRPr="00997D93">
        <w:rPr>
          <w:b/>
          <w:bCs/>
        </w:rPr>
        <w:t>early years</w:t>
      </w:r>
      <w:proofErr w:type="gramEnd"/>
      <w:r w:rsidRPr="00997D93">
        <w:rPr>
          <w:b/>
          <w:bCs/>
        </w:rPr>
        <w:t xml:space="preserve"> setting for the following reasons?</w:t>
      </w:r>
    </w:p>
    <w:p w14:paraId="32997D01" w14:textId="77777777" w:rsidR="00894DD0" w:rsidRDefault="00894DD0" w:rsidP="00894DD0"/>
    <w:p w14:paraId="455D6502" w14:textId="77777777" w:rsidR="00894DD0" w:rsidRDefault="00894DD0" w:rsidP="00894DD0">
      <w:pPr>
        <w:pStyle w:val="ListParagraph"/>
        <w:numPr>
          <w:ilvl w:val="0"/>
          <w:numId w:val="4"/>
        </w:numPr>
        <w:suppressAutoHyphens w:val="0"/>
        <w:autoSpaceDN/>
        <w:spacing w:after="240"/>
        <w:contextualSpacing/>
        <w:textAlignment w:val="auto"/>
        <w:rPr>
          <w:rFonts w:cs="Arial"/>
          <w:szCs w:val="22"/>
        </w:rPr>
      </w:pPr>
      <w:r>
        <w:rPr>
          <w:rFonts w:cs="Arial"/>
          <w:szCs w:val="22"/>
        </w:rPr>
        <w:t>To check that the setting is following the statutory framework.</w:t>
      </w:r>
    </w:p>
    <w:p w14:paraId="2AF8C8CE" w14:textId="77777777" w:rsidR="00894DD0" w:rsidRDefault="00894DD0" w:rsidP="00894DD0">
      <w:pPr>
        <w:pStyle w:val="ListParagraph"/>
        <w:numPr>
          <w:ilvl w:val="0"/>
          <w:numId w:val="4"/>
        </w:numPr>
        <w:suppressAutoHyphens w:val="0"/>
        <w:autoSpaceDN/>
        <w:spacing w:after="240"/>
        <w:contextualSpacing/>
        <w:textAlignment w:val="auto"/>
        <w:rPr>
          <w:rFonts w:cs="Arial"/>
          <w:szCs w:val="22"/>
        </w:rPr>
      </w:pPr>
      <w:r>
        <w:rPr>
          <w:rFonts w:cs="Arial"/>
          <w:szCs w:val="22"/>
        </w:rPr>
        <w:t>To make sure children are well looked after and kept safe.</w:t>
      </w:r>
    </w:p>
    <w:p w14:paraId="253C60D4" w14:textId="77777777" w:rsidR="00894DD0" w:rsidRDefault="00894DD0" w:rsidP="00894DD0">
      <w:pPr>
        <w:pStyle w:val="ListParagraph"/>
        <w:numPr>
          <w:ilvl w:val="0"/>
          <w:numId w:val="4"/>
        </w:numPr>
        <w:suppressAutoHyphens w:val="0"/>
        <w:autoSpaceDN/>
        <w:spacing w:after="240"/>
        <w:contextualSpacing/>
        <w:textAlignment w:val="auto"/>
        <w:rPr>
          <w:rFonts w:cs="Arial"/>
          <w:szCs w:val="22"/>
        </w:rPr>
      </w:pPr>
      <w:r>
        <w:rPr>
          <w:rFonts w:cs="Arial"/>
          <w:szCs w:val="22"/>
        </w:rPr>
        <w:t>To make sure children have opportunities to learn and develop.</w:t>
      </w:r>
    </w:p>
    <w:p w14:paraId="185B5E43" w14:textId="77777777" w:rsidR="00894DD0" w:rsidRDefault="00894DD0" w:rsidP="00894DD0">
      <w:pPr>
        <w:pStyle w:val="ListParagraph"/>
        <w:numPr>
          <w:ilvl w:val="0"/>
          <w:numId w:val="4"/>
        </w:numPr>
        <w:suppressAutoHyphens w:val="0"/>
        <w:autoSpaceDN/>
        <w:spacing w:after="240"/>
        <w:contextualSpacing/>
        <w:textAlignment w:val="auto"/>
        <w:rPr>
          <w:rFonts w:cs="Arial"/>
          <w:szCs w:val="22"/>
        </w:rPr>
      </w:pPr>
      <w:r>
        <w:rPr>
          <w:rFonts w:cs="Arial"/>
          <w:szCs w:val="22"/>
        </w:rPr>
        <w:t>To provide feedback for parents and carers on the quality of the setting to support them to make choices about which setting to access.</w:t>
      </w:r>
    </w:p>
    <w:p w14:paraId="043C017E" w14:textId="77777777" w:rsidR="00894DD0" w:rsidRDefault="00894DD0" w:rsidP="00894DD0">
      <w:pPr>
        <w:suppressAutoHyphens w:val="0"/>
        <w:autoSpaceDN/>
        <w:spacing w:after="240"/>
        <w:contextualSpacing/>
        <w:textAlignment w:val="auto"/>
        <w:rPr>
          <w:rFonts w:cs="Arial"/>
          <w:szCs w:val="22"/>
        </w:rPr>
      </w:pPr>
    </w:p>
    <w:p w14:paraId="0D11E763" w14:textId="77777777" w:rsidR="00894DD0" w:rsidRPr="00C52962" w:rsidRDefault="00894DD0" w:rsidP="00894DD0">
      <w:pPr>
        <w:suppressAutoHyphens w:val="0"/>
        <w:autoSpaceDN/>
        <w:spacing w:after="240"/>
        <w:contextualSpacing/>
        <w:textAlignment w:val="auto"/>
        <w:rPr>
          <w:rFonts w:cs="Arial"/>
          <w:b/>
          <w:bCs/>
          <w:szCs w:val="22"/>
        </w:rPr>
      </w:pPr>
      <w:r w:rsidRPr="00C52962">
        <w:rPr>
          <w:rFonts w:cs="Arial"/>
          <w:b/>
          <w:bCs/>
          <w:szCs w:val="22"/>
        </w:rPr>
        <w:t xml:space="preserve">Ofsted will grade a school or early setting on a four-point scale: </w:t>
      </w:r>
    </w:p>
    <w:p w14:paraId="02E685AE" w14:textId="77777777" w:rsidR="00894DD0" w:rsidRPr="001F748A" w:rsidRDefault="00894DD0" w:rsidP="00894DD0">
      <w:pPr>
        <w:numPr>
          <w:ilvl w:val="0"/>
          <w:numId w:val="9"/>
        </w:numPr>
        <w:suppressAutoHyphens w:val="0"/>
        <w:autoSpaceDN/>
        <w:spacing w:after="240"/>
        <w:ind w:left="357" w:hanging="357"/>
        <w:contextualSpacing/>
        <w:textAlignment w:val="auto"/>
        <w:rPr>
          <w:rFonts w:cs="Arial"/>
          <w:szCs w:val="22"/>
        </w:rPr>
      </w:pPr>
      <w:r>
        <w:rPr>
          <w:rFonts w:cs="Arial"/>
          <w:szCs w:val="22"/>
        </w:rPr>
        <w:t xml:space="preserve">Grade 1: </w:t>
      </w:r>
      <w:r w:rsidRPr="001F748A">
        <w:rPr>
          <w:rFonts w:cs="Arial"/>
          <w:szCs w:val="22"/>
        </w:rPr>
        <w:t>Outstanding.</w:t>
      </w:r>
    </w:p>
    <w:p w14:paraId="60A306FA" w14:textId="77777777" w:rsidR="00894DD0" w:rsidRPr="001F748A" w:rsidRDefault="00894DD0" w:rsidP="00894DD0">
      <w:pPr>
        <w:numPr>
          <w:ilvl w:val="0"/>
          <w:numId w:val="9"/>
        </w:numPr>
        <w:suppressAutoHyphens w:val="0"/>
        <w:autoSpaceDN/>
        <w:spacing w:after="240"/>
        <w:ind w:left="357" w:hanging="357"/>
        <w:contextualSpacing/>
        <w:textAlignment w:val="auto"/>
        <w:rPr>
          <w:rFonts w:cs="Arial"/>
          <w:szCs w:val="22"/>
        </w:rPr>
      </w:pPr>
      <w:r>
        <w:rPr>
          <w:rFonts w:cs="Arial"/>
          <w:szCs w:val="22"/>
        </w:rPr>
        <w:t xml:space="preserve">Grade 2: </w:t>
      </w:r>
      <w:r w:rsidRPr="001F748A">
        <w:rPr>
          <w:rFonts w:cs="Arial"/>
          <w:szCs w:val="22"/>
        </w:rPr>
        <w:t>Good.</w:t>
      </w:r>
    </w:p>
    <w:p w14:paraId="694F8973" w14:textId="77777777" w:rsidR="00894DD0" w:rsidRPr="001F748A" w:rsidRDefault="00894DD0" w:rsidP="00894DD0">
      <w:pPr>
        <w:numPr>
          <w:ilvl w:val="0"/>
          <w:numId w:val="9"/>
        </w:numPr>
        <w:suppressAutoHyphens w:val="0"/>
        <w:autoSpaceDN/>
        <w:spacing w:after="240"/>
        <w:ind w:left="357" w:hanging="357"/>
        <w:contextualSpacing/>
        <w:textAlignment w:val="auto"/>
        <w:rPr>
          <w:rFonts w:cs="Arial"/>
          <w:szCs w:val="22"/>
        </w:rPr>
      </w:pPr>
      <w:r>
        <w:rPr>
          <w:rFonts w:cs="Arial"/>
          <w:szCs w:val="22"/>
        </w:rPr>
        <w:t xml:space="preserve">Grade 3: </w:t>
      </w:r>
      <w:r w:rsidRPr="001F748A">
        <w:rPr>
          <w:rFonts w:cs="Arial"/>
          <w:szCs w:val="22"/>
        </w:rPr>
        <w:t>Requires improvement.</w:t>
      </w:r>
    </w:p>
    <w:p w14:paraId="2B58EF73" w14:textId="77777777" w:rsidR="00894DD0" w:rsidRDefault="00894DD0" w:rsidP="00894DD0">
      <w:pPr>
        <w:numPr>
          <w:ilvl w:val="0"/>
          <w:numId w:val="9"/>
        </w:numPr>
        <w:suppressAutoHyphens w:val="0"/>
        <w:autoSpaceDN/>
        <w:ind w:left="357" w:hanging="357"/>
        <w:contextualSpacing/>
        <w:textAlignment w:val="auto"/>
        <w:rPr>
          <w:rFonts w:cs="Arial"/>
          <w:szCs w:val="22"/>
        </w:rPr>
      </w:pPr>
      <w:r>
        <w:rPr>
          <w:rFonts w:cs="Arial"/>
          <w:szCs w:val="22"/>
        </w:rPr>
        <w:t xml:space="preserve">Grade 4: </w:t>
      </w:r>
      <w:r w:rsidRPr="00C028B0">
        <w:rPr>
          <w:rFonts w:cs="Arial"/>
          <w:szCs w:val="22"/>
        </w:rPr>
        <w:t>Inadequate.</w:t>
      </w:r>
    </w:p>
    <w:p w14:paraId="0DE6CD1F" w14:textId="77777777" w:rsidR="00894DD0" w:rsidRDefault="00894DD0" w:rsidP="00894DD0">
      <w:pPr>
        <w:suppressAutoHyphens w:val="0"/>
        <w:autoSpaceDN/>
        <w:spacing w:after="240"/>
        <w:contextualSpacing/>
        <w:textAlignment w:val="auto"/>
        <w:rPr>
          <w:rFonts w:cs="Arial"/>
          <w:szCs w:val="22"/>
        </w:rPr>
      </w:pPr>
    </w:p>
    <w:p w14:paraId="6A57D688" w14:textId="77777777" w:rsidR="00894DD0" w:rsidRPr="000F47A4" w:rsidRDefault="00894DD0" w:rsidP="00894DD0">
      <w:pPr>
        <w:suppressAutoHyphens w:val="0"/>
        <w:autoSpaceDN/>
        <w:spacing w:after="240"/>
        <w:contextualSpacing/>
        <w:textAlignment w:val="auto"/>
        <w:rPr>
          <w:rFonts w:cs="Arial"/>
          <w:szCs w:val="22"/>
        </w:rPr>
      </w:pPr>
    </w:p>
    <w:p w14:paraId="46CE090E" w14:textId="77777777" w:rsidR="00894DD0" w:rsidRPr="00C52962" w:rsidRDefault="00894DD0" w:rsidP="00894DD0">
      <w:pPr>
        <w:suppressAutoHyphens w:val="0"/>
        <w:autoSpaceDN/>
        <w:spacing w:after="240"/>
        <w:contextualSpacing/>
        <w:textAlignment w:val="auto"/>
        <w:rPr>
          <w:rFonts w:cs="Arial"/>
          <w:b/>
          <w:bCs/>
          <w:szCs w:val="22"/>
        </w:rPr>
      </w:pPr>
      <w:r w:rsidRPr="00C52962">
        <w:rPr>
          <w:rFonts w:cs="Arial"/>
          <w:b/>
          <w:bCs/>
          <w:szCs w:val="22"/>
        </w:rPr>
        <w:t xml:space="preserve">Most early years settings </w:t>
      </w:r>
      <w:proofErr w:type="gramStart"/>
      <w:r w:rsidRPr="00C52962">
        <w:rPr>
          <w:rFonts w:cs="Arial"/>
          <w:b/>
          <w:bCs/>
          <w:szCs w:val="22"/>
        </w:rPr>
        <w:t>have to</w:t>
      </w:r>
      <w:proofErr w:type="gramEnd"/>
      <w:r w:rsidRPr="00C52962">
        <w:rPr>
          <w:rFonts w:cs="Arial"/>
          <w:b/>
          <w:bCs/>
          <w:szCs w:val="22"/>
        </w:rPr>
        <w:t xml:space="preserve"> register with Ofsted and only a few do not need to register.</w:t>
      </w:r>
    </w:p>
    <w:p w14:paraId="693E3C45" w14:textId="77777777" w:rsidR="00894DD0" w:rsidRPr="009074F9" w:rsidRDefault="00894DD0" w:rsidP="00894DD0">
      <w:pPr>
        <w:suppressAutoHyphens w:val="0"/>
        <w:autoSpaceDN/>
        <w:spacing w:after="240"/>
        <w:contextualSpacing/>
        <w:textAlignment w:val="auto"/>
        <w:rPr>
          <w:rFonts w:cs="Arial"/>
          <w:szCs w:val="22"/>
        </w:rPr>
      </w:pPr>
    </w:p>
    <w:p w14:paraId="139B0946" w14:textId="77777777" w:rsidR="00894DD0" w:rsidRDefault="00894DD0" w:rsidP="00894DD0">
      <w:pPr>
        <w:suppressAutoHyphens w:val="0"/>
        <w:autoSpaceDN/>
        <w:spacing w:after="240"/>
        <w:contextualSpacing/>
        <w:textAlignment w:val="auto"/>
        <w:rPr>
          <w:rFonts w:cs="Arial"/>
          <w:szCs w:val="22"/>
        </w:rPr>
      </w:pPr>
      <w:r w:rsidRPr="009074F9">
        <w:rPr>
          <w:rFonts w:cs="Arial"/>
          <w:szCs w:val="22"/>
        </w:rPr>
        <w:t>Those that do not need to register include:</w:t>
      </w:r>
    </w:p>
    <w:p w14:paraId="3DBF6C9D" w14:textId="77777777" w:rsidR="00894DD0" w:rsidRPr="009074F9" w:rsidRDefault="00894DD0" w:rsidP="00894DD0">
      <w:pPr>
        <w:suppressAutoHyphens w:val="0"/>
        <w:autoSpaceDN/>
        <w:spacing w:after="240"/>
        <w:contextualSpacing/>
        <w:textAlignment w:val="auto"/>
        <w:rPr>
          <w:rFonts w:cs="Arial"/>
          <w:szCs w:val="22"/>
        </w:rPr>
      </w:pPr>
    </w:p>
    <w:p w14:paraId="73B6A6FD" w14:textId="77777777" w:rsidR="00894DD0" w:rsidRDefault="00894DD0" w:rsidP="00894DD0">
      <w:pPr>
        <w:numPr>
          <w:ilvl w:val="0"/>
          <w:numId w:val="8"/>
        </w:numPr>
        <w:suppressAutoHyphens w:val="0"/>
        <w:autoSpaceDN/>
        <w:ind w:left="357" w:hanging="357"/>
        <w:contextualSpacing/>
        <w:textAlignment w:val="auto"/>
        <w:rPr>
          <w:rFonts w:cs="Arial"/>
          <w:szCs w:val="22"/>
        </w:rPr>
      </w:pPr>
      <w:r w:rsidRPr="009074F9">
        <w:rPr>
          <w:rFonts w:cs="Arial"/>
          <w:szCs w:val="22"/>
        </w:rPr>
        <w:t xml:space="preserve">Settings that look after children for less than </w:t>
      </w:r>
      <w:r>
        <w:rPr>
          <w:rFonts w:cs="Arial"/>
          <w:szCs w:val="22"/>
        </w:rPr>
        <w:t>two</w:t>
      </w:r>
      <w:r w:rsidRPr="009074F9">
        <w:rPr>
          <w:rFonts w:cs="Arial"/>
          <w:szCs w:val="22"/>
        </w:rPr>
        <w:t xml:space="preserve"> hours per day.</w:t>
      </w:r>
    </w:p>
    <w:p w14:paraId="41311D97" w14:textId="77777777" w:rsidR="00894DD0" w:rsidRPr="00F73F02" w:rsidRDefault="00894DD0" w:rsidP="00894DD0">
      <w:pPr>
        <w:numPr>
          <w:ilvl w:val="0"/>
          <w:numId w:val="8"/>
        </w:numPr>
        <w:suppressAutoHyphens w:val="0"/>
        <w:autoSpaceDN/>
        <w:ind w:left="357" w:hanging="357"/>
        <w:contextualSpacing/>
        <w:textAlignment w:val="auto"/>
        <w:rPr>
          <w:rFonts w:cs="Arial"/>
          <w:szCs w:val="22"/>
        </w:rPr>
      </w:pPr>
      <w:r w:rsidRPr="00C028B0">
        <w:rPr>
          <w:rFonts w:cs="Arial"/>
          <w:szCs w:val="22"/>
        </w:rPr>
        <w:t xml:space="preserve">Creches that look after children for less than </w:t>
      </w:r>
      <w:r>
        <w:rPr>
          <w:rFonts w:cs="Arial"/>
          <w:szCs w:val="22"/>
        </w:rPr>
        <w:t>four</w:t>
      </w:r>
      <w:r w:rsidRPr="00F73F02">
        <w:rPr>
          <w:rFonts w:cs="Arial"/>
          <w:szCs w:val="22"/>
        </w:rPr>
        <w:t xml:space="preserve"> hours and the parents stay nearby. There must be no long-term plan to look after the child regularly – If they look after the child regularly, they need to register.</w:t>
      </w:r>
    </w:p>
    <w:p w14:paraId="1448F011" w14:textId="77777777" w:rsidR="00894DD0" w:rsidRDefault="00894DD0" w:rsidP="00894DD0">
      <w:pPr>
        <w:suppressAutoHyphens w:val="0"/>
        <w:autoSpaceDN/>
        <w:spacing w:after="240"/>
        <w:contextualSpacing/>
        <w:textAlignment w:val="auto"/>
        <w:rPr>
          <w:rFonts w:cs="Arial"/>
          <w:szCs w:val="22"/>
        </w:rPr>
      </w:pPr>
    </w:p>
    <w:p w14:paraId="4D2E7738" w14:textId="77777777" w:rsidR="00894DD0" w:rsidRDefault="00894DD0" w:rsidP="00894DD0">
      <w:pPr>
        <w:suppressAutoHyphens w:val="0"/>
        <w:autoSpaceDN/>
        <w:contextualSpacing/>
        <w:textAlignment w:val="auto"/>
        <w:rPr>
          <w:rFonts w:cs="Arial"/>
          <w:szCs w:val="22"/>
        </w:rPr>
      </w:pPr>
    </w:p>
    <w:p w14:paraId="0AA07E48" w14:textId="77777777" w:rsidR="00894DD0" w:rsidRDefault="00894DD0" w:rsidP="00894DD0">
      <w:pPr>
        <w:suppressAutoHyphens w:val="0"/>
        <w:autoSpaceDN/>
        <w:spacing w:after="240"/>
        <w:contextualSpacing/>
        <w:textAlignment w:val="auto"/>
        <w:rPr>
          <w:rFonts w:cs="Arial"/>
          <w:szCs w:val="22"/>
        </w:rPr>
      </w:pPr>
    </w:p>
    <w:p w14:paraId="4A1948F4" w14:textId="77777777" w:rsidR="00894DD0" w:rsidRDefault="00894DD0" w:rsidP="00894DD0">
      <w:pPr>
        <w:suppressAutoHyphens w:val="0"/>
        <w:autoSpaceDN/>
        <w:spacing w:after="240"/>
        <w:contextualSpacing/>
        <w:textAlignment w:val="auto"/>
        <w:rPr>
          <w:rFonts w:cs="Arial"/>
          <w:szCs w:val="22"/>
        </w:rPr>
      </w:pPr>
    </w:p>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Reflective question"/>
        <w:tblDescription w:val="Asks a reflective question"/>
      </w:tblPr>
      <w:tblGrid>
        <w:gridCol w:w="7631"/>
        <w:gridCol w:w="1349"/>
      </w:tblGrid>
      <w:tr w:rsidR="00894DD0" w14:paraId="46325C29" w14:textId="77777777" w:rsidTr="00AA1141">
        <w:tc>
          <w:tcPr>
            <w:tcW w:w="4249" w:type="pct"/>
            <w:shd w:val="clear" w:color="auto" w:fill="333333"/>
            <w:vAlign w:val="center"/>
          </w:tcPr>
          <w:p w14:paraId="47108657" w14:textId="77777777" w:rsidR="00894DD0" w:rsidRPr="00015CCA" w:rsidRDefault="00894DD0" w:rsidP="00AA1141">
            <w:pPr>
              <w:rPr>
                <w:rFonts w:ascii="Verdana" w:hAnsi="Verdana"/>
                <w:color w:val="FFFFFF" w:themeColor="background1"/>
                <w:sz w:val="32"/>
                <w:szCs w:val="32"/>
              </w:rPr>
            </w:pPr>
            <w:r>
              <w:rPr>
                <w:rFonts w:ascii="Verdana" w:hAnsi="Verdana" w:cs="Arial"/>
                <w:b/>
                <w:color w:val="FFFFFF" w:themeColor="background1"/>
                <w:sz w:val="32"/>
                <w:szCs w:val="32"/>
              </w:rPr>
              <w:lastRenderedPageBreak/>
              <w:t>Reflective question</w:t>
            </w:r>
          </w:p>
        </w:tc>
        <w:tc>
          <w:tcPr>
            <w:tcW w:w="751" w:type="pct"/>
            <w:shd w:val="clear" w:color="auto" w:fill="333333"/>
            <w:vAlign w:val="center"/>
          </w:tcPr>
          <w:p w14:paraId="5FFE9F4E" w14:textId="77777777" w:rsidR="00894DD0" w:rsidRPr="00156EBF" w:rsidRDefault="00894DD0" w:rsidP="00AA1141">
            <w:pPr>
              <w:jc w:val="center"/>
              <w:rPr>
                <w:color w:val="FFFFFF"/>
              </w:rPr>
            </w:pPr>
            <w:r>
              <w:rPr>
                <w:noProof/>
              </w:rPr>
              <w:drawing>
                <wp:inline distT="0" distB="0" distL="0" distR="0" wp14:anchorId="1B8F2958" wp14:editId="5E31CFB6">
                  <wp:extent cx="637200" cy="637200"/>
                  <wp:effectExtent l="0" t="0" r="0" b="0"/>
                  <wp:docPr id="489" name="Picture 4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894DD0" w14:paraId="3C14B8F4" w14:textId="77777777" w:rsidTr="00AA1141">
        <w:tc>
          <w:tcPr>
            <w:tcW w:w="5000" w:type="pct"/>
            <w:gridSpan w:val="2"/>
            <w:shd w:val="clear" w:color="auto" w:fill="auto"/>
          </w:tcPr>
          <w:p w14:paraId="15066F28" w14:textId="77777777" w:rsidR="00894DD0" w:rsidRPr="003C7418" w:rsidRDefault="00894DD0" w:rsidP="00AA1141">
            <w:pPr>
              <w:rPr>
                <w:rFonts w:cs="Arial"/>
              </w:rPr>
            </w:pPr>
            <w:r w:rsidRPr="003C7418">
              <w:rPr>
                <w:rFonts w:cs="Arial"/>
              </w:rPr>
              <w:t xml:space="preserve">Can you identify the </w:t>
            </w:r>
            <w:r>
              <w:rPr>
                <w:rFonts w:cs="Arial"/>
              </w:rPr>
              <w:t>four</w:t>
            </w:r>
            <w:r w:rsidRPr="003C7418">
              <w:rPr>
                <w:rFonts w:cs="Arial"/>
              </w:rPr>
              <w:t xml:space="preserve"> Ofsted judgements that settings can receive following an inspection?</w:t>
            </w:r>
          </w:p>
          <w:p w14:paraId="32E31857" w14:textId="77777777" w:rsidR="00894DD0" w:rsidRDefault="00894DD0" w:rsidP="00AA1141">
            <w:pPr>
              <w:rPr>
                <w:rFonts w:cs="Arial"/>
              </w:rPr>
            </w:pPr>
          </w:p>
          <w:p w14:paraId="4D298E08" w14:textId="77777777" w:rsidR="00894DD0" w:rsidRDefault="00894DD0" w:rsidP="00AA1141">
            <w:pPr>
              <w:rPr>
                <w:rFonts w:cs="Arial"/>
              </w:rPr>
            </w:pPr>
            <w:r>
              <w:rPr>
                <w:rFonts w:cs="Arial"/>
              </w:rPr>
              <w:t>1.</w:t>
            </w:r>
          </w:p>
          <w:p w14:paraId="4E3AAD3C" w14:textId="77777777" w:rsidR="00894DD0" w:rsidRPr="00777A1F" w:rsidRDefault="00894DD0" w:rsidP="00AA1141">
            <w:pPr>
              <w:rPr>
                <w:rFonts w:cs="Arial"/>
              </w:rPr>
            </w:pPr>
          </w:p>
        </w:tc>
      </w:tr>
      <w:tr w:rsidR="00894DD0" w14:paraId="5503CD4B" w14:textId="77777777" w:rsidTr="00AA1141">
        <w:tc>
          <w:tcPr>
            <w:tcW w:w="5000" w:type="pct"/>
            <w:gridSpan w:val="2"/>
            <w:shd w:val="clear" w:color="auto" w:fill="auto"/>
          </w:tcPr>
          <w:p w14:paraId="02084089" w14:textId="77777777" w:rsidR="00894DD0" w:rsidRDefault="00894DD0" w:rsidP="00AA1141">
            <w:pPr>
              <w:rPr>
                <w:rFonts w:cs="Arial"/>
              </w:rPr>
            </w:pPr>
            <w:r>
              <w:rPr>
                <w:rFonts w:cs="Arial"/>
              </w:rPr>
              <w:t>2.</w:t>
            </w:r>
          </w:p>
          <w:p w14:paraId="11A07DB9" w14:textId="77777777" w:rsidR="00894DD0" w:rsidRPr="003C7418" w:rsidRDefault="00894DD0" w:rsidP="00AA1141">
            <w:pPr>
              <w:rPr>
                <w:rFonts w:cs="Arial"/>
              </w:rPr>
            </w:pPr>
          </w:p>
        </w:tc>
      </w:tr>
      <w:tr w:rsidR="00894DD0" w14:paraId="1E7C05BF" w14:textId="77777777" w:rsidTr="00AA1141">
        <w:tc>
          <w:tcPr>
            <w:tcW w:w="5000" w:type="pct"/>
            <w:gridSpan w:val="2"/>
            <w:shd w:val="clear" w:color="auto" w:fill="auto"/>
          </w:tcPr>
          <w:p w14:paraId="0DE791BD" w14:textId="77777777" w:rsidR="00894DD0" w:rsidRDefault="00894DD0" w:rsidP="00AA1141">
            <w:pPr>
              <w:rPr>
                <w:rFonts w:cs="Arial"/>
              </w:rPr>
            </w:pPr>
            <w:r>
              <w:rPr>
                <w:rFonts w:cs="Arial"/>
              </w:rPr>
              <w:t>3.</w:t>
            </w:r>
          </w:p>
          <w:p w14:paraId="07CEAAD3" w14:textId="77777777" w:rsidR="00894DD0" w:rsidRPr="003C7418" w:rsidRDefault="00894DD0" w:rsidP="00AA1141">
            <w:pPr>
              <w:rPr>
                <w:rFonts w:cs="Arial"/>
              </w:rPr>
            </w:pPr>
          </w:p>
        </w:tc>
      </w:tr>
      <w:tr w:rsidR="00894DD0" w14:paraId="084A4151" w14:textId="77777777" w:rsidTr="00AA1141">
        <w:trPr>
          <w:trHeight w:val="1501"/>
        </w:trPr>
        <w:tc>
          <w:tcPr>
            <w:tcW w:w="5000" w:type="pct"/>
            <w:gridSpan w:val="2"/>
            <w:shd w:val="clear" w:color="auto" w:fill="auto"/>
          </w:tcPr>
          <w:p w14:paraId="16F5207E" w14:textId="77777777" w:rsidR="00894DD0" w:rsidRDefault="00894DD0" w:rsidP="00AA1141">
            <w:pPr>
              <w:rPr>
                <w:rFonts w:cs="Arial"/>
              </w:rPr>
            </w:pPr>
            <w:r>
              <w:rPr>
                <w:rFonts w:cs="Arial"/>
              </w:rPr>
              <w:t>4.</w:t>
            </w:r>
          </w:p>
          <w:p w14:paraId="54EC4CC7" w14:textId="77777777" w:rsidR="00894DD0" w:rsidRPr="003C7418" w:rsidRDefault="00894DD0" w:rsidP="00AA1141">
            <w:pPr>
              <w:rPr>
                <w:rFonts w:cs="Arial"/>
              </w:rPr>
            </w:pPr>
          </w:p>
        </w:tc>
      </w:tr>
    </w:tbl>
    <w:p w14:paraId="23B87DCB" w14:textId="77777777" w:rsidR="00894DD0" w:rsidRDefault="00894DD0" w:rsidP="00894DD0">
      <w:pPr>
        <w:suppressAutoHyphens w:val="0"/>
        <w:autoSpaceDN/>
        <w:spacing w:after="240"/>
        <w:contextualSpacing/>
        <w:textAlignment w:val="auto"/>
        <w:rPr>
          <w:rFonts w:cs="Arial"/>
          <w:szCs w:val="22"/>
        </w:rPr>
      </w:pPr>
    </w:p>
    <w:p w14:paraId="77BEA584" w14:textId="77777777" w:rsidR="00894DD0" w:rsidRDefault="00894DD0" w:rsidP="00894DD0">
      <w:pPr>
        <w:suppressAutoHyphens w:val="0"/>
        <w:autoSpaceDN/>
        <w:spacing w:after="240"/>
        <w:contextualSpacing/>
        <w:textAlignment w:val="auto"/>
        <w:rPr>
          <w:rFonts w:cs="Arial"/>
          <w:szCs w:val="22"/>
        </w:rPr>
      </w:pPr>
    </w:p>
    <w:p w14:paraId="67E0B1CF" w14:textId="77777777" w:rsidR="00894DD0" w:rsidRDefault="00894DD0" w:rsidP="00894DD0">
      <w:pPr>
        <w:suppressAutoHyphens w:val="0"/>
        <w:autoSpaceDN/>
        <w:contextualSpacing/>
        <w:textAlignment w:val="auto"/>
        <w:rPr>
          <w:rFonts w:cs="Arial"/>
          <w:szCs w:val="22"/>
        </w:rPr>
      </w:pPr>
    </w:p>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894DD0" w14:paraId="153FCF67" w14:textId="77777777" w:rsidTr="00AA1141">
        <w:tc>
          <w:tcPr>
            <w:tcW w:w="4249" w:type="pct"/>
            <w:shd w:val="clear" w:color="auto" w:fill="78F9D4"/>
            <w:vAlign w:val="center"/>
          </w:tcPr>
          <w:p w14:paraId="321251F4" w14:textId="77777777" w:rsidR="00894DD0" w:rsidRPr="00B3541A" w:rsidRDefault="00894DD0" w:rsidP="00AA1141">
            <w:pPr>
              <w:rPr>
                <w:rFonts w:ascii="Verdana" w:hAnsi="Verdana"/>
                <w:color w:val="333333"/>
                <w:sz w:val="32"/>
                <w:szCs w:val="32"/>
              </w:rPr>
            </w:pPr>
            <w:r>
              <w:rPr>
                <w:rFonts w:ascii="Verdana" w:hAnsi="Verdana" w:cs="Arial"/>
                <w:b/>
                <w:color w:val="333333"/>
                <w:sz w:val="32"/>
                <w:szCs w:val="32"/>
              </w:rPr>
              <w:t>Ofsted research</w:t>
            </w:r>
          </w:p>
        </w:tc>
        <w:tc>
          <w:tcPr>
            <w:tcW w:w="751" w:type="pct"/>
            <w:shd w:val="clear" w:color="auto" w:fill="78F9D4"/>
            <w:vAlign w:val="center"/>
          </w:tcPr>
          <w:p w14:paraId="03DECBDF" w14:textId="77777777" w:rsidR="00894DD0" w:rsidRPr="008E09D4" w:rsidRDefault="00894DD0" w:rsidP="00AA1141">
            <w:pPr>
              <w:jc w:val="center"/>
              <w:rPr>
                <w:color w:val="333333"/>
              </w:rPr>
            </w:pPr>
            <w:r>
              <w:rPr>
                <w:noProof/>
              </w:rPr>
              <w:drawing>
                <wp:inline distT="0" distB="0" distL="0" distR="0" wp14:anchorId="37FA628B" wp14:editId="1BA337C7">
                  <wp:extent cx="638175" cy="638175"/>
                  <wp:effectExtent l="0" t="0" r="9525" b="9525"/>
                  <wp:docPr id="485" name="Picture 48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49DF99FA" w14:textId="77777777" w:rsidTr="00AA1141">
        <w:trPr>
          <w:trHeight w:val="2835"/>
        </w:trPr>
        <w:tc>
          <w:tcPr>
            <w:tcW w:w="5000" w:type="pct"/>
            <w:gridSpan w:val="2"/>
            <w:shd w:val="clear" w:color="auto" w:fill="auto"/>
          </w:tcPr>
          <w:p w14:paraId="4C046E65" w14:textId="77777777" w:rsidR="00894DD0" w:rsidRPr="000A576A" w:rsidRDefault="00894DD0" w:rsidP="00AA1141">
            <w:pPr>
              <w:contextualSpacing/>
              <w:rPr>
                <w:rFonts w:cs="Arial"/>
              </w:rPr>
            </w:pPr>
            <w:r w:rsidRPr="000A576A">
              <w:rPr>
                <w:rFonts w:cs="Arial"/>
                <w:lang w:val="en-US"/>
              </w:rPr>
              <w:t xml:space="preserve">Go to the </w:t>
            </w:r>
            <w:proofErr w:type="spellStart"/>
            <w:r w:rsidRPr="000A576A">
              <w:rPr>
                <w:rFonts w:cs="Arial"/>
                <w:lang w:val="en-US"/>
              </w:rPr>
              <w:t>Ofsted</w:t>
            </w:r>
            <w:proofErr w:type="spellEnd"/>
            <w:r w:rsidRPr="000A576A">
              <w:rPr>
                <w:rFonts w:cs="Arial"/>
                <w:lang w:val="en-US"/>
              </w:rPr>
              <w:t xml:space="preserve"> website and choose a report to read from your local area.</w:t>
            </w:r>
          </w:p>
          <w:p w14:paraId="610BF992" w14:textId="77777777" w:rsidR="00894DD0" w:rsidRDefault="00894DD0" w:rsidP="00AA1141">
            <w:pPr>
              <w:rPr>
                <w:noProof/>
                <w:lang w:val="en-US"/>
              </w:rPr>
            </w:pPr>
          </w:p>
          <w:p w14:paraId="237250EC" w14:textId="77777777" w:rsidR="00894DD0" w:rsidRPr="000A576A" w:rsidRDefault="00894DD0" w:rsidP="00AA1141">
            <w:pPr>
              <w:contextualSpacing/>
              <w:rPr>
                <w:rFonts w:cs="Arial"/>
              </w:rPr>
            </w:pPr>
            <w:r>
              <w:rPr>
                <w:noProof/>
                <w:lang w:val="en-US"/>
              </w:rPr>
              <w:t xml:space="preserve">Ofsted website, Find an inspection report: </w:t>
            </w:r>
            <w:hyperlink r:id="rId21" w:history="1">
              <w:r w:rsidRPr="0096131D">
                <w:rPr>
                  <w:rStyle w:val="Hyperlink"/>
                </w:rPr>
                <w:t>https://reports.ofsted.gov.uk/</w:t>
              </w:r>
            </w:hyperlink>
            <w:r w:rsidRPr="000A576A">
              <w:rPr>
                <w:rFonts w:cs="Arial"/>
              </w:rPr>
              <w:t xml:space="preserve"> </w:t>
            </w:r>
          </w:p>
          <w:p w14:paraId="73974360" w14:textId="77777777" w:rsidR="00894DD0" w:rsidRPr="000A576A" w:rsidRDefault="00894DD0" w:rsidP="00AA1141">
            <w:pPr>
              <w:contextualSpacing/>
              <w:rPr>
                <w:rFonts w:cs="Arial"/>
              </w:rPr>
            </w:pPr>
          </w:p>
          <w:p w14:paraId="0D00AB52" w14:textId="77777777" w:rsidR="00894DD0" w:rsidRPr="000A576A" w:rsidRDefault="00894DD0" w:rsidP="00AA1141">
            <w:pPr>
              <w:contextualSpacing/>
              <w:rPr>
                <w:rFonts w:cs="Arial"/>
              </w:rPr>
            </w:pPr>
            <w:r w:rsidRPr="000A576A">
              <w:rPr>
                <w:rFonts w:cs="Arial"/>
              </w:rPr>
              <w:t>Click on “childcare and early education” and then put in your home post code.  You can choose any of the reports to read.</w:t>
            </w:r>
          </w:p>
          <w:p w14:paraId="6DB91C90" w14:textId="77777777" w:rsidR="00894DD0" w:rsidRPr="000A576A" w:rsidRDefault="00894DD0" w:rsidP="00AA1141">
            <w:pPr>
              <w:contextualSpacing/>
              <w:rPr>
                <w:rFonts w:cs="Arial"/>
              </w:rPr>
            </w:pPr>
          </w:p>
          <w:p w14:paraId="7189ADDB" w14:textId="77777777" w:rsidR="00894DD0" w:rsidRPr="00E34D5E" w:rsidRDefault="00894DD0" w:rsidP="00AA1141">
            <w:pPr>
              <w:contextualSpacing/>
              <w:rPr>
                <w:rFonts w:cs="Arial"/>
                <w:b/>
                <w:bCs/>
              </w:rPr>
            </w:pPr>
            <w:r w:rsidRPr="000A576A">
              <w:rPr>
                <w:rFonts w:cs="Arial"/>
                <w:b/>
                <w:bCs/>
              </w:rPr>
              <w:t xml:space="preserve">What do Ofsted look at during an inspection in an </w:t>
            </w:r>
            <w:proofErr w:type="gramStart"/>
            <w:r w:rsidRPr="000A576A">
              <w:rPr>
                <w:rFonts w:cs="Arial"/>
                <w:b/>
                <w:bCs/>
              </w:rPr>
              <w:t>early years</w:t>
            </w:r>
            <w:proofErr w:type="gramEnd"/>
            <w:r w:rsidRPr="000A576A">
              <w:rPr>
                <w:rFonts w:cs="Arial"/>
                <w:b/>
                <w:bCs/>
              </w:rPr>
              <w:t xml:space="preserve"> setting?</w:t>
            </w:r>
          </w:p>
        </w:tc>
      </w:tr>
      <w:tr w:rsidR="00894DD0" w14:paraId="3066CF58" w14:textId="77777777" w:rsidTr="00AA1141">
        <w:trPr>
          <w:trHeight w:val="5669"/>
        </w:trPr>
        <w:tc>
          <w:tcPr>
            <w:tcW w:w="5000" w:type="pct"/>
            <w:gridSpan w:val="2"/>
            <w:shd w:val="clear" w:color="auto" w:fill="auto"/>
          </w:tcPr>
          <w:p w14:paraId="2222E98F" w14:textId="77777777" w:rsidR="00894DD0" w:rsidRPr="000A576A" w:rsidRDefault="00894DD0" w:rsidP="00AA1141">
            <w:pPr>
              <w:contextualSpacing/>
              <w:rPr>
                <w:rFonts w:cs="Arial"/>
                <w:lang w:val="en-US"/>
              </w:rPr>
            </w:pPr>
          </w:p>
        </w:tc>
      </w:tr>
    </w:tbl>
    <w:p w14:paraId="732D25E0" w14:textId="77777777" w:rsidR="00894DD0" w:rsidRDefault="00894DD0" w:rsidP="00894DD0">
      <w:pPr>
        <w:suppressAutoHyphens w:val="0"/>
        <w:autoSpaceDN/>
        <w:contextualSpacing/>
        <w:textAlignment w:val="auto"/>
        <w:rPr>
          <w:rFonts w:cs="Arial"/>
          <w:szCs w:val="22"/>
        </w:rPr>
      </w:pPr>
    </w:p>
    <w:p w14:paraId="26130A72" w14:textId="77777777" w:rsidR="00894DD0" w:rsidRPr="00C028B0" w:rsidRDefault="00894DD0" w:rsidP="00894DD0">
      <w:pPr>
        <w:suppressAutoHyphens w:val="0"/>
        <w:autoSpaceDN/>
        <w:contextualSpacing/>
        <w:textAlignment w:val="auto"/>
        <w:rPr>
          <w:rFonts w:cs="Arial"/>
          <w:szCs w:val="22"/>
        </w:rPr>
      </w:pPr>
    </w:p>
    <w:p w14:paraId="43848BDC" w14:textId="77777777" w:rsidR="00894DD0" w:rsidRDefault="00894DD0" w:rsidP="00894DD0">
      <w:pPr>
        <w:pStyle w:val="Heading2"/>
        <w:spacing w:before="0"/>
      </w:pPr>
      <w:bookmarkStart w:id="7" w:name="_Toc118989408"/>
      <w:r>
        <w:t>Focus of inspections</w:t>
      </w:r>
      <w:bookmarkEnd w:id="7"/>
    </w:p>
    <w:p w14:paraId="4EF64599" w14:textId="77777777" w:rsidR="00894DD0" w:rsidRDefault="00894DD0" w:rsidP="00894DD0">
      <w:pPr>
        <w:suppressAutoHyphens w:val="0"/>
        <w:autoSpaceDN/>
        <w:contextualSpacing/>
        <w:textAlignment w:val="auto"/>
        <w:rPr>
          <w:rFonts w:cs="Arial"/>
          <w:szCs w:val="22"/>
        </w:rPr>
      </w:pPr>
    </w:p>
    <w:p w14:paraId="58D8CDC8" w14:textId="77777777" w:rsidR="00894DD0" w:rsidRDefault="00894DD0" w:rsidP="00894DD0">
      <w:pPr>
        <w:suppressAutoHyphens w:val="0"/>
        <w:autoSpaceDN/>
        <w:spacing w:after="240"/>
        <w:contextualSpacing/>
        <w:textAlignment w:val="auto"/>
        <w:rPr>
          <w:rFonts w:cs="Arial"/>
          <w:szCs w:val="22"/>
        </w:rPr>
      </w:pPr>
      <w:r w:rsidRPr="001F748A">
        <w:rPr>
          <w:rFonts w:cs="Arial"/>
          <w:szCs w:val="22"/>
        </w:rPr>
        <w:t xml:space="preserve">Share some of your findings about Ofsted from your home study task in the previous lesson. </w:t>
      </w:r>
    </w:p>
    <w:p w14:paraId="105B4B46" w14:textId="77777777" w:rsidR="00894DD0" w:rsidRPr="001F748A" w:rsidRDefault="00894DD0" w:rsidP="00894DD0">
      <w:pPr>
        <w:suppressAutoHyphens w:val="0"/>
        <w:autoSpaceDN/>
        <w:spacing w:after="240"/>
        <w:contextualSpacing/>
        <w:textAlignment w:val="auto"/>
        <w:rPr>
          <w:rFonts w:cs="Arial"/>
          <w:szCs w:val="22"/>
        </w:rPr>
      </w:pPr>
    </w:p>
    <w:p w14:paraId="19637933" w14:textId="77777777" w:rsidR="00894DD0" w:rsidRPr="001F748A" w:rsidRDefault="00894DD0" w:rsidP="00894DD0">
      <w:pPr>
        <w:suppressAutoHyphens w:val="0"/>
        <w:autoSpaceDN/>
        <w:spacing w:after="240"/>
        <w:contextualSpacing/>
        <w:textAlignment w:val="auto"/>
        <w:rPr>
          <w:rFonts w:cs="Arial"/>
          <w:szCs w:val="22"/>
        </w:rPr>
      </w:pPr>
      <w:r w:rsidRPr="001F748A">
        <w:rPr>
          <w:rFonts w:cs="Arial"/>
          <w:szCs w:val="22"/>
        </w:rPr>
        <w:t>Did you identify what types of factors are inspected?</w:t>
      </w:r>
    </w:p>
    <w:p w14:paraId="182D58EB" w14:textId="77777777" w:rsidR="00894DD0" w:rsidRDefault="00894DD0" w:rsidP="00894DD0">
      <w:pPr>
        <w:suppressAutoHyphens w:val="0"/>
        <w:autoSpaceDN/>
        <w:spacing w:after="240"/>
        <w:contextualSpacing/>
        <w:textAlignment w:val="auto"/>
        <w:rPr>
          <w:rFonts w:cs="Arial"/>
          <w:szCs w:val="22"/>
        </w:rPr>
      </w:pPr>
    </w:p>
    <w:p w14:paraId="1EB8FC7A" w14:textId="77777777" w:rsidR="00894DD0" w:rsidRPr="00EE4B62" w:rsidRDefault="00894DD0" w:rsidP="00894DD0">
      <w:pPr>
        <w:suppressAutoHyphens w:val="0"/>
        <w:autoSpaceDN/>
        <w:spacing w:after="240"/>
        <w:contextualSpacing/>
        <w:textAlignment w:val="auto"/>
        <w:rPr>
          <w:rFonts w:cs="Arial"/>
          <w:szCs w:val="22"/>
        </w:rPr>
      </w:pPr>
      <w:r w:rsidRPr="00EE4B62">
        <w:rPr>
          <w:rFonts w:cs="Arial"/>
          <w:szCs w:val="22"/>
        </w:rPr>
        <w:t>Do you agree they might inspect:</w:t>
      </w:r>
    </w:p>
    <w:p w14:paraId="39BA8446"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The environment in which children are looked after.</w:t>
      </w:r>
    </w:p>
    <w:p w14:paraId="437154DC"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The resources and activities available for children.</w:t>
      </w:r>
    </w:p>
    <w:p w14:paraId="6DD1572F"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The way children and staff interact with each other.</w:t>
      </w:r>
    </w:p>
    <w:p w14:paraId="130A890F"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How well children learn and develop.</w:t>
      </w:r>
    </w:p>
    <w:p w14:paraId="1638B5FB"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How children are valued and respected.</w:t>
      </w:r>
    </w:p>
    <w:p w14:paraId="18AA1422"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If the setting is following the requirements of the EYFS statutory framework.</w:t>
      </w:r>
    </w:p>
    <w:p w14:paraId="4FD32DCC"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If children are kept safe.</w:t>
      </w:r>
    </w:p>
    <w:p w14:paraId="7390D5F4"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If children’s needs are being met across all areas of development.</w:t>
      </w:r>
    </w:p>
    <w:p w14:paraId="166CF298" w14:textId="77777777" w:rsidR="00894DD0" w:rsidRDefault="00894DD0" w:rsidP="00894DD0">
      <w:pPr>
        <w:suppressAutoHyphens w:val="0"/>
        <w:autoSpaceDN/>
        <w:spacing w:after="240"/>
        <w:contextualSpacing/>
        <w:textAlignment w:val="auto"/>
        <w:rPr>
          <w:rFonts w:cs="Arial"/>
          <w:szCs w:val="22"/>
        </w:rPr>
      </w:pPr>
    </w:p>
    <w:p w14:paraId="6CA37BEB" w14:textId="77777777" w:rsidR="00894DD0" w:rsidRPr="00EE4B62" w:rsidRDefault="00894DD0" w:rsidP="00894DD0">
      <w:pPr>
        <w:suppressAutoHyphens w:val="0"/>
        <w:autoSpaceDN/>
        <w:spacing w:after="240"/>
        <w:contextualSpacing/>
        <w:textAlignment w:val="auto"/>
        <w:rPr>
          <w:rFonts w:cs="Arial"/>
          <w:szCs w:val="22"/>
        </w:rPr>
      </w:pPr>
      <w:r w:rsidRPr="00EE4B62">
        <w:rPr>
          <w:rFonts w:cs="Arial"/>
          <w:szCs w:val="22"/>
        </w:rPr>
        <w:t>All factors within the early years Ofsted inspection will fit into one of 4 categories:</w:t>
      </w:r>
    </w:p>
    <w:p w14:paraId="56D5EA3E"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Quality of education.</w:t>
      </w:r>
    </w:p>
    <w:p w14:paraId="678840BC"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Behaviour and attitudes.</w:t>
      </w:r>
    </w:p>
    <w:p w14:paraId="712861EE" w14:textId="77777777" w:rsidR="00894DD0" w:rsidRPr="00EE4B62" w:rsidRDefault="00894DD0" w:rsidP="00894DD0">
      <w:pPr>
        <w:numPr>
          <w:ilvl w:val="0"/>
          <w:numId w:val="10"/>
        </w:numPr>
        <w:suppressAutoHyphens w:val="0"/>
        <w:autoSpaceDN/>
        <w:spacing w:after="240"/>
        <w:ind w:left="357" w:hanging="357"/>
        <w:contextualSpacing/>
        <w:textAlignment w:val="auto"/>
        <w:rPr>
          <w:rFonts w:cs="Arial"/>
          <w:szCs w:val="22"/>
        </w:rPr>
      </w:pPr>
      <w:r w:rsidRPr="00EE4B62">
        <w:rPr>
          <w:rFonts w:cs="Arial"/>
          <w:szCs w:val="22"/>
        </w:rPr>
        <w:t>Personal development.</w:t>
      </w:r>
    </w:p>
    <w:p w14:paraId="3541EE68" w14:textId="77777777" w:rsidR="00894DD0" w:rsidRDefault="00894DD0" w:rsidP="00894DD0">
      <w:pPr>
        <w:numPr>
          <w:ilvl w:val="0"/>
          <w:numId w:val="10"/>
        </w:numPr>
        <w:suppressAutoHyphens w:val="0"/>
        <w:autoSpaceDN/>
        <w:spacing w:after="240"/>
        <w:ind w:left="357" w:hanging="357"/>
        <w:contextualSpacing/>
        <w:textAlignment w:val="auto"/>
        <w:rPr>
          <w:rFonts w:cs="Arial"/>
          <w:szCs w:val="22"/>
        </w:rPr>
      </w:pPr>
      <w:r w:rsidRPr="00C028B0">
        <w:rPr>
          <w:rFonts w:cs="Arial"/>
          <w:szCs w:val="22"/>
        </w:rPr>
        <w:t>Leadership and management.</w:t>
      </w:r>
    </w:p>
    <w:p w14:paraId="3D63EADE" w14:textId="77777777" w:rsidR="00894DD0" w:rsidRPr="00C028B0" w:rsidRDefault="00894DD0" w:rsidP="00894DD0">
      <w:pPr>
        <w:suppressAutoHyphens w:val="0"/>
        <w:autoSpaceDN/>
        <w:spacing w:after="240"/>
        <w:contextualSpacing/>
        <w:textAlignment w:val="auto"/>
        <w:rPr>
          <w:rFonts w:cs="Arial"/>
          <w:szCs w:val="22"/>
        </w:rPr>
      </w:pPr>
    </w:p>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2"/>
        <w:gridCol w:w="1348"/>
      </w:tblGrid>
      <w:tr w:rsidR="00894DD0" w14:paraId="316FDDE7" w14:textId="77777777" w:rsidTr="00AA1141">
        <w:tc>
          <w:tcPr>
            <w:tcW w:w="4249" w:type="pct"/>
            <w:shd w:val="clear" w:color="auto" w:fill="78F9D4"/>
            <w:vAlign w:val="center"/>
          </w:tcPr>
          <w:p w14:paraId="3D360D62" w14:textId="77777777" w:rsidR="00894DD0" w:rsidRPr="00B3541A" w:rsidRDefault="00894DD0" w:rsidP="00AA1141">
            <w:pPr>
              <w:rPr>
                <w:rFonts w:ascii="Verdana" w:hAnsi="Verdana"/>
                <w:color w:val="333333"/>
                <w:sz w:val="32"/>
                <w:szCs w:val="32"/>
              </w:rPr>
            </w:pPr>
            <w:r w:rsidRPr="00B3541A">
              <w:rPr>
                <w:rFonts w:ascii="Verdana" w:hAnsi="Verdana" w:cs="Arial"/>
                <w:b/>
                <w:color w:val="333333"/>
                <w:sz w:val="32"/>
                <w:szCs w:val="32"/>
              </w:rPr>
              <w:lastRenderedPageBreak/>
              <w:t xml:space="preserve">Activity: </w:t>
            </w:r>
            <w:r>
              <w:rPr>
                <w:rFonts w:ascii="Verdana" w:hAnsi="Verdana" w:cs="Arial"/>
                <w:b/>
                <w:color w:val="333333"/>
                <w:sz w:val="32"/>
                <w:szCs w:val="32"/>
              </w:rPr>
              <w:t>Making judgements</w:t>
            </w:r>
          </w:p>
        </w:tc>
        <w:tc>
          <w:tcPr>
            <w:tcW w:w="751" w:type="pct"/>
            <w:shd w:val="clear" w:color="auto" w:fill="78F9D4"/>
            <w:vAlign w:val="center"/>
          </w:tcPr>
          <w:p w14:paraId="5DAC2E0F" w14:textId="77777777" w:rsidR="00894DD0" w:rsidRPr="0064634F" w:rsidRDefault="00894DD0" w:rsidP="00AA1141">
            <w:pPr>
              <w:jc w:val="center"/>
              <w:rPr>
                <w:color w:val="333333"/>
              </w:rPr>
            </w:pPr>
            <w:r>
              <w:rPr>
                <w:noProof/>
              </w:rPr>
              <w:drawing>
                <wp:inline distT="0" distB="0" distL="0" distR="0" wp14:anchorId="5F9F997E" wp14:editId="08D06C90">
                  <wp:extent cx="638175" cy="638175"/>
                  <wp:effectExtent l="0" t="0" r="9525" b="9525"/>
                  <wp:docPr id="490" name="Picture 49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7C6D2F95" w14:textId="77777777" w:rsidTr="00AA1141">
        <w:trPr>
          <w:trHeight w:val="567"/>
        </w:trPr>
        <w:tc>
          <w:tcPr>
            <w:tcW w:w="5000" w:type="pct"/>
            <w:gridSpan w:val="2"/>
            <w:shd w:val="clear" w:color="auto" w:fill="auto"/>
          </w:tcPr>
          <w:p w14:paraId="2BA0A256" w14:textId="77777777" w:rsidR="00894DD0" w:rsidRPr="00EE4B62" w:rsidRDefault="00894DD0" w:rsidP="00AA1141">
            <w:pPr>
              <w:suppressAutoHyphens w:val="0"/>
              <w:spacing w:after="240"/>
              <w:contextualSpacing/>
              <w:rPr>
                <w:rFonts w:cs="Arial"/>
              </w:rPr>
            </w:pPr>
            <w:r w:rsidRPr="00EE4B62">
              <w:rPr>
                <w:rFonts w:cs="Arial"/>
              </w:rPr>
              <w:t>Work in pairs to sort the</w:t>
            </w:r>
            <w:r>
              <w:rPr>
                <w:rFonts w:cs="Arial"/>
              </w:rPr>
              <w:t>se</w:t>
            </w:r>
            <w:r w:rsidRPr="00EE4B62">
              <w:rPr>
                <w:rFonts w:cs="Arial"/>
              </w:rPr>
              <w:t xml:space="preserve"> statements into categories of judgements.</w:t>
            </w:r>
          </w:p>
          <w:p w14:paraId="4C8098A7" w14:textId="77777777" w:rsidR="00894DD0" w:rsidRPr="00EE4B62" w:rsidRDefault="00894DD0" w:rsidP="00AA1141">
            <w:pPr>
              <w:suppressAutoHyphens w:val="0"/>
              <w:spacing w:after="240"/>
              <w:contextualSpacing/>
              <w:rPr>
                <w:rFonts w:cs="Arial"/>
              </w:rPr>
            </w:pPr>
            <w:r>
              <w:rPr>
                <w:rFonts w:cs="Arial"/>
              </w:rPr>
              <w:t>Tick the correct box.</w:t>
            </w:r>
          </w:p>
        </w:tc>
      </w:tr>
      <w:tr w:rsidR="00894DD0" w14:paraId="4522BF5C" w14:textId="77777777" w:rsidTr="00AA1141">
        <w:trPr>
          <w:trHeight w:val="2835"/>
        </w:trPr>
        <w:tc>
          <w:tcPr>
            <w:tcW w:w="5000" w:type="pct"/>
            <w:gridSpan w:val="2"/>
            <w:shd w:val="clear" w:color="auto" w:fill="auto"/>
          </w:tcPr>
          <w:p w14:paraId="03C75D12" w14:textId="77777777" w:rsidR="00894DD0" w:rsidRDefault="00894DD0" w:rsidP="00AA1141">
            <w:pPr>
              <w:suppressAutoHyphens w:val="0"/>
              <w:spacing w:after="240"/>
              <w:contextualSpacing/>
              <w:rPr>
                <w:rFonts w:cs="Arial"/>
              </w:rPr>
            </w:pPr>
          </w:p>
          <w:tbl>
            <w:tblPr>
              <w:tblW w:w="8745" w:type="dxa"/>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4677"/>
              <w:gridCol w:w="1016"/>
              <w:gridCol w:w="1018"/>
              <w:gridCol w:w="1016"/>
              <w:gridCol w:w="1018"/>
            </w:tblGrid>
            <w:tr w:rsidR="00894DD0" w:rsidRPr="00C427C2" w14:paraId="2C1BE046" w14:textId="77777777" w:rsidTr="00AA1141">
              <w:trPr>
                <w:cantSplit/>
                <w:trHeight w:val="1708"/>
                <w:tblHeader/>
              </w:trPr>
              <w:tc>
                <w:tcPr>
                  <w:tcW w:w="2673" w:type="pct"/>
                  <w:shd w:val="clear" w:color="auto" w:fill="A098FA"/>
                  <w:tcMar>
                    <w:top w:w="0" w:type="dxa"/>
                    <w:left w:w="108" w:type="dxa"/>
                    <w:bottom w:w="0" w:type="dxa"/>
                    <w:right w:w="108" w:type="dxa"/>
                  </w:tcMar>
                  <w:vAlign w:val="center"/>
                </w:tcPr>
                <w:p w14:paraId="124A2B6C" w14:textId="77777777" w:rsidR="00894DD0" w:rsidRPr="00C427C2" w:rsidRDefault="00894DD0" w:rsidP="00AA1141">
                  <w:pPr>
                    <w:rPr>
                      <w:b/>
                      <w:bCs/>
                      <w:color w:val="333333"/>
                    </w:rPr>
                  </w:pPr>
                  <w:r>
                    <w:rPr>
                      <w:b/>
                      <w:bCs/>
                      <w:color w:val="333333"/>
                    </w:rPr>
                    <w:t>Statement</w:t>
                  </w:r>
                </w:p>
              </w:tc>
              <w:tc>
                <w:tcPr>
                  <w:tcW w:w="581" w:type="pct"/>
                  <w:shd w:val="clear" w:color="auto" w:fill="A098FA"/>
                  <w:tcMar>
                    <w:top w:w="0" w:type="dxa"/>
                    <w:left w:w="108" w:type="dxa"/>
                    <w:bottom w:w="0" w:type="dxa"/>
                    <w:right w:w="108" w:type="dxa"/>
                  </w:tcMar>
                  <w:textDirection w:val="btLr"/>
                  <w:vAlign w:val="center"/>
                </w:tcPr>
                <w:p w14:paraId="42708455" w14:textId="77777777" w:rsidR="00894DD0" w:rsidRPr="00C427C2" w:rsidRDefault="00894DD0" w:rsidP="00AA1141">
                  <w:pPr>
                    <w:ind w:left="113" w:right="113"/>
                    <w:rPr>
                      <w:b/>
                      <w:bCs/>
                      <w:color w:val="333333"/>
                    </w:rPr>
                  </w:pPr>
                  <w:r>
                    <w:rPr>
                      <w:b/>
                      <w:bCs/>
                      <w:color w:val="333333"/>
                    </w:rPr>
                    <w:t>Quality of education</w:t>
                  </w:r>
                </w:p>
              </w:tc>
              <w:tc>
                <w:tcPr>
                  <w:tcW w:w="582" w:type="pct"/>
                  <w:shd w:val="clear" w:color="auto" w:fill="A098FA"/>
                  <w:textDirection w:val="btLr"/>
                  <w:vAlign w:val="center"/>
                </w:tcPr>
                <w:p w14:paraId="71919043" w14:textId="77777777" w:rsidR="00894DD0" w:rsidRPr="00C427C2" w:rsidRDefault="00894DD0" w:rsidP="00AA1141">
                  <w:pPr>
                    <w:ind w:left="113" w:right="113"/>
                    <w:rPr>
                      <w:b/>
                      <w:bCs/>
                      <w:color w:val="333333"/>
                    </w:rPr>
                  </w:pPr>
                  <w:r>
                    <w:rPr>
                      <w:b/>
                      <w:bCs/>
                      <w:color w:val="333333"/>
                    </w:rPr>
                    <w:t>Behaviour and attitudes</w:t>
                  </w:r>
                </w:p>
              </w:tc>
              <w:tc>
                <w:tcPr>
                  <w:tcW w:w="581" w:type="pct"/>
                  <w:shd w:val="clear" w:color="auto" w:fill="A098FA"/>
                  <w:textDirection w:val="btLr"/>
                </w:tcPr>
                <w:p w14:paraId="78583CF1" w14:textId="77777777" w:rsidR="00894DD0" w:rsidRDefault="00894DD0" w:rsidP="00AA1141">
                  <w:pPr>
                    <w:ind w:left="113" w:right="113"/>
                    <w:rPr>
                      <w:b/>
                      <w:bCs/>
                      <w:color w:val="333333"/>
                    </w:rPr>
                  </w:pPr>
                  <w:r>
                    <w:rPr>
                      <w:b/>
                      <w:bCs/>
                      <w:color w:val="333333"/>
                    </w:rPr>
                    <w:t>Personal development</w:t>
                  </w:r>
                </w:p>
              </w:tc>
              <w:tc>
                <w:tcPr>
                  <w:tcW w:w="582" w:type="pct"/>
                  <w:shd w:val="clear" w:color="auto" w:fill="A098FA"/>
                  <w:textDirection w:val="btLr"/>
                  <w:vAlign w:val="center"/>
                </w:tcPr>
                <w:p w14:paraId="6C26EB40" w14:textId="77777777" w:rsidR="00894DD0" w:rsidRPr="00C427C2" w:rsidRDefault="00894DD0" w:rsidP="00AA1141">
                  <w:pPr>
                    <w:ind w:left="113" w:right="113"/>
                    <w:rPr>
                      <w:b/>
                      <w:bCs/>
                      <w:color w:val="333333"/>
                    </w:rPr>
                  </w:pPr>
                  <w:r>
                    <w:rPr>
                      <w:b/>
                      <w:bCs/>
                      <w:color w:val="333333"/>
                    </w:rPr>
                    <w:t>Leadership and management</w:t>
                  </w:r>
                </w:p>
              </w:tc>
            </w:tr>
            <w:tr w:rsidR="00894DD0" w:rsidRPr="00BE2350" w14:paraId="25786EC3" w14:textId="77777777" w:rsidTr="00AA1141">
              <w:trPr>
                <w:cantSplit/>
              </w:trPr>
              <w:tc>
                <w:tcPr>
                  <w:tcW w:w="2673" w:type="pct"/>
                  <w:shd w:val="clear" w:color="auto" w:fill="FFFFFF"/>
                  <w:tcMar>
                    <w:top w:w="108" w:type="dxa"/>
                    <w:left w:w="108" w:type="dxa"/>
                    <w:bottom w:w="108" w:type="dxa"/>
                    <w:right w:w="108" w:type="dxa"/>
                  </w:tcMar>
                </w:tcPr>
                <w:p w14:paraId="4477B82B" w14:textId="77777777" w:rsidR="00894DD0" w:rsidRPr="00595645" w:rsidRDefault="00894DD0" w:rsidP="00AA1141">
                  <w:pPr>
                    <w:autoSpaceDN/>
                    <w:spacing w:after="240"/>
                    <w:contextualSpacing/>
                    <w:textAlignment w:val="auto"/>
                    <w:rPr>
                      <w:rFonts w:cs="Arial"/>
                      <w:szCs w:val="22"/>
                    </w:rPr>
                  </w:pPr>
                  <w:r w:rsidRPr="00EE4B62">
                    <w:rPr>
                      <w:rFonts w:cs="Arial"/>
                      <w:szCs w:val="22"/>
                    </w:rPr>
                    <w:t xml:space="preserve">Practitioners use </w:t>
                  </w:r>
                  <w:r>
                    <w:rPr>
                      <w:rFonts w:cs="Arial"/>
                      <w:szCs w:val="22"/>
                    </w:rPr>
                    <w:t>assessment</w:t>
                  </w:r>
                  <w:r w:rsidRPr="00EE4B62">
                    <w:rPr>
                      <w:rFonts w:cs="Arial"/>
                      <w:szCs w:val="22"/>
                    </w:rPr>
                    <w:t xml:space="preserve"> to check children’s progress.</w:t>
                  </w:r>
                </w:p>
              </w:tc>
              <w:tc>
                <w:tcPr>
                  <w:tcW w:w="581" w:type="pct"/>
                  <w:shd w:val="clear" w:color="auto" w:fill="FFFFFF"/>
                  <w:tcMar>
                    <w:top w:w="108" w:type="dxa"/>
                    <w:left w:w="108" w:type="dxa"/>
                    <w:bottom w:w="108" w:type="dxa"/>
                    <w:right w:w="108" w:type="dxa"/>
                  </w:tcMar>
                </w:tcPr>
                <w:p w14:paraId="3FE12230" w14:textId="77777777" w:rsidR="00894DD0" w:rsidRPr="00BE2350" w:rsidRDefault="00894DD0" w:rsidP="00AA1141">
                  <w:pPr>
                    <w:rPr>
                      <w:sz w:val="22"/>
                      <w:szCs w:val="22"/>
                    </w:rPr>
                  </w:pPr>
                </w:p>
              </w:tc>
              <w:tc>
                <w:tcPr>
                  <w:tcW w:w="582" w:type="pct"/>
                  <w:shd w:val="clear" w:color="auto" w:fill="FFFFFF"/>
                </w:tcPr>
                <w:p w14:paraId="3AE959BD" w14:textId="77777777" w:rsidR="00894DD0" w:rsidRPr="00BE2350" w:rsidRDefault="00894DD0" w:rsidP="00AA1141">
                  <w:pPr>
                    <w:rPr>
                      <w:sz w:val="22"/>
                      <w:szCs w:val="22"/>
                    </w:rPr>
                  </w:pPr>
                </w:p>
              </w:tc>
              <w:tc>
                <w:tcPr>
                  <w:tcW w:w="581" w:type="pct"/>
                  <w:shd w:val="clear" w:color="auto" w:fill="FFFFFF"/>
                </w:tcPr>
                <w:p w14:paraId="25247A62" w14:textId="77777777" w:rsidR="00894DD0" w:rsidRPr="00BE2350" w:rsidRDefault="00894DD0" w:rsidP="00AA1141">
                  <w:pPr>
                    <w:rPr>
                      <w:sz w:val="22"/>
                      <w:szCs w:val="22"/>
                    </w:rPr>
                  </w:pPr>
                </w:p>
              </w:tc>
              <w:tc>
                <w:tcPr>
                  <w:tcW w:w="582" w:type="pct"/>
                  <w:shd w:val="clear" w:color="auto" w:fill="FFFFFF"/>
                </w:tcPr>
                <w:p w14:paraId="0377C976" w14:textId="77777777" w:rsidR="00894DD0" w:rsidRPr="00BE2350" w:rsidRDefault="00894DD0" w:rsidP="00AA1141">
                  <w:pPr>
                    <w:rPr>
                      <w:sz w:val="22"/>
                      <w:szCs w:val="22"/>
                    </w:rPr>
                  </w:pPr>
                </w:p>
              </w:tc>
            </w:tr>
            <w:tr w:rsidR="00894DD0" w:rsidRPr="00BE2350" w14:paraId="124AEF22" w14:textId="77777777" w:rsidTr="00AA1141">
              <w:trPr>
                <w:cantSplit/>
              </w:trPr>
              <w:tc>
                <w:tcPr>
                  <w:tcW w:w="2673" w:type="pct"/>
                  <w:shd w:val="clear" w:color="auto" w:fill="FFFFFF"/>
                  <w:tcMar>
                    <w:top w:w="108" w:type="dxa"/>
                    <w:left w:w="108" w:type="dxa"/>
                    <w:bottom w:w="108" w:type="dxa"/>
                    <w:right w:w="108" w:type="dxa"/>
                  </w:tcMar>
                </w:tcPr>
                <w:p w14:paraId="183DFFD7" w14:textId="77777777" w:rsidR="00894DD0" w:rsidRPr="00EE4B62" w:rsidRDefault="00894DD0" w:rsidP="00AA1141">
                  <w:pPr>
                    <w:autoSpaceDN/>
                    <w:spacing w:after="240"/>
                    <w:contextualSpacing/>
                    <w:textAlignment w:val="auto"/>
                    <w:rPr>
                      <w:rFonts w:cs="Arial"/>
                      <w:szCs w:val="22"/>
                    </w:rPr>
                  </w:pPr>
                  <w:r w:rsidRPr="00B131B8">
                    <w:rPr>
                      <w:rFonts w:cs="Arial"/>
                      <w:szCs w:val="22"/>
                    </w:rPr>
                    <w:t>Children have a key person who forms a strong relationship with them to support their wellbeing.</w:t>
                  </w:r>
                </w:p>
              </w:tc>
              <w:tc>
                <w:tcPr>
                  <w:tcW w:w="581" w:type="pct"/>
                  <w:shd w:val="clear" w:color="auto" w:fill="FFFFFF"/>
                  <w:tcMar>
                    <w:top w:w="108" w:type="dxa"/>
                    <w:left w:w="108" w:type="dxa"/>
                    <w:bottom w:w="108" w:type="dxa"/>
                    <w:right w:w="108" w:type="dxa"/>
                  </w:tcMar>
                </w:tcPr>
                <w:p w14:paraId="1D8C9C25" w14:textId="77777777" w:rsidR="00894DD0" w:rsidRPr="00BE2350" w:rsidRDefault="00894DD0" w:rsidP="00AA1141">
                  <w:pPr>
                    <w:rPr>
                      <w:sz w:val="22"/>
                      <w:szCs w:val="22"/>
                    </w:rPr>
                  </w:pPr>
                </w:p>
              </w:tc>
              <w:tc>
                <w:tcPr>
                  <w:tcW w:w="582" w:type="pct"/>
                  <w:shd w:val="clear" w:color="auto" w:fill="FFFFFF"/>
                </w:tcPr>
                <w:p w14:paraId="364F0465" w14:textId="77777777" w:rsidR="00894DD0" w:rsidRPr="00BE2350" w:rsidRDefault="00894DD0" w:rsidP="00AA1141">
                  <w:pPr>
                    <w:rPr>
                      <w:sz w:val="22"/>
                      <w:szCs w:val="22"/>
                    </w:rPr>
                  </w:pPr>
                </w:p>
              </w:tc>
              <w:tc>
                <w:tcPr>
                  <w:tcW w:w="581" w:type="pct"/>
                  <w:shd w:val="clear" w:color="auto" w:fill="FFFFFF"/>
                </w:tcPr>
                <w:p w14:paraId="10685F13" w14:textId="77777777" w:rsidR="00894DD0" w:rsidRPr="00BE2350" w:rsidRDefault="00894DD0" w:rsidP="00AA1141">
                  <w:pPr>
                    <w:rPr>
                      <w:sz w:val="22"/>
                      <w:szCs w:val="22"/>
                    </w:rPr>
                  </w:pPr>
                </w:p>
              </w:tc>
              <w:tc>
                <w:tcPr>
                  <w:tcW w:w="582" w:type="pct"/>
                  <w:shd w:val="clear" w:color="auto" w:fill="FFFFFF"/>
                </w:tcPr>
                <w:p w14:paraId="0F142137" w14:textId="77777777" w:rsidR="00894DD0" w:rsidRPr="00BE2350" w:rsidRDefault="00894DD0" w:rsidP="00AA1141">
                  <w:pPr>
                    <w:rPr>
                      <w:sz w:val="22"/>
                      <w:szCs w:val="22"/>
                    </w:rPr>
                  </w:pPr>
                </w:p>
              </w:tc>
            </w:tr>
            <w:tr w:rsidR="00894DD0" w:rsidRPr="00BE2350" w14:paraId="49672323" w14:textId="77777777" w:rsidTr="00AA1141">
              <w:trPr>
                <w:cantSplit/>
              </w:trPr>
              <w:tc>
                <w:tcPr>
                  <w:tcW w:w="2673" w:type="pct"/>
                  <w:shd w:val="clear" w:color="auto" w:fill="FFFFFF"/>
                  <w:tcMar>
                    <w:top w:w="108" w:type="dxa"/>
                    <w:left w:w="108" w:type="dxa"/>
                    <w:bottom w:w="108" w:type="dxa"/>
                    <w:right w:w="108" w:type="dxa"/>
                  </w:tcMar>
                </w:tcPr>
                <w:p w14:paraId="5FC4AF03" w14:textId="77777777" w:rsidR="00894DD0" w:rsidRPr="00595645" w:rsidRDefault="00894DD0" w:rsidP="00AA1141">
                  <w:pPr>
                    <w:autoSpaceDN/>
                    <w:spacing w:after="240"/>
                    <w:contextualSpacing/>
                    <w:textAlignment w:val="auto"/>
                    <w:rPr>
                      <w:rFonts w:cs="Arial"/>
                      <w:szCs w:val="22"/>
                    </w:rPr>
                  </w:pPr>
                  <w:r w:rsidRPr="008D0EEC">
                    <w:rPr>
                      <w:rFonts w:cs="Arial"/>
                      <w:szCs w:val="22"/>
                    </w:rPr>
                    <w:t>The setting has strong shared values, policies, and practice.</w:t>
                  </w:r>
                </w:p>
              </w:tc>
              <w:tc>
                <w:tcPr>
                  <w:tcW w:w="581" w:type="pct"/>
                  <w:shd w:val="clear" w:color="auto" w:fill="FFFFFF"/>
                  <w:tcMar>
                    <w:top w:w="108" w:type="dxa"/>
                    <w:left w:w="108" w:type="dxa"/>
                    <w:bottom w:w="108" w:type="dxa"/>
                    <w:right w:w="108" w:type="dxa"/>
                  </w:tcMar>
                </w:tcPr>
                <w:p w14:paraId="177AE0C2" w14:textId="77777777" w:rsidR="00894DD0" w:rsidRDefault="00894DD0" w:rsidP="00AA1141"/>
              </w:tc>
              <w:tc>
                <w:tcPr>
                  <w:tcW w:w="582" w:type="pct"/>
                  <w:shd w:val="clear" w:color="auto" w:fill="FFFFFF"/>
                </w:tcPr>
                <w:p w14:paraId="600D1DB5" w14:textId="77777777" w:rsidR="00894DD0" w:rsidRDefault="00894DD0" w:rsidP="00AA1141"/>
              </w:tc>
              <w:tc>
                <w:tcPr>
                  <w:tcW w:w="581" w:type="pct"/>
                  <w:shd w:val="clear" w:color="auto" w:fill="FFFFFF"/>
                </w:tcPr>
                <w:p w14:paraId="7239A189" w14:textId="77777777" w:rsidR="00894DD0" w:rsidRDefault="00894DD0" w:rsidP="00AA1141"/>
              </w:tc>
              <w:tc>
                <w:tcPr>
                  <w:tcW w:w="582" w:type="pct"/>
                  <w:shd w:val="clear" w:color="auto" w:fill="FFFFFF"/>
                </w:tcPr>
                <w:p w14:paraId="27F6FD7B" w14:textId="77777777" w:rsidR="00894DD0" w:rsidRDefault="00894DD0" w:rsidP="00AA1141"/>
              </w:tc>
            </w:tr>
            <w:tr w:rsidR="00894DD0" w:rsidRPr="00BE2350" w14:paraId="6231A0AD" w14:textId="77777777" w:rsidTr="00AA1141">
              <w:trPr>
                <w:cantSplit/>
              </w:trPr>
              <w:tc>
                <w:tcPr>
                  <w:tcW w:w="2673" w:type="pct"/>
                  <w:shd w:val="clear" w:color="auto" w:fill="FFFFFF"/>
                  <w:tcMar>
                    <w:top w:w="108" w:type="dxa"/>
                    <w:left w:w="108" w:type="dxa"/>
                    <w:bottom w:w="108" w:type="dxa"/>
                    <w:right w:w="108" w:type="dxa"/>
                  </w:tcMar>
                </w:tcPr>
                <w:p w14:paraId="14BBCC2F" w14:textId="77777777" w:rsidR="00894DD0" w:rsidRPr="00595645" w:rsidRDefault="00894DD0" w:rsidP="00AA1141">
                  <w:pPr>
                    <w:autoSpaceDN/>
                    <w:spacing w:after="240"/>
                    <w:contextualSpacing/>
                    <w:textAlignment w:val="auto"/>
                    <w:rPr>
                      <w:rFonts w:cs="Arial"/>
                      <w:szCs w:val="22"/>
                    </w:rPr>
                  </w:pPr>
                  <w:r w:rsidRPr="00EE4B62">
                    <w:rPr>
                      <w:rFonts w:cs="Arial"/>
                      <w:szCs w:val="22"/>
                    </w:rPr>
                    <w:t>The curriculum meets the needs of all children, including those with special needs and disadvantaged backgrounds.</w:t>
                  </w:r>
                </w:p>
              </w:tc>
              <w:tc>
                <w:tcPr>
                  <w:tcW w:w="581" w:type="pct"/>
                  <w:shd w:val="clear" w:color="auto" w:fill="FFFFFF"/>
                  <w:tcMar>
                    <w:top w:w="108" w:type="dxa"/>
                    <w:left w:w="108" w:type="dxa"/>
                    <w:bottom w:w="108" w:type="dxa"/>
                    <w:right w:w="108" w:type="dxa"/>
                  </w:tcMar>
                </w:tcPr>
                <w:p w14:paraId="0394F215" w14:textId="77777777" w:rsidR="00894DD0" w:rsidRDefault="00894DD0" w:rsidP="00AA1141"/>
              </w:tc>
              <w:tc>
                <w:tcPr>
                  <w:tcW w:w="582" w:type="pct"/>
                  <w:shd w:val="clear" w:color="auto" w:fill="FFFFFF"/>
                </w:tcPr>
                <w:p w14:paraId="0417BC4A" w14:textId="77777777" w:rsidR="00894DD0" w:rsidRDefault="00894DD0" w:rsidP="00AA1141"/>
              </w:tc>
              <w:tc>
                <w:tcPr>
                  <w:tcW w:w="581" w:type="pct"/>
                  <w:shd w:val="clear" w:color="auto" w:fill="FFFFFF"/>
                </w:tcPr>
                <w:p w14:paraId="1D9F2040" w14:textId="77777777" w:rsidR="00894DD0" w:rsidRDefault="00894DD0" w:rsidP="00AA1141"/>
              </w:tc>
              <w:tc>
                <w:tcPr>
                  <w:tcW w:w="582" w:type="pct"/>
                  <w:shd w:val="clear" w:color="auto" w:fill="FFFFFF"/>
                </w:tcPr>
                <w:p w14:paraId="7CA50805" w14:textId="77777777" w:rsidR="00894DD0" w:rsidRDefault="00894DD0" w:rsidP="00AA1141"/>
              </w:tc>
            </w:tr>
            <w:tr w:rsidR="00894DD0" w:rsidRPr="00BE2350" w14:paraId="0C43F440" w14:textId="77777777" w:rsidTr="00AA1141">
              <w:trPr>
                <w:cantSplit/>
              </w:trPr>
              <w:tc>
                <w:tcPr>
                  <w:tcW w:w="2673" w:type="pct"/>
                  <w:shd w:val="clear" w:color="auto" w:fill="FFFFFF"/>
                  <w:tcMar>
                    <w:top w:w="108" w:type="dxa"/>
                    <w:left w:w="108" w:type="dxa"/>
                    <w:bottom w:w="108" w:type="dxa"/>
                    <w:right w:w="108" w:type="dxa"/>
                  </w:tcMar>
                </w:tcPr>
                <w:p w14:paraId="24EDE63D" w14:textId="77777777" w:rsidR="00894DD0" w:rsidRPr="00EE4B62" w:rsidRDefault="00894DD0" w:rsidP="00AA1141">
                  <w:pPr>
                    <w:autoSpaceDN/>
                    <w:spacing w:after="240"/>
                    <w:contextualSpacing/>
                    <w:textAlignment w:val="auto"/>
                    <w:rPr>
                      <w:rFonts w:cs="Arial"/>
                      <w:szCs w:val="22"/>
                    </w:rPr>
                  </w:pPr>
                  <w:r w:rsidRPr="008D0EEC">
                    <w:rPr>
                      <w:rFonts w:cs="Arial"/>
                      <w:szCs w:val="22"/>
                    </w:rPr>
                    <w:t>Practitioners engage in high quality professional development activities.</w:t>
                  </w:r>
                </w:p>
              </w:tc>
              <w:tc>
                <w:tcPr>
                  <w:tcW w:w="581" w:type="pct"/>
                  <w:shd w:val="clear" w:color="auto" w:fill="FFFFFF"/>
                  <w:tcMar>
                    <w:top w:w="108" w:type="dxa"/>
                    <w:left w:w="108" w:type="dxa"/>
                    <w:bottom w:w="108" w:type="dxa"/>
                    <w:right w:w="108" w:type="dxa"/>
                  </w:tcMar>
                </w:tcPr>
                <w:p w14:paraId="55A68062" w14:textId="77777777" w:rsidR="00894DD0" w:rsidRDefault="00894DD0" w:rsidP="00AA1141"/>
              </w:tc>
              <w:tc>
                <w:tcPr>
                  <w:tcW w:w="582" w:type="pct"/>
                  <w:shd w:val="clear" w:color="auto" w:fill="FFFFFF"/>
                </w:tcPr>
                <w:p w14:paraId="6F9821B7" w14:textId="77777777" w:rsidR="00894DD0" w:rsidRDefault="00894DD0" w:rsidP="00AA1141"/>
              </w:tc>
              <w:tc>
                <w:tcPr>
                  <w:tcW w:w="581" w:type="pct"/>
                  <w:shd w:val="clear" w:color="auto" w:fill="FFFFFF"/>
                </w:tcPr>
                <w:p w14:paraId="3A525BD2" w14:textId="77777777" w:rsidR="00894DD0" w:rsidRDefault="00894DD0" w:rsidP="00AA1141"/>
              </w:tc>
              <w:tc>
                <w:tcPr>
                  <w:tcW w:w="582" w:type="pct"/>
                  <w:shd w:val="clear" w:color="auto" w:fill="FFFFFF"/>
                </w:tcPr>
                <w:p w14:paraId="04996853" w14:textId="77777777" w:rsidR="00894DD0" w:rsidRDefault="00894DD0" w:rsidP="00AA1141"/>
              </w:tc>
            </w:tr>
            <w:tr w:rsidR="00894DD0" w:rsidRPr="00BE2350" w14:paraId="0EDF2CBC" w14:textId="77777777" w:rsidTr="00AA1141">
              <w:trPr>
                <w:cantSplit/>
              </w:trPr>
              <w:tc>
                <w:tcPr>
                  <w:tcW w:w="2673" w:type="pct"/>
                  <w:shd w:val="clear" w:color="auto" w:fill="FFFFFF"/>
                  <w:tcMar>
                    <w:top w:w="108" w:type="dxa"/>
                    <w:left w:w="108" w:type="dxa"/>
                    <w:bottom w:w="108" w:type="dxa"/>
                    <w:right w:w="108" w:type="dxa"/>
                  </w:tcMar>
                </w:tcPr>
                <w:p w14:paraId="25FDE24A" w14:textId="77777777" w:rsidR="00894DD0" w:rsidRPr="00595645" w:rsidRDefault="00894DD0" w:rsidP="00AA1141">
                  <w:pPr>
                    <w:autoSpaceDN/>
                    <w:spacing w:after="240"/>
                    <w:contextualSpacing/>
                    <w:textAlignment w:val="auto"/>
                    <w:rPr>
                      <w:rFonts w:cs="Arial"/>
                      <w:szCs w:val="22"/>
                    </w:rPr>
                  </w:pPr>
                  <w:r w:rsidRPr="00B131B8">
                    <w:rPr>
                      <w:rFonts w:cs="Arial"/>
                      <w:szCs w:val="22"/>
                    </w:rPr>
                    <w:t>Children are confident in social situations.</w:t>
                  </w:r>
                </w:p>
              </w:tc>
              <w:tc>
                <w:tcPr>
                  <w:tcW w:w="581" w:type="pct"/>
                  <w:shd w:val="clear" w:color="auto" w:fill="FFFFFF"/>
                  <w:tcMar>
                    <w:top w:w="108" w:type="dxa"/>
                    <w:left w:w="108" w:type="dxa"/>
                    <w:bottom w:w="108" w:type="dxa"/>
                    <w:right w:w="108" w:type="dxa"/>
                  </w:tcMar>
                </w:tcPr>
                <w:p w14:paraId="17DEFCB7" w14:textId="77777777" w:rsidR="00894DD0" w:rsidRDefault="00894DD0" w:rsidP="00AA1141"/>
              </w:tc>
              <w:tc>
                <w:tcPr>
                  <w:tcW w:w="582" w:type="pct"/>
                  <w:shd w:val="clear" w:color="auto" w:fill="FFFFFF"/>
                </w:tcPr>
                <w:p w14:paraId="6091A510" w14:textId="77777777" w:rsidR="00894DD0" w:rsidRDefault="00894DD0" w:rsidP="00AA1141"/>
              </w:tc>
              <w:tc>
                <w:tcPr>
                  <w:tcW w:w="581" w:type="pct"/>
                  <w:shd w:val="clear" w:color="auto" w:fill="FFFFFF"/>
                </w:tcPr>
                <w:p w14:paraId="4E763393" w14:textId="77777777" w:rsidR="00894DD0" w:rsidRDefault="00894DD0" w:rsidP="00AA1141"/>
              </w:tc>
              <w:tc>
                <w:tcPr>
                  <w:tcW w:w="582" w:type="pct"/>
                  <w:shd w:val="clear" w:color="auto" w:fill="FFFFFF"/>
                </w:tcPr>
                <w:p w14:paraId="27A5634C" w14:textId="77777777" w:rsidR="00894DD0" w:rsidRDefault="00894DD0" w:rsidP="00AA1141"/>
              </w:tc>
            </w:tr>
            <w:tr w:rsidR="00894DD0" w:rsidRPr="00BE2350" w14:paraId="58A247A4" w14:textId="77777777" w:rsidTr="00AA1141">
              <w:trPr>
                <w:cantSplit/>
              </w:trPr>
              <w:tc>
                <w:tcPr>
                  <w:tcW w:w="2673" w:type="pct"/>
                  <w:shd w:val="clear" w:color="auto" w:fill="FFFFFF"/>
                  <w:tcMar>
                    <w:top w:w="108" w:type="dxa"/>
                    <w:left w:w="108" w:type="dxa"/>
                    <w:bottom w:w="108" w:type="dxa"/>
                    <w:right w:w="108" w:type="dxa"/>
                  </w:tcMar>
                </w:tcPr>
                <w:p w14:paraId="22C3DEC6" w14:textId="77777777" w:rsidR="00894DD0" w:rsidRPr="00595645" w:rsidRDefault="00894DD0" w:rsidP="00AA1141">
                  <w:pPr>
                    <w:autoSpaceDN/>
                    <w:spacing w:after="240"/>
                    <w:contextualSpacing/>
                    <w:textAlignment w:val="auto"/>
                    <w:rPr>
                      <w:rFonts w:cs="Arial"/>
                      <w:szCs w:val="22"/>
                    </w:rPr>
                  </w:pPr>
                  <w:r w:rsidRPr="00B131B8">
                    <w:rPr>
                      <w:rFonts w:cs="Arial"/>
                      <w:szCs w:val="22"/>
                    </w:rPr>
                    <w:t xml:space="preserve">Practitioners teach children to take appropriate risks and face </w:t>
                  </w:r>
                  <w:r>
                    <w:rPr>
                      <w:rFonts w:cs="Arial"/>
                      <w:szCs w:val="22"/>
                    </w:rPr>
                    <w:t>c</w:t>
                  </w:r>
                  <w:r w:rsidRPr="00B131B8">
                    <w:rPr>
                      <w:rFonts w:cs="Arial"/>
                      <w:szCs w:val="22"/>
                    </w:rPr>
                    <w:t>hallenges positively.</w:t>
                  </w:r>
                </w:p>
              </w:tc>
              <w:tc>
                <w:tcPr>
                  <w:tcW w:w="581" w:type="pct"/>
                  <w:shd w:val="clear" w:color="auto" w:fill="FFFFFF"/>
                  <w:tcMar>
                    <w:top w:w="108" w:type="dxa"/>
                    <w:left w:w="108" w:type="dxa"/>
                    <w:bottom w:w="108" w:type="dxa"/>
                    <w:right w:w="108" w:type="dxa"/>
                  </w:tcMar>
                </w:tcPr>
                <w:p w14:paraId="4F46076E" w14:textId="77777777" w:rsidR="00894DD0" w:rsidRDefault="00894DD0" w:rsidP="00AA1141"/>
              </w:tc>
              <w:tc>
                <w:tcPr>
                  <w:tcW w:w="582" w:type="pct"/>
                  <w:shd w:val="clear" w:color="auto" w:fill="FFFFFF"/>
                </w:tcPr>
                <w:p w14:paraId="4C97D4F6" w14:textId="77777777" w:rsidR="00894DD0" w:rsidRDefault="00894DD0" w:rsidP="00AA1141"/>
              </w:tc>
              <w:tc>
                <w:tcPr>
                  <w:tcW w:w="581" w:type="pct"/>
                  <w:shd w:val="clear" w:color="auto" w:fill="FFFFFF"/>
                </w:tcPr>
                <w:p w14:paraId="77D1BE93" w14:textId="77777777" w:rsidR="00894DD0" w:rsidRDefault="00894DD0" w:rsidP="00AA1141"/>
              </w:tc>
              <w:tc>
                <w:tcPr>
                  <w:tcW w:w="582" w:type="pct"/>
                  <w:shd w:val="clear" w:color="auto" w:fill="FFFFFF"/>
                </w:tcPr>
                <w:p w14:paraId="44890C1B" w14:textId="77777777" w:rsidR="00894DD0" w:rsidRDefault="00894DD0" w:rsidP="00AA1141"/>
              </w:tc>
            </w:tr>
            <w:tr w:rsidR="00894DD0" w:rsidRPr="00BE2350" w14:paraId="02BC5DF8" w14:textId="77777777" w:rsidTr="00AA1141">
              <w:trPr>
                <w:cantSplit/>
              </w:trPr>
              <w:tc>
                <w:tcPr>
                  <w:tcW w:w="2673" w:type="pct"/>
                  <w:shd w:val="clear" w:color="auto" w:fill="FFFFFF"/>
                  <w:tcMar>
                    <w:top w:w="108" w:type="dxa"/>
                    <w:left w:w="108" w:type="dxa"/>
                    <w:bottom w:w="108" w:type="dxa"/>
                    <w:right w:w="108" w:type="dxa"/>
                  </w:tcMar>
                </w:tcPr>
                <w:p w14:paraId="64A344A1" w14:textId="77777777" w:rsidR="00894DD0" w:rsidRPr="00595645" w:rsidRDefault="00894DD0" w:rsidP="00AA1141">
                  <w:pPr>
                    <w:autoSpaceDN/>
                    <w:spacing w:after="240"/>
                    <w:contextualSpacing/>
                    <w:textAlignment w:val="auto"/>
                    <w:rPr>
                      <w:rFonts w:cs="Arial"/>
                      <w:szCs w:val="22"/>
                    </w:rPr>
                  </w:pPr>
                  <w:r w:rsidRPr="008D0EEC">
                    <w:rPr>
                      <w:rFonts w:cs="Arial"/>
                      <w:szCs w:val="22"/>
                    </w:rPr>
                    <w:t xml:space="preserve">Leaders ensure the setting’s policies and procedures are followed </w:t>
                  </w:r>
                  <w:r>
                    <w:rPr>
                      <w:rFonts w:cs="Arial"/>
                      <w:szCs w:val="22"/>
                    </w:rPr>
                    <w:t>c</w:t>
                  </w:r>
                  <w:r w:rsidRPr="008D0EEC">
                    <w:rPr>
                      <w:rFonts w:cs="Arial"/>
                      <w:szCs w:val="22"/>
                    </w:rPr>
                    <w:t>onsistently.</w:t>
                  </w:r>
                </w:p>
              </w:tc>
              <w:tc>
                <w:tcPr>
                  <w:tcW w:w="581" w:type="pct"/>
                  <w:shd w:val="clear" w:color="auto" w:fill="FFFFFF"/>
                  <w:tcMar>
                    <w:top w:w="108" w:type="dxa"/>
                    <w:left w:w="108" w:type="dxa"/>
                    <w:bottom w:w="108" w:type="dxa"/>
                    <w:right w:w="108" w:type="dxa"/>
                  </w:tcMar>
                </w:tcPr>
                <w:p w14:paraId="668CBD76" w14:textId="77777777" w:rsidR="00894DD0" w:rsidRDefault="00894DD0" w:rsidP="00AA1141"/>
              </w:tc>
              <w:tc>
                <w:tcPr>
                  <w:tcW w:w="582" w:type="pct"/>
                  <w:shd w:val="clear" w:color="auto" w:fill="FFFFFF"/>
                </w:tcPr>
                <w:p w14:paraId="404D4410" w14:textId="77777777" w:rsidR="00894DD0" w:rsidRDefault="00894DD0" w:rsidP="00AA1141"/>
              </w:tc>
              <w:tc>
                <w:tcPr>
                  <w:tcW w:w="581" w:type="pct"/>
                  <w:shd w:val="clear" w:color="auto" w:fill="FFFFFF"/>
                </w:tcPr>
                <w:p w14:paraId="6F38FEBD" w14:textId="77777777" w:rsidR="00894DD0" w:rsidRDefault="00894DD0" w:rsidP="00AA1141"/>
              </w:tc>
              <w:tc>
                <w:tcPr>
                  <w:tcW w:w="582" w:type="pct"/>
                  <w:shd w:val="clear" w:color="auto" w:fill="FFFFFF"/>
                </w:tcPr>
                <w:p w14:paraId="78918C32" w14:textId="77777777" w:rsidR="00894DD0" w:rsidRDefault="00894DD0" w:rsidP="00AA1141"/>
              </w:tc>
            </w:tr>
            <w:tr w:rsidR="00894DD0" w:rsidRPr="00BE2350" w14:paraId="254B93DE" w14:textId="77777777" w:rsidTr="00AA1141">
              <w:trPr>
                <w:cantSplit/>
              </w:trPr>
              <w:tc>
                <w:tcPr>
                  <w:tcW w:w="2673" w:type="pct"/>
                  <w:shd w:val="clear" w:color="auto" w:fill="FFFFFF"/>
                  <w:tcMar>
                    <w:top w:w="108" w:type="dxa"/>
                    <w:left w:w="108" w:type="dxa"/>
                    <w:bottom w:w="108" w:type="dxa"/>
                    <w:right w:w="108" w:type="dxa"/>
                  </w:tcMar>
                </w:tcPr>
                <w:p w14:paraId="0F6D93B1" w14:textId="77777777" w:rsidR="00894DD0" w:rsidRPr="00595645" w:rsidRDefault="00894DD0" w:rsidP="00AA1141">
                  <w:pPr>
                    <w:autoSpaceDN/>
                    <w:spacing w:after="240"/>
                    <w:contextualSpacing/>
                    <w:textAlignment w:val="auto"/>
                    <w:rPr>
                      <w:rFonts w:cs="Arial"/>
                      <w:szCs w:val="22"/>
                    </w:rPr>
                  </w:pPr>
                  <w:r w:rsidRPr="00EE4B62">
                    <w:rPr>
                      <w:rFonts w:cs="Arial"/>
                      <w:szCs w:val="22"/>
                    </w:rPr>
                    <w:t>Learning starts with what children already know and builds upon that knowledge.</w:t>
                  </w:r>
                </w:p>
              </w:tc>
              <w:tc>
                <w:tcPr>
                  <w:tcW w:w="581" w:type="pct"/>
                  <w:shd w:val="clear" w:color="auto" w:fill="FFFFFF"/>
                  <w:tcMar>
                    <w:top w:w="108" w:type="dxa"/>
                    <w:left w:w="108" w:type="dxa"/>
                    <w:bottom w:w="108" w:type="dxa"/>
                    <w:right w:w="108" w:type="dxa"/>
                  </w:tcMar>
                </w:tcPr>
                <w:p w14:paraId="79C7A14D" w14:textId="77777777" w:rsidR="00894DD0" w:rsidRDefault="00894DD0" w:rsidP="00AA1141"/>
              </w:tc>
              <w:tc>
                <w:tcPr>
                  <w:tcW w:w="582" w:type="pct"/>
                  <w:shd w:val="clear" w:color="auto" w:fill="FFFFFF"/>
                </w:tcPr>
                <w:p w14:paraId="7A83FA0F" w14:textId="77777777" w:rsidR="00894DD0" w:rsidRDefault="00894DD0" w:rsidP="00AA1141"/>
              </w:tc>
              <w:tc>
                <w:tcPr>
                  <w:tcW w:w="581" w:type="pct"/>
                  <w:shd w:val="clear" w:color="auto" w:fill="FFFFFF"/>
                </w:tcPr>
                <w:p w14:paraId="341D11A7" w14:textId="77777777" w:rsidR="00894DD0" w:rsidRDefault="00894DD0" w:rsidP="00AA1141"/>
              </w:tc>
              <w:tc>
                <w:tcPr>
                  <w:tcW w:w="582" w:type="pct"/>
                  <w:shd w:val="clear" w:color="auto" w:fill="FFFFFF"/>
                </w:tcPr>
                <w:p w14:paraId="5A3B056A" w14:textId="77777777" w:rsidR="00894DD0" w:rsidRDefault="00894DD0" w:rsidP="00AA1141"/>
              </w:tc>
            </w:tr>
            <w:tr w:rsidR="00894DD0" w:rsidRPr="00BE2350" w14:paraId="6256735F" w14:textId="77777777" w:rsidTr="00AA1141">
              <w:trPr>
                <w:cantSplit/>
              </w:trPr>
              <w:tc>
                <w:tcPr>
                  <w:tcW w:w="2673" w:type="pct"/>
                  <w:shd w:val="clear" w:color="auto" w:fill="FFFFFF"/>
                  <w:tcMar>
                    <w:top w:w="108" w:type="dxa"/>
                    <w:left w:w="108" w:type="dxa"/>
                    <w:bottom w:w="108" w:type="dxa"/>
                    <w:right w:w="108" w:type="dxa"/>
                  </w:tcMar>
                </w:tcPr>
                <w:p w14:paraId="5F7475C0" w14:textId="77777777" w:rsidR="00894DD0" w:rsidRPr="00595645" w:rsidRDefault="00894DD0" w:rsidP="00AA1141">
                  <w:pPr>
                    <w:autoSpaceDN/>
                    <w:spacing w:after="240"/>
                    <w:contextualSpacing/>
                    <w:textAlignment w:val="auto"/>
                    <w:rPr>
                      <w:rFonts w:cs="Arial"/>
                      <w:szCs w:val="22"/>
                    </w:rPr>
                  </w:pPr>
                  <w:r w:rsidRPr="00B131B8">
                    <w:rPr>
                      <w:rFonts w:cs="Arial"/>
                      <w:szCs w:val="22"/>
                    </w:rPr>
                    <w:t>Children are starting to self-regulate and demonstrate positive behaviour.</w:t>
                  </w:r>
                </w:p>
              </w:tc>
              <w:tc>
                <w:tcPr>
                  <w:tcW w:w="581" w:type="pct"/>
                  <w:shd w:val="clear" w:color="auto" w:fill="FFFFFF"/>
                  <w:tcMar>
                    <w:top w:w="108" w:type="dxa"/>
                    <w:left w:w="108" w:type="dxa"/>
                    <w:bottom w:w="108" w:type="dxa"/>
                    <w:right w:w="108" w:type="dxa"/>
                  </w:tcMar>
                </w:tcPr>
                <w:p w14:paraId="11D6393E" w14:textId="77777777" w:rsidR="00894DD0" w:rsidRDefault="00894DD0" w:rsidP="00AA1141"/>
              </w:tc>
              <w:tc>
                <w:tcPr>
                  <w:tcW w:w="582" w:type="pct"/>
                  <w:shd w:val="clear" w:color="auto" w:fill="FFFFFF"/>
                </w:tcPr>
                <w:p w14:paraId="625EC7FA" w14:textId="77777777" w:rsidR="00894DD0" w:rsidRDefault="00894DD0" w:rsidP="00AA1141"/>
              </w:tc>
              <w:tc>
                <w:tcPr>
                  <w:tcW w:w="581" w:type="pct"/>
                  <w:shd w:val="clear" w:color="auto" w:fill="FFFFFF"/>
                </w:tcPr>
                <w:p w14:paraId="692AB475" w14:textId="77777777" w:rsidR="00894DD0" w:rsidRDefault="00894DD0" w:rsidP="00AA1141"/>
              </w:tc>
              <w:tc>
                <w:tcPr>
                  <w:tcW w:w="582" w:type="pct"/>
                  <w:shd w:val="clear" w:color="auto" w:fill="FFFFFF"/>
                </w:tcPr>
                <w:p w14:paraId="2659E943" w14:textId="77777777" w:rsidR="00894DD0" w:rsidRDefault="00894DD0" w:rsidP="00AA1141"/>
              </w:tc>
            </w:tr>
            <w:tr w:rsidR="00894DD0" w:rsidRPr="00BE2350" w14:paraId="1A0B60CB" w14:textId="77777777" w:rsidTr="00AA1141">
              <w:trPr>
                <w:cantSplit/>
              </w:trPr>
              <w:tc>
                <w:tcPr>
                  <w:tcW w:w="2673" w:type="pct"/>
                  <w:shd w:val="clear" w:color="auto" w:fill="FFFFFF"/>
                  <w:tcMar>
                    <w:top w:w="108" w:type="dxa"/>
                    <w:left w:w="108" w:type="dxa"/>
                    <w:bottom w:w="108" w:type="dxa"/>
                    <w:right w:w="108" w:type="dxa"/>
                  </w:tcMar>
                </w:tcPr>
                <w:p w14:paraId="29950105" w14:textId="77777777" w:rsidR="00894DD0" w:rsidRDefault="00894DD0" w:rsidP="00AA1141">
                  <w:pPr>
                    <w:autoSpaceDN/>
                    <w:spacing w:after="240"/>
                    <w:contextualSpacing/>
                    <w:textAlignment w:val="auto"/>
                  </w:pPr>
                  <w:r w:rsidRPr="00B131B8">
                    <w:rPr>
                      <w:rFonts w:cs="Arial"/>
                      <w:szCs w:val="22"/>
                    </w:rPr>
                    <w:lastRenderedPageBreak/>
                    <w:t>Children access a wide range of new experiences and are</w:t>
                  </w:r>
                  <w:r>
                    <w:rPr>
                      <w:rFonts w:cs="Arial"/>
                      <w:szCs w:val="22"/>
                    </w:rPr>
                    <w:t xml:space="preserve"> </w:t>
                  </w:r>
                  <w:r w:rsidRPr="00B131B8">
                    <w:rPr>
                      <w:rFonts w:cs="Arial"/>
                      <w:szCs w:val="22"/>
                    </w:rPr>
                    <w:t>encouraged to follow their personal interests.</w:t>
                  </w:r>
                </w:p>
              </w:tc>
              <w:tc>
                <w:tcPr>
                  <w:tcW w:w="581" w:type="pct"/>
                  <w:shd w:val="clear" w:color="auto" w:fill="FFFFFF"/>
                  <w:tcMar>
                    <w:top w:w="108" w:type="dxa"/>
                    <w:left w:w="108" w:type="dxa"/>
                    <w:bottom w:w="108" w:type="dxa"/>
                    <w:right w:w="108" w:type="dxa"/>
                  </w:tcMar>
                </w:tcPr>
                <w:p w14:paraId="5454D9CF" w14:textId="77777777" w:rsidR="00894DD0" w:rsidRDefault="00894DD0" w:rsidP="00AA1141"/>
              </w:tc>
              <w:tc>
                <w:tcPr>
                  <w:tcW w:w="582" w:type="pct"/>
                  <w:shd w:val="clear" w:color="auto" w:fill="FFFFFF"/>
                </w:tcPr>
                <w:p w14:paraId="5634AE7E" w14:textId="77777777" w:rsidR="00894DD0" w:rsidRDefault="00894DD0" w:rsidP="00AA1141"/>
              </w:tc>
              <w:tc>
                <w:tcPr>
                  <w:tcW w:w="581" w:type="pct"/>
                  <w:shd w:val="clear" w:color="auto" w:fill="FFFFFF"/>
                </w:tcPr>
                <w:p w14:paraId="3E16FEE0" w14:textId="77777777" w:rsidR="00894DD0" w:rsidRDefault="00894DD0" w:rsidP="00AA1141"/>
              </w:tc>
              <w:tc>
                <w:tcPr>
                  <w:tcW w:w="582" w:type="pct"/>
                  <w:shd w:val="clear" w:color="auto" w:fill="FFFFFF"/>
                </w:tcPr>
                <w:p w14:paraId="133CAED2" w14:textId="77777777" w:rsidR="00894DD0" w:rsidRDefault="00894DD0" w:rsidP="00AA1141"/>
              </w:tc>
            </w:tr>
            <w:tr w:rsidR="00894DD0" w:rsidRPr="00BE2350" w14:paraId="31251261" w14:textId="77777777" w:rsidTr="00AA1141">
              <w:trPr>
                <w:cantSplit/>
              </w:trPr>
              <w:tc>
                <w:tcPr>
                  <w:tcW w:w="2673" w:type="pct"/>
                  <w:shd w:val="clear" w:color="auto" w:fill="FFFFFF"/>
                  <w:tcMar>
                    <w:top w:w="108" w:type="dxa"/>
                    <w:left w:w="108" w:type="dxa"/>
                    <w:bottom w:w="108" w:type="dxa"/>
                    <w:right w:w="108" w:type="dxa"/>
                  </w:tcMar>
                </w:tcPr>
                <w:p w14:paraId="418D0F8E" w14:textId="77777777" w:rsidR="00894DD0" w:rsidRPr="00595645" w:rsidRDefault="00894DD0" w:rsidP="00AA1141">
                  <w:pPr>
                    <w:autoSpaceDN/>
                    <w:spacing w:after="240"/>
                    <w:contextualSpacing/>
                    <w:textAlignment w:val="auto"/>
                    <w:rPr>
                      <w:rFonts w:cs="Arial"/>
                      <w:szCs w:val="22"/>
                    </w:rPr>
                  </w:pPr>
                  <w:r w:rsidRPr="008D0EEC">
                    <w:rPr>
                      <w:rFonts w:cs="Arial"/>
                      <w:szCs w:val="22"/>
                    </w:rPr>
                    <w:t>Safeguarding is effective.</w:t>
                  </w:r>
                </w:p>
              </w:tc>
              <w:tc>
                <w:tcPr>
                  <w:tcW w:w="581" w:type="pct"/>
                  <w:shd w:val="clear" w:color="auto" w:fill="FFFFFF"/>
                  <w:tcMar>
                    <w:top w:w="108" w:type="dxa"/>
                    <w:left w:w="108" w:type="dxa"/>
                    <w:bottom w:w="108" w:type="dxa"/>
                    <w:right w:w="108" w:type="dxa"/>
                  </w:tcMar>
                </w:tcPr>
                <w:p w14:paraId="5B9AA32F" w14:textId="77777777" w:rsidR="00894DD0" w:rsidRDefault="00894DD0" w:rsidP="00AA1141"/>
              </w:tc>
              <w:tc>
                <w:tcPr>
                  <w:tcW w:w="582" w:type="pct"/>
                  <w:shd w:val="clear" w:color="auto" w:fill="FFFFFF"/>
                </w:tcPr>
                <w:p w14:paraId="567331CB" w14:textId="77777777" w:rsidR="00894DD0" w:rsidRDefault="00894DD0" w:rsidP="00AA1141"/>
              </w:tc>
              <w:tc>
                <w:tcPr>
                  <w:tcW w:w="581" w:type="pct"/>
                  <w:shd w:val="clear" w:color="auto" w:fill="FFFFFF"/>
                </w:tcPr>
                <w:p w14:paraId="1C4A0BEB" w14:textId="77777777" w:rsidR="00894DD0" w:rsidRDefault="00894DD0" w:rsidP="00AA1141"/>
              </w:tc>
              <w:tc>
                <w:tcPr>
                  <w:tcW w:w="582" w:type="pct"/>
                  <w:shd w:val="clear" w:color="auto" w:fill="FFFFFF"/>
                </w:tcPr>
                <w:p w14:paraId="5FB801AC" w14:textId="77777777" w:rsidR="00894DD0" w:rsidRDefault="00894DD0" w:rsidP="00AA1141"/>
              </w:tc>
            </w:tr>
            <w:tr w:rsidR="00894DD0" w:rsidRPr="00BE2350" w14:paraId="66C780E6" w14:textId="77777777" w:rsidTr="00AA1141">
              <w:trPr>
                <w:cantSplit/>
              </w:trPr>
              <w:tc>
                <w:tcPr>
                  <w:tcW w:w="2673" w:type="pct"/>
                  <w:shd w:val="clear" w:color="auto" w:fill="FFFFFF"/>
                  <w:tcMar>
                    <w:top w:w="108" w:type="dxa"/>
                    <w:left w:w="108" w:type="dxa"/>
                    <w:bottom w:w="108" w:type="dxa"/>
                    <w:right w:w="108" w:type="dxa"/>
                  </w:tcMar>
                </w:tcPr>
                <w:p w14:paraId="763EE67B" w14:textId="77777777" w:rsidR="00894DD0" w:rsidRPr="00595645" w:rsidRDefault="00894DD0" w:rsidP="00AA1141">
                  <w:pPr>
                    <w:autoSpaceDN/>
                    <w:spacing w:after="240"/>
                    <w:contextualSpacing/>
                    <w:textAlignment w:val="auto"/>
                    <w:rPr>
                      <w:rFonts w:cs="Arial"/>
                      <w:szCs w:val="22"/>
                    </w:rPr>
                  </w:pPr>
                  <w:r w:rsidRPr="00B131B8">
                    <w:rPr>
                      <w:rFonts w:cs="Arial"/>
                      <w:szCs w:val="22"/>
                    </w:rPr>
                    <w:t>Children show respect towards</w:t>
                  </w:r>
                  <w:r>
                    <w:rPr>
                      <w:rFonts w:cs="Arial"/>
                      <w:szCs w:val="22"/>
                    </w:rPr>
                    <w:t xml:space="preserve"> </w:t>
                  </w:r>
                  <w:r w:rsidRPr="00B131B8">
                    <w:rPr>
                      <w:rFonts w:cs="Arial"/>
                      <w:szCs w:val="22"/>
                    </w:rPr>
                    <w:t>others.</w:t>
                  </w:r>
                </w:p>
              </w:tc>
              <w:tc>
                <w:tcPr>
                  <w:tcW w:w="581" w:type="pct"/>
                  <w:shd w:val="clear" w:color="auto" w:fill="FFFFFF"/>
                  <w:tcMar>
                    <w:top w:w="108" w:type="dxa"/>
                    <w:left w:w="108" w:type="dxa"/>
                    <w:bottom w:w="108" w:type="dxa"/>
                    <w:right w:w="108" w:type="dxa"/>
                  </w:tcMar>
                </w:tcPr>
                <w:p w14:paraId="661CF551" w14:textId="77777777" w:rsidR="00894DD0" w:rsidRDefault="00894DD0" w:rsidP="00AA1141"/>
              </w:tc>
              <w:tc>
                <w:tcPr>
                  <w:tcW w:w="582" w:type="pct"/>
                  <w:shd w:val="clear" w:color="auto" w:fill="FFFFFF"/>
                </w:tcPr>
                <w:p w14:paraId="7FFC0F58" w14:textId="77777777" w:rsidR="00894DD0" w:rsidRDefault="00894DD0" w:rsidP="00AA1141"/>
              </w:tc>
              <w:tc>
                <w:tcPr>
                  <w:tcW w:w="581" w:type="pct"/>
                  <w:shd w:val="clear" w:color="auto" w:fill="FFFFFF"/>
                </w:tcPr>
                <w:p w14:paraId="03E5AAE5" w14:textId="77777777" w:rsidR="00894DD0" w:rsidRDefault="00894DD0" w:rsidP="00AA1141"/>
              </w:tc>
              <w:tc>
                <w:tcPr>
                  <w:tcW w:w="582" w:type="pct"/>
                  <w:shd w:val="clear" w:color="auto" w:fill="FFFFFF"/>
                </w:tcPr>
                <w:p w14:paraId="1CD9B37D" w14:textId="77777777" w:rsidR="00894DD0" w:rsidRDefault="00894DD0" w:rsidP="00AA1141"/>
              </w:tc>
            </w:tr>
            <w:tr w:rsidR="00894DD0" w:rsidRPr="00BE2350" w14:paraId="1717394A" w14:textId="77777777" w:rsidTr="00AA1141">
              <w:trPr>
                <w:cantSplit/>
              </w:trPr>
              <w:tc>
                <w:tcPr>
                  <w:tcW w:w="2673" w:type="pct"/>
                  <w:shd w:val="clear" w:color="auto" w:fill="FFFFFF"/>
                  <w:tcMar>
                    <w:top w:w="108" w:type="dxa"/>
                    <w:left w:w="108" w:type="dxa"/>
                    <w:bottom w:w="108" w:type="dxa"/>
                    <w:right w:w="108" w:type="dxa"/>
                  </w:tcMar>
                </w:tcPr>
                <w:p w14:paraId="0EA8E421" w14:textId="77777777" w:rsidR="00894DD0" w:rsidRPr="00B131B8" w:rsidRDefault="00894DD0" w:rsidP="00AA1141">
                  <w:pPr>
                    <w:autoSpaceDN/>
                    <w:spacing w:after="240"/>
                    <w:contextualSpacing/>
                    <w:textAlignment w:val="auto"/>
                    <w:rPr>
                      <w:rFonts w:cs="Arial"/>
                      <w:szCs w:val="22"/>
                    </w:rPr>
                  </w:pPr>
                  <w:r w:rsidRPr="005F2C2B">
                    <w:rPr>
                      <w:rFonts w:cs="Arial"/>
                      <w:szCs w:val="22"/>
                    </w:rPr>
                    <w:t xml:space="preserve">Equality and diversity </w:t>
                  </w:r>
                  <w:proofErr w:type="gramStart"/>
                  <w:r w:rsidRPr="005F2C2B">
                    <w:rPr>
                      <w:rFonts w:cs="Arial"/>
                      <w:szCs w:val="22"/>
                    </w:rPr>
                    <w:t>is</w:t>
                  </w:r>
                  <w:proofErr w:type="gramEnd"/>
                  <w:r w:rsidRPr="005F2C2B">
                    <w:rPr>
                      <w:rFonts w:cs="Arial"/>
                      <w:szCs w:val="22"/>
                    </w:rPr>
                    <w:t xml:space="preserve"> promoted and children are taught about British values.</w:t>
                  </w:r>
                </w:p>
              </w:tc>
              <w:tc>
                <w:tcPr>
                  <w:tcW w:w="581" w:type="pct"/>
                  <w:shd w:val="clear" w:color="auto" w:fill="FFFFFF"/>
                  <w:tcMar>
                    <w:top w:w="108" w:type="dxa"/>
                    <w:left w:w="108" w:type="dxa"/>
                    <w:bottom w:w="108" w:type="dxa"/>
                    <w:right w:w="108" w:type="dxa"/>
                  </w:tcMar>
                </w:tcPr>
                <w:p w14:paraId="00448109" w14:textId="77777777" w:rsidR="00894DD0" w:rsidRDefault="00894DD0" w:rsidP="00AA1141"/>
              </w:tc>
              <w:tc>
                <w:tcPr>
                  <w:tcW w:w="582" w:type="pct"/>
                  <w:shd w:val="clear" w:color="auto" w:fill="FFFFFF"/>
                </w:tcPr>
                <w:p w14:paraId="5F16EED7" w14:textId="77777777" w:rsidR="00894DD0" w:rsidRDefault="00894DD0" w:rsidP="00AA1141"/>
              </w:tc>
              <w:tc>
                <w:tcPr>
                  <w:tcW w:w="581" w:type="pct"/>
                  <w:shd w:val="clear" w:color="auto" w:fill="FFFFFF"/>
                </w:tcPr>
                <w:p w14:paraId="0DD58D45" w14:textId="77777777" w:rsidR="00894DD0" w:rsidRDefault="00894DD0" w:rsidP="00AA1141"/>
              </w:tc>
              <w:tc>
                <w:tcPr>
                  <w:tcW w:w="582" w:type="pct"/>
                  <w:shd w:val="clear" w:color="auto" w:fill="FFFFFF"/>
                </w:tcPr>
                <w:p w14:paraId="549945CA" w14:textId="77777777" w:rsidR="00894DD0" w:rsidRDefault="00894DD0" w:rsidP="00AA1141"/>
              </w:tc>
            </w:tr>
            <w:tr w:rsidR="00894DD0" w:rsidRPr="00BE2350" w14:paraId="714980FB" w14:textId="77777777" w:rsidTr="00AA1141">
              <w:trPr>
                <w:cantSplit/>
              </w:trPr>
              <w:tc>
                <w:tcPr>
                  <w:tcW w:w="2673" w:type="pct"/>
                  <w:shd w:val="clear" w:color="auto" w:fill="FFFFFF"/>
                  <w:tcMar>
                    <w:top w:w="108" w:type="dxa"/>
                    <w:left w:w="108" w:type="dxa"/>
                    <w:bottom w:w="108" w:type="dxa"/>
                    <w:right w:w="108" w:type="dxa"/>
                  </w:tcMar>
                </w:tcPr>
                <w:p w14:paraId="70FD9CBA" w14:textId="77777777" w:rsidR="00894DD0" w:rsidRPr="00595645" w:rsidRDefault="00894DD0" w:rsidP="00AA1141">
                  <w:pPr>
                    <w:autoSpaceDN/>
                    <w:spacing w:after="240"/>
                    <w:contextualSpacing/>
                    <w:textAlignment w:val="auto"/>
                    <w:rPr>
                      <w:rFonts w:cs="Arial"/>
                      <w:szCs w:val="22"/>
                    </w:rPr>
                  </w:pPr>
                  <w:r w:rsidRPr="00081D9E">
                    <w:rPr>
                      <w:rFonts w:cs="Arial"/>
                      <w:szCs w:val="22"/>
                    </w:rPr>
                    <w:t>The activities and resources are planned and implemented to support children to learn and develop across the 7 areas of learning and development.</w:t>
                  </w:r>
                </w:p>
              </w:tc>
              <w:tc>
                <w:tcPr>
                  <w:tcW w:w="581" w:type="pct"/>
                  <w:shd w:val="clear" w:color="auto" w:fill="FFFFFF"/>
                  <w:tcMar>
                    <w:top w:w="108" w:type="dxa"/>
                    <w:left w:w="108" w:type="dxa"/>
                    <w:bottom w:w="108" w:type="dxa"/>
                    <w:right w:w="108" w:type="dxa"/>
                  </w:tcMar>
                </w:tcPr>
                <w:p w14:paraId="4C728B66" w14:textId="77777777" w:rsidR="00894DD0" w:rsidRDefault="00894DD0" w:rsidP="00AA1141"/>
              </w:tc>
              <w:tc>
                <w:tcPr>
                  <w:tcW w:w="582" w:type="pct"/>
                  <w:shd w:val="clear" w:color="auto" w:fill="FFFFFF"/>
                </w:tcPr>
                <w:p w14:paraId="615A9D65" w14:textId="77777777" w:rsidR="00894DD0" w:rsidRDefault="00894DD0" w:rsidP="00AA1141"/>
              </w:tc>
              <w:tc>
                <w:tcPr>
                  <w:tcW w:w="581" w:type="pct"/>
                  <w:shd w:val="clear" w:color="auto" w:fill="FFFFFF"/>
                </w:tcPr>
                <w:p w14:paraId="6C55279F" w14:textId="77777777" w:rsidR="00894DD0" w:rsidRDefault="00894DD0" w:rsidP="00AA1141"/>
              </w:tc>
              <w:tc>
                <w:tcPr>
                  <w:tcW w:w="582" w:type="pct"/>
                  <w:shd w:val="clear" w:color="auto" w:fill="FFFFFF"/>
                </w:tcPr>
                <w:p w14:paraId="19DDE93D" w14:textId="77777777" w:rsidR="00894DD0" w:rsidRDefault="00894DD0" w:rsidP="00AA1141"/>
              </w:tc>
            </w:tr>
            <w:tr w:rsidR="00894DD0" w:rsidRPr="00BE2350" w14:paraId="78A72D1E" w14:textId="77777777" w:rsidTr="00AA1141">
              <w:trPr>
                <w:cantSplit/>
              </w:trPr>
              <w:tc>
                <w:tcPr>
                  <w:tcW w:w="2673" w:type="pct"/>
                  <w:shd w:val="clear" w:color="auto" w:fill="FFFFFF"/>
                  <w:tcMar>
                    <w:top w:w="108" w:type="dxa"/>
                    <w:left w:w="108" w:type="dxa"/>
                    <w:bottom w:w="108" w:type="dxa"/>
                    <w:right w:w="108" w:type="dxa"/>
                  </w:tcMar>
                </w:tcPr>
                <w:p w14:paraId="2BE60363" w14:textId="77777777" w:rsidR="00894DD0" w:rsidRPr="00081D9E" w:rsidRDefault="00894DD0" w:rsidP="00AA1141">
                  <w:pPr>
                    <w:autoSpaceDN/>
                    <w:spacing w:after="240"/>
                    <w:contextualSpacing/>
                    <w:textAlignment w:val="auto"/>
                    <w:rPr>
                      <w:rFonts w:cs="Arial"/>
                      <w:szCs w:val="22"/>
                    </w:rPr>
                  </w:pPr>
                  <w:r w:rsidRPr="00B131B8">
                    <w:rPr>
                      <w:rFonts w:cs="Arial"/>
                      <w:szCs w:val="22"/>
                    </w:rPr>
                    <w:t>Children are motivated and keen to try new things.</w:t>
                  </w:r>
                </w:p>
              </w:tc>
              <w:tc>
                <w:tcPr>
                  <w:tcW w:w="581" w:type="pct"/>
                  <w:shd w:val="clear" w:color="auto" w:fill="FFFFFF"/>
                  <w:tcMar>
                    <w:top w:w="108" w:type="dxa"/>
                    <w:left w:w="108" w:type="dxa"/>
                    <w:bottom w:w="108" w:type="dxa"/>
                    <w:right w:w="108" w:type="dxa"/>
                  </w:tcMar>
                </w:tcPr>
                <w:p w14:paraId="321CBD84" w14:textId="77777777" w:rsidR="00894DD0" w:rsidRDefault="00894DD0" w:rsidP="00AA1141"/>
              </w:tc>
              <w:tc>
                <w:tcPr>
                  <w:tcW w:w="582" w:type="pct"/>
                  <w:shd w:val="clear" w:color="auto" w:fill="FFFFFF"/>
                </w:tcPr>
                <w:p w14:paraId="139F2E8C" w14:textId="77777777" w:rsidR="00894DD0" w:rsidRDefault="00894DD0" w:rsidP="00AA1141"/>
              </w:tc>
              <w:tc>
                <w:tcPr>
                  <w:tcW w:w="581" w:type="pct"/>
                  <w:shd w:val="clear" w:color="auto" w:fill="FFFFFF"/>
                </w:tcPr>
                <w:p w14:paraId="5CC9702C" w14:textId="77777777" w:rsidR="00894DD0" w:rsidRDefault="00894DD0" w:rsidP="00AA1141"/>
              </w:tc>
              <w:tc>
                <w:tcPr>
                  <w:tcW w:w="582" w:type="pct"/>
                  <w:shd w:val="clear" w:color="auto" w:fill="FFFFFF"/>
                </w:tcPr>
                <w:p w14:paraId="36E1347B" w14:textId="77777777" w:rsidR="00894DD0" w:rsidRDefault="00894DD0" w:rsidP="00AA1141"/>
              </w:tc>
            </w:tr>
          </w:tbl>
          <w:p w14:paraId="407AE151" w14:textId="77777777" w:rsidR="00894DD0" w:rsidRPr="00777A1F" w:rsidRDefault="00894DD0" w:rsidP="00AA1141">
            <w:pPr>
              <w:suppressAutoHyphens w:val="0"/>
              <w:spacing w:after="240"/>
              <w:contextualSpacing/>
              <w:rPr>
                <w:rFonts w:cs="Arial"/>
              </w:rPr>
            </w:pPr>
          </w:p>
        </w:tc>
      </w:tr>
    </w:tbl>
    <w:p w14:paraId="61140B94" w14:textId="77777777" w:rsidR="00894DD0" w:rsidRDefault="00894DD0" w:rsidP="00894DD0">
      <w:pPr>
        <w:suppressAutoHyphens w:val="0"/>
        <w:autoSpaceDN/>
        <w:contextualSpacing/>
        <w:textAlignment w:val="auto"/>
        <w:rPr>
          <w:rFonts w:cs="Arial"/>
          <w:szCs w:val="22"/>
        </w:rPr>
      </w:pPr>
    </w:p>
    <w:p w14:paraId="590D20D4" w14:textId="77777777" w:rsidR="00894DD0" w:rsidRDefault="00894DD0" w:rsidP="00894DD0">
      <w:pPr>
        <w:suppressAutoHyphens w:val="0"/>
        <w:autoSpaceDN/>
        <w:contextualSpacing/>
        <w:textAlignment w:val="auto"/>
        <w:rPr>
          <w:rFonts w:cs="Arial"/>
          <w:szCs w:val="22"/>
        </w:rPr>
      </w:pPr>
    </w:p>
    <w:p w14:paraId="67B14CB7" w14:textId="77777777" w:rsidR="00894DD0" w:rsidRDefault="00894DD0" w:rsidP="00894DD0">
      <w:pPr>
        <w:rPr>
          <w:rFonts w:cs="Arial"/>
          <w:b/>
          <w:bCs/>
          <w:szCs w:val="22"/>
        </w:rPr>
      </w:pPr>
      <w:r>
        <w:rPr>
          <w:rFonts w:cs="Arial"/>
          <w:b/>
          <w:bCs/>
          <w:szCs w:val="22"/>
        </w:rPr>
        <w:t>Quality of education:</w:t>
      </w:r>
    </w:p>
    <w:p w14:paraId="17D8F14F"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The activities and resources are planned and implemented to support children to learn and develop across the 7 areas of learning and development.</w:t>
      </w:r>
    </w:p>
    <w:p w14:paraId="78AE1B98"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Learning starts with what children already know and builds upon that knowledge.</w:t>
      </w:r>
    </w:p>
    <w:p w14:paraId="4A658364"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The curriculum meets the needs of all children, including those with special needs and disadvantaged backgrounds.</w:t>
      </w:r>
    </w:p>
    <w:p w14:paraId="336E5FD5"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Practitioners use assessment to check children’s progress.</w:t>
      </w:r>
    </w:p>
    <w:p w14:paraId="2C5F3351" w14:textId="77777777" w:rsidR="00894DD0" w:rsidRPr="006B6DB5" w:rsidRDefault="00894DD0" w:rsidP="00894DD0">
      <w:pPr>
        <w:suppressAutoHyphens w:val="0"/>
        <w:autoSpaceDN/>
        <w:contextualSpacing/>
        <w:textAlignment w:val="auto"/>
        <w:rPr>
          <w:rFonts w:cs="Arial"/>
          <w:szCs w:val="22"/>
        </w:rPr>
      </w:pPr>
    </w:p>
    <w:p w14:paraId="5B406219" w14:textId="77777777" w:rsidR="00894DD0" w:rsidRDefault="00894DD0" w:rsidP="00894DD0">
      <w:pPr>
        <w:rPr>
          <w:rFonts w:cs="Arial"/>
          <w:b/>
          <w:bCs/>
          <w:szCs w:val="22"/>
        </w:rPr>
      </w:pPr>
      <w:r>
        <w:rPr>
          <w:rFonts w:cs="Arial"/>
          <w:b/>
          <w:bCs/>
          <w:szCs w:val="22"/>
        </w:rPr>
        <w:t>Behaviour and attitudes:</w:t>
      </w:r>
    </w:p>
    <w:p w14:paraId="50003159"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Children are confident in social situations.</w:t>
      </w:r>
    </w:p>
    <w:p w14:paraId="3271FC20"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Children show respect towards others.</w:t>
      </w:r>
    </w:p>
    <w:p w14:paraId="59E21477"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Children are motivated and keen to try new things.</w:t>
      </w:r>
    </w:p>
    <w:p w14:paraId="513805F3"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Children are starting to self-regulate and demonstrate positive behaviour.</w:t>
      </w:r>
    </w:p>
    <w:p w14:paraId="6D492A9E" w14:textId="77777777" w:rsidR="00894DD0" w:rsidRPr="006B6DB5" w:rsidRDefault="00894DD0" w:rsidP="00894DD0">
      <w:pPr>
        <w:suppressAutoHyphens w:val="0"/>
        <w:autoSpaceDN/>
        <w:contextualSpacing/>
        <w:textAlignment w:val="auto"/>
        <w:rPr>
          <w:rFonts w:cs="Arial"/>
          <w:szCs w:val="22"/>
        </w:rPr>
      </w:pPr>
    </w:p>
    <w:p w14:paraId="2AF4EC75" w14:textId="77777777" w:rsidR="00894DD0" w:rsidRDefault="00894DD0" w:rsidP="00894DD0">
      <w:pPr>
        <w:rPr>
          <w:rFonts w:cs="Arial"/>
          <w:b/>
          <w:bCs/>
          <w:szCs w:val="22"/>
        </w:rPr>
      </w:pPr>
      <w:r>
        <w:rPr>
          <w:rFonts w:cs="Arial"/>
          <w:b/>
          <w:bCs/>
          <w:szCs w:val="22"/>
        </w:rPr>
        <w:t>Personal development:</w:t>
      </w:r>
    </w:p>
    <w:p w14:paraId="111FFE21"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Children access a wide range of new experiences and are encouraged to follow their personal interests.</w:t>
      </w:r>
    </w:p>
    <w:p w14:paraId="1364DF41"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Children have a key person who forms a strong relationship with them to support their wellbeing.</w:t>
      </w:r>
    </w:p>
    <w:p w14:paraId="1FD57AFC"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Practitioners teach children to take appropriate risks and face challenges positively.</w:t>
      </w:r>
    </w:p>
    <w:p w14:paraId="5BDBDC21"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 xml:space="preserve">Equality and diversity </w:t>
      </w:r>
      <w:proofErr w:type="gramStart"/>
      <w:r>
        <w:rPr>
          <w:rFonts w:cs="Arial"/>
          <w:szCs w:val="22"/>
        </w:rPr>
        <w:t>is</w:t>
      </w:r>
      <w:proofErr w:type="gramEnd"/>
      <w:r>
        <w:rPr>
          <w:rFonts w:cs="Arial"/>
          <w:szCs w:val="22"/>
        </w:rPr>
        <w:t xml:space="preserve"> promoted and children are taught about British values.</w:t>
      </w:r>
    </w:p>
    <w:p w14:paraId="1C98BBE0" w14:textId="77777777" w:rsidR="00894DD0" w:rsidRPr="006B6DB5" w:rsidRDefault="00894DD0" w:rsidP="00894DD0">
      <w:pPr>
        <w:suppressAutoHyphens w:val="0"/>
        <w:autoSpaceDN/>
        <w:contextualSpacing/>
        <w:textAlignment w:val="auto"/>
        <w:rPr>
          <w:rFonts w:cs="Arial"/>
          <w:szCs w:val="22"/>
        </w:rPr>
      </w:pPr>
    </w:p>
    <w:p w14:paraId="2A6C4AB5" w14:textId="77777777" w:rsidR="00894DD0" w:rsidRDefault="00894DD0" w:rsidP="00894DD0">
      <w:pPr>
        <w:rPr>
          <w:rFonts w:cs="Arial"/>
          <w:b/>
          <w:bCs/>
          <w:szCs w:val="22"/>
        </w:rPr>
      </w:pPr>
      <w:r>
        <w:rPr>
          <w:rFonts w:cs="Arial"/>
          <w:b/>
          <w:bCs/>
          <w:szCs w:val="22"/>
        </w:rPr>
        <w:t>Leadership and management:</w:t>
      </w:r>
    </w:p>
    <w:p w14:paraId="177ABC6D"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The setting has strong shared values, policies, and practice.</w:t>
      </w:r>
    </w:p>
    <w:p w14:paraId="5A9B5DB0"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Practitioners engage in high quality professional development activities.</w:t>
      </w:r>
    </w:p>
    <w:p w14:paraId="15661CB4"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Leaders ensure the setting’s policies and procedures are followed consistently.</w:t>
      </w:r>
    </w:p>
    <w:p w14:paraId="0967F139" w14:textId="77777777" w:rsidR="00894DD0" w:rsidRDefault="00894DD0" w:rsidP="00894DD0">
      <w:pPr>
        <w:pStyle w:val="ListParagraph"/>
        <w:numPr>
          <w:ilvl w:val="0"/>
          <w:numId w:val="11"/>
        </w:numPr>
        <w:suppressAutoHyphens w:val="0"/>
        <w:autoSpaceDN/>
        <w:ind w:left="357" w:hanging="357"/>
        <w:contextualSpacing/>
        <w:textAlignment w:val="auto"/>
        <w:rPr>
          <w:rFonts w:cs="Arial"/>
          <w:szCs w:val="22"/>
        </w:rPr>
      </w:pPr>
      <w:r>
        <w:rPr>
          <w:rFonts w:cs="Arial"/>
          <w:szCs w:val="22"/>
        </w:rPr>
        <w:t>Safeguarding is effective.</w:t>
      </w:r>
    </w:p>
    <w:p w14:paraId="739DC449" w14:textId="77777777" w:rsidR="00894DD0" w:rsidRDefault="00894DD0" w:rsidP="00894DD0">
      <w:pPr>
        <w:suppressAutoHyphens w:val="0"/>
        <w:autoSpaceDN/>
        <w:contextualSpacing/>
        <w:textAlignment w:val="auto"/>
        <w:rPr>
          <w:rFonts w:cs="Arial"/>
          <w:szCs w:val="22"/>
        </w:rPr>
      </w:pPr>
    </w:p>
    <w:p w14:paraId="068027A6" w14:textId="77777777" w:rsidR="00894DD0" w:rsidRPr="00BA2F29" w:rsidRDefault="00894DD0" w:rsidP="00894DD0">
      <w:pPr>
        <w:suppressAutoHyphens w:val="0"/>
        <w:autoSpaceDN/>
        <w:contextualSpacing/>
        <w:textAlignment w:val="auto"/>
        <w:rPr>
          <w:rFonts w:cs="Arial"/>
          <w:szCs w:val="22"/>
        </w:rPr>
      </w:pPr>
    </w:p>
    <w:p w14:paraId="7D7DB9FB" w14:textId="77777777" w:rsidR="00894DD0" w:rsidRDefault="00894DD0" w:rsidP="00894DD0">
      <w:pPr>
        <w:pStyle w:val="Heading2"/>
        <w:spacing w:before="0"/>
      </w:pPr>
      <w:bookmarkStart w:id="8" w:name="_Toc118989409"/>
      <w:r>
        <w:t>Impact of Ofsted judgements</w:t>
      </w:r>
      <w:bookmarkEnd w:id="8"/>
    </w:p>
    <w:p w14:paraId="5B54D89B" w14:textId="77777777" w:rsidR="00894DD0" w:rsidRDefault="00894DD0" w:rsidP="00894DD0">
      <w:pPr>
        <w:rPr>
          <w:rFonts w:cs="Arial"/>
          <w:szCs w:val="22"/>
        </w:rPr>
      </w:pPr>
    </w:p>
    <w:p w14:paraId="6106870D" w14:textId="77777777" w:rsidR="00894DD0" w:rsidRPr="00577AF9" w:rsidRDefault="00894DD0" w:rsidP="00894DD0">
      <w:pPr>
        <w:rPr>
          <w:rFonts w:cs="Arial"/>
          <w:szCs w:val="22"/>
        </w:rPr>
      </w:pPr>
      <w:r>
        <w:rPr>
          <w:rFonts w:cs="Arial"/>
          <w:szCs w:val="22"/>
        </w:rPr>
        <w:t>The outcome of an Ofsted inspection will identify variance between early years settings through the judgements that are made.</w:t>
      </w:r>
    </w:p>
    <w:p w14:paraId="5277E845" w14:textId="77777777" w:rsidR="00894DD0" w:rsidRDefault="00894DD0" w:rsidP="00894DD0">
      <w:pPr>
        <w:rPr>
          <w:rFonts w:cs="Arial"/>
          <w:b/>
          <w:bCs/>
          <w:szCs w:val="22"/>
        </w:rPr>
      </w:pPr>
    </w:p>
    <w:p w14:paraId="5D168425" w14:textId="77777777" w:rsidR="00894DD0" w:rsidRDefault="00894DD0" w:rsidP="00894DD0">
      <w:pPr>
        <w:rPr>
          <w:rFonts w:cs="Arial"/>
          <w:b/>
          <w:bCs/>
          <w:szCs w:val="22"/>
        </w:rPr>
      </w:pPr>
      <w:r>
        <w:rPr>
          <w:rFonts w:cs="Arial"/>
          <w:b/>
          <w:bCs/>
          <w:szCs w:val="22"/>
        </w:rPr>
        <w:t>Outstanding and good judgements:</w:t>
      </w:r>
    </w:p>
    <w:p w14:paraId="43D85A8E" w14:textId="77777777" w:rsidR="00894DD0" w:rsidRDefault="00894DD0" w:rsidP="00894DD0">
      <w:pPr>
        <w:pStyle w:val="ListParagraph"/>
        <w:numPr>
          <w:ilvl w:val="0"/>
          <w:numId w:val="12"/>
        </w:numPr>
        <w:suppressAutoHyphens w:val="0"/>
        <w:autoSpaceDN/>
        <w:ind w:left="357" w:hanging="357"/>
        <w:contextualSpacing/>
        <w:textAlignment w:val="auto"/>
        <w:rPr>
          <w:rFonts w:cs="Arial"/>
          <w:szCs w:val="22"/>
        </w:rPr>
      </w:pPr>
      <w:r>
        <w:rPr>
          <w:rFonts w:cs="Arial"/>
          <w:szCs w:val="22"/>
        </w:rPr>
        <w:t>These settings are likely to be more popular as parent’s want their child to receive outstanding or good care and education.</w:t>
      </w:r>
    </w:p>
    <w:p w14:paraId="5E16CEA1" w14:textId="77777777" w:rsidR="00894DD0" w:rsidRDefault="00894DD0" w:rsidP="00894DD0">
      <w:pPr>
        <w:pStyle w:val="ListParagraph"/>
        <w:numPr>
          <w:ilvl w:val="0"/>
          <w:numId w:val="12"/>
        </w:numPr>
        <w:suppressAutoHyphens w:val="0"/>
        <w:autoSpaceDN/>
        <w:ind w:left="357" w:hanging="357"/>
        <w:contextualSpacing/>
        <w:textAlignment w:val="auto"/>
        <w:rPr>
          <w:rFonts w:cs="Arial"/>
          <w:szCs w:val="22"/>
        </w:rPr>
      </w:pPr>
      <w:r>
        <w:rPr>
          <w:rFonts w:cs="Arial"/>
          <w:szCs w:val="22"/>
        </w:rPr>
        <w:t>This will possibly make it harder to access as demand for places will be high.</w:t>
      </w:r>
    </w:p>
    <w:p w14:paraId="2C01D68C" w14:textId="77777777" w:rsidR="00894DD0" w:rsidRDefault="00894DD0" w:rsidP="00894DD0">
      <w:pPr>
        <w:pStyle w:val="ListParagraph"/>
        <w:numPr>
          <w:ilvl w:val="0"/>
          <w:numId w:val="12"/>
        </w:numPr>
        <w:suppressAutoHyphens w:val="0"/>
        <w:autoSpaceDN/>
        <w:ind w:left="357" w:hanging="357"/>
        <w:contextualSpacing/>
        <w:textAlignment w:val="auto"/>
        <w:rPr>
          <w:rFonts w:cs="Arial"/>
          <w:szCs w:val="22"/>
        </w:rPr>
      </w:pPr>
      <w:r>
        <w:rPr>
          <w:rFonts w:cs="Arial"/>
          <w:szCs w:val="22"/>
        </w:rPr>
        <w:t>It may attract more experienced staff as they know there will be high quality leadership and development opportunities.</w:t>
      </w:r>
    </w:p>
    <w:p w14:paraId="5D908D74" w14:textId="77777777" w:rsidR="00894DD0" w:rsidRPr="003C3C9A" w:rsidRDefault="00894DD0" w:rsidP="00894DD0">
      <w:pPr>
        <w:suppressAutoHyphens w:val="0"/>
        <w:autoSpaceDN/>
        <w:contextualSpacing/>
        <w:textAlignment w:val="auto"/>
        <w:rPr>
          <w:rFonts w:cs="Arial"/>
          <w:szCs w:val="22"/>
        </w:rPr>
      </w:pPr>
    </w:p>
    <w:p w14:paraId="0D8F77C1" w14:textId="77777777" w:rsidR="00894DD0" w:rsidRDefault="00894DD0" w:rsidP="00894DD0">
      <w:pPr>
        <w:rPr>
          <w:rFonts w:cs="Arial"/>
          <w:b/>
          <w:bCs/>
          <w:szCs w:val="22"/>
        </w:rPr>
      </w:pPr>
      <w:r>
        <w:rPr>
          <w:rFonts w:cs="Arial"/>
          <w:b/>
          <w:bCs/>
          <w:szCs w:val="22"/>
        </w:rPr>
        <w:t>Requires improvement and inadequate judgements:</w:t>
      </w:r>
    </w:p>
    <w:p w14:paraId="53F1EE12" w14:textId="77777777" w:rsidR="00894DD0" w:rsidRDefault="00894DD0" w:rsidP="00894DD0">
      <w:pPr>
        <w:pStyle w:val="ListParagraph"/>
        <w:numPr>
          <w:ilvl w:val="0"/>
          <w:numId w:val="12"/>
        </w:numPr>
        <w:suppressAutoHyphens w:val="0"/>
        <w:autoSpaceDN/>
        <w:ind w:left="357" w:hanging="357"/>
        <w:contextualSpacing/>
        <w:textAlignment w:val="auto"/>
        <w:rPr>
          <w:rFonts w:cs="Arial"/>
          <w:szCs w:val="22"/>
        </w:rPr>
      </w:pPr>
      <w:r>
        <w:rPr>
          <w:rFonts w:cs="Arial"/>
          <w:szCs w:val="22"/>
        </w:rPr>
        <w:t>These settings may be less popular are parents may be concerned about the quality of care and education.</w:t>
      </w:r>
    </w:p>
    <w:p w14:paraId="034702E8" w14:textId="77777777" w:rsidR="00894DD0" w:rsidRDefault="00894DD0" w:rsidP="00894DD0">
      <w:pPr>
        <w:pStyle w:val="ListParagraph"/>
        <w:numPr>
          <w:ilvl w:val="0"/>
          <w:numId w:val="12"/>
        </w:numPr>
        <w:suppressAutoHyphens w:val="0"/>
        <w:autoSpaceDN/>
        <w:ind w:left="357" w:hanging="357"/>
        <w:contextualSpacing/>
        <w:textAlignment w:val="auto"/>
        <w:rPr>
          <w:rFonts w:cs="Arial"/>
          <w:szCs w:val="22"/>
        </w:rPr>
      </w:pPr>
      <w:r>
        <w:rPr>
          <w:rFonts w:cs="Arial"/>
          <w:szCs w:val="22"/>
        </w:rPr>
        <w:t>It may be easier to access these settings if there is less demand for places.</w:t>
      </w:r>
    </w:p>
    <w:p w14:paraId="56473401" w14:textId="77777777" w:rsidR="00894DD0" w:rsidRDefault="00894DD0" w:rsidP="00894DD0">
      <w:pPr>
        <w:pStyle w:val="ListParagraph"/>
        <w:numPr>
          <w:ilvl w:val="0"/>
          <w:numId w:val="12"/>
        </w:numPr>
        <w:suppressAutoHyphens w:val="0"/>
        <w:autoSpaceDN/>
        <w:ind w:left="357" w:hanging="357"/>
        <w:contextualSpacing/>
        <w:textAlignment w:val="auto"/>
        <w:rPr>
          <w:rFonts w:cs="Arial"/>
          <w:szCs w:val="22"/>
        </w:rPr>
      </w:pPr>
      <w:r>
        <w:rPr>
          <w:rFonts w:cs="Arial"/>
          <w:szCs w:val="22"/>
        </w:rPr>
        <w:t xml:space="preserve">If inadequate settings do not improve, they may not be able to offer funded places for three–four-year-olds and eligible </w:t>
      </w:r>
      <w:proofErr w:type="gramStart"/>
      <w:r>
        <w:rPr>
          <w:rFonts w:cs="Arial"/>
          <w:szCs w:val="22"/>
        </w:rPr>
        <w:t>two year olds</w:t>
      </w:r>
      <w:proofErr w:type="gramEnd"/>
      <w:r>
        <w:rPr>
          <w:rFonts w:cs="Arial"/>
          <w:szCs w:val="22"/>
        </w:rPr>
        <w:t>.</w:t>
      </w:r>
    </w:p>
    <w:p w14:paraId="04A2ED46" w14:textId="77777777" w:rsidR="00894DD0" w:rsidRDefault="00894DD0" w:rsidP="00894DD0">
      <w:pPr>
        <w:pStyle w:val="ListParagraph"/>
        <w:numPr>
          <w:ilvl w:val="0"/>
          <w:numId w:val="12"/>
        </w:numPr>
        <w:suppressAutoHyphens w:val="0"/>
        <w:autoSpaceDN/>
        <w:ind w:left="357" w:hanging="357"/>
        <w:contextualSpacing/>
        <w:textAlignment w:val="auto"/>
        <w:rPr>
          <w:rFonts w:cs="Arial"/>
          <w:szCs w:val="22"/>
        </w:rPr>
      </w:pPr>
      <w:r>
        <w:rPr>
          <w:rFonts w:cs="Arial"/>
          <w:szCs w:val="22"/>
        </w:rPr>
        <w:t>The judgement may not make any difference to the choices parents make if they are more concerned about factors such as location and cost.</w:t>
      </w:r>
    </w:p>
    <w:p w14:paraId="797557EA" w14:textId="77777777" w:rsidR="00894DD0" w:rsidRDefault="00894DD0" w:rsidP="00894DD0">
      <w:pPr>
        <w:suppressAutoHyphens w:val="0"/>
        <w:autoSpaceDN/>
        <w:contextualSpacing/>
        <w:textAlignment w:val="auto"/>
        <w:rPr>
          <w:rFonts w:cs="Arial"/>
          <w:szCs w:val="22"/>
        </w:rPr>
      </w:pPr>
    </w:p>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894DD0" w14:paraId="0A2E62EC" w14:textId="77777777" w:rsidTr="00AA1141">
        <w:trPr>
          <w:tblHeader/>
        </w:trPr>
        <w:tc>
          <w:tcPr>
            <w:tcW w:w="4249" w:type="pct"/>
            <w:tcBorders>
              <w:top w:val="single" w:sz="18" w:space="0" w:color="A098FA"/>
              <w:left w:val="single" w:sz="18" w:space="0" w:color="A098FA"/>
              <w:bottom w:val="single" w:sz="18" w:space="0" w:color="A098FA"/>
              <w:right w:val="single" w:sz="18" w:space="0" w:color="A098FA"/>
            </w:tcBorders>
            <w:shd w:val="clear" w:color="auto" w:fill="A098FA"/>
            <w:vAlign w:val="center"/>
            <w:hideMark/>
          </w:tcPr>
          <w:p w14:paraId="25BAA2C5" w14:textId="77777777" w:rsidR="00894DD0" w:rsidRDefault="00894DD0" w:rsidP="00AA1141">
            <w:pPr>
              <w:rPr>
                <w:rFonts w:ascii="Verdana" w:hAnsi="Verdana"/>
                <w:color w:val="333333"/>
                <w:sz w:val="32"/>
                <w:szCs w:val="32"/>
              </w:rPr>
            </w:pPr>
            <w:r>
              <w:rPr>
                <w:rFonts w:ascii="Verdana" w:hAnsi="Verdana" w:cs="Arial"/>
                <w:b/>
                <w:color w:val="333333"/>
                <w:sz w:val="32"/>
                <w:szCs w:val="32"/>
              </w:rPr>
              <w:t>Progress check</w:t>
            </w:r>
          </w:p>
        </w:tc>
        <w:tc>
          <w:tcPr>
            <w:tcW w:w="751" w:type="pct"/>
            <w:tcBorders>
              <w:top w:val="single" w:sz="18" w:space="0" w:color="A098FA"/>
              <w:left w:val="single" w:sz="18" w:space="0" w:color="A098FA"/>
              <w:bottom w:val="single" w:sz="18" w:space="0" w:color="A098FA"/>
              <w:right w:val="single" w:sz="18" w:space="0" w:color="A098FA"/>
            </w:tcBorders>
            <w:shd w:val="clear" w:color="auto" w:fill="A098FA"/>
            <w:vAlign w:val="center"/>
            <w:hideMark/>
          </w:tcPr>
          <w:p w14:paraId="040335AA" w14:textId="77777777" w:rsidR="00894DD0" w:rsidRDefault="00894DD0" w:rsidP="00AA1141">
            <w:pPr>
              <w:jc w:val="center"/>
              <w:rPr>
                <w:color w:val="333333"/>
              </w:rPr>
            </w:pPr>
            <w:r>
              <w:rPr>
                <w:noProof/>
              </w:rPr>
              <w:drawing>
                <wp:inline distT="0" distB="0" distL="0" distR="0" wp14:anchorId="3EE19878" wp14:editId="6FA30A5C">
                  <wp:extent cx="640080" cy="640080"/>
                  <wp:effectExtent l="0" t="0" r="7620" b="7620"/>
                  <wp:docPr id="452" name="Picture 4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r>
      <w:tr w:rsidR="00894DD0" w14:paraId="08A4F428" w14:textId="77777777" w:rsidTr="00AA1141">
        <w:trPr>
          <w:trHeight w:val="1134"/>
          <w:tblHeader/>
        </w:trPr>
        <w:tc>
          <w:tcPr>
            <w:tcW w:w="5000" w:type="pct"/>
            <w:gridSpan w:val="2"/>
            <w:tcBorders>
              <w:top w:val="single" w:sz="18" w:space="0" w:color="A098FA"/>
              <w:left w:val="single" w:sz="18" w:space="0" w:color="A098FA"/>
              <w:bottom w:val="nil"/>
              <w:right w:val="single" w:sz="18" w:space="0" w:color="A098FA"/>
            </w:tcBorders>
          </w:tcPr>
          <w:p w14:paraId="3095B900" w14:textId="77777777" w:rsidR="00894DD0" w:rsidRDefault="00894DD0" w:rsidP="00894DD0">
            <w:pPr>
              <w:numPr>
                <w:ilvl w:val="0"/>
                <w:numId w:val="13"/>
              </w:numPr>
              <w:autoSpaceDN/>
              <w:textAlignment w:val="auto"/>
              <w:rPr>
                <w:rFonts w:cs="Arial"/>
              </w:rPr>
            </w:pPr>
            <w:r w:rsidRPr="00A360AB">
              <w:rPr>
                <w:rFonts w:cs="Arial"/>
              </w:rPr>
              <w:t xml:space="preserve">Name the </w:t>
            </w:r>
            <w:r w:rsidRPr="00690212">
              <w:rPr>
                <w:rFonts w:cs="Arial"/>
                <w:b/>
                <w:bCs/>
              </w:rPr>
              <w:t>four</w:t>
            </w:r>
            <w:r w:rsidRPr="00A360AB">
              <w:rPr>
                <w:rFonts w:cs="Arial"/>
              </w:rPr>
              <w:t xml:space="preserve"> Ofsted judgements.</w:t>
            </w:r>
          </w:p>
          <w:p w14:paraId="7AE6F07D" w14:textId="77777777" w:rsidR="00894DD0" w:rsidRDefault="00894DD0" w:rsidP="00AA1141">
            <w:pPr>
              <w:rPr>
                <w:rFonts w:cs="Arial"/>
              </w:rPr>
            </w:pPr>
          </w:p>
        </w:tc>
      </w:tr>
      <w:tr w:rsidR="00894DD0" w14:paraId="4E219EAC" w14:textId="77777777" w:rsidTr="00AA1141">
        <w:trPr>
          <w:trHeight w:val="1134"/>
          <w:tblHeader/>
        </w:trPr>
        <w:tc>
          <w:tcPr>
            <w:tcW w:w="5000" w:type="pct"/>
            <w:gridSpan w:val="2"/>
            <w:tcBorders>
              <w:top w:val="nil"/>
              <w:left w:val="single" w:sz="18" w:space="0" w:color="A098FA"/>
              <w:bottom w:val="nil"/>
              <w:right w:val="single" w:sz="18" w:space="0" w:color="A098FA"/>
            </w:tcBorders>
          </w:tcPr>
          <w:p w14:paraId="3B37690A" w14:textId="77777777" w:rsidR="00894DD0" w:rsidRDefault="00894DD0" w:rsidP="00894DD0">
            <w:pPr>
              <w:numPr>
                <w:ilvl w:val="0"/>
                <w:numId w:val="13"/>
              </w:numPr>
              <w:autoSpaceDN/>
              <w:textAlignment w:val="auto"/>
              <w:rPr>
                <w:rFonts w:cs="Arial"/>
              </w:rPr>
            </w:pPr>
            <w:r w:rsidRPr="006F339C">
              <w:rPr>
                <w:rFonts w:cs="Arial"/>
              </w:rPr>
              <w:t xml:space="preserve">What are the </w:t>
            </w:r>
            <w:r w:rsidRPr="00690212">
              <w:rPr>
                <w:rFonts w:cs="Arial"/>
                <w:b/>
                <w:bCs/>
              </w:rPr>
              <w:t>four</w:t>
            </w:r>
            <w:r w:rsidRPr="006F339C">
              <w:rPr>
                <w:rFonts w:cs="Arial"/>
              </w:rPr>
              <w:t xml:space="preserve"> categories that settings are judged against?</w:t>
            </w:r>
          </w:p>
          <w:p w14:paraId="57C57B8C" w14:textId="77777777" w:rsidR="00894DD0" w:rsidRPr="006F339C" w:rsidRDefault="00894DD0" w:rsidP="00AA1141">
            <w:pPr>
              <w:rPr>
                <w:rFonts w:cs="Arial"/>
              </w:rPr>
            </w:pPr>
          </w:p>
        </w:tc>
      </w:tr>
      <w:tr w:rsidR="00894DD0" w14:paraId="1F926F2B" w14:textId="77777777" w:rsidTr="00AA1141">
        <w:trPr>
          <w:trHeight w:val="1134"/>
          <w:tblHeader/>
        </w:trPr>
        <w:tc>
          <w:tcPr>
            <w:tcW w:w="5000" w:type="pct"/>
            <w:gridSpan w:val="2"/>
            <w:tcBorders>
              <w:top w:val="nil"/>
              <w:left w:val="single" w:sz="18" w:space="0" w:color="A098FA"/>
              <w:bottom w:val="single" w:sz="18" w:space="0" w:color="A098FA"/>
              <w:right w:val="single" w:sz="18" w:space="0" w:color="A098FA"/>
            </w:tcBorders>
          </w:tcPr>
          <w:p w14:paraId="7AD10D23" w14:textId="77777777" w:rsidR="00894DD0" w:rsidRDefault="00894DD0" w:rsidP="00894DD0">
            <w:pPr>
              <w:numPr>
                <w:ilvl w:val="0"/>
                <w:numId w:val="13"/>
              </w:numPr>
              <w:autoSpaceDN/>
              <w:textAlignment w:val="auto"/>
              <w:rPr>
                <w:rFonts w:cs="Arial"/>
              </w:rPr>
            </w:pPr>
            <w:r w:rsidRPr="006F339C">
              <w:rPr>
                <w:rFonts w:cs="Arial"/>
              </w:rPr>
              <w:t xml:space="preserve">Name </w:t>
            </w:r>
            <w:r w:rsidRPr="00690212">
              <w:rPr>
                <w:rFonts w:cs="Arial"/>
                <w:b/>
                <w:bCs/>
              </w:rPr>
              <w:t>two</w:t>
            </w:r>
            <w:r w:rsidRPr="006F339C">
              <w:rPr>
                <w:rFonts w:cs="Arial"/>
              </w:rPr>
              <w:t xml:space="preserve"> ways that Ofsted judgements might affect parental choice or accessibility to early years settings.</w:t>
            </w:r>
          </w:p>
          <w:p w14:paraId="40F2040E" w14:textId="77777777" w:rsidR="00894DD0" w:rsidRPr="006F339C" w:rsidRDefault="00894DD0" w:rsidP="00AA1141">
            <w:pPr>
              <w:rPr>
                <w:rFonts w:cs="Arial"/>
              </w:rPr>
            </w:pPr>
          </w:p>
        </w:tc>
      </w:tr>
    </w:tbl>
    <w:p w14:paraId="4FBF958B" w14:textId="77777777" w:rsidR="00894DD0" w:rsidRDefault="00894DD0" w:rsidP="00894DD0">
      <w:pPr>
        <w:suppressAutoHyphens w:val="0"/>
        <w:autoSpaceDN/>
        <w:spacing w:after="240"/>
        <w:contextualSpacing/>
        <w:textAlignment w:val="auto"/>
        <w:rPr>
          <w:rFonts w:cs="Arial"/>
          <w:szCs w:val="22"/>
        </w:rPr>
      </w:pPr>
    </w:p>
    <w:p w14:paraId="03D8D5EF" w14:textId="77777777" w:rsidR="00894DD0" w:rsidRDefault="00894DD0" w:rsidP="00894DD0">
      <w:pPr>
        <w:suppressAutoHyphens w:val="0"/>
        <w:autoSpaceDN/>
        <w:spacing w:after="240"/>
        <w:contextualSpacing/>
        <w:textAlignment w:val="auto"/>
        <w:rPr>
          <w:rFonts w:cs="Arial"/>
          <w:szCs w:val="22"/>
        </w:rPr>
      </w:pPr>
    </w:p>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894DD0" w14:paraId="59820A1F" w14:textId="77777777" w:rsidTr="00AA1141">
        <w:tc>
          <w:tcPr>
            <w:tcW w:w="4259" w:type="pct"/>
            <w:gridSpan w:val="2"/>
            <w:shd w:val="clear" w:color="auto" w:fill="A098FA"/>
            <w:vAlign w:val="center"/>
          </w:tcPr>
          <w:p w14:paraId="3093DC89" w14:textId="77777777" w:rsidR="00894DD0" w:rsidRPr="0058213C" w:rsidRDefault="00894DD0" w:rsidP="00AA1141">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33803BC7" w14:textId="77777777" w:rsidR="00894DD0" w:rsidRPr="0058213C" w:rsidRDefault="00894DD0" w:rsidP="00AA1141">
            <w:pPr>
              <w:jc w:val="center"/>
              <w:rPr>
                <w:color w:val="333333"/>
              </w:rPr>
            </w:pPr>
            <w:r>
              <w:rPr>
                <w:noProof/>
              </w:rPr>
              <w:drawing>
                <wp:inline distT="0" distB="0" distL="0" distR="0" wp14:anchorId="5CD1524C" wp14:editId="654F1695">
                  <wp:extent cx="638175" cy="6381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94DD0" w14:paraId="4AF20F63" w14:textId="77777777" w:rsidTr="00AA1141">
        <w:trPr>
          <w:trHeight w:val="291"/>
        </w:trPr>
        <w:tc>
          <w:tcPr>
            <w:tcW w:w="5000" w:type="pct"/>
            <w:gridSpan w:val="3"/>
            <w:tcBorders>
              <w:bottom w:val="single" w:sz="18" w:space="0" w:color="A098FA"/>
            </w:tcBorders>
            <w:shd w:val="clear" w:color="auto" w:fill="auto"/>
          </w:tcPr>
          <w:p w14:paraId="6CCB3661" w14:textId="77777777" w:rsidR="00894DD0" w:rsidRPr="00DD1936" w:rsidRDefault="00894DD0" w:rsidP="00AA1141">
            <w:pPr>
              <w:rPr>
                <w:rFonts w:cs="Arial"/>
                <w:b/>
                <w:bCs/>
              </w:rPr>
            </w:pPr>
            <w:r>
              <w:rPr>
                <w:rFonts w:cs="Arial"/>
              </w:rPr>
              <w:lastRenderedPageBreak/>
              <w:t xml:space="preserve">Can you now: </w:t>
            </w:r>
          </w:p>
        </w:tc>
      </w:tr>
      <w:tr w:rsidR="00894DD0" w14:paraId="03B78B81" w14:textId="77777777" w:rsidTr="00AA1141">
        <w:trPr>
          <w:trHeight w:val="291"/>
        </w:trPr>
        <w:tc>
          <w:tcPr>
            <w:tcW w:w="303" w:type="pct"/>
            <w:tcBorders>
              <w:bottom w:val="single" w:sz="18" w:space="0" w:color="A098FA"/>
            </w:tcBorders>
            <w:shd w:val="clear" w:color="auto" w:fill="auto"/>
          </w:tcPr>
          <w:p w14:paraId="43453563" w14:textId="77777777" w:rsidR="00894DD0" w:rsidRPr="005642E4" w:rsidRDefault="00894DD0" w:rsidP="00AA1141">
            <w:pPr>
              <w:rPr>
                <w:rFonts w:cs="Arial"/>
              </w:rPr>
            </w:pPr>
          </w:p>
        </w:tc>
        <w:tc>
          <w:tcPr>
            <w:tcW w:w="4697" w:type="pct"/>
            <w:gridSpan w:val="2"/>
            <w:tcBorders>
              <w:bottom w:val="single" w:sz="18" w:space="0" w:color="A098FA"/>
            </w:tcBorders>
            <w:shd w:val="clear" w:color="auto" w:fill="auto"/>
          </w:tcPr>
          <w:p w14:paraId="511DEA6F" w14:textId="77777777" w:rsidR="00894DD0" w:rsidRPr="00DD1936" w:rsidRDefault="00894DD0" w:rsidP="00AA1141">
            <w:pPr>
              <w:rPr>
                <w:rFonts w:cs="Arial"/>
              </w:rPr>
            </w:pPr>
            <w:r w:rsidRPr="00931E76">
              <w:rPr>
                <w:rFonts w:cs="Arial"/>
                <w:b/>
                <w:bCs/>
              </w:rPr>
              <w:t>Identify</w:t>
            </w:r>
            <w:r w:rsidRPr="00931E76">
              <w:rPr>
                <w:rFonts w:cs="Arial"/>
              </w:rPr>
              <w:t xml:space="preserve"> the different judgements that Ofsted can make about early years provision.</w:t>
            </w:r>
          </w:p>
        </w:tc>
      </w:tr>
      <w:tr w:rsidR="00894DD0" w14:paraId="03014684" w14:textId="77777777" w:rsidTr="00AA1141">
        <w:trPr>
          <w:trHeight w:val="286"/>
        </w:trPr>
        <w:tc>
          <w:tcPr>
            <w:tcW w:w="303" w:type="pct"/>
            <w:tcBorders>
              <w:top w:val="single" w:sz="18" w:space="0" w:color="A098FA"/>
              <w:bottom w:val="single" w:sz="18" w:space="0" w:color="A098FA"/>
            </w:tcBorders>
            <w:shd w:val="clear" w:color="auto" w:fill="auto"/>
          </w:tcPr>
          <w:p w14:paraId="336F8BE9" w14:textId="77777777" w:rsidR="00894DD0" w:rsidRDefault="00894DD0" w:rsidP="00AA1141">
            <w:pPr>
              <w:rPr>
                <w:rFonts w:cs="Arial"/>
              </w:rPr>
            </w:pPr>
          </w:p>
        </w:tc>
        <w:tc>
          <w:tcPr>
            <w:tcW w:w="4697" w:type="pct"/>
            <w:gridSpan w:val="2"/>
            <w:tcBorders>
              <w:top w:val="single" w:sz="18" w:space="0" w:color="A098FA"/>
              <w:bottom w:val="single" w:sz="18" w:space="0" w:color="A098FA"/>
            </w:tcBorders>
            <w:shd w:val="clear" w:color="auto" w:fill="auto"/>
          </w:tcPr>
          <w:p w14:paraId="59573E63" w14:textId="77777777" w:rsidR="00894DD0" w:rsidRDefault="00894DD0" w:rsidP="00AA1141">
            <w:pPr>
              <w:rPr>
                <w:rFonts w:cs="Arial"/>
              </w:rPr>
            </w:pPr>
            <w:r w:rsidRPr="00931E76">
              <w:rPr>
                <w:rFonts w:cs="Arial"/>
                <w:b/>
                <w:bCs/>
              </w:rPr>
              <w:t>Describe</w:t>
            </w:r>
            <w:r w:rsidRPr="00931E76">
              <w:rPr>
                <w:rFonts w:cs="Arial"/>
              </w:rPr>
              <w:t xml:space="preserve"> the areas of judgements.</w:t>
            </w:r>
          </w:p>
        </w:tc>
      </w:tr>
      <w:tr w:rsidR="00894DD0" w14:paraId="37802CD8" w14:textId="77777777" w:rsidTr="00AA1141">
        <w:trPr>
          <w:trHeight w:val="286"/>
        </w:trPr>
        <w:tc>
          <w:tcPr>
            <w:tcW w:w="303" w:type="pct"/>
            <w:tcBorders>
              <w:top w:val="single" w:sz="18" w:space="0" w:color="A098FA"/>
              <w:bottom w:val="single" w:sz="18" w:space="0" w:color="A098FA"/>
            </w:tcBorders>
            <w:shd w:val="clear" w:color="auto" w:fill="auto"/>
          </w:tcPr>
          <w:p w14:paraId="62FAF4AB" w14:textId="77777777" w:rsidR="00894DD0" w:rsidRDefault="00894DD0" w:rsidP="00AA1141">
            <w:pPr>
              <w:rPr>
                <w:rFonts w:cs="Arial"/>
              </w:rPr>
            </w:pPr>
          </w:p>
        </w:tc>
        <w:tc>
          <w:tcPr>
            <w:tcW w:w="4697" w:type="pct"/>
            <w:gridSpan w:val="2"/>
            <w:tcBorders>
              <w:top w:val="single" w:sz="18" w:space="0" w:color="A098FA"/>
              <w:bottom w:val="single" w:sz="18" w:space="0" w:color="A098FA"/>
            </w:tcBorders>
            <w:shd w:val="clear" w:color="auto" w:fill="auto"/>
          </w:tcPr>
          <w:p w14:paraId="50891F3C" w14:textId="77777777" w:rsidR="00894DD0" w:rsidRDefault="00894DD0" w:rsidP="00AA1141">
            <w:pPr>
              <w:rPr>
                <w:rFonts w:cs="Arial"/>
              </w:rPr>
            </w:pPr>
            <w:r w:rsidRPr="00931E76">
              <w:rPr>
                <w:rFonts w:cs="Arial"/>
                <w:b/>
                <w:bCs/>
              </w:rPr>
              <w:t>Explain</w:t>
            </w:r>
            <w:r w:rsidRPr="00931E76">
              <w:rPr>
                <w:rFonts w:cs="Arial"/>
              </w:rPr>
              <w:t xml:space="preserve"> how this may influence parental choice and accessibility for children.</w:t>
            </w:r>
          </w:p>
        </w:tc>
      </w:tr>
    </w:tbl>
    <w:p w14:paraId="4B453176" w14:textId="77777777" w:rsidR="00894DD0" w:rsidRDefault="00894DD0" w:rsidP="00894DD0">
      <w:pPr>
        <w:suppressAutoHyphens w:val="0"/>
        <w:rPr>
          <w:rFonts w:cs="Arial"/>
          <w:szCs w:val="22"/>
        </w:rPr>
      </w:pPr>
    </w:p>
    <w:p w14:paraId="38875149" w14:textId="77777777" w:rsidR="00894DD0" w:rsidRDefault="00894DD0" w:rsidP="00894DD0">
      <w:pPr>
        <w:suppressAutoHyphens w:val="0"/>
        <w:autoSpaceDN/>
        <w:spacing w:after="240"/>
        <w:contextualSpacing/>
        <w:textAlignment w:val="auto"/>
        <w:rPr>
          <w:rFonts w:cs="Arial"/>
          <w:szCs w:val="22"/>
        </w:rPr>
      </w:pPr>
    </w:p>
    <w:p w14:paraId="3A463A0F" w14:textId="77777777" w:rsidR="00894DD0" w:rsidRDefault="00894DD0" w:rsidP="00894DD0">
      <w:pPr>
        <w:suppressAutoHyphens w:val="0"/>
        <w:autoSpaceDN/>
        <w:spacing w:after="240"/>
        <w:contextualSpacing/>
        <w:textAlignment w:val="auto"/>
        <w:rPr>
          <w:rFonts w:cs="Arial"/>
          <w:szCs w:val="22"/>
        </w:rPr>
      </w:pPr>
    </w:p>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Additional resources"/>
        <w:tblDescription w:val="Books, high level weblinks or articles to direct learners to."/>
      </w:tblPr>
      <w:tblGrid>
        <w:gridCol w:w="7631"/>
        <w:gridCol w:w="1349"/>
      </w:tblGrid>
      <w:tr w:rsidR="00894DD0" w14:paraId="3C5B77B2" w14:textId="77777777" w:rsidTr="00AA1141">
        <w:tc>
          <w:tcPr>
            <w:tcW w:w="4249" w:type="pct"/>
            <w:shd w:val="clear" w:color="auto" w:fill="333333"/>
            <w:vAlign w:val="center"/>
          </w:tcPr>
          <w:p w14:paraId="332E1170" w14:textId="77777777" w:rsidR="00894DD0" w:rsidRPr="00015CCA" w:rsidRDefault="00894DD0" w:rsidP="00AA1141">
            <w:pPr>
              <w:rPr>
                <w:rFonts w:ascii="Verdana" w:hAnsi="Verdana"/>
                <w:color w:val="FFFFFF" w:themeColor="background1"/>
                <w:sz w:val="32"/>
                <w:szCs w:val="32"/>
              </w:rPr>
            </w:pPr>
            <w:r>
              <w:rPr>
                <w:rFonts w:ascii="Verdana" w:hAnsi="Verdana" w:cs="Arial"/>
                <w:b/>
                <w:color w:val="FFFFFF" w:themeColor="background1"/>
                <w:sz w:val="32"/>
                <w:szCs w:val="32"/>
              </w:rPr>
              <w:t>Additional resources</w:t>
            </w:r>
          </w:p>
        </w:tc>
        <w:tc>
          <w:tcPr>
            <w:tcW w:w="751" w:type="pct"/>
            <w:shd w:val="clear" w:color="auto" w:fill="333333"/>
            <w:vAlign w:val="center"/>
          </w:tcPr>
          <w:p w14:paraId="095FD42D" w14:textId="77777777" w:rsidR="00894DD0" w:rsidRPr="00156EBF" w:rsidRDefault="00894DD0" w:rsidP="00AA1141">
            <w:pPr>
              <w:jc w:val="center"/>
              <w:rPr>
                <w:color w:val="FFFFFF"/>
              </w:rPr>
            </w:pPr>
            <w:r>
              <w:rPr>
                <w:noProof/>
              </w:rPr>
              <w:drawing>
                <wp:inline distT="0" distB="0" distL="0" distR="0" wp14:anchorId="26223E54" wp14:editId="0ABDDB16">
                  <wp:extent cx="643255" cy="643255"/>
                  <wp:effectExtent l="0" t="0" r="4445" b="4445"/>
                  <wp:docPr id="493" name="Picture 49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picture containing text, clip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inline>
              </w:drawing>
            </w:r>
          </w:p>
        </w:tc>
      </w:tr>
      <w:tr w:rsidR="00894DD0" w14:paraId="22F58602" w14:textId="77777777" w:rsidTr="00AA1141">
        <w:tc>
          <w:tcPr>
            <w:tcW w:w="5000" w:type="pct"/>
            <w:gridSpan w:val="2"/>
            <w:shd w:val="clear" w:color="auto" w:fill="auto"/>
          </w:tcPr>
          <w:p w14:paraId="1C0BCE18" w14:textId="77777777" w:rsidR="00894DD0" w:rsidRDefault="00894DD0" w:rsidP="00AA1141">
            <w:pPr>
              <w:rPr>
                <w:noProof/>
                <w:lang w:val="en-US"/>
              </w:rPr>
            </w:pPr>
            <w:r w:rsidRPr="00167418">
              <w:rPr>
                <w:noProof/>
                <w:lang w:val="en-US"/>
              </w:rPr>
              <w:t xml:space="preserve">More information </w:t>
            </w:r>
            <w:r>
              <w:rPr>
                <w:noProof/>
                <w:lang w:val="en-US"/>
              </w:rPr>
              <w:t xml:space="preserve">about Ofsted </w:t>
            </w:r>
            <w:r w:rsidRPr="00167418">
              <w:rPr>
                <w:noProof/>
                <w:lang w:val="en-US"/>
              </w:rPr>
              <w:t>can be found in the Early Years inspection handbook for Ofsted-registered provision.</w:t>
            </w:r>
          </w:p>
          <w:p w14:paraId="0BEE2DD0" w14:textId="77777777" w:rsidR="00894DD0" w:rsidRDefault="00894DD0" w:rsidP="00AA1141">
            <w:pPr>
              <w:rPr>
                <w:noProof/>
                <w:lang w:val="en-US"/>
              </w:rPr>
            </w:pPr>
          </w:p>
          <w:p w14:paraId="4B6035CA" w14:textId="77777777" w:rsidR="00894DD0" w:rsidRPr="0020680D" w:rsidRDefault="00894DD0" w:rsidP="00AA1141">
            <w:pPr>
              <w:rPr>
                <w:rFonts w:cstheme="minorBidi"/>
                <w:b/>
                <w:bCs/>
                <w:noProof/>
                <w:lang w:val="en-US"/>
              </w:rPr>
            </w:pPr>
            <w:r w:rsidRPr="00E040C8">
              <w:rPr>
                <w:rFonts w:cstheme="minorBidi"/>
                <w:b/>
                <w:noProof/>
                <w:lang w:val="en-US"/>
              </w:rPr>
              <w:t xml:space="preserve">Early years inspection handbook: </w:t>
            </w:r>
            <w:hyperlink r:id="rId22" w:history="1">
              <w:r w:rsidRPr="00553B5F">
                <w:rPr>
                  <w:rStyle w:val="Hyperlink"/>
                  <w:szCs w:val="36"/>
                  <w:lang w:val="en-US"/>
                </w:rPr>
                <w:t>https://www.gov.uk/government/publications/early-years-inspection-handbook-eif</w:t>
              </w:r>
            </w:hyperlink>
            <w:r w:rsidRPr="00553B5F">
              <w:rPr>
                <w:szCs w:val="36"/>
                <w:lang w:val="en-US"/>
              </w:rPr>
              <w:t xml:space="preserve"> </w:t>
            </w:r>
          </w:p>
          <w:p w14:paraId="44FC6D2F" w14:textId="77777777" w:rsidR="00894DD0" w:rsidRPr="00777A1F" w:rsidRDefault="00894DD0" w:rsidP="00AA1141">
            <w:pPr>
              <w:rPr>
                <w:rFonts w:cs="Arial"/>
              </w:rPr>
            </w:pPr>
            <w:r w:rsidRPr="0020680D">
              <w:rPr>
                <w:noProof/>
                <w:lang w:val="en-US"/>
              </w:rPr>
              <w:t>(Access</w:t>
            </w:r>
            <w:r>
              <w:rPr>
                <w:noProof/>
                <w:lang w:val="en-US"/>
              </w:rPr>
              <w:t>ed</w:t>
            </w:r>
            <w:r w:rsidRPr="0020680D">
              <w:rPr>
                <w:noProof/>
                <w:lang w:val="en-US"/>
              </w:rPr>
              <w:t xml:space="preserve"> November 2022)</w:t>
            </w:r>
          </w:p>
        </w:tc>
      </w:tr>
    </w:tbl>
    <w:p w14:paraId="17068144" w14:textId="77777777" w:rsidR="002809D4" w:rsidRDefault="002809D4"/>
    <w:sectPr w:rsidR="00280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437A"/>
    <w:multiLevelType w:val="hybridMultilevel"/>
    <w:tmpl w:val="CA1C3196"/>
    <w:lvl w:ilvl="0" w:tplc="AAB2EAA8">
      <w:start w:val="1"/>
      <w:numFmt w:val="decimal"/>
      <w:lvlText w:val="%1."/>
      <w:lvlJc w:val="left"/>
      <w:pPr>
        <w:tabs>
          <w:tab w:val="num" w:pos="720"/>
        </w:tabs>
        <w:ind w:left="720" w:hanging="360"/>
      </w:pPr>
    </w:lvl>
    <w:lvl w:ilvl="1" w:tplc="F48E8224" w:tentative="1">
      <w:start w:val="1"/>
      <w:numFmt w:val="decimal"/>
      <w:lvlText w:val="%2."/>
      <w:lvlJc w:val="left"/>
      <w:pPr>
        <w:tabs>
          <w:tab w:val="num" w:pos="1440"/>
        </w:tabs>
        <w:ind w:left="1440" w:hanging="360"/>
      </w:pPr>
    </w:lvl>
    <w:lvl w:ilvl="2" w:tplc="3E628730" w:tentative="1">
      <w:start w:val="1"/>
      <w:numFmt w:val="decimal"/>
      <w:lvlText w:val="%3."/>
      <w:lvlJc w:val="left"/>
      <w:pPr>
        <w:tabs>
          <w:tab w:val="num" w:pos="2160"/>
        </w:tabs>
        <w:ind w:left="2160" w:hanging="360"/>
      </w:pPr>
    </w:lvl>
    <w:lvl w:ilvl="3" w:tplc="E4F64FFA" w:tentative="1">
      <w:start w:val="1"/>
      <w:numFmt w:val="decimal"/>
      <w:lvlText w:val="%4."/>
      <w:lvlJc w:val="left"/>
      <w:pPr>
        <w:tabs>
          <w:tab w:val="num" w:pos="2880"/>
        </w:tabs>
        <w:ind w:left="2880" w:hanging="360"/>
      </w:pPr>
    </w:lvl>
    <w:lvl w:ilvl="4" w:tplc="9FF022D8" w:tentative="1">
      <w:start w:val="1"/>
      <w:numFmt w:val="decimal"/>
      <w:lvlText w:val="%5."/>
      <w:lvlJc w:val="left"/>
      <w:pPr>
        <w:tabs>
          <w:tab w:val="num" w:pos="3600"/>
        </w:tabs>
        <w:ind w:left="3600" w:hanging="360"/>
      </w:pPr>
    </w:lvl>
    <w:lvl w:ilvl="5" w:tplc="21F869EC" w:tentative="1">
      <w:start w:val="1"/>
      <w:numFmt w:val="decimal"/>
      <w:lvlText w:val="%6."/>
      <w:lvlJc w:val="left"/>
      <w:pPr>
        <w:tabs>
          <w:tab w:val="num" w:pos="4320"/>
        </w:tabs>
        <w:ind w:left="4320" w:hanging="360"/>
      </w:pPr>
    </w:lvl>
    <w:lvl w:ilvl="6" w:tplc="F2A06A1E" w:tentative="1">
      <w:start w:val="1"/>
      <w:numFmt w:val="decimal"/>
      <w:lvlText w:val="%7."/>
      <w:lvlJc w:val="left"/>
      <w:pPr>
        <w:tabs>
          <w:tab w:val="num" w:pos="5040"/>
        </w:tabs>
        <w:ind w:left="5040" w:hanging="360"/>
      </w:pPr>
    </w:lvl>
    <w:lvl w:ilvl="7" w:tplc="8D8EF13C" w:tentative="1">
      <w:start w:val="1"/>
      <w:numFmt w:val="decimal"/>
      <w:lvlText w:val="%8."/>
      <w:lvlJc w:val="left"/>
      <w:pPr>
        <w:tabs>
          <w:tab w:val="num" w:pos="5760"/>
        </w:tabs>
        <w:ind w:left="5760" w:hanging="360"/>
      </w:pPr>
    </w:lvl>
    <w:lvl w:ilvl="8" w:tplc="0D2000DC" w:tentative="1">
      <w:start w:val="1"/>
      <w:numFmt w:val="decimal"/>
      <w:lvlText w:val="%9."/>
      <w:lvlJc w:val="left"/>
      <w:pPr>
        <w:tabs>
          <w:tab w:val="num" w:pos="6480"/>
        </w:tabs>
        <w:ind w:left="6480" w:hanging="360"/>
      </w:pPr>
    </w:lvl>
  </w:abstractNum>
  <w:abstractNum w:abstractNumId="1" w15:restartNumberingAfterBreak="0">
    <w:nsid w:val="22CC17FE"/>
    <w:multiLevelType w:val="hybridMultilevel"/>
    <w:tmpl w:val="60283E7A"/>
    <w:lvl w:ilvl="0" w:tplc="3E8AA3BC">
      <w:start w:val="1"/>
      <w:numFmt w:val="bullet"/>
      <w:lvlText w:val=""/>
      <w:lvlJc w:val="left"/>
      <w:pPr>
        <w:tabs>
          <w:tab w:val="num" w:pos="720"/>
        </w:tabs>
        <w:ind w:left="720" w:hanging="360"/>
      </w:pPr>
      <w:rPr>
        <w:rFonts w:ascii="Symbol" w:hAnsi="Symbol" w:hint="default"/>
      </w:rPr>
    </w:lvl>
    <w:lvl w:ilvl="1" w:tplc="CA825148" w:tentative="1">
      <w:start w:val="1"/>
      <w:numFmt w:val="bullet"/>
      <w:lvlText w:val=""/>
      <w:lvlJc w:val="left"/>
      <w:pPr>
        <w:tabs>
          <w:tab w:val="num" w:pos="1440"/>
        </w:tabs>
        <w:ind w:left="1440" w:hanging="360"/>
      </w:pPr>
      <w:rPr>
        <w:rFonts w:ascii="Symbol" w:hAnsi="Symbol" w:hint="default"/>
      </w:rPr>
    </w:lvl>
    <w:lvl w:ilvl="2" w:tplc="89120B2E" w:tentative="1">
      <w:start w:val="1"/>
      <w:numFmt w:val="bullet"/>
      <w:lvlText w:val=""/>
      <w:lvlJc w:val="left"/>
      <w:pPr>
        <w:tabs>
          <w:tab w:val="num" w:pos="2160"/>
        </w:tabs>
        <w:ind w:left="2160" w:hanging="360"/>
      </w:pPr>
      <w:rPr>
        <w:rFonts w:ascii="Symbol" w:hAnsi="Symbol" w:hint="default"/>
      </w:rPr>
    </w:lvl>
    <w:lvl w:ilvl="3" w:tplc="3D8207D0" w:tentative="1">
      <w:start w:val="1"/>
      <w:numFmt w:val="bullet"/>
      <w:lvlText w:val=""/>
      <w:lvlJc w:val="left"/>
      <w:pPr>
        <w:tabs>
          <w:tab w:val="num" w:pos="2880"/>
        </w:tabs>
        <w:ind w:left="2880" w:hanging="360"/>
      </w:pPr>
      <w:rPr>
        <w:rFonts w:ascii="Symbol" w:hAnsi="Symbol" w:hint="default"/>
      </w:rPr>
    </w:lvl>
    <w:lvl w:ilvl="4" w:tplc="2782FC7E" w:tentative="1">
      <w:start w:val="1"/>
      <w:numFmt w:val="bullet"/>
      <w:lvlText w:val=""/>
      <w:lvlJc w:val="left"/>
      <w:pPr>
        <w:tabs>
          <w:tab w:val="num" w:pos="3600"/>
        </w:tabs>
        <w:ind w:left="3600" w:hanging="360"/>
      </w:pPr>
      <w:rPr>
        <w:rFonts w:ascii="Symbol" w:hAnsi="Symbol" w:hint="default"/>
      </w:rPr>
    </w:lvl>
    <w:lvl w:ilvl="5" w:tplc="25B85830" w:tentative="1">
      <w:start w:val="1"/>
      <w:numFmt w:val="bullet"/>
      <w:lvlText w:val=""/>
      <w:lvlJc w:val="left"/>
      <w:pPr>
        <w:tabs>
          <w:tab w:val="num" w:pos="4320"/>
        </w:tabs>
        <w:ind w:left="4320" w:hanging="360"/>
      </w:pPr>
      <w:rPr>
        <w:rFonts w:ascii="Symbol" w:hAnsi="Symbol" w:hint="default"/>
      </w:rPr>
    </w:lvl>
    <w:lvl w:ilvl="6" w:tplc="90AE06FA" w:tentative="1">
      <w:start w:val="1"/>
      <w:numFmt w:val="bullet"/>
      <w:lvlText w:val=""/>
      <w:lvlJc w:val="left"/>
      <w:pPr>
        <w:tabs>
          <w:tab w:val="num" w:pos="5040"/>
        </w:tabs>
        <w:ind w:left="5040" w:hanging="360"/>
      </w:pPr>
      <w:rPr>
        <w:rFonts w:ascii="Symbol" w:hAnsi="Symbol" w:hint="default"/>
      </w:rPr>
    </w:lvl>
    <w:lvl w:ilvl="7" w:tplc="0212EA6E" w:tentative="1">
      <w:start w:val="1"/>
      <w:numFmt w:val="bullet"/>
      <w:lvlText w:val=""/>
      <w:lvlJc w:val="left"/>
      <w:pPr>
        <w:tabs>
          <w:tab w:val="num" w:pos="5760"/>
        </w:tabs>
        <w:ind w:left="5760" w:hanging="360"/>
      </w:pPr>
      <w:rPr>
        <w:rFonts w:ascii="Symbol" w:hAnsi="Symbol" w:hint="default"/>
      </w:rPr>
    </w:lvl>
    <w:lvl w:ilvl="8" w:tplc="33709ED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801330"/>
    <w:multiLevelType w:val="hybridMultilevel"/>
    <w:tmpl w:val="BBAA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15164"/>
    <w:multiLevelType w:val="hybridMultilevel"/>
    <w:tmpl w:val="B41C0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11CBC"/>
    <w:multiLevelType w:val="hybridMultilevel"/>
    <w:tmpl w:val="23363A92"/>
    <w:lvl w:ilvl="0" w:tplc="7CE28554">
      <w:start w:val="1"/>
      <w:numFmt w:val="decimal"/>
      <w:lvlText w:val="%1."/>
      <w:lvlJc w:val="left"/>
      <w:pPr>
        <w:tabs>
          <w:tab w:val="num" w:pos="360"/>
        </w:tabs>
        <w:ind w:left="360" w:hanging="360"/>
      </w:pPr>
    </w:lvl>
    <w:lvl w:ilvl="1" w:tplc="8892A936" w:tentative="1">
      <w:start w:val="1"/>
      <w:numFmt w:val="decimal"/>
      <w:lvlText w:val="%2."/>
      <w:lvlJc w:val="left"/>
      <w:pPr>
        <w:tabs>
          <w:tab w:val="num" w:pos="1080"/>
        </w:tabs>
        <w:ind w:left="1080" w:hanging="360"/>
      </w:pPr>
    </w:lvl>
    <w:lvl w:ilvl="2" w:tplc="28E67672" w:tentative="1">
      <w:start w:val="1"/>
      <w:numFmt w:val="decimal"/>
      <w:lvlText w:val="%3."/>
      <w:lvlJc w:val="left"/>
      <w:pPr>
        <w:tabs>
          <w:tab w:val="num" w:pos="1800"/>
        </w:tabs>
        <w:ind w:left="1800" w:hanging="360"/>
      </w:pPr>
    </w:lvl>
    <w:lvl w:ilvl="3" w:tplc="51BADB34" w:tentative="1">
      <w:start w:val="1"/>
      <w:numFmt w:val="decimal"/>
      <w:lvlText w:val="%4."/>
      <w:lvlJc w:val="left"/>
      <w:pPr>
        <w:tabs>
          <w:tab w:val="num" w:pos="2520"/>
        </w:tabs>
        <w:ind w:left="2520" w:hanging="360"/>
      </w:pPr>
    </w:lvl>
    <w:lvl w:ilvl="4" w:tplc="EA00A9F4" w:tentative="1">
      <w:start w:val="1"/>
      <w:numFmt w:val="decimal"/>
      <w:lvlText w:val="%5."/>
      <w:lvlJc w:val="left"/>
      <w:pPr>
        <w:tabs>
          <w:tab w:val="num" w:pos="3240"/>
        </w:tabs>
        <w:ind w:left="3240" w:hanging="360"/>
      </w:pPr>
    </w:lvl>
    <w:lvl w:ilvl="5" w:tplc="6DB64ADE" w:tentative="1">
      <w:start w:val="1"/>
      <w:numFmt w:val="decimal"/>
      <w:lvlText w:val="%6."/>
      <w:lvlJc w:val="left"/>
      <w:pPr>
        <w:tabs>
          <w:tab w:val="num" w:pos="3960"/>
        </w:tabs>
        <w:ind w:left="3960" w:hanging="360"/>
      </w:pPr>
    </w:lvl>
    <w:lvl w:ilvl="6" w:tplc="B140617A" w:tentative="1">
      <w:start w:val="1"/>
      <w:numFmt w:val="decimal"/>
      <w:lvlText w:val="%7."/>
      <w:lvlJc w:val="left"/>
      <w:pPr>
        <w:tabs>
          <w:tab w:val="num" w:pos="4680"/>
        </w:tabs>
        <w:ind w:left="4680" w:hanging="360"/>
      </w:pPr>
    </w:lvl>
    <w:lvl w:ilvl="7" w:tplc="D9E85C96" w:tentative="1">
      <w:start w:val="1"/>
      <w:numFmt w:val="decimal"/>
      <w:lvlText w:val="%8."/>
      <w:lvlJc w:val="left"/>
      <w:pPr>
        <w:tabs>
          <w:tab w:val="num" w:pos="5400"/>
        </w:tabs>
        <w:ind w:left="5400" w:hanging="360"/>
      </w:pPr>
    </w:lvl>
    <w:lvl w:ilvl="8" w:tplc="712E8394" w:tentative="1">
      <w:start w:val="1"/>
      <w:numFmt w:val="decimal"/>
      <w:lvlText w:val="%9."/>
      <w:lvlJc w:val="left"/>
      <w:pPr>
        <w:tabs>
          <w:tab w:val="num" w:pos="6120"/>
        </w:tabs>
        <w:ind w:left="6120" w:hanging="360"/>
      </w:pPr>
    </w:lvl>
  </w:abstractNum>
  <w:abstractNum w:abstractNumId="5" w15:restartNumberingAfterBreak="0">
    <w:nsid w:val="36603585"/>
    <w:multiLevelType w:val="hybridMultilevel"/>
    <w:tmpl w:val="D556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77591"/>
    <w:multiLevelType w:val="hybridMultilevel"/>
    <w:tmpl w:val="67C0B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D00BA6"/>
    <w:multiLevelType w:val="hybridMultilevel"/>
    <w:tmpl w:val="D39E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4793E"/>
    <w:multiLevelType w:val="hybridMultilevel"/>
    <w:tmpl w:val="0E38D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005677B"/>
    <w:multiLevelType w:val="hybridMultilevel"/>
    <w:tmpl w:val="AC2E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B3939"/>
    <w:multiLevelType w:val="hybridMultilevel"/>
    <w:tmpl w:val="35E8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6661A"/>
    <w:multiLevelType w:val="hybridMultilevel"/>
    <w:tmpl w:val="6390FBD4"/>
    <w:lvl w:ilvl="0" w:tplc="A764490A">
      <w:start w:val="1"/>
      <w:numFmt w:val="bullet"/>
      <w:lvlText w:val=""/>
      <w:lvlJc w:val="left"/>
      <w:pPr>
        <w:tabs>
          <w:tab w:val="num" w:pos="720"/>
        </w:tabs>
        <w:ind w:left="720" w:hanging="360"/>
      </w:pPr>
      <w:rPr>
        <w:rFonts w:ascii="Symbol" w:hAnsi="Symbol" w:hint="default"/>
      </w:rPr>
    </w:lvl>
    <w:lvl w:ilvl="1" w:tplc="7C844566" w:tentative="1">
      <w:start w:val="1"/>
      <w:numFmt w:val="bullet"/>
      <w:lvlText w:val=""/>
      <w:lvlJc w:val="left"/>
      <w:pPr>
        <w:tabs>
          <w:tab w:val="num" w:pos="1440"/>
        </w:tabs>
        <w:ind w:left="1440" w:hanging="360"/>
      </w:pPr>
      <w:rPr>
        <w:rFonts w:ascii="Symbol" w:hAnsi="Symbol" w:hint="default"/>
      </w:rPr>
    </w:lvl>
    <w:lvl w:ilvl="2" w:tplc="B838D642" w:tentative="1">
      <w:start w:val="1"/>
      <w:numFmt w:val="bullet"/>
      <w:lvlText w:val=""/>
      <w:lvlJc w:val="left"/>
      <w:pPr>
        <w:tabs>
          <w:tab w:val="num" w:pos="2160"/>
        </w:tabs>
        <w:ind w:left="2160" w:hanging="360"/>
      </w:pPr>
      <w:rPr>
        <w:rFonts w:ascii="Symbol" w:hAnsi="Symbol" w:hint="default"/>
      </w:rPr>
    </w:lvl>
    <w:lvl w:ilvl="3" w:tplc="3EC21A48" w:tentative="1">
      <w:start w:val="1"/>
      <w:numFmt w:val="bullet"/>
      <w:lvlText w:val=""/>
      <w:lvlJc w:val="left"/>
      <w:pPr>
        <w:tabs>
          <w:tab w:val="num" w:pos="2880"/>
        </w:tabs>
        <w:ind w:left="2880" w:hanging="360"/>
      </w:pPr>
      <w:rPr>
        <w:rFonts w:ascii="Symbol" w:hAnsi="Symbol" w:hint="default"/>
      </w:rPr>
    </w:lvl>
    <w:lvl w:ilvl="4" w:tplc="AE044898" w:tentative="1">
      <w:start w:val="1"/>
      <w:numFmt w:val="bullet"/>
      <w:lvlText w:val=""/>
      <w:lvlJc w:val="left"/>
      <w:pPr>
        <w:tabs>
          <w:tab w:val="num" w:pos="3600"/>
        </w:tabs>
        <w:ind w:left="3600" w:hanging="360"/>
      </w:pPr>
      <w:rPr>
        <w:rFonts w:ascii="Symbol" w:hAnsi="Symbol" w:hint="default"/>
      </w:rPr>
    </w:lvl>
    <w:lvl w:ilvl="5" w:tplc="790EA144" w:tentative="1">
      <w:start w:val="1"/>
      <w:numFmt w:val="bullet"/>
      <w:lvlText w:val=""/>
      <w:lvlJc w:val="left"/>
      <w:pPr>
        <w:tabs>
          <w:tab w:val="num" w:pos="4320"/>
        </w:tabs>
        <w:ind w:left="4320" w:hanging="360"/>
      </w:pPr>
      <w:rPr>
        <w:rFonts w:ascii="Symbol" w:hAnsi="Symbol" w:hint="default"/>
      </w:rPr>
    </w:lvl>
    <w:lvl w:ilvl="6" w:tplc="3E084178" w:tentative="1">
      <w:start w:val="1"/>
      <w:numFmt w:val="bullet"/>
      <w:lvlText w:val=""/>
      <w:lvlJc w:val="left"/>
      <w:pPr>
        <w:tabs>
          <w:tab w:val="num" w:pos="5040"/>
        </w:tabs>
        <w:ind w:left="5040" w:hanging="360"/>
      </w:pPr>
      <w:rPr>
        <w:rFonts w:ascii="Symbol" w:hAnsi="Symbol" w:hint="default"/>
      </w:rPr>
    </w:lvl>
    <w:lvl w:ilvl="7" w:tplc="10E47D1E" w:tentative="1">
      <w:start w:val="1"/>
      <w:numFmt w:val="bullet"/>
      <w:lvlText w:val=""/>
      <w:lvlJc w:val="left"/>
      <w:pPr>
        <w:tabs>
          <w:tab w:val="num" w:pos="5760"/>
        </w:tabs>
        <w:ind w:left="5760" w:hanging="360"/>
      </w:pPr>
      <w:rPr>
        <w:rFonts w:ascii="Symbol" w:hAnsi="Symbol" w:hint="default"/>
      </w:rPr>
    </w:lvl>
    <w:lvl w:ilvl="8" w:tplc="643E04A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ECF3BA0"/>
    <w:multiLevelType w:val="hybridMultilevel"/>
    <w:tmpl w:val="5E5EB3D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E8503E"/>
    <w:multiLevelType w:val="hybridMultilevel"/>
    <w:tmpl w:val="38D827C4"/>
    <w:lvl w:ilvl="0" w:tplc="FA6EFC04">
      <w:start w:val="1"/>
      <w:numFmt w:val="bullet"/>
      <w:lvlText w:val=""/>
      <w:lvlJc w:val="left"/>
      <w:pPr>
        <w:tabs>
          <w:tab w:val="num" w:pos="720"/>
        </w:tabs>
        <w:ind w:left="720" w:hanging="360"/>
      </w:pPr>
      <w:rPr>
        <w:rFonts w:ascii="Symbol" w:hAnsi="Symbol" w:hint="default"/>
      </w:rPr>
    </w:lvl>
    <w:lvl w:ilvl="1" w:tplc="E2823FEC" w:tentative="1">
      <w:start w:val="1"/>
      <w:numFmt w:val="bullet"/>
      <w:lvlText w:val=""/>
      <w:lvlJc w:val="left"/>
      <w:pPr>
        <w:tabs>
          <w:tab w:val="num" w:pos="1440"/>
        </w:tabs>
        <w:ind w:left="1440" w:hanging="360"/>
      </w:pPr>
      <w:rPr>
        <w:rFonts w:ascii="Symbol" w:hAnsi="Symbol" w:hint="default"/>
      </w:rPr>
    </w:lvl>
    <w:lvl w:ilvl="2" w:tplc="CED687AA" w:tentative="1">
      <w:start w:val="1"/>
      <w:numFmt w:val="bullet"/>
      <w:lvlText w:val=""/>
      <w:lvlJc w:val="left"/>
      <w:pPr>
        <w:tabs>
          <w:tab w:val="num" w:pos="2160"/>
        </w:tabs>
        <w:ind w:left="2160" w:hanging="360"/>
      </w:pPr>
      <w:rPr>
        <w:rFonts w:ascii="Symbol" w:hAnsi="Symbol" w:hint="default"/>
      </w:rPr>
    </w:lvl>
    <w:lvl w:ilvl="3" w:tplc="EA80DE3C" w:tentative="1">
      <w:start w:val="1"/>
      <w:numFmt w:val="bullet"/>
      <w:lvlText w:val=""/>
      <w:lvlJc w:val="left"/>
      <w:pPr>
        <w:tabs>
          <w:tab w:val="num" w:pos="2880"/>
        </w:tabs>
        <w:ind w:left="2880" w:hanging="360"/>
      </w:pPr>
      <w:rPr>
        <w:rFonts w:ascii="Symbol" w:hAnsi="Symbol" w:hint="default"/>
      </w:rPr>
    </w:lvl>
    <w:lvl w:ilvl="4" w:tplc="50F8C7E0" w:tentative="1">
      <w:start w:val="1"/>
      <w:numFmt w:val="bullet"/>
      <w:lvlText w:val=""/>
      <w:lvlJc w:val="left"/>
      <w:pPr>
        <w:tabs>
          <w:tab w:val="num" w:pos="3600"/>
        </w:tabs>
        <w:ind w:left="3600" w:hanging="360"/>
      </w:pPr>
      <w:rPr>
        <w:rFonts w:ascii="Symbol" w:hAnsi="Symbol" w:hint="default"/>
      </w:rPr>
    </w:lvl>
    <w:lvl w:ilvl="5" w:tplc="721281F8" w:tentative="1">
      <w:start w:val="1"/>
      <w:numFmt w:val="bullet"/>
      <w:lvlText w:val=""/>
      <w:lvlJc w:val="left"/>
      <w:pPr>
        <w:tabs>
          <w:tab w:val="num" w:pos="4320"/>
        </w:tabs>
        <w:ind w:left="4320" w:hanging="360"/>
      </w:pPr>
      <w:rPr>
        <w:rFonts w:ascii="Symbol" w:hAnsi="Symbol" w:hint="default"/>
      </w:rPr>
    </w:lvl>
    <w:lvl w:ilvl="6" w:tplc="81D07766" w:tentative="1">
      <w:start w:val="1"/>
      <w:numFmt w:val="bullet"/>
      <w:lvlText w:val=""/>
      <w:lvlJc w:val="left"/>
      <w:pPr>
        <w:tabs>
          <w:tab w:val="num" w:pos="5040"/>
        </w:tabs>
        <w:ind w:left="5040" w:hanging="360"/>
      </w:pPr>
      <w:rPr>
        <w:rFonts w:ascii="Symbol" w:hAnsi="Symbol" w:hint="default"/>
      </w:rPr>
    </w:lvl>
    <w:lvl w:ilvl="7" w:tplc="1D7A3D2A" w:tentative="1">
      <w:start w:val="1"/>
      <w:numFmt w:val="bullet"/>
      <w:lvlText w:val=""/>
      <w:lvlJc w:val="left"/>
      <w:pPr>
        <w:tabs>
          <w:tab w:val="num" w:pos="5760"/>
        </w:tabs>
        <w:ind w:left="5760" w:hanging="360"/>
      </w:pPr>
      <w:rPr>
        <w:rFonts w:ascii="Symbol" w:hAnsi="Symbol" w:hint="default"/>
      </w:rPr>
    </w:lvl>
    <w:lvl w:ilvl="8" w:tplc="F344024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C95327B"/>
    <w:multiLevelType w:val="hybridMultilevel"/>
    <w:tmpl w:val="B21EC9DA"/>
    <w:lvl w:ilvl="0" w:tplc="258018F6">
      <w:start w:val="1"/>
      <w:numFmt w:val="bullet"/>
      <w:lvlText w:val=""/>
      <w:lvlJc w:val="left"/>
      <w:pPr>
        <w:tabs>
          <w:tab w:val="num" w:pos="720"/>
        </w:tabs>
        <w:ind w:left="720" w:hanging="360"/>
      </w:pPr>
      <w:rPr>
        <w:rFonts w:ascii="Symbol" w:hAnsi="Symbol" w:hint="default"/>
      </w:rPr>
    </w:lvl>
    <w:lvl w:ilvl="1" w:tplc="1BACD73E" w:tentative="1">
      <w:start w:val="1"/>
      <w:numFmt w:val="bullet"/>
      <w:lvlText w:val=""/>
      <w:lvlJc w:val="left"/>
      <w:pPr>
        <w:tabs>
          <w:tab w:val="num" w:pos="1440"/>
        </w:tabs>
        <w:ind w:left="1440" w:hanging="360"/>
      </w:pPr>
      <w:rPr>
        <w:rFonts w:ascii="Symbol" w:hAnsi="Symbol" w:hint="default"/>
      </w:rPr>
    </w:lvl>
    <w:lvl w:ilvl="2" w:tplc="FE04A2AA" w:tentative="1">
      <w:start w:val="1"/>
      <w:numFmt w:val="bullet"/>
      <w:lvlText w:val=""/>
      <w:lvlJc w:val="left"/>
      <w:pPr>
        <w:tabs>
          <w:tab w:val="num" w:pos="2160"/>
        </w:tabs>
        <w:ind w:left="2160" w:hanging="360"/>
      </w:pPr>
      <w:rPr>
        <w:rFonts w:ascii="Symbol" w:hAnsi="Symbol" w:hint="default"/>
      </w:rPr>
    </w:lvl>
    <w:lvl w:ilvl="3" w:tplc="D6DC485A" w:tentative="1">
      <w:start w:val="1"/>
      <w:numFmt w:val="bullet"/>
      <w:lvlText w:val=""/>
      <w:lvlJc w:val="left"/>
      <w:pPr>
        <w:tabs>
          <w:tab w:val="num" w:pos="2880"/>
        </w:tabs>
        <w:ind w:left="2880" w:hanging="360"/>
      </w:pPr>
      <w:rPr>
        <w:rFonts w:ascii="Symbol" w:hAnsi="Symbol" w:hint="default"/>
      </w:rPr>
    </w:lvl>
    <w:lvl w:ilvl="4" w:tplc="1E004EFE" w:tentative="1">
      <w:start w:val="1"/>
      <w:numFmt w:val="bullet"/>
      <w:lvlText w:val=""/>
      <w:lvlJc w:val="left"/>
      <w:pPr>
        <w:tabs>
          <w:tab w:val="num" w:pos="3600"/>
        </w:tabs>
        <w:ind w:left="3600" w:hanging="360"/>
      </w:pPr>
      <w:rPr>
        <w:rFonts w:ascii="Symbol" w:hAnsi="Symbol" w:hint="default"/>
      </w:rPr>
    </w:lvl>
    <w:lvl w:ilvl="5" w:tplc="E5BCDC96" w:tentative="1">
      <w:start w:val="1"/>
      <w:numFmt w:val="bullet"/>
      <w:lvlText w:val=""/>
      <w:lvlJc w:val="left"/>
      <w:pPr>
        <w:tabs>
          <w:tab w:val="num" w:pos="4320"/>
        </w:tabs>
        <w:ind w:left="4320" w:hanging="360"/>
      </w:pPr>
      <w:rPr>
        <w:rFonts w:ascii="Symbol" w:hAnsi="Symbol" w:hint="default"/>
      </w:rPr>
    </w:lvl>
    <w:lvl w:ilvl="6" w:tplc="F28A3BF6" w:tentative="1">
      <w:start w:val="1"/>
      <w:numFmt w:val="bullet"/>
      <w:lvlText w:val=""/>
      <w:lvlJc w:val="left"/>
      <w:pPr>
        <w:tabs>
          <w:tab w:val="num" w:pos="5040"/>
        </w:tabs>
        <w:ind w:left="5040" w:hanging="360"/>
      </w:pPr>
      <w:rPr>
        <w:rFonts w:ascii="Symbol" w:hAnsi="Symbol" w:hint="default"/>
      </w:rPr>
    </w:lvl>
    <w:lvl w:ilvl="7" w:tplc="A68CB474" w:tentative="1">
      <w:start w:val="1"/>
      <w:numFmt w:val="bullet"/>
      <w:lvlText w:val=""/>
      <w:lvlJc w:val="left"/>
      <w:pPr>
        <w:tabs>
          <w:tab w:val="num" w:pos="5760"/>
        </w:tabs>
        <w:ind w:left="5760" w:hanging="360"/>
      </w:pPr>
      <w:rPr>
        <w:rFonts w:ascii="Symbol" w:hAnsi="Symbol" w:hint="default"/>
      </w:rPr>
    </w:lvl>
    <w:lvl w:ilvl="8" w:tplc="36C81BD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E903103"/>
    <w:multiLevelType w:val="hybridMultilevel"/>
    <w:tmpl w:val="0122E382"/>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16cid:durableId="814369953">
    <w:abstractNumId w:val="7"/>
  </w:num>
  <w:num w:numId="2" w16cid:durableId="349726646">
    <w:abstractNumId w:val="9"/>
  </w:num>
  <w:num w:numId="3" w16cid:durableId="1804931151">
    <w:abstractNumId w:val="0"/>
  </w:num>
  <w:num w:numId="4" w16cid:durableId="1623227885">
    <w:abstractNumId w:val="10"/>
  </w:num>
  <w:num w:numId="5" w16cid:durableId="1175269047">
    <w:abstractNumId w:val="5"/>
  </w:num>
  <w:num w:numId="6" w16cid:durableId="1336961795">
    <w:abstractNumId w:val="2"/>
  </w:num>
  <w:num w:numId="7" w16cid:durableId="691417353">
    <w:abstractNumId w:val="13"/>
  </w:num>
  <w:num w:numId="8" w16cid:durableId="1733309591">
    <w:abstractNumId w:val="14"/>
  </w:num>
  <w:num w:numId="9" w16cid:durableId="1166824812">
    <w:abstractNumId w:val="1"/>
  </w:num>
  <w:num w:numId="10" w16cid:durableId="1501197840">
    <w:abstractNumId w:val="11"/>
  </w:num>
  <w:num w:numId="11" w16cid:durableId="131139177">
    <w:abstractNumId w:val="6"/>
  </w:num>
  <w:num w:numId="12" w16cid:durableId="411204599">
    <w:abstractNumId w:val="8"/>
  </w:num>
  <w:num w:numId="13" w16cid:durableId="355353508">
    <w:abstractNumId w:val="4"/>
  </w:num>
  <w:num w:numId="14" w16cid:durableId="529607986">
    <w:abstractNumId w:val="15"/>
  </w:num>
  <w:num w:numId="15" w16cid:durableId="546140634">
    <w:abstractNumId w:val="3"/>
  </w:num>
  <w:num w:numId="16" w16cid:durableId="382104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D0"/>
    <w:rsid w:val="002809D4"/>
    <w:rsid w:val="00894D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18D0"/>
  <w15:chartTrackingRefBased/>
  <w15:docId w15:val="{3C26D8FF-6665-490F-B470-418F5F9C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D0"/>
    <w:pPr>
      <w:suppressAutoHyphens/>
      <w:autoSpaceDN w:val="0"/>
      <w:spacing w:after="0" w:line="240" w:lineRule="auto"/>
      <w:textAlignment w:val="baseline"/>
    </w:pPr>
    <w:rPr>
      <w:rFonts w:ascii="Arial" w:eastAsia="Calibri" w:hAnsi="Arial" w:cs="Times New Roman"/>
      <w:sz w:val="24"/>
      <w:szCs w:val="24"/>
    </w:rPr>
  </w:style>
  <w:style w:type="paragraph" w:styleId="Heading1">
    <w:name w:val="heading 1"/>
    <w:basedOn w:val="Normal"/>
    <w:next w:val="Normal"/>
    <w:link w:val="Heading1Char"/>
    <w:uiPriority w:val="9"/>
    <w:qFormat/>
    <w:rsid w:val="00894DD0"/>
    <w:pPr>
      <w:keepNext/>
      <w:keepLines/>
      <w:spacing w:before="240" w:after="60"/>
      <w:outlineLvl w:val="0"/>
    </w:pPr>
    <w:rPr>
      <w:rFonts w:ascii="Verdana" w:eastAsia="Times New Roman" w:hAnsi="Verdana"/>
      <w:b/>
      <w:color w:val="333333"/>
      <w:sz w:val="32"/>
      <w:szCs w:val="32"/>
    </w:rPr>
  </w:style>
  <w:style w:type="paragraph" w:styleId="Heading2">
    <w:name w:val="heading 2"/>
    <w:basedOn w:val="Normal"/>
    <w:next w:val="Normal"/>
    <w:link w:val="Heading2Char"/>
    <w:uiPriority w:val="9"/>
    <w:unhideWhenUsed/>
    <w:qFormat/>
    <w:rsid w:val="00894DD0"/>
    <w:pPr>
      <w:keepNext/>
      <w:keepLines/>
      <w:spacing w:before="120"/>
      <w:outlineLvl w:val="1"/>
    </w:pPr>
    <w:rPr>
      <w:rFonts w:ascii="Verdana" w:eastAsia="Times New Roman" w:hAnsi="Verdana"/>
      <w:b/>
      <w:color w:val="33333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DD0"/>
    <w:rPr>
      <w:rFonts w:ascii="Verdana" w:eastAsia="Times New Roman" w:hAnsi="Verdana" w:cs="Times New Roman"/>
      <w:b/>
      <w:color w:val="333333"/>
      <w:sz w:val="32"/>
      <w:szCs w:val="32"/>
    </w:rPr>
  </w:style>
  <w:style w:type="character" w:customStyle="1" w:styleId="Heading2Char">
    <w:name w:val="Heading 2 Char"/>
    <w:basedOn w:val="DefaultParagraphFont"/>
    <w:link w:val="Heading2"/>
    <w:uiPriority w:val="9"/>
    <w:rsid w:val="00894DD0"/>
    <w:rPr>
      <w:rFonts w:ascii="Verdana" w:eastAsia="Times New Roman" w:hAnsi="Verdana" w:cs="Times New Roman"/>
      <w:b/>
      <w:color w:val="333333"/>
      <w:sz w:val="28"/>
      <w:szCs w:val="26"/>
    </w:rPr>
  </w:style>
  <w:style w:type="character" w:styleId="Hyperlink">
    <w:name w:val="Hyperlink"/>
    <w:basedOn w:val="DefaultParagraphFont"/>
    <w:uiPriority w:val="99"/>
    <w:rsid w:val="00894DD0"/>
    <w:rPr>
      <w:color w:val="0563C1"/>
      <w:u w:val="single"/>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894DD0"/>
    <w:pPr>
      <w:ind w:left="720"/>
    </w:pPr>
  </w:style>
  <w:style w:type="table" w:styleId="TableGrid">
    <w:name w:val="Table Grid"/>
    <w:basedOn w:val="TableNormal"/>
    <w:uiPriority w:val="39"/>
    <w:rsid w:val="00894D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link w:val="ListParagraph"/>
    <w:uiPriority w:val="34"/>
    <w:qFormat/>
    <w:rsid w:val="00894DD0"/>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21" Type="http://schemas.openxmlformats.org/officeDocument/2006/relationships/hyperlink" Target="https://reports.ofsted.gov.uk/"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gov.uk/government/publications/prevent-duty-guidance/revised-prevent-duty-guidance-for-england-and-wales" TargetMode="External"/><Relationship Id="rId2" Type="http://schemas.openxmlformats.org/officeDocument/2006/relationships/styles" Target="styles.xml"/><Relationship Id="rId16" Type="http://schemas.openxmlformats.org/officeDocument/2006/relationships/hyperlink" Target="https://www.gov.uk/government/publications/working-together-to-safeguard-children--2"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gov.uk/government/publications/early-years-foundation-stage-framework--2" TargetMode="External"/><Relationship Id="rId22" Type="http://schemas.openxmlformats.org/officeDocument/2006/relationships/hyperlink" Target="https://www.gov.uk/government/publications/early-years-inspection-handbook-e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3026</Words>
  <Characters>17253</Characters>
  <Application>Microsoft Office Word</Application>
  <DocSecurity>0</DocSecurity>
  <Lines>143</Lines>
  <Paragraphs>40</Paragraphs>
  <ScaleCrop>false</ScaleCrop>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1</cp:revision>
  <dcterms:created xsi:type="dcterms:W3CDTF">2023-01-05T08:20:00Z</dcterms:created>
  <dcterms:modified xsi:type="dcterms:W3CDTF">2023-01-05T08:27:00Z</dcterms:modified>
</cp:coreProperties>
</file>