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A9BE" w14:textId="516A1FC9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Entity relationship modelling</w:t>
      </w:r>
      <w:bookmarkStart w:id="0" w:name="_GoBack"/>
      <w:bookmarkEnd w:id="0"/>
    </w:p>
    <w:p w14:paraId="0B42E606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07F1B5F" w14:textId="77777777" w:rsidR="00096275" w:rsidRDefault="007F4EA6" w:rsidP="00096275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D1DE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Define the </w:t>
      </w:r>
      <w:r w:rsidR="005B3DA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following </w:t>
      </w:r>
      <w:r w:rsidR="00FD1DE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term</w:t>
      </w:r>
      <w:r w:rsidR="005B3DA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s:</w:t>
      </w:r>
    </w:p>
    <w:p w14:paraId="4749BEEA" w14:textId="77777777" w:rsidR="008A35AE" w:rsidRDefault="003C3D90" w:rsidP="008A35AE">
      <w:pPr>
        <w:pStyle w:val="Heading1"/>
        <w:tabs>
          <w:tab w:val="left" w:pos="851"/>
          <w:tab w:val="left" w:pos="1418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(i)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09627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Entity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5E00BA27" w14:textId="6989D8FE" w:rsidR="00871866" w:rsidRDefault="00871866" w:rsidP="008A35A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14:paraId="685671EC" w14:textId="77777777" w:rsidR="00871866" w:rsidRPr="00871866" w:rsidRDefault="00871866" w:rsidP="00871866">
      <w:pPr>
        <w:rPr>
          <w:lang w:eastAsia="en-GB"/>
        </w:rPr>
      </w:pPr>
    </w:p>
    <w:p w14:paraId="4238E0A1" w14:textId="78513239" w:rsidR="00096275" w:rsidRPr="00C76D46" w:rsidRDefault="00096275" w:rsidP="008A35A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(ii)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Attribute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6BE4CC4E" w14:textId="3AB5FD26" w:rsidR="00871866" w:rsidRDefault="00871866" w:rsidP="008A35A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72BD6C06" w14:textId="77777777" w:rsidR="00871866" w:rsidRPr="00871866" w:rsidRDefault="00871866" w:rsidP="00871866">
      <w:pPr>
        <w:rPr>
          <w:lang w:eastAsia="en-GB"/>
        </w:rPr>
      </w:pPr>
    </w:p>
    <w:p w14:paraId="0EE02EE2" w14:textId="34257BE4" w:rsidR="00096275" w:rsidRDefault="00096275" w:rsidP="00871866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(iii)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Primary key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3CA7653F" w14:textId="29312944" w:rsidR="00871866" w:rsidRDefault="00871866" w:rsidP="008A35AE">
      <w:pPr>
        <w:pStyle w:val="Heading1"/>
        <w:tabs>
          <w:tab w:val="left" w:pos="426"/>
          <w:tab w:val="left" w:pos="1701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5E08CD13" w14:textId="77777777" w:rsidR="00871866" w:rsidRPr="00871866" w:rsidRDefault="00871866" w:rsidP="00871866">
      <w:pPr>
        <w:rPr>
          <w:lang w:eastAsia="en-GB"/>
        </w:rPr>
      </w:pPr>
    </w:p>
    <w:p w14:paraId="67907ECC" w14:textId="5B3C8AD8" w:rsidR="000B2C7A" w:rsidRDefault="00096275" w:rsidP="008A35AE">
      <w:pPr>
        <w:pStyle w:val="Heading1"/>
        <w:tabs>
          <w:tab w:val="left" w:pos="426"/>
          <w:tab w:val="left" w:pos="1701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(iv)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Foreign key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[2]</w:t>
      </w:r>
    </w:p>
    <w:p w14:paraId="4C73FA4C" w14:textId="405C4325" w:rsidR="00871866" w:rsidRDefault="0087186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E88AC19" w14:textId="77777777" w:rsidR="00871866" w:rsidRDefault="0087186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6D2973BD" w14:textId="6B984AA1" w:rsidR="00C76D46" w:rsidRPr="00C76D46" w:rsidRDefault="00C76D4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  <w:r w:rsidRPr="00C76D46">
        <w:rPr>
          <w:rFonts w:ascii="Arial" w:hAnsi="Arial" w:cs="Arial"/>
          <w:color w:val="FF0000"/>
          <w:sz w:val="22"/>
          <w:lang w:eastAsia="en-GB"/>
        </w:rPr>
        <w:tab/>
      </w:r>
    </w:p>
    <w:p w14:paraId="6A4A01BC" w14:textId="77777777" w:rsidR="00096275" w:rsidRDefault="000B2C7A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</w:t>
      </w:r>
      <w:r w:rsidR="00096275" w:rsidRPr="00FD4322">
        <w:rPr>
          <w:rFonts w:ascii="Arial" w:hAnsi="Arial" w:cs="Arial"/>
          <w:sz w:val="22"/>
          <w:lang w:eastAsia="en-GB"/>
        </w:rPr>
        <w:t>.</w:t>
      </w:r>
      <w:r w:rsidR="00096275" w:rsidRPr="00FD4322">
        <w:rPr>
          <w:rFonts w:ascii="Arial" w:hAnsi="Arial" w:cs="Arial"/>
          <w:sz w:val="22"/>
          <w:lang w:eastAsia="en-GB"/>
        </w:rPr>
        <w:tab/>
      </w:r>
      <w:r w:rsidR="00D00ABD">
        <w:rPr>
          <w:rFonts w:ascii="Arial" w:hAnsi="Arial" w:cs="Arial"/>
          <w:sz w:val="22"/>
          <w:lang w:eastAsia="en-GB"/>
        </w:rPr>
        <w:t xml:space="preserve">A cinema club </w:t>
      </w:r>
      <w:r w:rsidR="00635834">
        <w:rPr>
          <w:rFonts w:ascii="Arial" w:hAnsi="Arial" w:cs="Arial"/>
          <w:sz w:val="22"/>
          <w:lang w:eastAsia="en-GB"/>
        </w:rPr>
        <w:t>shows</w:t>
      </w:r>
      <w:r w:rsidR="00D00ABD">
        <w:rPr>
          <w:rFonts w:ascii="Arial" w:hAnsi="Arial" w:cs="Arial"/>
          <w:sz w:val="22"/>
          <w:lang w:eastAsia="en-GB"/>
        </w:rPr>
        <w:t xml:space="preserve"> up to three screenings of films on a given day. They need a database to keep track of which films have been shown on which dates. </w:t>
      </w:r>
      <w:r w:rsidR="00B51E53">
        <w:rPr>
          <w:rFonts w:ascii="Arial" w:hAnsi="Arial" w:cs="Arial"/>
          <w:sz w:val="22"/>
          <w:lang w:eastAsia="en-GB"/>
        </w:rPr>
        <w:t xml:space="preserve">It has been suggested that they use one </w:t>
      </w:r>
      <w:r w:rsidR="00635834">
        <w:rPr>
          <w:rFonts w:ascii="Arial" w:hAnsi="Arial" w:cs="Arial"/>
          <w:sz w:val="22"/>
          <w:lang w:eastAsia="en-GB"/>
        </w:rPr>
        <w:t>table (</w:t>
      </w:r>
      <w:r w:rsidR="00B51E53">
        <w:rPr>
          <w:rFonts w:ascii="Arial" w:hAnsi="Arial" w:cs="Arial"/>
          <w:sz w:val="22"/>
          <w:lang w:eastAsia="en-GB"/>
        </w:rPr>
        <w:t>relation</w:t>
      </w:r>
      <w:r w:rsidR="00635834">
        <w:rPr>
          <w:rFonts w:ascii="Arial" w:hAnsi="Arial" w:cs="Arial"/>
          <w:sz w:val="22"/>
          <w:lang w:eastAsia="en-GB"/>
        </w:rPr>
        <w:t>)</w:t>
      </w:r>
      <w:r w:rsidR="00B51E53">
        <w:rPr>
          <w:rFonts w:ascii="Arial" w:hAnsi="Arial" w:cs="Arial"/>
          <w:sz w:val="22"/>
          <w:lang w:eastAsia="en-GB"/>
        </w:rPr>
        <w:t xml:space="preserve"> about the films they show, which will hold the following data:</w:t>
      </w:r>
    </w:p>
    <w:p w14:paraId="34316EAD" w14:textId="77777777" w:rsidR="00D00ABD" w:rsidRPr="00B51E53" w:rsidRDefault="00D00ABD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B51E53">
        <w:rPr>
          <w:rFonts w:ascii="Arial" w:hAnsi="Arial" w:cs="Arial"/>
          <w:sz w:val="22"/>
          <w:lang w:eastAsia="en-GB"/>
        </w:rPr>
        <w:t>FilmID</w:t>
      </w:r>
      <w:r w:rsidR="00B51E53" w:rsidRPr="00B51E53">
        <w:rPr>
          <w:rFonts w:ascii="Arial" w:hAnsi="Arial" w:cs="Arial"/>
          <w:sz w:val="22"/>
          <w:lang w:eastAsia="en-GB"/>
        </w:rPr>
        <w:t xml:space="preserve">, </w:t>
      </w:r>
      <w:r w:rsidRPr="00B51E53">
        <w:rPr>
          <w:rFonts w:ascii="Arial" w:hAnsi="Arial" w:cs="Arial"/>
          <w:sz w:val="22"/>
          <w:lang w:eastAsia="en-GB"/>
        </w:rPr>
        <w:t>Title</w:t>
      </w:r>
      <w:r w:rsidR="00B51E53" w:rsidRPr="00B51E53">
        <w:rPr>
          <w:rFonts w:ascii="Arial" w:hAnsi="Arial" w:cs="Arial"/>
          <w:sz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Duration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Male Lead, Female Lead,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Date shown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Time shown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Tickets sold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.</w:t>
      </w:r>
    </w:p>
    <w:p w14:paraId="676FB378" w14:textId="77777777" w:rsid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Give a reason why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this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BA4D58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is</w:t>
      </w:r>
      <w:r w:rsidR="00BA4D5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not a satisfactory solution.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14:paraId="7ADBE4A0" w14:textId="77777777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2C99EC4C" w14:textId="6C6296E0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1D42F5CE" w14:textId="7190031F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3CD4B785" w14:textId="77777777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4658C282" w14:textId="1B5525DA" w:rsid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Show how the data could be reorganised into </w:t>
      </w:r>
      <w:r w:rsidR="000B2C7A" w:rsidRPr="000B2C7A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relations, using the notation</w:t>
      </w:r>
    </w:p>
    <w:p w14:paraId="562AE219" w14:textId="77777777" w:rsidR="00B51E53" w:rsidRP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Entity name (</w:t>
      </w:r>
      <w:r w:rsidR="000B2C7A" w:rsidRPr="000B2C7A">
        <w:rPr>
          <w:rFonts w:ascii="Arial" w:eastAsia="Times New Roman" w:hAnsi="Arial" w:cs="Arial"/>
          <w:bCs/>
          <w:color w:val="404040"/>
          <w:sz w:val="22"/>
          <w:szCs w:val="22"/>
          <w:u w:val="single"/>
          <w:lang w:eastAsia="en-GB"/>
        </w:rPr>
        <w:t>a</w:t>
      </w:r>
      <w:r w:rsidRPr="000B2C7A">
        <w:rPr>
          <w:rFonts w:ascii="Arial" w:eastAsia="Times New Roman" w:hAnsi="Arial" w:cs="Arial"/>
          <w:bCs/>
          <w:color w:val="404040"/>
          <w:sz w:val="22"/>
          <w:szCs w:val="22"/>
          <w:u w:val="single"/>
          <w:lang w:eastAsia="en-GB"/>
        </w:rPr>
        <w:t>ttribute1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attribute2, </w:t>
      </w:r>
      <w:r w:rsidR="000B2C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attribute3 …)</w:t>
      </w:r>
    </w:p>
    <w:p w14:paraId="4630B000" w14:textId="77777777" w:rsidR="0083516E" w:rsidRDefault="00D00ABD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0B2C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An underscore indicates the primary key. </w:t>
      </w:r>
      <w:r w:rsidR="008C0030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entities that have been identified are </w:t>
      </w:r>
      <w:r w:rsidR="008C0030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Film, </w:t>
      </w:r>
    </w:p>
    <w:p w14:paraId="54DCBE73" w14:textId="77777777" w:rsidR="000B2C7A" w:rsidRDefault="0083516E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            </w:t>
      </w:r>
      <w:r w:rsidR="000B2C7A" w:rsidRPr="000B2C7A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8C0030">
        <w:rPr>
          <w:rFonts w:ascii="Arial" w:eastAsia="Times New Roman" w:hAnsi="Arial" w:cs="Arial"/>
          <w:bCs/>
          <w:sz w:val="22"/>
          <w:szCs w:val="22"/>
          <w:lang w:eastAsia="en-GB"/>
        </w:rPr>
        <w:t>Actor</w:t>
      </w:r>
      <w:r w:rsidR="00331605">
        <w:rPr>
          <w:rFonts w:ascii="Arial" w:eastAsia="Times New Roman" w:hAnsi="Arial" w:cs="Arial"/>
          <w:bCs/>
          <w:sz w:val="22"/>
          <w:szCs w:val="22"/>
          <w:lang w:eastAsia="en-GB"/>
        </w:rPr>
        <w:t>, ActorInFilm and Showing.</w:t>
      </w:r>
      <w:r w:rsidR="000B2C7A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0B2C7A" w:rsidRPr="000B2C7A">
        <w:rPr>
          <w:rFonts w:ascii="Arial" w:eastAsia="Times New Roman" w:hAnsi="Arial" w:cs="Arial"/>
          <w:bCs/>
          <w:sz w:val="22"/>
          <w:szCs w:val="22"/>
          <w:lang w:eastAsia="en-GB"/>
        </w:rPr>
        <w:t>[</w:t>
      </w:r>
      <w:r w:rsidR="00331605">
        <w:rPr>
          <w:rFonts w:ascii="Arial" w:eastAsia="Times New Roman" w:hAnsi="Arial" w:cs="Arial"/>
          <w:bCs/>
          <w:sz w:val="22"/>
          <w:szCs w:val="22"/>
          <w:lang w:eastAsia="en-GB"/>
        </w:rPr>
        <w:t>8</w:t>
      </w:r>
      <w:r w:rsidR="000B2C7A"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3C51456D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514E8B14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59988293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66EACCA7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4D0D71BD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30AEBDDE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7DA7A3A4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0E960E1A" w14:textId="3ED4120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68C45D33" w14:textId="6D3701BB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724A4B62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20BC3A28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75C536A2" w14:textId="68F52C95" w:rsidR="00331605" w:rsidRPr="008A35AE" w:rsidRDefault="00331605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ab/>
      </w:r>
      <w:r w:rsidR="008A35AE" w:rsidRPr="008A35AE">
        <w:rPr>
          <w:rFonts w:ascii="Arial" w:eastAsia="Times New Roman" w:hAnsi="Arial" w:cs="Arial"/>
          <w:bCs/>
          <w:sz w:val="22"/>
          <w:szCs w:val="22"/>
          <w:lang w:eastAsia="en-GB"/>
        </w:rPr>
        <w:t>(c)</w:t>
      </w:r>
      <w:r w:rsidR="008A35AE" w:rsidRPr="008A35AE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Identify </w:t>
      </w:r>
      <w:r w:rsidR="008A35AE" w:rsidRPr="008A35A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one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foreign key and </w:t>
      </w:r>
      <w:r w:rsidR="006F5526" w:rsidRPr="006F552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one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composite key i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n any of the relations.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[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>2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2D112F94" w14:textId="3A8B993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1881A8B3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088DDA31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23E42744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11A8407F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5815FBA5" w14:textId="61F93EEC" w:rsidR="00331605" w:rsidRDefault="00331605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d</w:t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Complete the Entit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y-R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elationship diagram below to show the degree of the relationships between the entities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(one-to-many, etc.)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  <w:t>[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31EFC48B" w14:textId="250DBD41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1B22337E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5E63D9A2" w14:textId="1C877B47" w:rsidR="00331605" w:rsidRDefault="00331605" w:rsidP="00C76D46">
      <w:pPr>
        <w:tabs>
          <w:tab w:val="left" w:pos="426"/>
          <w:tab w:val="left" w:pos="851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36124C8F" wp14:editId="699591A5">
                <wp:extent cx="4638040" cy="1474183"/>
                <wp:effectExtent l="0" t="0" r="0" b="1206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280410" y="5174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22B3D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Film</w:t>
                              </w:r>
                            </w:p>
                            <w:p w14:paraId="058182C7" w14:textId="77777777" w:rsidR="00331605" w:rsidRDefault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050771" y="35999"/>
                            <a:ext cx="118196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3D1A84" w14:textId="2657C293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Actor</w:t>
                              </w:r>
                              <w:r w:rsidR="006F552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Film</w:t>
                              </w:r>
                            </w:p>
                            <w:p w14:paraId="1B2F02DC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70835" y="1066777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B37AF8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Showing</w:t>
                              </w:r>
                            </w:p>
                            <w:p w14:paraId="108168D1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105503" y="98364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3B4FA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Actor</w:t>
                              </w:r>
                            </w:p>
                            <w:p w14:paraId="7AF2945D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124C8F" id="Canvas 1" o:spid="_x0000_s1026" editas="canvas" style="width:365.2pt;height:116.1pt;mso-position-horizontal-relative:char;mso-position-vertical-relative:line" coordsize="46380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380;height:1473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804;top:517;width:1023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0422B3D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Film</w:t>
                        </w:r>
                      </w:p>
                      <w:p w14:paraId="058182C7" w14:textId="77777777" w:rsidR="00331605" w:rsidRDefault="00331605"/>
                    </w:txbxContent>
                  </v:textbox>
                </v:shape>
                <v:shape id="Text Box 6" o:spid="_x0000_s1029" type="#_x0000_t202" style="position:absolute;left:30507;top:359;width:11820;height:4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83D1A84" w14:textId="2657C293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Actor</w:t>
                        </w:r>
                        <w:r w:rsidR="006F552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Film</w:t>
                        </w:r>
                      </w:p>
                      <w:p w14:paraId="1B2F02DC" w14:textId="77777777" w:rsidR="00331605" w:rsidRDefault="00331605" w:rsidP="00331605"/>
                    </w:txbxContent>
                  </v:textbox>
                </v:shape>
                <v:shape id="Text Box 7" o:spid="_x0000_s1030" type="#_x0000_t202" style="position:absolute;left:2708;top:10667;width:1023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0B37AF8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Showing</w:t>
                        </w:r>
                      </w:p>
                      <w:p w14:paraId="108168D1" w14:textId="77777777" w:rsidR="00331605" w:rsidRDefault="00331605" w:rsidP="00331605"/>
                    </w:txbxContent>
                  </v:textbox>
                </v:shape>
                <v:shape id="Text Box 8" o:spid="_x0000_s1031" type="#_x0000_t202" style="position:absolute;left:31055;top:9836;width:1023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1D73B4FA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Actor</w:t>
                        </w:r>
                      </w:p>
                      <w:p w14:paraId="7AF2945D" w14:textId="77777777" w:rsidR="00331605" w:rsidRDefault="00331605" w:rsidP="0033160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11D46" w14:textId="77777777" w:rsidR="00871866" w:rsidRPr="00331605" w:rsidRDefault="00871866" w:rsidP="00C76D46">
      <w:pPr>
        <w:tabs>
          <w:tab w:val="left" w:pos="426"/>
          <w:tab w:val="left" w:pos="851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37A0FCE2" w14:textId="77777777" w:rsidR="004731C0" w:rsidRPr="00C5267A" w:rsidRDefault="000B2C7A" w:rsidP="000B2C7A">
      <w:pPr>
        <w:tabs>
          <w:tab w:val="left" w:pos="426"/>
          <w:tab w:val="left" w:pos="851"/>
          <w:tab w:val="left" w:pos="1276"/>
          <w:tab w:val="left" w:pos="3375"/>
          <w:tab w:val="left" w:pos="6854"/>
          <w:tab w:val="right" w:pos="9354"/>
        </w:tabs>
        <w:spacing w:after="120"/>
        <w:ind w:left="993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331605">
        <w:rPr>
          <w:rFonts w:ascii="Arial" w:hAnsi="Arial" w:cs="Arial"/>
          <w:sz w:val="22"/>
          <w:szCs w:val="22"/>
        </w:rPr>
        <w:t>20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C023" w14:textId="77777777" w:rsidR="003326AB" w:rsidRDefault="003326AB" w:rsidP="001330B2">
      <w:r>
        <w:separator/>
      </w:r>
    </w:p>
  </w:endnote>
  <w:endnote w:type="continuationSeparator" w:id="0">
    <w:p w14:paraId="5B055A7F" w14:textId="77777777" w:rsidR="003326AB" w:rsidRDefault="003326A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266A" w14:textId="62BFD48E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A431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63D6F85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0B0D" w14:textId="77777777" w:rsidR="003326AB" w:rsidRDefault="003326AB" w:rsidP="001330B2">
      <w:r>
        <w:separator/>
      </w:r>
    </w:p>
  </w:footnote>
  <w:footnote w:type="continuationSeparator" w:id="0">
    <w:p w14:paraId="4F13F115" w14:textId="77777777" w:rsidR="003326AB" w:rsidRDefault="003326A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9D79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194EBF" wp14:editId="75EEE241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D4E4" wp14:editId="657623A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FE1A36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Entity relationship modelling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6AD4E4" id="Rectangle 11" o:spid="_x0000_s1032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1FE1A36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Entity relationship modelling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79E2"/>
    <w:rsid w:val="00092471"/>
    <w:rsid w:val="00096275"/>
    <w:rsid w:val="00097EC3"/>
    <w:rsid w:val="000A7BA5"/>
    <w:rsid w:val="000B12F8"/>
    <w:rsid w:val="000B2C7A"/>
    <w:rsid w:val="000B3F0C"/>
    <w:rsid w:val="000B49C6"/>
    <w:rsid w:val="000B611D"/>
    <w:rsid w:val="000C5737"/>
    <w:rsid w:val="000C6C54"/>
    <w:rsid w:val="000C7547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BE0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968E6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1605"/>
    <w:rsid w:val="003326AB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0CDE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4CC7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14E4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834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15B5"/>
    <w:rsid w:val="006C4DAE"/>
    <w:rsid w:val="006D304D"/>
    <w:rsid w:val="006D627B"/>
    <w:rsid w:val="006E0363"/>
    <w:rsid w:val="006E3DA9"/>
    <w:rsid w:val="006E6FE2"/>
    <w:rsid w:val="006E706B"/>
    <w:rsid w:val="006F5480"/>
    <w:rsid w:val="006F5526"/>
    <w:rsid w:val="006F650F"/>
    <w:rsid w:val="00704C77"/>
    <w:rsid w:val="00711A81"/>
    <w:rsid w:val="007147AA"/>
    <w:rsid w:val="00717784"/>
    <w:rsid w:val="00726A40"/>
    <w:rsid w:val="00736345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4216"/>
    <w:rsid w:val="008114EC"/>
    <w:rsid w:val="00824BB0"/>
    <w:rsid w:val="0083516E"/>
    <w:rsid w:val="00854E55"/>
    <w:rsid w:val="00856413"/>
    <w:rsid w:val="00860F9F"/>
    <w:rsid w:val="00863764"/>
    <w:rsid w:val="00867D54"/>
    <w:rsid w:val="008702EE"/>
    <w:rsid w:val="00871866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35AE"/>
    <w:rsid w:val="008A412D"/>
    <w:rsid w:val="008A47D4"/>
    <w:rsid w:val="008A73F8"/>
    <w:rsid w:val="008A7CD7"/>
    <w:rsid w:val="008B240F"/>
    <w:rsid w:val="008B38D4"/>
    <w:rsid w:val="008C0030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494A"/>
    <w:rsid w:val="008F58B5"/>
    <w:rsid w:val="008F7A99"/>
    <w:rsid w:val="009127C2"/>
    <w:rsid w:val="00913C16"/>
    <w:rsid w:val="00917DE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594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E53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A4316"/>
    <w:rsid w:val="00BA4D58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D46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34B1"/>
    <w:rsid w:val="00CE56DE"/>
    <w:rsid w:val="00CF050E"/>
    <w:rsid w:val="00CF05A9"/>
    <w:rsid w:val="00CF5E3F"/>
    <w:rsid w:val="00CF5E6E"/>
    <w:rsid w:val="00CF6DB1"/>
    <w:rsid w:val="00CF6F41"/>
    <w:rsid w:val="00D00ABD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D432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75B9D"/>
  <w15:docId w15:val="{1592911E-5416-4194-9498-5763A11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363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6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34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634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23C97-5D8F-4646-B5EC-90FD9F68D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A1147-F27E-4E75-9B49-01B9645C057C}"/>
</file>

<file path=customXml/itemProps3.xml><?xml version="1.0" encoding="utf-8"?>
<ds:datastoreItem xmlns:ds="http://schemas.openxmlformats.org/officeDocument/2006/customXml" ds:itemID="{704CC558-5973-4112-8C79-B4A89F776C6D}"/>
</file>

<file path=customXml/itemProps4.xml><?xml version="1.0" encoding="utf-8"?>
<ds:datastoreItem xmlns:ds="http://schemas.openxmlformats.org/officeDocument/2006/customXml" ds:itemID="{A639797C-5DE9-4F4F-ABBA-446B66201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Homework 1 Entity relationship modelling Answers</vt:lpstr>
      <vt:lpstr/>
      <vt:lpstr>1.	Define the following terms:</vt:lpstr>
      <vt:lpstr>(i)	Entity 	[1]</vt:lpstr>
      <vt:lpstr>A category of person or thing about which data is held </vt:lpstr>
      <vt:lpstr>(ii)	Attribute	[1]</vt:lpstr>
      <vt:lpstr>(iii)	Primary key	[2]</vt:lpstr>
      <vt:lpstr>(iv)	Foreign key	[2]</vt:lpstr>
    </vt:vector>
  </TitlesOfParts>
  <Company>PG Online Ltd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11</cp:revision>
  <cp:lastPrinted>2014-08-28T11:34:00Z</cp:lastPrinted>
  <dcterms:created xsi:type="dcterms:W3CDTF">2016-07-22T17:30:00Z</dcterms:created>
  <dcterms:modified xsi:type="dcterms:W3CDTF">2016-08-01T07:16:00Z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