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4B41D" w14:textId="443949E2" w:rsidR="00896931" w:rsidRDefault="008A62ED" w:rsidP="00791BC3">
      <w:pPr>
        <w:spacing w:after="120"/>
        <w:jc w:val="center"/>
        <w:rPr>
          <w:b/>
          <w:bCs/>
          <w:sz w:val="28"/>
        </w:rPr>
      </w:pPr>
      <w:r w:rsidRPr="008A62ED">
        <w:rPr>
          <w:b/>
          <w:bCs/>
          <w:sz w:val="28"/>
        </w:rPr>
        <w:t>Young's doubl</w:t>
      </w:r>
      <w:r w:rsidR="00B05A2A">
        <w:rPr>
          <w:b/>
          <w:bCs/>
          <w:sz w:val="28"/>
        </w:rPr>
        <w:t>e slits experiment - Laser</w:t>
      </w:r>
    </w:p>
    <w:p w14:paraId="43FB9357" w14:textId="51A7FFED" w:rsidR="00896931" w:rsidRDefault="00896931" w:rsidP="002B6D5B">
      <w:pPr>
        <w:pStyle w:val="Heading3"/>
        <w:pBdr>
          <w:left w:val="single" w:sz="6" w:space="0" w:color="auto" w:shadow="1"/>
        </w:pBdr>
        <w:shd w:val="clear" w:color="auto" w:fill="FFFF00"/>
      </w:pPr>
      <w:r>
        <w:t>Theory</w:t>
      </w:r>
    </w:p>
    <w:p w14:paraId="25504307" w14:textId="4E25FD89" w:rsidR="00896931" w:rsidRDefault="00896931"/>
    <w:p w14:paraId="646200EF" w14:textId="4822F1A0" w:rsidR="00B55907" w:rsidRDefault="008824D8" w:rsidP="00380CDE">
      <w:pPr>
        <w:sectPr w:rsidR="00B55907" w:rsidSect="00791BC3">
          <w:headerReference w:type="default" r:id="rId10"/>
          <w:pgSz w:w="11906" w:h="16838"/>
          <w:pgMar w:top="851" w:right="1274" w:bottom="851" w:left="1276" w:header="720" w:footer="720" w:gutter="0"/>
          <w:cols w:space="720"/>
        </w:sectPr>
      </w:pPr>
      <w:r>
        <w:t xml:space="preserve">For a double source interference pattern, </w:t>
      </w:r>
      <w:r w:rsidR="00DA7E6F">
        <w:t>the</w:t>
      </w:r>
      <w:r w:rsidR="00896931">
        <w:t xml:space="preserve"> distance between adjacent bright fringes is </w:t>
      </w:r>
      <w:r w:rsidR="00DA7E6F">
        <w:t>w</w:t>
      </w:r>
      <w:r w:rsidR="00896931">
        <w:t xml:space="preserve">, given </w:t>
      </w:r>
      <w:r w:rsidR="00DA7E6F">
        <w:t>by:</w:t>
      </w:r>
      <w:r w:rsidR="00B55907">
        <w:tab/>
      </w:r>
      <w:r w:rsidR="00896931">
        <w:tab/>
      </w:r>
      <w:r w:rsidR="00896931">
        <w:tab/>
      </w:r>
    </w:p>
    <w:p w14:paraId="5A784464" w14:textId="10EC0312" w:rsidR="00B55907" w:rsidRDefault="00B55907" w:rsidP="00380CDE">
      <m:oMath>
        <m:r>
          <w:rPr>
            <w:rFonts w:ascii="Cambria Math" w:hAnsi="Cambria Math"/>
            <w:sz w:val="28"/>
          </w:rPr>
          <m:t xml:space="preserve">w= </m:t>
        </m:r>
        <m:f>
          <m:fPr>
            <m:ctrlPr>
              <w:rPr>
                <w:rFonts w:ascii="Cambria Math" w:hAnsi="Cambria Math"/>
                <w:i/>
                <w:sz w:val="28"/>
              </w:rPr>
            </m:ctrlPr>
          </m:fPr>
          <m:num>
            <m:r>
              <w:rPr>
                <w:rFonts w:ascii="Cambria Math" w:hAnsi="Cambria Math"/>
                <w:sz w:val="28"/>
              </w:rPr>
              <m:t>λD</m:t>
            </m:r>
          </m:num>
          <m:den>
            <m:r>
              <w:rPr>
                <w:rFonts w:ascii="Cambria Math" w:hAnsi="Cambria Math"/>
                <w:sz w:val="28"/>
              </w:rPr>
              <m:t>s</m:t>
            </m:r>
          </m:den>
        </m:f>
      </m:oMath>
      <w:r w:rsidR="000829F7" w:rsidRPr="00B05A2A">
        <w:rPr>
          <w:noProof/>
          <w:lang w:eastAsia="en-GB"/>
        </w:rPr>
        <w:drawing>
          <wp:anchor distT="0" distB="0" distL="114300" distR="114300" simplePos="0" relativeHeight="251653120" behindDoc="0" locked="0" layoutInCell="1" allowOverlap="1" wp14:anchorId="7A5108FF" wp14:editId="4667AB3A">
            <wp:simplePos x="0" y="0"/>
            <wp:positionH relativeFrom="column">
              <wp:posOffset>3490011</wp:posOffset>
            </wp:positionH>
            <wp:positionV relativeFrom="paragraph">
              <wp:posOffset>5309</wp:posOffset>
            </wp:positionV>
            <wp:extent cx="2400300" cy="826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231" t="20565" r="11872" b="31061"/>
                    <a:stretch/>
                  </pic:blipFill>
                  <pic:spPr bwMode="auto">
                    <a:xfrm>
                      <a:off x="0" y="0"/>
                      <a:ext cx="2400300"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6F6C2" w14:textId="3659FCE5" w:rsidR="00B55907" w:rsidRDefault="00B55907" w:rsidP="00380CDE">
      <w:proofErr w:type="gramStart"/>
      <w:r>
        <w:t>where</w:t>
      </w:r>
      <w:proofErr w:type="gramEnd"/>
      <w:r>
        <w:t xml:space="preserve"> </w:t>
      </w:r>
      <w:r>
        <w:tab/>
      </w:r>
      <w:r w:rsidR="00380CDE">
        <w:br/>
      </w:r>
      <w:r>
        <w:t>λ is the wavelength</w:t>
      </w:r>
      <w:r w:rsidR="006E5F80">
        <w:t xml:space="preserve"> of the light used</w:t>
      </w:r>
    </w:p>
    <w:p w14:paraId="63E23413" w14:textId="187D6C54" w:rsidR="00B55907" w:rsidRDefault="00B55907" w:rsidP="00380CDE">
      <w:r>
        <w:t>D is the distance to the eyepiece</w:t>
      </w:r>
      <w:r w:rsidR="006E5F80">
        <w:t xml:space="preserve"> / screen</w:t>
      </w:r>
      <w:r>
        <w:tab/>
      </w:r>
    </w:p>
    <w:p w14:paraId="02CF2C1B" w14:textId="2C232BF8" w:rsidR="00B55907" w:rsidRDefault="00B55907" w:rsidP="00380CDE">
      <w:proofErr w:type="gramStart"/>
      <w:r>
        <w:t>s</w:t>
      </w:r>
      <w:proofErr w:type="gramEnd"/>
      <w:r>
        <w:t xml:space="preserve"> is the slit separation</w:t>
      </w:r>
    </w:p>
    <w:p w14:paraId="43B9A039" w14:textId="77777777" w:rsidR="006E5F80" w:rsidRDefault="006E5F80" w:rsidP="00B55907">
      <w:pPr>
        <w:ind w:firstLine="720"/>
        <w:rPr>
          <w:sz w:val="24"/>
        </w:rPr>
      </w:pPr>
    </w:p>
    <w:p w14:paraId="795A9E15" w14:textId="2FA1A56B" w:rsidR="00896931" w:rsidRDefault="00896931" w:rsidP="002B6D5B">
      <w:pPr>
        <w:pStyle w:val="Heading3"/>
        <w:pBdr>
          <w:left w:val="single" w:sz="6" w:space="0" w:color="auto" w:shadow="1"/>
          <w:right w:val="single" w:sz="6" w:space="0" w:color="auto" w:shadow="1"/>
        </w:pBdr>
        <w:shd w:val="clear" w:color="auto" w:fill="FFFF00"/>
      </w:pPr>
      <w:r>
        <w:t>Apparatus</w:t>
      </w:r>
    </w:p>
    <w:p w14:paraId="246F9786" w14:textId="50A3DD81" w:rsidR="00B51D32" w:rsidRDefault="000829F7">
      <w:pPr>
        <w:rPr>
          <w:sz w:val="24"/>
        </w:rPr>
      </w:pPr>
      <w:r>
        <w:rPr>
          <w:noProof/>
          <w:lang w:eastAsia="en-GB"/>
        </w:rPr>
        <w:drawing>
          <wp:anchor distT="0" distB="0" distL="114300" distR="114300" simplePos="0" relativeHeight="251660288" behindDoc="0" locked="0" layoutInCell="1" allowOverlap="1" wp14:anchorId="75922036" wp14:editId="58C5AB55">
            <wp:simplePos x="0" y="0"/>
            <wp:positionH relativeFrom="column">
              <wp:posOffset>2495550</wp:posOffset>
            </wp:positionH>
            <wp:positionV relativeFrom="paragraph">
              <wp:posOffset>36830</wp:posOffset>
            </wp:positionV>
            <wp:extent cx="3446145" cy="1842770"/>
            <wp:effectExtent l="0" t="0" r="190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536" t="7938" r="6410" b="20630"/>
                    <a:stretch/>
                  </pic:blipFill>
                  <pic:spPr bwMode="auto">
                    <a:xfrm>
                      <a:off x="0" y="0"/>
                      <a:ext cx="3446145" cy="184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31">
        <w:rPr>
          <w:sz w:val="24"/>
        </w:rPr>
        <w:tab/>
      </w:r>
    </w:p>
    <w:p w14:paraId="6814A7F3" w14:textId="27DC7C93" w:rsidR="00DA7E6F" w:rsidRDefault="000829F7" w:rsidP="00380CDE">
      <w:r>
        <w:t>LASER + Slit</w:t>
      </w:r>
      <w:r w:rsidR="00DA7E6F" w:rsidRPr="00DA7E6F">
        <w:t xml:space="preserve"> </w:t>
      </w:r>
      <w:r>
        <w:t>box</w:t>
      </w:r>
      <w:r w:rsidR="00DA7E6F">
        <w:tab/>
      </w:r>
    </w:p>
    <w:p w14:paraId="2F01F294" w14:textId="74FC6047" w:rsidR="000829F7" w:rsidRDefault="000829F7" w:rsidP="00380CDE">
      <w:r>
        <w:t>Lab Jack</w:t>
      </w:r>
    </w:p>
    <w:p w14:paraId="11066AE6" w14:textId="3537EE28" w:rsidR="000829F7" w:rsidRDefault="000829F7" w:rsidP="00380CDE">
      <w:r>
        <w:t>Board + Board clamp</w:t>
      </w:r>
    </w:p>
    <w:p w14:paraId="68645F5C" w14:textId="2C4EDB2F" w:rsidR="000829F7" w:rsidRDefault="000829F7" w:rsidP="00380CDE">
      <w:r>
        <w:t>2x Metre Rules</w:t>
      </w:r>
    </w:p>
    <w:p w14:paraId="7B7BFEEC" w14:textId="5148D276" w:rsidR="008C739B" w:rsidRDefault="000829F7" w:rsidP="00380CDE">
      <w:r>
        <w:t>Bulldog clips</w:t>
      </w:r>
    </w:p>
    <w:p w14:paraId="754F84F0" w14:textId="73E82734" w:rsidR="00B51D32" w:rsidRDefault="000829F7">
      <w:pPr>
        <w:rPr>
          <w:sz w:val="24"/>
        </w:rPr>
      </w:pPr>
      <w:r w:rsidRPr="00ED2D5D">
        <w:rPr>
          <w:noProof/>
          <w:sz w:val="24"/>
          <w:lang w:eastAsia="en-GB"/>
        </w:rPr>
        <w:drawing>
          <wp:anchor distT="0" distB="0" distL="114300" distR="114300" simplePos="0" relativeHeight="251668480" behindDoc="0" locked="0" layoutInCell="1" allowOverlap="1" wp14:anchorId="24A4D62B" wp14:editId="66E24A1C">
            <wp:simplePos x="0" y="0"/>
            <wp:positionH relativeFrom="column">
              <wp:posOffset>1156639</wp:posOffset>
            </wp:positionH>
            <wp:positionV relativeFrom="paragraph">
              <wp:posOffset>9703</wp:posOffset>
            </wp:positionV>
            <wp:extent cx="1162685" cy="782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358" t="34275" r="9601" b="16721"/>
                    <a:stretch/>
                  </pic:blipFill>
                  <pic:spPr bwMode="auto">
                    <a:xfrm>
                      <a:off x="0" y="0"/>
                      <a:ext cx="1162685" cy="782955"/>
                    </a:xfrm>
                    <a:prstGeom prst="rect">
                      <a:avLst/>
                    </a:prstGeom>
                    <a:ln>
                      <a:noFill/>
                    </a:ln>
                    <a:extLst>
                      <a:ext uri="{53640926-AAD7-44D8-BBD7-CCE9431645EC}">
                        <a14:shadowObscured xmlns:a14="http://schemas.microsoft.com/office/drawing/2010/main"/>
                      </a:ext>
                    </a:extLst>
                  </pic:spPr>
                </pic:pic>
              </a:graphicData>
            </a:graphic>
          </wp:anchor>
        </w:drawing>
      </w:r>
    </w:p>
    <w:p w14:paraId="06ABD13E" w14:textId="454C56EE" w:rsidR="00B51D32" w:rsidRDefault="00B51D32">
      <w:pPr>
        <w:rPr>
          <w:sz w:val="24"/>
        </w:rPr>
      </w:pPr>
    </w:p>
    <w:p w14:paraId="0886FA4A" w14:textId="77777777" w:rsidR="00B51D32" w:rsidRDefault="00B51D32">
      <w:pPr>
        <w:rPr>
          <w:sz w:val="24"/>
        </w:rPr>
      </w:pPr>
    </w:p>
    <w:p w14:paraId="585E7191" w14:textId="6E4B390C" w:rsidR="00B51D32" w:rsidRDefault="00B51D32">
      <w:pPr>
        <w:rPr>
          <w:sz w:val="24"/>
        </w:rPr>
      </w:pPr>
    </w:p>
    <w:p w14:paraId="56D876FF" w14:textId="0FC07C40" w:rsidR="000829F7" w:rsidRDefault="000829F7">
      <w:pPr>
        <w:rPr>
          <w:sz w:val="24"/>
        </w:rPr>
      </w:pPr>
    </w:p>
    <w:p w14:paraId="0F3F6703" w14:textId="67C7665F" w:rsidR="000829F7" w:rsidRPr="000829F7" w:rsidRDefault="000829F7" w:rsidP="000829F7">
      <w:pPr>
        <w:jc w:val="center"/>
        <w:rPr>
          <w:b/>
          <w:sz w:val="42"/>
        </w:rPr>
      </w:pPr>
      <w:r w:rsidRPr="000829F7">
        <w:rPr>
          <w:b/>
          <w:sz w:val="42"/>
        </w:rPr>
        <w:t>NEVER LOOK INTO THE LASER BEAM</w:t>
      </w:r>
      <w:r>
        <w:rPr>
          <w:b/>
          <w:sz w:val="42"/>
        </w:rPr>
        <w:t xml:space="preserve"> </w:t>
      </w:r>
      <w:r>
        <w:rPr>
          <w:b/>
          <w:sz w:val="42"/>
        </w:rPr>
        <w:br/>
        <w:t>OR DIRECT IT AT ANOTHER PERSON</w:t>
      </w:r>
      <w:r w:rsidRPr="000829F7">
        <w:rPr>
          <w:b/>
          <w:sz w:val="42"/>
        </w:rPr>
        <w:t>!</w:t>
      </w:r>
    </w:p>
    <w:p w14:paraId="5BF2EA16" w14:textId="77777777" w:rsidR="006E5F80" w:rsidRDefault="006E5F80" w:rsidP="006E5F80">
      <w:pPr>
        <w:rPr>
          <w:sz w:val="24"/>
        </w:rPr>
      </w:pPr>
    </w:p>
    <w:p w14:paraId="4DF2BBB0" w14:textId="0CAEB1EF" w:rsidR="00896931" w:rsidRDefault="000829F7" w:rsidP="002B6D5B">
      <w:pPr>
        <w:pStyle w:val="Heading3"/>
        <w:pBdr>
          <w:left w:val="single" w:sz="6" w:space="0" w:color="auto" w:shadow="1"/>
        </w:pBdr>
        <w:shd w:val="clear" w:color="auto" w:fill="FFFF00"/>
      </w:pPr>
      <w:r>
        <w:t>Method</w:t>
      </w:r>
    </w:p>
    <w:p w14:paraId="5B8650CB" w14:textId="77777777" w:rsidR="00D3696D" w:rsidRPr="00D3696D" w:rsidRDefault="00D3696D" w:rsidP="00380CDE">
      <w:pPr>
        <w:rPr>
          <w:b/>
        </w:rPr>
      </w:pPr>
      <w:r w:rsidRPr="00D3696D">
        <w:rPr>
          <w:b/>
        </w:rPr>
        <w:t xml:space="preserve">Write a risk assessment and check with your teacher. </w:t>
      </w:r>
    </w:p>
    <w:p w14:paraId="0A587157" w14:textId="1BBA777A" w:rsidR="00380CDE" w:rsidRDefault="00380CDE" w:rsidP="00380CDE">
      <w:r>
        <w:t xml:space="preserve">Set-up the equipment as shown. Use blue-tac to secure the rules and laser box. </w:t>
      </w:r>
    </w:p>
    <w:p w14:paraId="741734E9" w14:textId="2543CD7C" w:rsidR="00A0106F" w:rsidRDefault="00380CDE" w:rsidP="00380CDE">
      <w:r>
        <w:t>The Laser box should be aligned with the front of the lab jack, and the lab jack aligned with zero on the first rule. Ideally the pattern is in line with the horizontal rules of the graph paper.</w:t>
      </w:r>
    </w:p>
    <w:p w14:paraId="352EE4BD" w14:textId="630A0691" w:rsidR="00380CDE" w:rsidRDefault="00380CDE" w:rsidP="00380CDE"/>
    <w:p w14:paraId="10E34522" w14:textId="283C62EF" w:rsidR="00380CDE" w:rsidRDefault="00380CDE" w:rsidP="00380CDE">
      <w:r>
        <w:t>You will start with an initial d</w:t>
      </w:r>
      <w:bookmarkStart w:id="0" w:name="_GoBack"/>
      <w:bookmarkEnd w:id="0"/>
      <w:r>
        <w:t>istance D of 40.0cm and take readings every 20cm up to 2m.</w:t>
      </w:r>
    </w:p>
    <w:p w14:paraId="2FAC2E7C" w14:textId="74F237D4" w:rsidR="00380CDE" w:rsidRDefault="00624080" w:rsidP="00380CDE">
      <w:r>
        <w:rPr>
          <w:noProof/>
          <w:lang w:eastAsia="en-GB"/>
        </w:rPr>
        <w:drawing>
          <wp:anchor distT="0" distB="0" distL="114300" distR="114300" simplePos="0" relativeHeight="251676672" behindDoc="0" locked="0" layoutInCell="1" allowOverlap="1" wp14:anchorId="4F0AF485" wp14:editId="6C83C23A">
            <wp:simplePos x="0" y="0"/>
            <wp:positionH relativeFrom="column">
              <wp:posOffset>3579495</wp:posOffset>
            </wp:positionH>
            <wp:positionV relativeFrom="paragraph">
              <wp:posOffset>40005</wp:posOffset>
            </wp:positionV>
            <wp:extent cx="2248535" cy="5086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6047"/>
                    <a:stretch/>
                  </pic:blipFill>
                  <pic:spPr bwMode="auto">
                    <a:xfrm>
                      <a:off x="0" y="0"/>
                      <a:ext cx="2248535" cy="508635"/>
                    </a:xfrm>
                    <a:prstGeom prst="rect">
                      <a:avLst/>
                    </a:prstGeom>
                    <a:ln>
                      <a:noFill/>
                    </a:ln>
                    <a:extLst>
                      <a:ext uri="{53640926-AAD7-44D8-BBD7-CCE9431645EC}">
                        <a14:shadowObscured xmlns:a14="http://schemas.microsoft.com/office/drawing/2010/main"/>
                      </a:ext>
                    </a:extLst>
                  </pic:spPr>
                </pic:pic>
              </a:graphicData>
            </a:graphic>
          </wp:anchor>
        </w:drawing>
      </w:r>
    </w:p>
    <w:p w14:paraId="3B0F7BAF" w14:textId="632ECB64" w:rsidR="00380CDE" w:rsidRDefault="00380CDE" w:rsidP="00380CDE">
      <w:r>
        <w:t xml:space="preserve">For each value of D measure across 8 fringe widths. You can choose to measure from centre to centre or left edge to left edge. BUT ensure you include </w:t>
      </w:r>
      <w:r w:rsidR="00624080">
        <w:t xml:space="preserve">8 lots of bright and dark fringes. E.g. </w:t>
      </w:r>
    </w:p>
    <w:p w14:paraId="3F4F528F" w14:textId="731F8868" w:rsidR="00241E72" w:rsidRDefault="00241E72" w:rsidP="00380CDE">
      <w:r w:rsidRPr="00241E72">
        <w:rPr>
          <w:noProof/>
          <w:lang w:eastAsia="en-GB"/>
        </w:rPr>
        <w:drawing>
          <wp:anchor distT="0" distB="0" distL="114300" distR="114300" simplePos="0" relativeHeight="251681792" behindDoc="0" locked="0" layoutInCell="1" allowOverlap="1" wp14:anchorId="5D4CC20A" wp14:editId="45BE6561">
            <wp:simplePos x="0" y="0"/>
            <wp:positionH relativeFrom="column">
              <wp:posOffset>4785360</wp:posOffset>
            </wp:positionH>
            <wp:positionV relativeFrom="paragraph">
              <wp:posOffset>51677</wp:posOffset>
            </wp:positionV>
            <wp:extent cx="1096010" cy="761365"/>
            <wp:effectExtent l="0" t="0" r="889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010" cy="761365"/>
                    </a:xfrm>
                    <a:prstGeom prst="rect">
                      <a:avLst/>
                    </a:prstGeom>
                  </pic:spPr>
                </pic:pic>
              </a:graphicData>
            </a:graphic>
          </wp:anchor>
        </w:drawing>
      </w:r>
      <w:r>
        <w:t>Mark clearly on the graph paper each bright fringe location</w:t>
      </w:r>
    </w:p>
    <w:p w14:paraId="60B3747C" w14:textId="074EBFC4" w:rsidR="000829F7" w:rsidRPr="000829F7" w:rsidRDefault="00624080" w:rsidP="00380CDE">
      <w:r>
        <w:t xml:space="preserve"> </w:t>
      </w:r>
    </w:p>
    <w:p w14:paraId="2D267E69" w14:textId="69DD1BAE" w:rsidR="00896931" w:rsidRDefault="00624080">
      <w:r>
        <w:t xml:space="preserve">Start at the top of the graph paper and lower </w:t>
      </w:r>
      <w:r w:rsidR="00241E72">
        <w:t>the lab jack for each value of D, ensure this sheet is kept and stuck in your lab book.</w:t>
      </w:r>
    </w:p>
    <w:p w14:paraId="627BD6A6" w14:textId="344401A5" w:rsidR="00241E72" w:rsidRDefault="00241E72"/>
    <w:p w14:paraId="2FFFF4C1" w14:textId="3F1BB090" w:rsidR="00241E72" w:rsidRDefault="00241E72">
      <w:r>
        <w:t xml:space="preserve">Once 8w for all values of D have been taken turn the LASER off and remove the graph paper from the board. </w:t>
      </w:r>
    </w:p>
    <w:p w14:paraId="245153AA" w14:textId="5F0361F2" w:rsidR="00241E72" w:rsidRDefault="00241E72"/>
    <w:p w14:paraId="1FD15BCE" w14:textId="433471D8" w:rsidR="00241E72" w:rsidRDefault="00241E72">
      <w:r>
        <w:t>Use a ruler to measure the value of 8w and tabulate against D, calculate w and add to the table.</w:t>
      </w:r>
    </w:p>
    <w:tbl>
      <w:tblPr>
        <w:tblStyle w:val="TableGrid"/>
        <w:tblW w:w="0" w:type="auto"/>
        <w:tblLook w:val="04A0" w:firstRow="1" w:lastRow="0" w:firstColumn="1" w:lastColumn="0" w:noHBand="0" w:noVBand="1"/>
      </w:tblPr>
      <w:tblGrid>
        <w:gridCol w:w="2323"/>
        <w:gridCol w:w="2371"/>
        <w:gridCol w:w="2371"/>
        <w:gridCol w:w="2281"/>
      </w:tblGrid>
      <w:tr w:rsidR="00241E72" w14:paraId="488EB29B" w14:textId="3241552D" w:rsidTr="00241E72">
        <w:tc>
          <w:tcPr>
            <w:tcW w:w="2381" w:type="dxa"/>
            <w:tcBorders>
              <w:bottom w:val="single" w:sz="4" w:space="0" w:color="auto"/>
            </w:tcBorders>
          </w:tcPr>
          <w:p w14:paraId="5A0CB149" w14:textId="4480F2F7" w:rsidR="00241E72" w:rsidRDefault="00241E72">
            <w:r>
              <w:t>D / m</w:t>
            </w:r>
          </w:p>
        </w:tc>
        <w:tc>
          <w:tcPr>
            <w:tcW w:w="2427" w:type="dxa"/>
            <w:tcBorders>
              <w:bottom w:val="single" w:sz="4" w:space="0" w:color="auto"/>
            </w:tcBorders>
          </w:tcPr>
          <w:p w14:paraId="33FA281B" w14:textId="3B47C1F5" w:rsidR="00241E72" w:rsidRDefault="00241E72">
            <w:r>
              <w:t>8w / mm</w:t>
            </w:r>
          </w:p>
        </w:tc>
        <w:tc>
          <w:tcPr>
            <w:tcW w:w="2427" w:type="dxa"/>
            <w:tcBorders>
              <w:bottom w:val="single" w:sz="4" w:space="0" w:color="auto"/>
            </w:tcBorders>
          </w:tcPr>
          <w:p w14:paraId="1EE1693B" w14:textId="50550E0E" w:rsidR="00241E72" w:rsidRDefault="00241E72">
            <w:r>
              <w:t>w/ mm</w:t>
            </w:r>
          </w:p>
        </w:tc>
        <w:tc>
          <w:tcPr>
            <w:tcW w:w="2337" w:type="dxa"/>
            <w:tcBorders>
              <w:bottom w:val="single" w:sz="4" w:space="0" w:color="auto"/>
            </w:tcBorders>
          </w:tcPr>
          <w:p w14:paraId="0F6D6E40" w14:textId="27675754" w:rsidR="00241E72" w:rsidRDefault="00241E72">
            <w:r>
              <w:t>w/ m</w:t>
            </w:r>
          </w:p>
        </w:tc>
      </w:tr>
      <w:tr w:rsidR="00241E72" w14:paraId="7DD6F433" w14:textId="742B4AFD" w:rsidTr="00241E72">
        <w:tc>
          <w:tcPr>
            <w:tcW w:w="2381" w:type="dxa"/>
            <w:tcBorders>
              <w:bottom w:val="nil"/>
            </w:tcBorders>
          </w:tcPr>
          <w:p w14:paraId="2566CAAA" w14:textId="77777777" w:rsidR="00241E72" w:rsidRDefault="00241E72"/>
        </w:tc>
        <w:tc>
          <w:tcPr>
            <w:tcW w:w="2427" w:type="dxa"/>
            <w:tcBorders>
              <w:bottom w:val="nil"/>
            </w:tcBorders>
          </w:tcPr>
          <w:p w14:paraId="737993E0" w14:textId="77777777" w:rsidR="00241E72" w:rsidRDefault="00241E72"/>
        </w:tc>
        <w:tc>
          <w:tcPr>
            <w:tcW w:w="2427" w:type="dxa"/>
            <w:tcBorders>
              <w:bottom w:val="nil"/>
            </w:tcBorders>
          </w:tcPr>
          <w:p w14:paraId="1A2AFA74" w14:textId="77777777" w:rsidR="00241E72" w:rsidRDefault="00241E72"/>
        </w:tc>
        <w:tc>
          <w:tcPr>
            <w:tcW w:w="2337" w:type="dxa"/>
            <w:tcBorders>
              <w:bottom w:val="nil"/>
            </w:tcBorders>
          </w:tcPr>
          <w:p w14:paraId="3BE8BF86" w14:textId="77777777" w:rsidR="00241E72" w:rsidRDefault="00241E72"/>
        </w:tc>
      </w:tr>
    </w:tbl>
    <w:p w14:paraId="43A29F60" w14:textId="77777777" w:rsidR="00241E72" w:rsidRDefault="00241E72"/>
    <w:p w14:paraId="07826226" w14:textId="77777777" w:rsidR="00241E72" w:rsidRDefault="00241E72"/>
    <w:p w14:paraId="15C7032D" w14:textId="77777777" w:rsidR="00B71DA3" w:rsidRDefault="00B71DA3">
      <w:pPr>
        <w:overflowPunct/>
        <w:autoSpaceDE/>
        <w:autoSpaceDN/>
        <w:adjustRightInd/>
        <w:textAlignment w:val="auto"/>
        <w:rPr>
          <w:sz w:val="24"/>
        </w:rPr>
      </w:pPr>
      <w:r>
        <w:br w:type="page"/>
      </w:r>
    </w:p>
    <w:p w14:paraId="79A38BBC" w14:textId="5F8894F2" w:rsidR="00E5760B" w:rsidRDefault="00E5760B" w:rsidP="00B71DA3">
      <w:pPr>
        <w:pStyle w:val="Heading3"/>
        <w:pBdr>
          <w:left w:val="single" w:sz="6" w:space="0" w:color="auto" w:shadow="1"/>
        </w:pBdr>
        <w:shd w:val="clear" w:color="auto" w:fill="FFFF00"/>
        <w:jc w:val="left"/>
      </w:pPr>
      <w:r>
        <w:lastRenderedPageBreak/>
        <w:t>Analysis</w:t>
      </w:r>
    </w:p>
    <w:p w14:paraId="701891F0" w14:textId="77777777" w:rsidR="00E5760B" w:rsidRDefault="00E5760B">
      <w:pPr>
        <w:pStyle w:val="Heading1"/>
      </w:pPr>
    </w:p>
    <w:p w14:paraId="38CC4056" w14:textId="582D6E2F" w:rsidR="00896931" w:rsidRPr="00241E72" w:rsidRDefault="00791BC3" w:rsidP="00241E72">
      <w:r w:rsidRPr="00241E72">
        <w:t>P</w:t>
      </w:r>
      <w:r w:rsidR="00896931" w:rsidRPr="00241E72">
        <w:t xml:space="preserve">lot a graph </w:t>
      </w:r>
      <w:r w:rsidR="002A2B4C" w:rsidRPr="00241E72">
        <w:t>of w</w:t>
      </w:r>
      <w:r w:rsidR="00896931" w:rsidRPr="00241E72">
        <w:t xml:space="preserve"> against D</w:t>
      </w:r>
      <w:r w:rsidR="002A2B4C" w:rsidRPr="00241E72">
        <w:t xml:space="preserve"> and measure the gradient of the best fit line</w:t>
      </w:r>
      <w:r w:rsidR="00896931" w:rsidRPr="00241E72">
        <w:t>.</w:t>
      </w:r>
    </w:p>
    <w:p w14:paraId="143CF12B" w14:textId="77777777" w:rsidR="001949F7" w:rsidRPr="00241E72" w:rsidRDefault="001949F7" w:rsidP="00241E72"/>
    <w:p w14:paraId="7D59CBEF" w14:textId="32381C45" w:rsidR="001949F7" w:rsidRPr="00241E72" w:rsidRDefault="001949F7" w:rsidP="00241E72">
      <w:r w:rsidRPr="00241E72">
        <w:t xml:space="preserve">From the equation given in the theory, the gradient of this line </w:t>
      </w:r>
      <w:r w:rsidR="00E5760B" w:rsidRPr="00241E72">
        <w:t xml:space="preserve">is equal to λ / s, from which the wavelength can be calculated if the slit separation is known. </w:t>
      </w:r>
    </w:p>
    <w:p w14:paraId="0ECCF3F1" w14:textId="77777777" w:rsidR="00896931" w:rsidRPr="00241E72" w:rsidRDefault="00896931" w:rsidP="00241E72"/>
    <w:p w14:paraId="21A185E8" w14:textId="1DCB3250" w:rsidR="00241E72" w:rsidRDefault="002A2B4C">
      <w:r w:rsidRPr="00241E72">
        <w:t xml:space="preserve">The </w:t>
      </w:r>
      <w:r w:rsidR="00241E72" w:rsidRPr="00241E72">
        <w:t xml:space="preserve">slit separation </w:t>
      </w:r>
      <w:r w:rsidRPr="00241E72">
        <w:t xml:space="preserve">s </w:t>
      </w:r>
      <w:r w:rsidR="00C40FE2" w:rsidRPr="00241E72">
        <w:t>is as 0.1 m</w:t>
      </w:r>
      <w:r w:rsidRPr="00241E72">
        <w:t xml:space="preserve">m.  </w:t>
      </w:r>
      <w:r w:rsidR="00C40FE2" w:rsidRPr="00241E72">
        <w:t>Convert this value to SI units and u</w:t>
      </w:r>
      <w:r w:rsidRPr="00241E72">
        <w:t xml:space="preserve">se </w:t>
      </w:r>
      <w:r w:rsidR="00C40FE2" w:rsidRPr="00241E72">
        <w:t>it with</w:t>
      </w:r>
      <w:r w:rsidRPr="00241E72">
        <w:t xml:space="preserve"> your gradient to calculate</w:t>
      </w:r>
      <w:r w:rsidR="00E21A98" w:rsidRPr="00241E72">
        <w:t xml:space="preserve"> a value </w:t>
      </w:r>
      <w:proofErr w:type="gramStart"/>
      <w:r w:rsidR="00E21A98" w:rsidRPr="00241E72">
        <w:t xml:space="preserve">for </w:t>
      </w:r>
      <w:proofErr w:type="gramEnd"/>
      <w:r w:rsidRPr="00241E72">
        <w:sym w:font="Symbol" w:char="F06C"/>
      </w:r>
      <w:r w:rsidRPr="00241E72">
        <w:t>.</w:t>
      </w:r>
      <w:r w:rsidR="00E5760B" w:rsidRPr="00241E72">
        <w:t xml:space="preserve"> </w:t>
      </w:r>
    </w:p>
    <w:p w14:paraId="0066E0F7" w14:textId="77777777" w:rsidR="00241E72" w:rsidRDefault="00241E72"/>
    <w:p w14:paraId="47D75C46" w14:textId="2A01D3BF" w:rsidR="0007002C" w:rsidRDefault="00241E72" w:rsidP="0007002C">
      <w:pPr>
        <w:pStyle w:val="Heading3"/>
        <w:pBdr>
          <w:left w:val="single" w:sz="6" w:space="0" w:color="auto" w:shadow="1"/>
        </w:pBdr>
        <w:shd w:val="clear" w:color="auto" w:fill="FFFF00"/>
      </w:pPr>
      <w:r>
        <w:t>Uncertainties</w:t>
      </w:r>
      <w:r w:rsidR="00850FE8">
        <w:t xml:space="preserve"> and error</w:t>
      </w:r>
    </w:p>
    <w:p w14:paraId="2BFBBCFA" w14:textId="1139A0E5" w:rsidR="0007002C" w:rsidRDefault="0007002C">
      <w:pPr>
        <w:rPr>
          <w:sz w:val="24"/>
        </w:rPr>
      </w:pPr>
    </w:p>
    <w:p w14:paraId="6ADE1CF2" w14:textId="4CF14B9D" w:rsidR="00850FE8" w:rsidRPr="00850FE8" w:rsidRDefault="00850FE8" w:rsidP="00850FE8">
      <w:pPr>
        <w:jc w:val="center"/>
        <w:rPr>
          <w:b/>
        </w:rPr>
      </w:pPr>
      <w:r w:rsidRPr="00850FE8">
        <w:rPr>
          <w:b/>
        </w:rPr>
        <w:t>Ensure all the workings for uncertainties including for D are clearly shown in your lab book.</w:t>
      </w:r>
    </w:p>
    <w:p w14:paraId="5FEE965A" w14:textId="77777777" w:rsidR="00850FE8" w:rsidRDefault="00850FE8" w:rsidP="00850FE8"/>
    <w:p w14:paraId="155C0031" w14:textId="6406FF63" w:rsidR="00241E72" w:rsidRDefault="00241E72" w:rsidP="00241E72">
      <w:r>
        <w:t>The absolute uncertainty of a</w:t>
      </w:r>
      <w:r w:rsidRPr="00850FE8">
        <w:rPr>
          <w:b/>
        </w:rPr>
        <w:t xml:space="preserve"> metre rule</w:t>
      </w:r>
      <w:r>
        <w:t xml:space="preserve"> is </w:t>
      </w:r>
      <w:r w:rsidR="00850FE8">
        <w:t>+/-</w:t>
      </w:r>
      <w:r>
        <w:t>0.5mm</w:t>
      </w:r>
      <w:r w:rsidR="00850FE8">
        <w:t>,  as we apply this to the zero and the measurement of D we use 1mm (0.001m)to calculate %U</w:t>
      </w:r>
      <w:r w:rsidR="00850FE8">
        <w:rPr>
          <w:vertAlign w:val="subscript"/>
        </w:rPr>
        <w:t xml:space="preserve">D </w:t>
      </w:r>
      <w:r w:rsidR="00850FE8">
        <w:t xml:space="preserve">. To </w:t>
      </w:r>
      <w:proofErr w:type="gramStart"/>
      <w:r w:rsidR="00850FE8">
        <w:t>calculate  %</w:t>
      </w:r>
      <w:proofErr w:type="gramEnd"/>
      <w:r w:rsidR="00850FE8">
        <w:t>U</w:t>
      </w:r>
      <w:r w:rsidR="00850FE8">
        <w:rPr>
          <w:vertAlign w:val="subscript"/>
        </w:rPr>
        <w:t xml:space="preserve">D </w:t>
      </w:r>
      <w:r w:rsidR="00850FE8">
        <w:t>we use the median value of D ( 1.00m)</w:t>
      </w:r>
    </w:p>
    <w:p w14:paraId="4A83F5CB" w14:textId="77777777" w:rsidR="00241E72" w:rsidRDefault="00241E72">
      <w:pPr>
        <w:rPr>
          <w:sz w:val="24"/>
        </w:rPr>
      </w:pPr>
    </w:p>
    <w:p w14:paraId="73A44D44" w14:textId="54576E81" w:rsidR="00850FE8" w:rsidRDefault="00850FE8" w:rsidP="00850FE8">
      <m:oMathPara>
        <m:oMath>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0.001</m:t>
              </m:r>
            </m:num>
            <m:den>
              <m:r>
                <m:rPr>
                  <m:sty m:val="p"/>
                </m:rPr>
                <w:rPr>
                  <w:rFonts w:ascii="Cambria Math" w:hAnsi="Cambria Math"/>
                </w:rPr>
                <m:t>1.000</m:t>
              </m:r>
            </m:den>
          </m:f>
          <m:r>
            <m:rPr>
              <m:sty m:val="p"/>
            </m:rPr>
            <w:rPr>
              <w:rFonts w:ascii="Cambria Math" w:hAnsi="Cambria Math"/>
            </w:rPr>
            <m:t>*100=0.1%</m:t>
          </m:r>
        </m:oMath>
      </m:oMathPara>
    </w:p>
    <w:p w14:paraId="7786E918" w14:textId="77777777" w:rsidR="00241E72" w:rsidRDefault="00241E72" w:rsidP="00850FE8"/>
    <w:p w14:paraId="0C425CD6" w14:textId="77777777" w:rsidR="00850FE8" w:rsidRDefault="00850FE8" w:rsidP="00850FE8">
      <w:r>
        <w:t xml:space="preserve">Now calculate the % Uncertainty for your value of 8w using the same method. </w:t>
      </w:r>
    </w:p>
    <w:p w14:paraId="180B103D" w14:textId="43038F84" w:rsidR="00E21A98" w:rsidRDefault="00850FE8" w:rsidP="00850FE8">
      <w:r>
        <w:t xml:space="preserve">NOTE the </w:t>
      </w:r>
      <w:proofErr w:type="gramStart"/>
      <w:r>
        <w:t>%</w:t>
      </w:r>
      <w:proofErr w:type="spellStart"/>
      <w:r>
        <w:t>U</w:t>
      </w:r>
      <w:r>
        <w:rPr>
          <w:vertAlign w:val="subscript"/>
        </w:rPr>
        <w:t>w</w:t>
      </w:r>
      <w:proofErr w:type="spellEnd"/>
      <w:proofErr w:type="gramEnd"/>
      <w:r>
        <w:t xml:space="preserve"> is the same as 8w</w:t>
      </w:r>
    </w:p>
    <w:p w14:paraId="2CBFD442" w14:textId="1D4F9785" w:rsidR="00850FE8" w:rsidRDefault="00850FE8" w:rsidP="00850FE8"/>
    <w:p w14:paraId="11748723" w14:textId="393EC852" w:rsidR="00850FE8" w:rsidRDefault="00850FE8" w:rsidP="00850FE8">
      <w:r>
        <w:t>We are going to assume there is no uncertainty in the value for s</w:t>
      </w:r>
    </w:p>
    <w:p w14:paraId="3897D1D9" w14:textId="7D036670" w:rsidR="00850FE8" w:rsidRDefault="00850FE8" w:rsidP="00850FE8"/>
    <w:p w14:paraId="067DC789" w14:textId="3D195E0B" w:rsidR="00850FE8" w:rsidRPr="00850FE8" w:rsidRDefault="00850FE8" w:rsidP="00850FE8">
      <w:r w:rsidRPr="00850FE8">
        <w:t xml:space="preserve">The total </w:t>
      </w:r>
      <w:proofErr w:type="gramStart"/>
      <w:r w:rsidRPr="00850FE8">
        <w:t>%U</w:t>
      </w:r>
      <w:proofErr w:type="gramEnd"/>
      <w:r w:rsidRPr="00850FE8">
        <w:t xml:space="preserve"> = %U</w:t>
      </w:r>
      <w:r w:rsidRPr="00692916">
        <w:rPr>
          <w:vertAlign w:val="subscript"/>
        </w:rPr>
        <w:t>D</w:t>
      </w:r>
      <w:r>
        <w:rPr>
          <w:vertAlign w:val="subscript"/>
        </w:rPr>
        <w:t xml:space="preserve"> </w:t>
      </w:r>
      <w:r w:rsidRPr="00850FE8">
        <w:t>+ %</w:t>
      </w:r>
      <w:proofErr w:type="spellStart"/>
      <w:r>
        <w:t>U</w:t>
      </w:r>
      <w:r>
        <w:rPr>
          <w:vertAlign w:val="subscript"/>
        </w:rPr>
        <w:t>w</w:t>
      </w:r>
      <w:proofErr w:type="spellEnd"/>
      <w:r>
        <w:rPr>
          <w:vertAlign w:val="subscript"/>
        </w:rPr>
        <w:t xml:space="preserve">.  </w:t>
      </w:r>
    </w:p>
    <w:p w14:paraId="6258EABC" w14:textId="6517252E" w:rsidR="00850FE8" w:rsidRDefault="00850FE8">
      <w:pPr>
        <w:rPr>
          <w:sz w:val="24"/>
        </w:rPr>
      </w:pPr>
    </w:p>
    <w:p w14:paraId="2ACBB1E8" w14:textId="0112E71D" w:rsidR="00896931" w:rsidRDefault="00850FE8" w:rsidP="00692916">
      <w:r>
        <w:t>Why did we measure w for several value for D rather than just 1?</w:t>
      </w:r>
    </w:p>
    <w:p w14:paraId="6374DDA2" w14:textId="2325082D" w:rsidR="00F05B8E" w:rsidRDefault="00F05B8E" w:rsidP="00692916">
      <w:r>
        <w:t xml:space="preserve">Why did </w:t>
      </w:r>
      <w:r w:rsidR="00850FE8">
        <w:t>we</w:t>
      </w:r>
      <w:r>
        <w:t xml:space="preserve"> measure the average fringe separation over </w:t>
      </w:r>
      <w:r w:rsidR="00850FE8">
        <w:t>eight</w:t>
      </w:r>
      <w:r>
        <w:t xml:space="preserve"> fringes?</w:t>
      </w:r>
    </w:p>
    <w:p w14:paraId="5EB76C41" w14:textId="03977DBD" w:rsidR="00850FE8" w:rsidRDefault="00850FE8">
      <w:pPr>
        <w:rPr>
          <w:sz w:val="24"/>
        </w:rPr>
      </w:pPr>
    </w:p>
    <w:p w14:paraId="65BF5C54" w14:textId="557B9ADB" w:rsidR="00850FE8" w:rsidRDefault="00692916" w:rsidP="00692916">
      <w:r>
        <w:t xml:space="preserve">The Manufacturers quoted value for </w:t>
      </w:r>
      <w:r w:rsidRPr="00692916">
        <w:rPr>
          <w:b/>
        </w:rPr>
        <w:t>wavelength of the LASER is 650nm</w:t>
      </w:r>
      <w:r>
        <w:rPr>
          <w:b/>
        </w:rPr>
        <w:t xml:space="preserve">. </w:t>
      </w:r>
      <w:r>
        <w:t xml:space="preserve"> </w:t>
      </w:r>
    </w:p>
    <w:p w14:paraId="01F0ACB0" w14:textId="58364491" w:rsidR="00692916" w:rsidRDefault="00692916" w:rsidP="00692916">
      <w:r>
        <w:t>Calculate the % difference using:</w:t>
      </w:r>
    </w:p>
    <w:p w14:paraId="34F1569A" w14:textId="77777777" w:rsidR="00692916" w:rsidRDefault="00692916" w:rsidP="00692916"/>
    <w:p w14:paraId="4929FCEC" w14:textId="776AC103" w:rsidR="00692916" w:rsidRPr="00692916" w:rsidRDefault="00692916" w:rsidP="00692916">
      <m:oMathPara>
        <m:oMath>
          <m:r>
            <w:rPr>
              <w:rFonts w:ascii="Cambria Math" w:hAnsi="Cambria Math"/>
            </w:rPr>
            <m:t>%Difference=</m:t>
          </m:r>
          <m:f>
            <m:fPr>
              <m:ctrlPr>
                <w:rPr>
                  <w:rFonts w:ascii="Cambria Math" w:hAnsi="Cambria Math"/>
                  <w:i/>
                </w:rPr>
              </m:ctrlPr>
            </m:fPr>
            <m:num>
              <m:r>
                <w:rPr>
                  <w:rFonts w:ascii="Cambria Math" w:hAnsi="Cambria Math"/>
                </w:rPr>
                <m:t>650*</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d>
                <m:dPr>
                  <m:ctrlPr>
                    <w:rPr>
                      <w:rFonts w:ascii="Cambria Math" w:hAnsi="Cambria Math"/>
                      <w:i/>
                    </w:rPr>
                  </m:ctrlPr>
                </m:dPr>
                <m:e>
                  <m:r>
                    <w:rPr>
                      <w:rFonts w:ascii="Cambria Math" w:hAnsi="Cambria Math"/>
                    </w:rPr>
                    <m:t>your value</m:t>
                  </m:r>
                </m:e>
              </m:d>
            </m:num>
            <m:den>
              <m:r>
                <w:rPr>
                  <w:rFonts w:ascii="Cambria Math" w:hAnsi="Cambria Math"/>
                </w:rPr>
                <m:t>650*</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*100</m:t>
          </m:r>
        </m:oMath>
      </m:oMathPara>
    </w:p>
    <w:p w14:paraId="20408C61" w14:textId="77777777" w:rsidR="00850FE8" w:rsidRDefault="00850FE8">
      <w:pPr>
        <w:rPr>
          <w:sz w:val="24"/>
        </w:rPr>
      </w:pPr>
    </w:p>
    <w:p w14:paraId="15676D37" w14:textId="77777777" w:rsidR="00F05B8E" w:rsidRDefault="00F05B8E">
      <w:pPr>
        <w:rPr>
          <w:sz w:val="24"/>
        </w:rPr>
      </w:pPr>
    </w:p>
    <w:p w14:paraId="3BD596E5" w14:textId="2E1D798E" w:rsidR="00E3126A" w:rsidRDefault="00692916" w:rsidP="00E3126A">
      <w:pPr>
        <w:pStyle w:val="Heading3"/>
        <w:pBdr>
          <w:left w:val="single" w:sz="6" w:space="0" w:color="auto" w:shadow="1"/>
        </w:pBdr>
        <w:shd w:val="clear" w:color="auto" w:fill="FFFF00"/>
      </w:pPr>
      <w:r>
        <w:t xml:space="preserve">Discussion and </w:t>
      </w:r>
      <w:r w:rsidR="00E3126A">
        <w:t>Conclusion</w:t>
      </w:r>
    </w:p>
    <w:p w14:paraId="0C0AA6B6" w14:textId="77777777" w:rsidR="00896931" w:rsidRDefault="00896931"/>
    <w:p w14:paraId="42500E65" w14:textId="4BEFB217" w:rsidR="00692916" w:rsidRDefault="00692916">
      <w:pPr>
        <w:rPr>
          <w:iCs/>
          <w:sz w:val="24"/>
        </w:rPr>
      </w:pPr>
      <w:r>
        <w:rPr>
          <w:iCs/>
          <w:sz w:val="24"/>
        </w:rPr>
        <w:t xml:space="preserve">Was the %Diff bigger that the %Uncertainty?  If so what do you think is the most likely source of the unmeasured error? How close to the line of best fit were your data points? </w:t>
      </w:r>
    </w:p>
    <w:p w14:paraId="458FE94F" w14:textId="77777777" w:rsidR="00692916" w:rsidRDefault="00692916">
      <w:pPr>
        <w:rPr>
          <w:iCs/>
          <w:sz w:val="24"/>
        </w:rPr>
      </w:pPr>
    </w:p>
    <w:p w14:paraId="0FAA4D97" w14:textId="1183687F" w:rsidR="00896931" w:rsidRDefault="00E3126A">
      <w:pPr>
        <w:rPr>
          <w:iCs/>
          <w:sz w:val="24"/>
        </w:rPr>
      </w:pPr>
      <w:r>
        <w:rPr>
          <w:iCs/>
          <w:sz w:val="24"/>
        </w:rPr>
        <w:t xml:space="preserve">You should state your measured value for the wavelength of the </w:t>
      </w:r>
      <w:r w:rsidR="000F40BD">
        <w:rPr>
          <w:iCs/>
          <w:sz w:val="24"/>
        </w:rPr>
        <w:t>Laser</w:t>
      </w:r>
      <w:r>
        <w:rPr>
          <w:iCs/>
          <w:sz w:val="24"/>
        </w:rPr>
        <w:t xml:space="preserve"> light.</w:t>
      </w:r>
    </w:p>
    <w:p w14:paraId="3D157D3B" w14:textId="74436067" w:rsidR="00B55907" w:rsidRDefault="00B55907"/>
    <w:p w14:paraId="4CB26E6E" w14:textId="750AB7AA" w:rsidR="00B55907" w:rsidRDefault="00B55907"/>
    <w:sectPr w:rsidR="00B55907" w:rsidSect="006E5F80">
      <w:type w:val="continuous"/>
      <w:pgSz w:w="11906" w:h="16838"/>
      <w:pgMar w:top="1135" w:right="1274" w:bottom="709"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F7AB" w14:textId="77777777" w:rsidR="00B71DA3" w:rsidRDefault="00B71DA3" w:rsidP="00B05A2A">
      <w:r>
        <w:separator/>
      </w:r>
    </w:p>
  </w:endnote>
  <w:endnote w:type="continuationSeparator" w:id="0">
    <w:p w14:paraId="62FA0F26" w14:textId="77777777" w:rsidR="00B71DA3" w:rsidRDefault="00B71DA3" w:rsidP="00B05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93952" w14:textId="77777777" w:rsidR="00B71DA3" w:rsidRDefault="00B71DA3" w:rsidP="00B05A2A">
      <w:r>
        <w:separator/>
      </w:r>
    </w:p>
  </w:footnote>
  <w:footnote w:type="continuationSeparator" w:id="0">
    <w:p w14:paraId="18203954" w14:textId="77777777" w:rsidR="00B71DA3" w:rsidRDefault="00B71DA3" w:rsidP="00B05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3C83" w14:textId="632A375B" w:rsidR="00B71DA3" w:rsidRDefault="00B71DA3">
    <w:pPr>
      <w:pStyle w:val="Header"/>
    </w:pPr>
    <w:r>
      <w:t>Godalming College</w:t>
    </w:r>
    <w:r>
      <w:tab/>
    </w:r>
    <w:r>
      <w:tab/>
      <w:t>Physics Department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2ED"/>
    <w:rsid w:val="0007002C"/>
    <w:rsid w:val="000829F7"/>
    <w:rsid w:val="000F40BD"/>
    <w:rsid w:val="001949F7"/>
    <w:rsid w:val="00241E72"/>
    <w:rsid w:val="002A2B4C"/>
    <w:rsid w:val="002B6D5B"/>
    <w:rsid w:val="00380CDE"/>
    <w:rsid w:val="003C2C43"/>
    <w:rsid w:val="00437CCC"/>
    <w:rsid w:val="00624080"/>
    <w:rsid w:val="006534F3"/>
    <w:rsid w:val="00692916"/>
    <w:rsid w:val="006E5F80"/>
    <w:rsid w:val="00791BC3"/>
    <w:rsid w:val="00850FE8"/>
    <w:rsid w:val="008824D8"/>
    <w:rsid w:val="00896931"/>
    <w:rsid w:val="008A62ED"/>
    <w:rsid w:val="008C739B"/>
    <w:rsid w:val="00A0106F"/>
    <w:rsid w:val="00B05A2A"/>
    <w:rsid w:val="00B51D32"/>
    <w:rsid w:val="00B55907"/>
    <w:rsid w:val="00B71DA3"/>
    <w:rsid w:val="00C40FE2"/>
    <w:rsid w:val="00D11652"/>
    <w:rsid w:val="00D356A6"/>
    <w:rsid w:val="00D3696D"/>
    <w:rsid w:val="00DA7E6F"/>
    <w:rsid w:val="00E21A98"/>
    <w:rsid w:val="00E3126A"/>
    <w:rsid w:val="00E5760B"/>
    <w:rsid w:val="00ED2D5D"/>
    <w:rsid w:val="00F05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39298"/>
  <w15:docId w15:val="{1C5941C8-178F-4C8E-8723-4FC9C310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A2A"/>
    <w:pPr>
      <w:overflowPunct w:val="0"/>
      <w:autoSpaceDE w:val="0"/>
      <w:autoSpaceDN w:val="0"/>
      <w:adjustRightInd w:val="0"/>
      <w:textAlignment w:val="baseline"/>
    </w:pPr>
    <w:rPr>
      <w:rFonts w:ascii="Calibri" w:hAnsi="Calibri"/>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pBdr>
        <w:top w:val="single" w:sz="6" w:space="1" w:color="auto" w:shadow="1"/>
        <w:left w:val="single" w:sz="6" w:space="1" w:color="auto" w:shadow="1"/>
        <w:bottom w:val="single" w:sz="6" w:space="1" w:color="auto" w:shadow="1"/>
        <w:right w:val="single" w:sz="6" w:space="1" w:color="auto" w:shadow="1"/>
      </w:pBdr>
      <w:shd w:val="pct25" w:color="auto" w:fill="auto"/>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BalloonText">
    <w:name w:val="Balloon Text"/>
    <w:basedOn w:val="Normal"/>
    <w:link w:val="BalloonTextChar"/>
    <w:uiPriority w:val="99"/>
    <w:semiHidden/>
    <w:unhideWhenUsed/>
    <w:rsid w:val="008824D8"/>
    <w:rPr>
      <w:rFonts w:ascii="Tahoma" w:hAnsi="Tahoma" w:cs="Tahoma"/>
      <w:sz w:val="16"/>
      <w:szCs w:val="16"/>
    </w:rPr>
  </w:style>
  <w:style w:type="character" w:customStyle="1" w:styleId="BalloonTextChar">
    <w:name w:val="Balloon Text Char"/>
    <w:basedOn w:val="DefaultParagraphFont"/>
    <w:link w:val="BalloonText"/>
    <w:uiPriority w:val="99"/>
    <w:semiHidden/>
    <w:rsid w:val="008824D8"/>
    <w:rPr>
      <w:rFonts w:ascii="Tahoma" w:hAnsi="Tahoma" w:cs="Tahoma"/>
      <w:sz w:val="16"/>
      <w:szCs w:val="16"/>
      <w:lang w:eastAsia="en-US"/>
    </w:rPr>
  </w:style>
  <w:style w:type="character" w:styleId="PlaceholderText">
    <w:name w:val="Placeholder Text"/>
    <w:basedOn w:val="DefaultParagraphFont"/>
    <w:uiPriority w:val="99"/>
    <w:semiHidden/>
    <w:rsid w:val="00B55907"/>
    <w:rPr>
      <w:color w:val="808080"/>
    </w:rPr>
  </w:style>
  <w:style w:type="paragraph" w:styleId="Header">
    <w:name w:val="header"/>
    <w:basedOn w:val="Normal"/>
    <w:link w:val="HeaderChar"/>
    <w:uiPriority w:val="99"/>
    <w:unhideWhenUsed/>
    <w:rsid w:val="00B05A2A"/>
    <w:pPr>
      <w:tabs>
        <w:tab w:val="center" w:pos="4513"/>
        <w:tab w:val="right" w:pos="9026"/>
      </w:tabs>
    </w:pPr>
  </w:style>
  <w:style w:type="character" w:customStyle="1" w:styleId="HeaderChar">
    <w:name w:val="Header Char"/>
    <w:basedOn w:val="DefaultParagraphFont"/>
    <w:link w:val="Header"/>
    <w:uiPriority w:val="99"/>
    <w:rsid w:val="00B05A2A"/>
    <w:rPr>
      <w:rFonts w:ascii="Calibri" w:hAnsi="Calibri"/>
      <w:lang w:eastAsia="en-US"/>
    </w:rPr>
  </w:style>
  <w:style w:type="paragraph" w:styleId="Footer">
    <w:name w:val="footer"/>
    <w:basedOn w:val="Normal"/>
    <w:link w:val="FooterChar"/>
    <w:uiPriority w:val="99"/>
    <w:unhideWhenUsed/>
    <w:rsid w:val="00B05A2A"/>
    <w:pPr>
      <w:tabs>
        <w:tab w:val="center" w:pos="4513"/>
        <w:tab w:val="right" w:pos="9026"/>
      </w:tabs>
    </w:pPr>
  </w:style>
  <w:style w:type="character" w:customStyle="1" w:styleId="FooterChar">
    <w:name w:val="Footer Char"/>
    <w:basedOn w:val="DefaultParagraphFont"/>
    <w:link w:val="Footer"/>
    <w:uiPriority w:val="99"/>
    <w:rsid w:val="00B05A2A"/>
    <w:rPr>
      <w:rFonts w:ascii="Calibri" w:hAnsi="Calibri"/>
      <w:lang w:eastAsia="en-US"/>
    </w:rPr>
  </w:style>
  <w:style w:type="paragraph" w:styleId="ListParagraph">
    <w:name w:val="List Paragraph"/>
    <w:basedOn w:val="Normal"/>
    <w:uiPriority w:val="34"/>
    <w:qFormat/>
    <w:rsid w:val="00B05A2A"/>
    <w:pPr>
      <w:ind w:left="720"/>
      <w:contextualSpacing/>
    </w:pPr>
  </w:style>
  <w:style w:type="table" w:styleId="TableGrid">
    <w:name w:val="Table Grid"/>
    <w:basedOn w:val="TableNormal"/>
    <w:uiPriority w:val="59"/>
    <w:rsid w:val="00241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6ac514-9468-4ce6-abae-8e7a4c758df2">
      <Terms xmlns="http://schemas.microsoft.com/office/infopath/2007/PartnerControls"/>
    </lcf76f155ced4ddcb4097134ff3c332f>
    <TaxCatchAll xmlns="70888afb-978a-47fe-a38c-33c2736236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6" ma:contentTypeDescription="Create a new document." ma:contentTypeScope="" ma:versionID="ec54585cf92dd6982308d124fd5b9dee">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714f961642457c784f84d90ad25ddd92"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9dc24d-f3fe-46e4-aaea-1685f95ea3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e55939-b32e-4bb4-938e-37e949c5a9cb}" ma:internalName="TaxCatchAll" ma:showField="CatchAllData" ma:web="70888afb-978a-47fe-a38c-33c2736236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D614C-32DF-4B12-AA41-E64CCCFC41B9}">
  <ds:schemaRefs>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26F26611-3E2D-4437-9251-2161C4BA4383}"/>
</file>

<file path=customXml/itemProps3.xml><?xml version="1.0" encoding="utf-8"?>
<ds:datastoreItem xmlns:ds="http://schemas.openxmlformats.org/officeDocument/2006/customXml" ds:itemID="{F95B0476-0EB2-4F05-AB7D-A0849A04A3B6}">
  <ds:schemaRefs>
    <ds:schemaRef ds:uri="http://schemas.microsoft.com/office/2006/metadata/longProperties"/>
  </ds:schemaRefs>
</ds:datastoreItem>
</file>

<file path=customXml/itemProps4.xml><?xml version="1.0" encoding="utf-8"?>
<ds:datastoreItem xmlns:ds="http://schemas.openxmlformats.org/officeDocument/2006/customXml" ds:itemID="{BBEBD04C-0FEA-480A-B873-F4517C5774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554</Words>
  <Characters>2490</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Godalming College</vt:lpstr>
    </vt:vector>
  </TitlesOfParts>
  <Company>Godalming College</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Godalming College</dc:title>
  <dc:creator>sandyb</dc:creator>
  <cp:lastModifiedBy>Josh Duddy</cp:lastModifiedBy>
  <cp:revision>5</cp:revision>
  <cp:lastPrinted>2001-06-21T13:57:00Z</cp:lastPrinted>
  <dcterms:created xsi:type="dcterms:W3CDTF">2020-10-21T10:54:00Z</dcterms:created>
  <dcterms:modified xsi:type="dcterms:W3CDTF">2022-05-20T14:37:00Z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reatedBy">
    <vt:lpwstr>sandyb</vt:lpwstr>
  </property>
  <property fmtid="{D5CDD505-2E9C-101B-9397-08002B2CF9AE}" pid="3" name="DocModifiedBy">
    <vt:lpwstr>123</vt:lpwstr>
  </property>
  <property fmtid="{D5CDD505-2E9C-101B-9397-08002B2CF9AE}" pid="4" name="display_urn:schemas-microsoft-com:office:office#Editor">
    <vt:lpwstr>Philip Morgan</vt:lpwstr>
  </property>
  <property fmtid="{D5CDD505-2E9C-101B-9397-08002B2CF9AE}" pid="5" name="display_urn:schemas-microsoft-com:office:office#Author">
    <vt:lpwstr>Philip Morgan</vt:lpwstr>
  </property>
  <property fmtid="{D5CDD505-2E9C-101B-9397-08002B2CF9AE}" pid="6" name="ContentTypeId">
    <vt:lpwstr>0x01010087354FEFFF27DD4D8029A23C3811DAEC</vt:lpwstr>
  </property>
</Properties>
</file>