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1E7" w:rsidRPr="00DD6AA8" w:rsidRDefault="00BE76A1">
      <w:pPr>
        <w:rPr>
          <w:rFonts w:ascii="Arial" w:hAnsi="Arial" w:cs="Arial"/>
          <w:b/>
          <w:sz w:val="32"/>
          <w:szCs w:val="32"/>
        </w:rPr>
      </w:pPr>
      <w:r w:rsidRPr="00DD6AA8">
        <w:rPr>
          <w:rFonts w:ascii="Arial" w:hAnsi="Arial" w:cs="Arial"/>
          <w:b/>
          <w:sz w:val="32"/>
          <w:szCs w:val="32"/>
        </w:rPr>
        <w:t xml:space="preserve">3.3.3 Digestion and Absorption </w:t>
      </w:r>
      <w:r w:rsidR="00DD6AA8">
        <w:rPr>
          <w:rFonts w:ascii="Arial" w:hAnsi="Arial" w:cs="Arial"/>
          <w:b/>
          <w:sz w:val="32"/>
          <w:szCs w:val="32"/>
        </w:rPr>
        <w:tab/>
      </w:r>
      <w:r w:rsidR="00DD6AA8">
        <w:rPr>
          <w:rFonts w:ascii="Arial" w:hAnsi="Arial" w:cs="Arial"/>
          <w:b/>
          <w:sz w:val="32"/>
          <w:szCs w:val="32"/>
        </w:rPr>
        <w:tab/>
      </w:r>
      <w:r w:rsidR="00DD6AA8">
        <w:rPr>
          <w:rFonts w:ascii="Arial" w:hAnsi="Arial" w:cs="Arial"/>
          <w:b/>
          <w:sz w:val="32"/>
          <w:szCs w:val="32"/>
        </w:rPr>
        <w:tab/>
      </w:r>
      <w:r w:rsidR="00DD6AA8">
        <w:rPr>
          <w:rFonts w:ascii="Arial" w:hAnsi="Arial" w:cs="Arial"/>
          <w:b/>
          <w:sz w:val="32"/>
          <w:szCs w:val="32"/>
        </w:rPr>
        <w:tab/>
        <w:t>AQA</w:t>
      </w:r>
    </w:p>
    <w:p w:rsidR="00DD6AA8" w:rsidRDefault="00DD6AA8" w:rsidP="004409D3">
      <w:pPr>
        <w:jc w:val="both"/>
        <w:rPr>
          <w:rFonts w:ascii="Arial" w:hAnsi="Arial" w:cs="Arial"/>
          <w:b/>
          <w:sz w:val="24"/>
          <w:szCs w:val="24"/>
        </w:rPr>
      </w:pPr>
    </w:p>
    <w:p w:rsidR="00BE76A1" w:rsidRPr="004409D3" w:rsidRDefault="00BE76A1" w:rsidP="004409D3">
      <w:pPr>
        <w:jc w:val="both"/>
        <w:rPr>
          <w:rFonts w:ascii="Arial" w:hAnsi="Arial" w:cs="Arial"/>
          <w:b/>
          <w:sz w:val="24"/>
          <w:szCs w:val="24"/>
        </w:rPr>
      </w:pPr>
      <w:r w:rsidRPr="004409D3">
        <w:rPr>
          <w:rFonts w:ascii="Arial" w:hAnsi="Arial" w:cs="Arial"/>
          <w:b/>
          <w:sz w:val="24"/>
          <w:szCs w:val="24"/>
        </w:rPr>
        <w:t>Specification</w:t>
      </w:r>
    </w:p>
    <w:p w:rsidR="00BE76A1" w:rsidRPr="00BE76A1" w:rsidRDefault="00BE76A1" w:rsidP="004409D3">
      <w:pPr>
        <w:pStyle w:val="ListParagraph"/>
        <w:numPr>
          <w:ilvl w:val="0"/>
          <w:numId w:val="1"/>
        </w:numPr>
        <w:autoSpaceDE w:val="0"/>
        <w:autoSpaceDN w:val="0"/>
        <w:adjustRightInd w:val="0"/>
        <w:spacing w:after="0" w:line="240" w:lineRule="auto"/>
        <w:jc w:val="both"/>
        <w:rPr>
          <w:rFonts w:ascii="Arial" w:hAnsi="Arial" w:cs="Arial"/>
          <w:sz w:val="24"/>
          <w:szCs w:val="24"/>
        </w:rPr>
      </w:pPr>
      <w:r w:rsidRPr="00BE76A1">
        <w:rPr>
          <w:rFonts w:ascii="Arial" w:hAnsi="Arial" w:cs="Arial"/>
          <w:sz w:val="24"/>
          <w:szCs w:val="24"/>
        </w:rPr>
        <w:t>During digestion, large biological molecules are hydrolysed to smaller</w:t>
      </w:r>
      <w:r>
        <w:rPr>
          <w:rFonts w:ascii="Arial" w:hAnsi="Arial" w:cs="Arial"/>
          <w:sz w:val="24"/>
          <w:szCs w:val="24"/>
        </w:rPr>
        <w:t xml:space="preserve"> </w:t>
      </w:r>
      <w:r w:rsidRPr="00BE76A1">
        <w:rPr>
          <w:rFonts w:ascii="Arial" w:hAnsi="Arial" w:cs="Arial"/>
          <w:sz w:val="24"/>
          <w:szCs w:val="24"/>
        </w:rPr>
        <w:t>molecules that can be absorbed across cell membranes.</w:t>
      </w:r>
    </w:p>
    <w:p w:rsidR="00BE76A1" w:rsidRPr="00BE76A1" w:rsidRDefault="00BE76A1" w:rsidP="004409D3">
      <w:pPr>
        <w:pStyle w:val="ListParagraph"/>
        <w:numPr>
          <w:ilvl w:val="0"/>
          <w:numId w:val="1"/>
        </w:numPr>
        <w:autoSpaceDE w:val="0"/>
        <w:autoSpaceDN w:val="0"/>
        <w:adjustRightInd w:val="0"/>
        <w:spacing w:after="0" w:line="240" w:lineRule="auto"/>
        <w:jc w:val="both"/>
        <w:rPr>
          <w:rFonts w:ascii="Arial" w:hAnsi="Arial" w:cs="Arial"/>
          <w:sz w:val="24"/>
          <w:szCs w:val="24"/>
        </w:rPr>
      </w:pPr>
      <w:r w:rsidRPr="00BE76A1">
        <w:rPr>
          <w:rFonts w:ascii="Arial" w:hAnsi="Arial" w:cs="Arial"/>
          <w:sz w:val="24"/>
          <w:szCs w:val="24"/>
        </w:rPr>
        <w:t>Digestion in mammals of:</w:t>
      </w:r>
    </w:p>
    <w:p w:rsidR="00BE76A1" w:rsidRPr="00BE76A1" w:rsidRDefault="00BE76A1" w:rsidP="004409D3">
      <w:pPr>
        <w:pStyle w:val="ListParagraph"/>
        <w:numPr>
          <w:ilvl w:val="1"/>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C</w:t>
      </w:r>
      <w:r w:rsidRPr="00BE76A1">
        <w:rPr>
          <w:rFonts w:ascii="Arial" w:hAnsi="Arial" w:cs="Arial"/>
          <w:sz w:val="24"/>
          <w:szCs w:val="24"/>
        </w:rPr>
        <w:t>arbohydrates by amylases and membrane-bound</w:t>
      </w:r>
      <w:r>
        <w:rPr>
          <w:rFonts w:ascii="Arial" w:hAnsi="Arial" w:cs="Arial"/>
          <w:sz w:val="24"/>
          <w:szCs w:val="24"/>
        </w:rPr>
        <w:t xml:space="preserve"> </w:t>
      </w:r>
      <w:r w:rsidRPr="00BE76A1">
        <w:rPr>
          <w:rFonts w:ascii="Arial" w:hAnsi="Arial" w:cs="Arial"/>
          <w:sz w:val="24"/>
          <w:szCs w:val="24"/>
        </w:rPr>
        <w:t>disaccharidases</w:t>
      </w:r>
    </w:p>
    <w:p w:rsidR="00BE76A1" w:rsidRPr="00BE76A1" w:rsidRDefault="00BE76A1" w:rsidP="004409D3">
      <w:pPr>
        <w:pStyle w:val="ListParagraph"/>
        <w:numPr>
          <w:ilvl w:val="1"/>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L</w:t>
      </w:r>
      <w:r w:rsidRPr="00BE76A1">
        <w:rPr>
          <w:rFonts w:ascii="Arial" w:hAnsi="Arial" w:cs="Arial"/>
          <w:sz w:val="24"/>
          <w:szCs w:val="24"/>
        </w:rPr>
        <w:t>ipids by lipase, including the action of bile salts</w:t>
      </w:r>
    </w:p>
    <w:p w:rsidR="00BE76A1" w:rsidRPr="00BE76A1" w:rsidRDefault="00BE76A1" w:rsidP="004409D3">
      <w:pPr>
        <w:pStyle w:val="ListParagraph"/>
        <w:numPr>
          <w:ilvl w:val="1"/>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P</w:t>
      </w:r>
      <w:r w:rsidRPr="00BE76A1">
        <w:rPr>
          <w:rFonts w:ascii="Arial" w:hAnsi="Arial" w:cs="Arial"/>
          <w:sz w:val="24"/>
          <w:szCs w:val="24"/>
        </w:rPr>
        <w:t>roteins by endopeptidases, exopeptidases and membrane-bound</w:t>
      </w:r>
      <w:r>
        <w:rPr>
          <w:rFonts w:ascii="Arial" w:hAnsi="Arial" w:cs="Arial"/>
          <w:sz w:val="24"/>
          <w:szCs w:val="24"/>
        </w:rPr>
        <w:t xml:space="preserve"> </w:t>
      </w:r>
      <w:r w:rsidRPr="00BE76A1">
        <w:rPr>
          <w:rFonts w:ascii="Arial" w:hAnsi="Arial" w:cs="Arial"/>
          <w:sz w:val="24"/>
          <w:szCs w:val="24"/>
        </w:rPr>
        <w:t>dipeptidases.</w:t>
      </w:r>
    </w:p>
    <w:p w:rsidR="00BE76A1" w:rsidRPr="00897974" w:rsidRDefault="00BE76A1" w:rsidP="00897974">
      <w:pPr>
        <w:pStyle w:val="ListParagraph"/>
        <w:numPr>
          <w:ilvl w:val="0"/>
          <w:numId w:val="1"/>
        </w:numPr>
        <w:autoSpaceDE w:val="0"/>
        <w:autoSpaceDN w:val="0"/>
        <w:adjustRightInd w:val="0"/>
        <w:spacing w:after="0" w:line="240" w:lineRule="auto"/>
        <w:jc w:val="both"/>
        <w:rPr>
          <w:rFonts w:ascii="Arial" w:hAnsi="Arial" w:cs="Arial"/>
          <w:sz w:val="24"/>
          <w:szCs w:val="24"/>
        </w:rPr>
      </w:pPr>
      <w:r w:rsidRPr="00BE76A1">
        <w:rPr>
          <w:rFonts w:ascii="Arial" w:hAnsi="Arial" w:cs="Arial"/>
          <w:sz w:val="24"/>
          <w:szCs w:val="24"/>
        </w:rPr>
        <w:t>Mechanisms for the absorption of the products of digestion by cells</w:t>
      </w:r>
      <w:r w:rsidR="00897974">
        <w:rPr>
          <w:rFonts w:ascii="Arial" w:hAnsi="Arial" w:cs="Arial"/>
          <w:sz w:val="24"/>
          <w:szCs w:val="24"/>
        </w:rPr>
        <w:t xml:space="preserve"> </w:t>
      </w:r>
      <w:r w:rsidRPr="00897974">
        <w:rPr>
          <w:rFonts w:ascii="Arial" w:hAnsi="Arial" w:cs="Arial"/>
          <w:sz w:val="24"/>
          <w:szCs w:val="24"/>
        </w:rPr>
        <w:t>lining the ileum of mammals, to include:</w:t>
      </w:r>
    </w:p>
    <w:p w:rsidR="00BE76A1" w:rsidRPr="004409D3" w:rsidRDefault="004409D3" w:rsidP="004409D3">
      <w:pPr>
        <w:pStyle w:val="ListParagraph"/>
        <w:numPr>
          <w:ilvl w:val="1"/>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C</w:t>
      </w:r>
      <w:r w:rsidR="00BE76A1" w:rsidRPr="00BE76A1">
        <w:rPr>
          <w:rFonts w:ascii="Arial" w:hAnsi="Arial" w:cs="Arial"/>
          <w:sz w:val="24"/>
          <w:szCs w:val="24"/>
        </w:rPr>
        <w:t>o-transport mechanisms for the absorption of amino acids and of</w:t>
      </w:r>
      <w:r>
        <w:rPr>
          <w:rFonts w:ascii="Arial" w:hAnsi="Arial" w:cs="Arial"/>
          <w:sz w:val="24"/>
          <w:szCs w:val="24"/>
        </w:rPr>
        <w:t xml:space="preserve"> </w:t>
      </w:r>
      <w:r w:rsidR="00BE76A1" w:rsidRPr="004409D3">
        <w:rPr>
          <w:rFonts w:ascii="Arial" w:hAnsi="Arial" w:cs="Arial"/>
          <w:sz w:val="24"/>
          <w:szCs w:val="24"/>
        </w:rPr>
        <w:t>monosaccharides</w:t>
      </w:r>
    </w:p>
    <w:p w:rsidR="00BE76A1" w:rsidRDefault="004409D3" w:rsidP="004409D3">
      <w:pPr>
        <w:pStyle w:val="ListParagraph"/>
        <w:numPr>
          <w:ilvl w:val="1"/>
          <w:numId w:val="1"/>
        </w:numPr>
        <w:jc w:val="both"/>
        <w:rPr>
          <w:rFonts w:ascii="Arial" w:hAnsi="Arial" w:cs="Arial"/>
          <w:sz w:val="24"/>
          <w:szCs w:val="24"/>
        </w:rPr>
      </w:pPr>
      <w:r>
        <w:rPr>
          <w:rFonts w:ascii="Arial" w:hAnsi="Arial" w:cs="Arial"/>
          <w:sz w:val="24"/>
          <w:szCs w:val="24"/>
        </w:rPr>
        <w:t>T</w:t>
      </w:r>
      <w:r w:rsidR="00BE76A1" w:rsidRPr="00BE76A1">
        <w:rPr>
          <w:rFonts w:ascii="Arial" w:hAnsi="Arial" w:cs="Arial"/>
          <w:sz w:val="24"/>
          <w:szCs w:val="24"/>
        </w:rPr>
        <w:t>he role of micelles in the absorption of lipids.</w:t>
      </w:r>
    </w:p>
    <w:p w:rsidR="00BE76A1" w:rsidRPr="004409D3" w:rsidRDefault="00BE76A1" w:rsidP="004409D3">
      <w:pPr>
        <w:jc w:val="both"/>
        <w:rPr>
          <w:rFonts w:ascii="Arial" w:hAnsi="Arial" w:cs="Arial"/>
          <w:b/>
          <w:sz w:val="24"/>
          <w:szCs w:val="24"/>
        </w:rPr>
      </w:pPr>
      <w:r w:rsidRPr="004409D3">
        <w:rPr>
          <w:rFonts w:ascii="Arial" w:hAnsi="Arial" w:cs="Arial"/>
          <w:b/>
          <w:sz w:val="24"/>
          <w:szCs w:val="24"/>
        </w:rPr>
        <w:t>Previous GCSE Knowledge</w:t>
      </w:r>
    </w:p>
    <w:p w:rsidR="004409D3" w:rsidRDefault="004409D3" w:rsidP="004409D3">
      <w:pPr>
        <w:pStyle w:val="ListParagraph"/>
        <w:numPr>
          <w:ilvl w:val="0"/>
          <w:numId w:val="2"/>
        </w:numPr>
        <w:jc w:val="both"/>
        <w:rPr>
          <w:rFonts w:ascii="Arial" w:hAnsi="Arial" w:cs="Arial"/>
          <w:sz w:val="24"/>
          <w:szCs w:val="24"/>
        </w:rPr>
      </w:pPr>
      <w:r>
        <w:rPr>
          <w:rFonts w:ascii="Arial" w:hAnsi="Arial" w:cs="Arial"/>
          <w:sz w:val="24"/>
          <w:szCs w:val="24"/>
        </w:rPr>
        <w:t>The hierarchical organisation of cells into tissues, organs and organ systems, exemplified by the stomach and digestive system</w:t>
      </w:r>
    </w:p>
    <w:p w:rsidR="004409D3" w:rsidRDefault="004409D3" w:rsidP="004409D3">
      <w:pPr>
        <w:pStyle w:val="ListParagraph"/>
        <w:numPr>
          <w:ilvl w:val="0"/>
          <w:numId w:val="2"/>
        </w:numPr>
        <w:jc w:val="both"/>
        <w:rPr>
          <w:rFonts w:ascii="Arial" w:hAnsi="Arial" w:cs="Arial"/>
          <w:sz w:val="24"/>
          <w:szCs w:val="24"/>
        </w:rPr>
      </w:pPr>
      <w:r>
        <w:rPr>
          <w:rFonts w:ascii="Arial" w:hAnsi="Arial" w:cs="Arial"/>
          <w:sz w:val="24"/>
          <w:szCs w:val="24"/>
        </w:rPr>
        <w:t>The role of amylase, protease and lipase enzyme in the digestion of large insoluble food molecules, and their sites of production.</w:t>
      </w:r>
    </w:p>
    <w:p w:rsidR="004409D3" w:rsidRDefault="004409D3" w:rsidP="004409D3">
      <w:pPr>
        <w:pStyle w:val="ListParagraph"/>
        <w:numPr>
          <w:ilvl w:val="0"/>
          <w:numId w:val="2"/>
        </w:numPr>
        <w:jc w:val="both"/>
        <w:rPr>
          <w:rFonts w:ascii="Arial" w:hAnsi="Arial" w:cs="Arial"/>
          <w:sz w:val="24"/>
          <w:szCs w:val="24"/>
        </w:rPr>
      </w:pPr>
      <w:r>
        <w:rPr>
          <w:rFonts w:ascii="Arial" w:hAnsi="Arial" w:cs="Arial"/>
          <w:sz w:val="24"/>
          <w:szCs w:val="24"/>
        </w:rPr>
        <w:t>The role of Bile in emulsifying fats and neutralising acid from the stomach, and the site of its production and storage</w:t>
      </w:r>
    </w:p>
    <w:p w:rsidR="004409D3" w:rsidRPr="004409D3" w:rsidRDefault="004409D3" w:rsidP="004409D3">
      <w:pPr>
        <w:pStyle w:val="ListParagraph"/>
        <w:numPr>
          <w:ilvl w:val="0"/>
          <w:numId w:val="2"/>
        </w:numPr>
        <w:jc w:val="both"/>
        <w:rPr>
          <w:rFonts w:ascii="Arial" w:hAnsi="Arial" w:cs="Arial"/>
          <w:sz w:val="24"/>
          <w:szCs w:val="24"/>
        </w:rPr>
      </w:pPr>
      <w:r>
        <w:rPr>
          <w:rFonts w:ascii="Arial" w:hAnsi="Arial" w:cs="Arial"/>
          <w:sz w:val="24"/>
          <w:szCs w:val="24"/>
        </w:rPr>
        <w:t>Diffusion in the movement of molecules from a region of high to low concentration</w:t>
      </w:r>
    </w:p>
    <w:p w:rsidR="004409D3" w:rsidRDefault="004409D3" w:rsidP="004409D3">
      <w:pPr>
        <w:jc w:val="both"/>
        <w:rPr>
          <w:rFonts w:ascii="Arial" w:hAnsi="Arial" w:cs="Arial"/>
          <w:b/>
          <w:sz w:val="24"/>
          <w:szCs w:val="24"/>
        </w:rPr>
      </w:pPr>
    </w:p>
    <w:p w:rsidR="00A76BA5" w:rsidRDefault="00A76BA5" w:rsidP="004409D3">
      <w:pPr>
        <w:jc w:val="both"/>
        <w:rPr>
          <w:rFonts w:ascii="Arial" w:hAnsi="Arial" w:cs="Arial"/>
          <w:b/>
          <w:sz w:val="24"/>
          <w:szCs w:val="24"/>
        </w:rPr>
      </w:pPr>
      <w:r>
        <w:rPr>
          <w:rFonts w:ascii="Arial" w:hAnsi="Arial" w:cs="Arial"/>
          <w:b/>
          <w:sz w:val="24"/>
          <w:szCs w:val="24"/>
        </w:rPr>
        <w:lastRenderedPageBreak/>
        <w:t>Preparatory work</w:t>
      </w:r>
    </w:p>
    <w:p w:rsidR="00A76BA5" w:rsidRDefault="00A76BA5" w:rsidP="00A76BA5">
      <w:pPr>
        <w:jc w:val="both"/>
        <w:rPr>
          <w:rFonts w:ascii="Arial" w:hAnsi="Arial" w:cs="Arial"/>
          <w:sz w:val="24"/>
          <w:szCs w:val="24"/>
        </w:rPr>
      </w:pPr>
      <w:r w:rsidRPr="00A76BA5">
        <w:rPr>
          <w:rFonts w:ascii="Arial" w:hAnsi="Arial" w:cs="Arial"/>
          <w:sz w:val="24"/>
          <w:szCs w:val="24"/>
        </w:rPr>
        <w:t>R</w:t>
      </w:r>
      <w:r w:rsidR="00F46228">
        <w:rPr>
          <w:rFonts w:ascii="Arial" w:hAnsi="Arial" w:cs="Arial"/>
          <w:sz w:val="24"/>
          <w:szCs w:val="24"/>
        </w:rPr>
        <w:t>ead the following article found in resources on GOL ‘The A</w:t>
      </w:r>
      <w:r w:rsidRPr="00A76BA5">
        <w:rPr>
          <w:rFonts w:ascii="Arial" w:hAnsi="Arial" w:cs="Arial"/>
          <w:sz w:val="24"/>
          <w:szCs w:val="24"/>
        </w:rPr>
        <w:t>natomy of Digestion’ and answer the following questions.</w:t>
      </w:r>
    </w:p>
    <w:p w:rsidR="00A76BA5" w:rsidRDefault="0092096F" w:rsidP="00A76BA5">
      <w:pPr>
        <w:pStyle w:val="ListParagraph"/>
        <w:numPr>
          <w:ilvl w:val="0"/>
          <w:numId w:val="20"/>
        </w:numPr>
        <w:jc w:val="both"/>
        <w:rPr>
          <w:rFonts w:ascii="Arial" w:hAnsi="Arial" w:cs="Arial"/>
          <w:sz w:val="24"/>
          <w:szCs w:val="24"/>
        </w:rPr>
      </w:pPr>
      <w:r>
        <w:rPr>
          <w:rFonts w:ascii="Arial" w:hAnsi="Arial" w:cs="Arial"/>
          <w:sz w:val="24"/>
          <w:szCs w:val="24"/>
        </w:rPr>
        <w:t>W</w:t>
      </w:r>
      <w:r w:rsidR="007F79C1">
        <w:rPr>
          <w:rFonts w:ascii="Arial" w:hAnsi="Arial" w:cs="Arial"/>
          <w:sz w:val="24"/>
          <w:szCs w:val="24"/>
        </w:rPr>
        <w:t>hat is the process of digestion</w:t>
      </w:r>
      <w:r>
        <w:rPr>
          <w:rFonts w:ascii="Arial" w:hAnsi="Arial" w:cs="Arial"/>
          <w:sz w:val="24"/>
          <w:szCs w:val="24"/>
        </w:rPr>
        <w:t>?</w:t>
      </w:r>
    </w:p>
    <w:p w:rsidR="0092096F" w:rsidRDefault="0092096F" w:rsidP="0092096F">
      <w:pPr>
        <w:jc w:val="both"/>
        <w:rPr>
          <w:rFonts w:ascii="Arial" w:hAnsi="Arial" w:cs="Arial"/>
          <w:sz w:val="24"/>
          <w:szCs w:val="24"/>
        </w:rPr>
      </w:pPr>
    </w:p>
    <w:p w:rsidR="00A04069" w:rsidRDefault="00A04069" w:rsidP="0092096F">
      <w:pPr>
        <w:jc w:val="both"/>
        <w:rPr>
          <w:rFonts w:ascii="Arial" w:hAnsi="Arial" w:cs="Arial"/>
          <w:sz w:val="24"/>
          <w:szCs w:val="24"/>
        </w:rPr>
      </w:pPr>
    </w:p>
    <w:p w:rsidR="0092096F" w:rsidRDefault="0092096F" w:rsidP="0092096F">
      <w:pPr>
        <w:pStyle w:val="ListParagraph"/>
        <w:numPr>
          <w:ilvl w:val="0"/>
          <w:numId w:val="20"/>
        </w:numPr>
        <w:jc w:val="both"/>
        <w:rPr>
          <w:rFonts w:ascii="Arial" w:hAnsi="Arial" w:cs="Arial"/>
          <w:sz w:val="24"/>
          <w:szCs w:val="24"/>
        </w:rPr>
      </w:pPr>
      <w:r>
        <w:rPr>
          <w:rFonts w:ascii="Arial" w:hAnsi="Arial" w:cs="Arial"/>
          <w:sz w:val="24"/>
          <w:szCs w:val="24"/>
        </w:rPr>
        <w:t>What is the function</w:t>
      </w:r>
      <w:r w:rsidR="007F79C1">
        <w:rPr>
          <w:rFonts w:ascii="Arial" w:hAnsi="Arial" w:cs="Arial"/>
          <w:sz w:val="24"/>
          <w:szCs w:val="24"/>
        </w:rPr>
        <w:t xml:space="preserve"> of</w:t>
      </w:r>
      <w:r>
        <w:rPr>
          <w:rFonts w:ascii="Arial" w:hAnsi="Arial" w:cs="Arial"/>
          <w:sz w:val="24"/>
          <w:szCs w:val="24"/>
        </w:rPr>
        <w:t xml:space="preserve"> teeth?</w:t>
      </w:r>
    </w:p>
    <w:p w:rsidR="0092096F" w:rsidRDefault="0092096F" w:rsidP="0092096F">
      <w:pPr>
        <w:pStyle w:val="ListParagraph"/>
        <w:rPr>
          <w:rFonts w:ascii="Arial" w:hAnsi="Arial" w:cs="Arial"/>
          <w:sz w:val="24"/>
          <w:szCs w:val="24"/>
        </w:rPr>
      </w:pPr>
    </w:p>
    <w:p w:rsidR="00A04069" w:rsidRDefault="00A04069" w:rsidP="0092096F">
      <w:pPr>
        <w:pStyle w:val="ListParagraph"/>
        <w:rPr>
          <w:rFonts w:ascii="Arial" w:hAnsi="Arial" w:cs="Arial"/>
          <w:sz w:val="24"/>
          <w:szCs w:val="24"/>
        </w:rPr>
      </w:pPr>
    </w:p>
    <w:p w:rsidR="003830E1" w:rsidRPr="0092096F" w:rsidRDefault="003830E1" w:rsidP="0092096F">
      <w:pPr>
        <w:pStyle w:val="ListParagraph"/>
        <w:rPr>
          <w:rFonts w:ascii="Arial" w:hAnsi="Arial" w:cs="Arial"/>
          <w:sz w:val="24"/>
          <w:szCs w:val="24"/>
        </w:rPr>
      </w:pPr>
    </w:p>
    <w:p w:rsidR="0092096F" w:rsidRDefault="003830E1" w:rsidP="0092096F">
      <w:pPr>
        <w:pStyle w:val="ListParagraph"/>
        <w:numPr>
          <w:ilvl w:val="0"/>
          <w:numId w:val="20"/>
        </w:numPr>
        <w:jc w:val="both"/>
        <w:rPr>
          <w:rFonts w:ascii="Arial" w:hAnsi="Arial" w:cs="Arial"/>
          <w:sz w:val="24"/>
          <w:szCs w:val="24"/>
        </w:rPr>
      </w:pPr>
      <w:r>
        <w:rPr>
          <w:rFonts w:ascii="Arial" w:hAnsi="Arial" w:cs="Arial"/>
          <w:sz w:val="24"/>
          <w:szCs w:val="24"/>
        </w:rPr>
        <w:t>What</w:t>
      </w:r>
      <w:r w:rsidR="007F79C1">
        <w:rPr>
          <w:rFonts w:ascii="Arial" w:hAnsi="Arial" w:cs="Arial"/>
          <w:sz w:val="24"/>
          <w:szCs w:val="24"/>
        </w:rPr>
        <w:t xml:space="preserve"> type of</w:t>
      </w:r>
      <w:r>
        <w:rPr>
          <w:rFonts w:ascii="Arial" w:hAnsi="Arial" w:cs="Arial"/>
          <w:sz w:val="24"/>
          <w:szCs w:val="24"/>
        </w:rPr>
        <w:t xml:space="preserve"> digestion begins in the mouth?</w:t>
      </w:r>
    </w:p>
    <w:p w:rsidR="003830E1" w:rsidRDefault="003830E1" w:rsidP="003830E1">
      <w:pPr>
        <w:pStyle w:val="ListParagraph"/>
        <w:jc w:val="both"/>
        <w:rPr>
          <w:rFonts w:ascii="Arial" w:hAnsi="Arial" w:cs="Arial"/>
          <w:sz w:val="24"/>
          <w:szCs w:val="24"/>
        </w:rPr>
      </w:pPr>
    </w:p>
    <w:p w:rsidR="00A04069" w:rsidRDefault="00A04069" w:rsidP="003830E1">
      <w:pPr>
        <w:pStyle w:val="ListParagraph"/>
        <w:jc w:val="both"/>
        <w:rPr>
          <w:rFonts w:ascii="Arial" w:hAnsi="Arial" w:cs="Arial"/>
          <w:sz w:val="24"/>
          <w:szCs w:val="24"/>
        </w:rPr>
      </w:pPr>
    </w:p>
    <w:p w:rsidR="00A04069" w:rsidRDefault="00A04069" w:rsidP="003830E1">
      <w:pPr>
        <w:pStyle w:val="ListParagraph"/>
        <w:jc w:val="both"/>
        <w:rPr>
          <w:rFonts w:ascii="Arial" w:hAnsi="Arial" w:cs="Arial"/>
          <w:sz w:val="24"/>
          <w:szCs w:val="24"/>
        </w:rPr>
      </w:pPr>
    </w:p>
    <w:p w:rsidR="003830E1" w:rsidRPr="003830E1" w:rsidRDefault="003830E1" w:rsidP="003830E1">
      <w:pPr>
        <w:pStyle w:val="ListParagraph"/>
        <w:rPr>
          <w:rFonts w:ascii="Arial" w:hAnsi="Arial" w:cs="Arial"/>
          <w:sz w:val="24"/>
          <w:szCs w:val="24"/>
        </w:rPr>
      </w:pPr>
    </w:p>
    <w:p w:rsidR="003830E1" w:rsidRDefault="003830E1" w:rsidP="0092096F">
      <w:pPr>
        <w:pStyle w:val="ListParagraph"/>
        <w:numPr>
          <w:ilvl w:val="0"/>
          <w:numId w:val="20"/>
        </w:numPr>
        <w:jc w:val="both"/>
        <w:rPr>
          <w:rFonts w:ascii="Arial" w:hAnsi="Arial" w:cs="Arial"/>
          <w:sz w:val="24"/>
          <w:szCs w:val="24"/>
        </w:rPr>
      </w:pPr>
      <w:r>
        <w:rPr>
          <w:rFonts w:ascii="Arial" w:hAnsi="Arial" w:cs="Arial"/>
          <w:sz w:val="24"/>
          <w:szCs w:val="24"/>
        </w:rPr>
        <w:t>What is the enzyme secreted by the salivary glands?</w:t>
      </w:r>
    </w:p>
    <w:p w:rsidR="003830E1" w:rsidRDefault="003830E1" w:rsidP="003830E1">
      <w:pPr>
        <w:jc w:val="both"/>
        <w:rPr>
          <w:rFonts w:ascii="Arial" w:hAnsi="Arial" w:cs="Arial"/>
          <w:sz w:val="24"/>
          <w:szCs w:val="24"/>
        </w:rPr>
      </w:pPr>
    </w:p>
    <w:p w:rsidR="00A04069" w:rsidRDefault="00A04069" w:rsidP="003830E1">
      <w:pPr>
        <w:jc w:val="both"/>
        <w:rPr>
          <w:rFonts w:ascii="Arial" w:hAnsi="Arial" w:cs="Arial"/>
          <w:sz w:val="24"/>
          <w:szCs w:val="24"/>
        </w:rPr>
      </w:pPr>
    </w:p>
    <w:p w:rsidR="003830E1" w:rsidRDefault="003830E1" w:rsidP="003830E1">
      <w:pPr>
        <w:pStyle w:val="ListParagraph"/>
        <w:numPr>
          <w:ilvl w:val="0"/>
          <w:numId w:val="20"/>
        </w:numPr>
        <w:jc w:val="both"/>
        <w:rPr>
          <w:rFonts w:ascii="Arial" w:hAnsi="Arial" w:cs="Arial"/>
          <w:sz w:val="24"/>
          <w:szCs w:val="24"/>
        </w:rPr>
      </w:pPr>
      <w:r>
        <w:rPr>
          <w:rFonts w:ascii="Arial" w:hAnsi="Arial" w:cs="Arial"/>
          <w:sz w:val="24"/>
          <w:szCs w:val="24"/>
        </w:rPr>
        <w:t>What connects the stomach to the mouth?</w:t>
      </w:r>
    </w:p>
    <w:p w:rsidR="003830E1" w:rsidRDefault="003830E1" w:rsidP="003830E1">
      <w:pPr>
        <w:pStyle w:val="ListParagraph"/>
        <w:rPr>
          <w:rFonts w:ascii="Arial" w:hAnsi="Arial" w:cs="Arial"/>
          <w:sz w:val="24"/>
          <w:szCs w:val="24"/>
        </w:rPr>
      </w:pPr>
    </w:p>
    <w:p w:rsidR="00A04069" w:rsidRDefault="00A04069" w:rsidP="003830E1">
      <w:pPr>
        <w:pStyle w:val="ListParagraph"/>
        <w:rPr>
          <w:rFonts w:ascii="Arial" w:hAnsi="Arial" w:cs="Arial"/>
          <w:sz w:val="24"/>
          <w:szCs w:val="24"/>
        </w:rPr>
      </w:pPr>
    </w:p>
    <w:p w:rsidR="00A04069" w:rsidRPr="003830E1" w:rsidRDefault="00A04069" w:rsidP="003830E1">
      <w:pPr>
        <w:pStyle w:val="ListParagraph"/>
        <w:rPr>
          <w:rFonts w:ascii="Arial" w:hAnsi="Arial" w:cs="Arial"/>
          <w:sz w:val="24"/>
          <w:szCs w:val="24"/>
        </w:rPr>
      </w:pPr>
    </w:p>
    <w:p w:rsidR="003830E1" w:rsidRDefault="003830E1" w:rsidP="003830E1">
      <w:pPr>
        <w:pStyle w:val="ListParagraph"/>
        <w:numPr>
          <w:ilvl w:val="0"/>
          <w:numId w:val="20"/>
        </w:numPr>
        <w:jc w:val="both"/>
        <w:rPr>
          <w:rFonts w:ascii="Arial" w:hAnsi="Arial" w:cs="Arial"/>
          <w:sz w:val="24"/>
          <w:szCs w:val="24"/>
        </w:rPr>
      </w:pPr>
      <w:r>
        <w:rPr>
          <w:rFonts w:ascii="Arial" w:hAnsi="Arial" w:cs="Arial"/>
          <w:sz w:val="24"/>
          <w:szCs w:val="24"/>
        </w:rPr>
        <w:lastRenderedPageBreak/>
        <w:t>What is found in gastric juice?</w:t>
      </w:r>
    </w:p>
    <w:p w:rsidR="003830E1" w:rsidRPr="003830E1" w:rsidRDefault="003830E1" w:rsidP="003830E1">
      <w:pPr>
        <w:pStyle w:val="ListParagraph"/>
        <w:rPr>
          <w:rFonts w:ascii="Arial" w:hAnsi="Arial" w:cs="Arial"/>
          <w:sz w:val="24"/>
          <w:szCs w:val="24"/>
        </w:rPr>
      </w:pPr>
    </w:p>
    <w:p w:rsidR="003830E1" w:rsidRDefault="003830E1" w:rsidP="003830E1">
      <w:pPr>
        <w:jc w:val="both"/>
        <w:rPr>
          <w:rFonts w:ascii="Arial" w:hAnsi="Arial" w:cs="Arial"/>
          <w:sz w:val="24"/>
          <w:szCs w:val="24"/>
        </w:rPr>
      </w:pPr>
    </w:p>
    <w:p w:rsidR="003830E1" w:rsidRDefault="00C56E5F" w:rsidP="003830E1">
      <w:pPr>
        <w:pStyle w:val="ListParagraph"/>
        <w:numPr>
          <w:ilvl w:val="0"/>
          <w:numId w:val="20"/>
        </w:numPr>
        <w:jc w:val="both"/>
        <w:rPr>
          <w:rFonts w:ascii="Arial" w:hAnsi="Arial" w:cs="Arial"/>
          <w:sz w:val="24"/>
          <w:szCs w:val="24"/>
        </w:rPr>
      </w:pPr>
      <w:r>
        <w:rPr>
          <w:rFonts w:ascii="Arial" w:hAnsi="Arial" w:cs="Arial"/>
          <w:sz w:val="24"/>
          <w:szCs w:val="24"/>
        </w:rPr>
        <w:t>Why do your teeth dissolve when you vomit?</w:t>
      </w:r>
    </w:p>
    <w:p w:rsidR="00C56E5F" w:rsidRDefault="00C56E5F" w:rsidP="00C56E5F">
      <w:pPr>
        <w:jc w:val="both"/>
        <w:rPr>
          <w:rFonts w:ascii="Arial" w:hAnsi="Arial" w:cs="Arial"/>
          <w:sz w:val="24"/>
          <w:szCs w:val="24"/>
        </w:rPr>
      </w:pPr>
    </w:p>
    <w:p w:rsidR="00A04069" w:rsidRDefault="00A04069" w:rsidP="00C56E5F">
      <w:pPr>
        <w:jc w:val="both"/>
        <w:rPr>
          <w:rFonts w:ascii="Arial" w:hAnsi="Arial" w:cs="Arial"/>
          <w:sz w:val="24"/>
          <w:szCs w:val="24"/>
        </w:rPr>
      </w:pPr>
    </w:p>
    <w:p w:rsidR="00C56E5F" w:rsidRDefault="00C56E5F" w:rsidP="00C56E5F">
      <w:pPr>
        <w:pStyle w:val="ListParagraph"/>
        <w:numPr>
          <w:ilvl w:val="0"/>
          <w:numId w:val="20"/>
        </w:numPr>
        <w:jc w:val="both"/>
        <w:rPr>
          <w:rFonts w:ascii="Arial" w:hAnsi="Arial" w:cs="Arial"/>
          <w:sz w:val="24"/>
          <w:szCs w:val="24"/>
        </w:rPr>
      </w:pPr>
      <w:r>
        <w:rPr>
          <w:rFonts w:ascii="Arial" w:hAnsi="Arial" w:cs="Arial"/>
          <w:sz w:val="24"/>
          <w:szCs w:val="24"/>
        </w:rPr>
        <w:t>What protects the stomach from being digested?</w:t>
      </w:r>
    </w:p>
    <w:p w:rsidR="00C56E5F" w:rsidRPr="00C56E5F" w:rsidRDefault="00C56E5F" w:rsidP="00C56E5F">
      <w:pPr>
        <w:pStyle w:val="ListParagraph"/>
        <w:rPr>
          <w:rFonts w:ascii="Arial" w:hAnsi="Arial" w:cs="Arial"/>
          <w:sz w:val="24"/>
          <w:szCs w:val="24"/>
        </w:rPr>
      </w:pPr>
    </w:p>
    <w:p w:rsidR="00C56E5F" w:rsidRDefault="00C56E5F" w:rsidP="00C56E5F">
      <w:pPr>
        <w:pStyle w:val="ListParagraph"/>
        <w:jc w:val="both"/>
        <w:rPr>
          <w:rFonts w:ascii="Arial" w:hAnsi="Arial" w:cs="Arial"/>
          <w:sz w:val="24"/>
          <w:szCs w:val="24"/>
        </w:rPr>
      </w:pPr>
    </w:p>
    <w:p w:rsidR="00A04069" w:rsidRDefault="00A04069" w:rsidP="00C56E5F">
      <w:pPr>
        <w:pStyle w:val="ListParagraph"/>
        <w:jc w:val="both"/>
        <w:rPr>
          <w:rFonts w:ascii="Arial" w:hAnsi="Arial" w:cs="Arial"/>
          <w:sz w:val="24"/>
          <w:szCs w:val="24"/>
        </w:rPr>
      </w:pPr>
    </w:p>
    <w:p w:rsidR="00C56E5F" w:rsidRPr="00C56E5F" w:rsidRDefault="00C56E5F" w:rsidP="00C56E5F">
      <w:pPr>
        <w:pStyle w:val="ListParagraph"/>
        <w:rPr>
          <w:rFonts w:ascii="Arial" w:hAnsi="Arial" w:cs="Arial"/>
          <w:sz w:val="24"/>
          <w:szCs w:val="24"/>
        </w:rPr>
      </w:pPr>
    </w:p>
    <w:p w:rsidR="00C56E5F" w:rsidRDefault="00C56E5F" w:rsidP="00C56E5F">
      <w:pPr>
        <w:pStyle w:val="ListParagraph"/>
        <w:numPr>
          <w:ilvl w:val="0"/>
          <w:numId w:val="20"/>
        </w:numPr>
        <w:jc w:val="both"/>
        <w:rPr>
          <w:rFonts w:ascii="Arial" w:hAnsi="Arial" w:cs="Arial"/>
          <w:sz w:val="24"/>
          <w:szCs w:val="24"/>
        </w:rPr>
      </w:pPr>
      <w:r>
        <w:rPr>
          <w:rFonts w:ascii="Arial" w:hAnsi="Arial" w:cs="Arial"/>
          <w:sz w:val="24"/>
          <w:szCs w:val="24"/>
        </w:rPr>
        <w:t>What are the two functions of the small intestine?</w:t>
      </w:r>
    </w:p>
    <w:p w:rsidR="00C56E5F" w:rsidRDefault="00C56E5F" w:rsidP="00C56E5F">
      <w:pPr>
        <w:jc w:val="both"/>
        <w:rPr>
          <w:rFonts w:ascii="Arial" w:hAnsi="Arial" w:cs="Arial"/>
          <w:sz w:val="24"/>
          <w:szCs w:val="24"/>
        </w:rPr>
      </w:pPr>
    </w:p>
    <w:p w:rsidR="00A04069" w:rsidRDefault="00A04069" w:rsidP="00C56E5F">
      <w:pPr>
        <w:jc w:val="both"/>
        <w:rPr>
          <w:rFonts w:ascii="Arial" w:hAnsi="Arial" w:cs="Arial"/>
          <w:sz w:val="24"/>
          <w:szCs w:val="24"/>
        </w:rPr>
      </w:pPr>
    </w:p>
    <w:p w:rsidR="00A04069" w:rsidRDefault="00A04069" w:rsidP="00C56E5F">
      <w:pPr>
        <w:jc w:val="both"/>
        <w:rPr>
          <w:rFonts w:ascii="Arial" w:hAnsi="Arial" w:cs="Arial"/>
          <w:sz w:val="24"/>
          <w:szCs w:val="24"/>
        </w:rPr>
      </w:pPr>
    </w:p>
    <w:p w:rsidR="00C56E5F" w:rsidRDefault="007F79C1" w:rsidP="00C56E5F">
      <w:pPr>
        <w:pStyle w:val="ListParagraph"/>
        <w:numPr>
          <w:ilvl w:val="0"/>
          <w:numId w:val="20"/>
        </w:numPr>
        <w:jc w:val="both"/>
        <w:rPr>
          <w:rFonts w:ascii="Arial" w:hAnsi="Arial" w:cs="Arial"/>
          <w:sz w:val="24"/>
          <w:szCs w:val="24"/>
        </w:rPr>
      </w:pPr>
      <w:r>
        <w:rPr>
          <w:rFonts w:ascii="Arial" w:hAnsi="Arial" w:cs="Arial"/>
          <w:sz w:val="24"/>
          <w:szCs w:val="24"/>
        </w:rPr>
        <w:t>What does b</w:t>
      </w:r>
      <w:r w:rsidR="00C56E5F">
        <w:rPr>
          <w:rFonts w:ascii="Arial" w:hAnsi="Arial" w:cs="Arial"/>
          <w:sz w:val="24"/>
          <w:szCs w:val="24"/>
        </w:rPr>
        <w:t>ile do?</w:t>
      </w:r>
    </w:p>
    <w:p w:rsidR="00C56E5F" w:rsidRPr="00C56E5F" w:rsidRDefault="00C56E5F" w:rsidP="00C56E5F">
      <w:pPr>
        <w:pStyle w:val="ListParagraph"/>
        <w:rPr>
          <w:rFonts w:ascii="Arial" w:hAnsi="Arial" w:cs="Arial"/>
          <w:sz w:val="24"/>
          <w:szCs w:val="24"/>
        </w:rPr>
      </w:pPr>
    </w:p>
    <w:p w:rsidR="00C56E5F" w:rsidRDefault="00C56E5F" w:rsidP="00C56E5F">
      <w:pPr>
        <w:pStyle w:val="ListParagraph"/>
        <w:jc w:val="both"/>
        <w:rPr>
          <w:rFonts w:ascii="Arial" w:hAnsi="Arial" w:cs="Arial"/>
          <w:sz w:val="24"/>
          <w:szCs w:val="24"/>
        </w:rPr>
      </w:pPr>
    </w:p>
    <w:p w:rsidR="00C56E5F" w:rsidRDefault="00C56E5F" w:rsidP="00C56E5F">
      <w:pPr>
        <w:pStyle w:val="ListParagraph"/>
        <w:rPr>
          <w:rFonts w:ascii="Arial" w:hAnsi="Arial" w:cs="Arial"/>
          <w:sz w:val="24"/>
          <w:szCs w:val="24"/>
        </w:rPr>
      </w:pPr>
    </w:p>
    <w:p w:rsidR="00A04069" w:rsidRDefault="00A04069" w:rsidP="00C56E5F">
      <w:pPr>
        <w:pStyle w:val="ListParagraph"/>
        <w:rPr>
          <w:rFonts w:ascii="Arial" w:hAnsi="Arial" w:cs="Arial"/>
          <w:sz w:val="24"/>
          <w:szCs w:val="24"/>
        </w:rPr>
      </w:pPr>
    </w:p>
    <w:p w:rsidR="00A04069" w:rsidRPr="00C56E5F" w:rsidRDefault="00A04069" w:rsidP="00C56E5F">
      <w:pPr>
        <w:pStyle w:val="ListParagraph"/>
        <w:rPr>
          <w:rFonts w:ascii="Arial" w:hAnsi="Arial" w:cs="Arial"/>
          <w:sz w:val="24"/>
          <w:szCs w:val="24"/>
        </w:rPr>
      </w:pPr>
    </w:p>
    <w:p w:rsidR="00C56E5F" w:rsidRPr="00C56E5F" w:rsidRDefault="00C56E5F" w:rsidP="00C56E5F">
      <w:pPr>
        <w:pStyle w:val="ListParagraph"/>
        <w:numPr>
          <w:ilvl w:val="0"/>
          <w:numId w:val="20"/>
        </w:numPr>
        <w:jc w:val="both"/>
        <w:rPr>
          <w:rFonts w:ascii="Arial" w:hAnsi="Arial" w:cs="Arial"/>
          <w:sz w:val="24"/>
          <w:szCs w:val="24"/>
        </w:rPr>
      </w:pPr>
      <w:r>
        <w:rPr>
          <w:rFonts w:ascii="Arial" w:hAnsi="Arial" w:cs="Arial"/>
          <w:sz w:val="24"/>
          <w:szCs w:val="24"/>
        </w:rPr>
        <w:lastRenderedPageBreak/>
        <w:t>Where does the majority of water absorption take place?</w:t>
      </w:r>
    </w:p>
    <w:p w:rsidR="004409D3" w:rsidRDefault="00A76BA5" w:rsidP="004409D3">
      <w:pPr>
        <w:jc w:val="both"/>
        <w:rPr>
          <w:rFonts w:ascii="Arial" w:hAnsi="Arial" w:cs="Arial"/>
          <w:b/>
          <w:sz w:val="24"/>
          <w:szCs w:val="24"/>
        </w:rPr>
      </w:pPr>
      <w:r>
        <w:rPr>
          <w:rFonts w:ascii="Arial" w:hAnsi="Arial" w:cs="Arial"/>
          <w:b/>
          <w:sz w:val="24"/>
          <w:szCs w:val="24"/>
        </w:rPr>
        <w:t xml:space="preserve"> </w:t>
      </w:r>
    </w:p>
    <w:p w:rsidR="00A76BA5" w:rsidRPr="00A76BA5" w:rsidRDefault="00A76BA5" w:rsidP="00A76BA5">
      <w:pPr>
        <w:spacing w:after="200" w:line="276" w:lineRule="auto"/>
      </w:pPr>
    </w:p>
    <w:p w:rsidR="00A76BA5" w:rsidRPr="00A76BA5" w:rsidRDefault="00A76BA5" w:rsidP="00A76BA5">
      <w:pPr>
        <w:spacing w:after="200" w:line="276" w:lineRule="auto"/>
      </w:pPr>
    </w:p>
    <w:p w:rsidR="00A76BA5" w:rsidRDefault="00A76BA5" w:rsidP="00A76BA5">
      <w:pPr>
        <w:spacing w:after="200" w:line="276" w:lineRule="auto"/>
        <w:rPr>
          <w:noProof/>
          <w:lang w:eastAsia="en-GB"/>
        </w:rPr>
      </w:pPr>
    </w:p>
    <w:p w:rsidR="007F79C1" w:rsidRDefault="007F79C1" w:rsidP="00A76BA5">
      <w:pPr>
        <w:spacing w:after="200" w:line="276" w:lineRule="auto"/>
        <w:rPr>
          <w:noProof/>
          <w:lang w:eastAsia="en-GB"/>
        </w:rPr>
      </w:pPr>
    </w:p>
    <w:p w:rsidR="00A04069" w:rsidRDefault="00A04069" w:rsidP="004409D3">
      <w:pPr>
        <w:jc w:val="both"/>
      </w:pPr>
    </w:p>
    <w:p w:rsidR="00A77954" w:rsidRDefault="00A77954" w:rsidP="004409D3">
      <w:pPr>
        <w:jc w:val="both"/>
      </w:pPr>
    </w:p>
    <w:p w:rsidR="00450B43" w:rsidRPr="004409D3" w:rsidRDefault="004409D3" w:rsidP="004409D3">
      <w:pPr>
        <w:jc w:val="both"/>
        <w:rPr>
          <w:rFonts w:ascii="Arial" w:hAnsi="Arial" w:cs="Arial"/>
          <w:b/>
          <w:sz w:val="24"/>
          <w:szCs w:val="24"/>
        </w:rPr>
      </w:pPr>
      <w:r w:rsidRPr="004409D3">
        <w:rPr>
          <w:rFonts w:ascii="Arial" w:hAnsi="Arial" w:cs="Arial"/>
          <w:b/>
          <w:sz w:val="24"/>
          <w:szCs w:val="24"/>
        </w:rPr>
        <w:t>Nutr</w:t>
      </w:r>
      <w:r w:rsidR="00DE3269">
        <w:rPr>
          <w:rFonts w:ascii="Arial" w:hAnsi="Arial" w:cs="Arial"/>
          <w:b/>
          <w:sz w:val="24"/>
          <w:szCs w:val="24"/>
        </w:rPr>
        <w:t>i</w:t>
      </w:r>
      <w:r w:rsidRPr="004409D3">
        <w:rPr>
          <w:rFonts w:ascii="Arial" w:hAnsi="Arial" w:cs="Arial"/>
          <w:b/>
          <w:sz w:val="24"/>
          <w:szCs w:val="24"/>
        </w:rPr>
        <w:t>tion</w:t>
      </w:r>
    </w:p>
    <w:p w:rsidR="004409D3" w:rsidRDefault="004409D3" w:rsidP="004409D3">
      <w:pPr>
        <w:rPr>
          <w:rFonts w:ascii="Arial" w:hAnsi="Arial" w:cs="Arial"/>
          <w:color w:val="000000"/>
          <w:sz w:val="24"/>
          <w:szCs w:val="24"/>
        </w:rPr>
      </w:pPr>
      <w:r w:rsidRPr="004409D3">
        <w:rPr>
          <w:rFonts w:ascii="Arial" w:hAnsi="Arial" w:cs="Arial"/>
          <w:b/>
          <w:color w:val="000000"/>
          <w:sz w:val="24"/>
          <w:szCs w:val="24"/>
        </w:rPr>
        <w:t>Nutrition</w:t>
      </w:r>
      <w:r w:rsidRPr="004409D3">
        <w:rPr>
          <w:rFonts w:ascii="Arial" w:hAnsi="Arial" w:cs="Arial"/>
          <w:color w:val="000000"/>
          <w:sz w:val="24"/>
          <w:szCs w:val="24"/>
        </w:rPr>
        <w:t xml:space="preserve"> is the process by which organisms obtain </w:t>
      </w:r>
      <w:r w:rsidRPr="004409D3">
        <w:rPr>
          <w:rFonts w:ascii="Arial" w:hAnsi="Arial" w:cs="Arial"/>
          <w:b/>
          <w:bCs/>
          <w:color w:val="000000"/>
          <w:sz w:val="24"/>
          <w:szCs w:val="24"/>
        </w:rPr>
        <w:t>energy</w:t>
      </w:r>
      <w:r w:rsidRPr="004409D3">
        <w:rPr>
          <w:rFonts w:ascii="Arial" w:hAnsi="Arial" w:cs="Arial"/>
          <w:color w:val="000000"/>
          <w:sz w:val="24"/>
          <w:szCs w:val="24"/>
        </w:rPr>
        <w:t xml:space="preserve"> to maintain life functions and </w:t>
      </w:r>
      <w:r w:rsidRPr="004409D3">
        <w:rPr>
          <w:rFonts w:ascii="Arial" w:hAnsi="Arial" w:cs="Arial"/>
          <w:b/>
          <w:bCs/>
          <w:color w:val="000000"/>
          <w:sz w:val="24"/>
          <w:szCs w:val="24"/>
        </w:rPr>
        <w:t>matter</w:t>
      </w:r>
      <w:r w:rsidRPr="004409D3">
        <w:rPr>
          <w:rFonts w:ascii="Arial" w:hAnsi="Arial" w:cs="Arial"/>
          <w:color w:val="000000"/>
          <w:sz w:val="24"/>
          <w:szCs w:val="24"/>
        </w:rPr>
        <w:t xml:space="preserve"> to create and maintain structure. These are obtained from nutrients.</w:t>
      </w:r>
      <w:r w:rsidR="00A04069">
        <w:rPr>
          <w:rFonts w:ascii="Arial" w:hAnsi="Arial" w:cs="Arial"/>
          <w:color w:val="000000"/>
          <w:sz w:val="24"/>
          <w:szCs w:val="24"/>
        </w:rPr>
        <w:t xml:space="preserve"> Use the internet to look up the different types of nutrition and fill in the table below.</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1663"/>
        <w:gridCol w:w="4179"/>
        <w:gridCol w:w="2374"/>
      </w:tblGrid>
      <w:tr w:rsidR="004409D3" w:rsidRPr="00C0555B" w:rsidTr="003830E1">
        <w:tc>
          <w:tcPr>
            <w:tcW w:w="3319" w:type="dxa"/>
            <w:gridSpan w:val="2"/>
            <w:shd w:val="clear" w:color="auto" w:fill="auto"/>
          </w:tcPr>
          <w:p w:rsidR="004409D3" w:rsidRPr="003830E1" w:rsidRDefault="004409D3" w:rsidP="00B449F2">
            <w:pPr>
              <w:pStyle w:val="Title"/>
              <w:rPr>
                <w:rFonts w:ascii="Calibri" w:hAnsi="Calibri"/>
                <w:b w:val="0"/>
                <w:i/>
                <w:sz w:val="24"/>
              </w:rPr>
            </w:pPr>
            <w:r w:rsidRPr="003830E1">
              <w:rPr>
                <w:rFonts w:ascii="Calibri" w:hAnsi="Calibri"/>
                <w:i/>
                <w:sz w:val="24"/>
              </w:rPr>
              <w:t>Type of Nutrition</w:t>
            </w:r>
          </w:p>
        </w:tc>
        <w:tc>
          <w:tcPr>
            <w:tcW w:w="4599" w:type="dxa"/>
            <w:shd w:val="clear" w:color="auto" w:fill="auto"/>
            <w:vAlign w:val="center"/>
          </w:tcPr>
          <w:p w:rsidR="004409D3" w:rsidRPr="007C2378" w:rsidRDefault="004409D3" w:rsidP="00B449F2">
            <w:pPr>
              <w:pStyle w:val="Title"/>
              <w:rPr>
                <w:rFonts w:ascii="Calibri" w:hAnsi="Calibri"/>
                <w:sz w:val="24"/>
              </w:rPr>
            </w:pPr>
            <w:r w:rsidRPr="007C2378">
              <w:rPr>
                <w:rFonts w:ascii="Calibri" w:hAnsi="Calibri"/>
                <w:sz w:val="24"/>
              </w:rPr>
              <w:t>Explanation</w:t>
            </w:r>
          </w:p>
        </w:tc>
        <w:tc>
          <w:tcPr>
            <w:tcW w:w="2572" w:type="dxa"/>
            <w:shd w:val="clear" w:color="auto" w:fill="auto"/>
            <w:vAlign w:val="center"/>
          </w:tcPr>
          <w:p w:rsidR="004409D3" w:rsidRPr="007C2378" w:rsidRDefault="004409D3" w:rsidP="00B449F2">
            <w:pPr>
              <w:pStyle w:val="Title"/>
              <w:rPr>
                <w:rFonts w:ascii="Calibri" w:hAnsi="Calibri"/>
                <w:sz w:val="24"/>
              </w:rPr>
            </w:pPr>
            <w:r w:rsidRPr="007C2378">
              <w:rPr>
                <w:rFonts w:ascii="Calibri" w:hAnsi="Calibri"/>
                <w:sz w:val="24"/>
              </w:rPr>
              <w:t>Example</w:t>
            </w:r>
          </w:p>
        </w:tc>
      </w:tr>
      <w:tr w:rsidR="004409D3" w:rsidRPr="00C0555B" w:rsidTr="003830E1">
        <w:tc>
          <w:tcPr>
            <w:tcW w:w="1636" w:type="dxa"/>
            <w:vMerge w:val="restart"/>
            <w:shd w:val="clear" w:color="auto" w:fill="auto"/>
            <w:textDirection w:val="btLr"/>
            <w:vAlign w:val="center"/>
          </w:tcPr>
          <w:p w:rsidR="004409D3" w:rsidRPr="007C2378" w:rsidRDefault="004409D3" w:rsidP="00B449F2">
            <w:pPr>
              <w:pStyle w:val="Title"/>
              <w:ind w:left="113" w:right="113"/>
              <w:rPr>
                <w:rFonts w:ascii="Calibri" w:hAnsi="Calibri"/>
                <w:sz w:val="24"/>
              </w:rPr>
            </w:pPr>
            <w:r w:rsidRPr="007C2378">
              <w:rPr>
                <w:rFonts w:ascii="Calibri" w:hAnsi="Calibri"/>
                <w:sz w:val="24"/>
              </w:rPr>
              <w:t>Autotrophs</w:t>
            </w:r>
          </w:p>
          <w:p w:rsidR="004409D3" w:rsidRPr="007C2378" w:rsidRDefault="004409D3" w:rsidP="00B449F2">
            <w:pPr>
              <w:pStyle w:val="Title"/>
              <w:ind w:left="113" w:right="113"/>
              <w:rPr>
                <w:rFonts w:ascii="Calibri" w:hAnsi="Calibri"/>
                <w:sz w:val="24"/>
              </w:rPr>
            </w:pPr>
            <w:r w:rsidRPr="007C2378">
              <w:rPr>
                <w:rFonts w:ascii="Calibri" w:hAnsi="Calibri"/>
                <w:sz w:val="24"/>
                <w:lang w:val="en"/>
              </w:rPr>
              <w:t>(use simple inorganic molecules to make complex organic compounds)</w:t>
            </w:r>
          </w:p>
        </w:tc>
        <w:tc>
          <w:tcPr>
            <w:tcW w:w="1683" w:type="dxa"/>
            <w:shd w:val="clear" w:color="auto" w:fill="auto"/>
            <w:vAlign w:val="center"/>
          </w:tcPr>
          <w:p w:rsidR="004409D3" w:rsidRPr="007C2378" w:rsidRDefault="004409D3" w:rsidP="00B449F2">
            <w:pPr>
              <w:pStyle w:val="Title"/>
              <w:rPr>
                <w:rFonts w:ascii="Calibri" w:hAnsi="Calibri"/>
                <w:bCs w:val="0"/>
                <w:color w:val="000000"/>
                <w:sz w:val="24"/>
              </w:rPr>
            </w:pPr>
            <w:r w:rsidRPr="007C2378">
              <w:rPr>
                <w:rFonts w:ascii="Calibri" w:hAnsi="Calibri"/>
                <w:bCs w:val="0"/>
                <w:color w:val="000000"/>
                <w:sz w:val="24"/>
              </w:rPr>
              <w:t>Photo-</w:t>
            </w:r>
          </w:p>
          <w:p w:rsidR="004409D3" w:rsidRPr="007C2378" w:rsidRDefault="004409D3" w:rsidP="00B449F2">
            <w:pPr>
              <w:pStyle w:val="Title"/>
              <w:rPr>
                <w:rFonts w:ascii="Calibri" w:hAnsi="Calibri"/>
                <w:sz w:val="24"/>
              </w:rPr>
            </w:pPr>
            <w:r w:rsidRPr="007C2378">
              <w:rPr>
                <w:rFonts w:ascii="Calibri" w:hAnsi="Calibri"/>
                <w:bCs w:val="0"/>
                <w:color w:val="000000"/>
                <w:sz w:val="24"/>
              </w:rPr>
              <w:t>synthesis</w:t>
            </w:r>
          </w:p>
        </w:tc>
        <w:tc>
          <w:tcPr>
            <w:tcW w:w="4599" w:type="dxa"/>
            <w:shd w:val="clear" w:color="auto" w:fill="auto"/>
          </w:tcPr>
          <w:p w:rsidR="004409D3" w:rsidRPr="007C2378" w:rsidRDefault="004409D3" w:rsidP="00B449F2">
            <w:pPr>
              <w:pStyle w:val="Title"/>
              <w:jc w:val="left"/>
              <w:rPr>
                <w:rFonts w:ascii="Calibri" w:hAnsi="Calibri"/>
                <w:b w:val="0"/>
                <w:color w:val="FFFFFF"/>
                <w:sz w:val="24"/>
              </w:rPr>
            </w:pPr>
            <w:r w:rsidRPr="007C2378">
              <w:rPr>
                <w:rFonts w:ascii="Calibri" w:hAnsi="Calibri"/>
                <w:b w:val="0"/>
                <w:color w:val="FFFFFF"/>
                <w:sz w:val="24"/>
              </w:rPr>
              <w:t>These use simple inorg</w:t>
            </w:r>
            <w:smartTag w:uri="urn:schemas-microsoft-com:office:smarttags" w:element="PersonName">
              <w:r w:rsidRPr="007C2378">
                <w:rPr>
                  <w:rFonts w:ascii="Calibri" w:hAnsi="Calibri"/>
                  <w:b w:val="0"/>
                  <w:color w:val="FFFFFF"/>
                  <w:sz w:val="24"/>
                </w:rPr>
                <w:t>a</w:t>
              </w:r>
            </w:smartTag>
            <w:r w:rsidRPr="007C2378">
              <w:rPr>
                <w:rFonts w:ascii="Calibri" w:hAnsi="Calibri"/>
                <w:b w:val="0"/>
                <w:color w:val="FFFFFF"/>
                <w:sz w:val="24"/>
              </w:rPr>
              <w:t>nic m</w:t>
            </w:r>
            <w:smartTag w:uri="urn:schemas-microsoft-com:office:smarttags" w:element="PersonName">
              <w:r w:rsidRPr="007C2378">
                <w:rPr>
                  <w:rFonts w:ascii="Calibri" w:hAnsi="Calibri"/>
                  <w:b w:val="0"/>
                  <w:color w:val="FFFFFF"/>
                  <w:sz w:val="24"/>
                </w:rPr>
                <w:t>a</w:t>
              </w:r>
            </w:smartTag>
            <w:r w:rsidRPr="007C2378">
              <w:rPr>
                <w:rFonts w:ascii="Calibri" w:hAnsi="Calibri"/>
                <w:b w:val="0"/>
                <w:color w:val="FFFFFF"/>
                <w:sz w:val="24"/>
              </w:rPr>
              <w:t>teri</w:t>
            </w:r>
            <w:smartTag w:uri="urn:schemas-microsoft-com:office:smarttags" w:element="PersonName">
              <w:r w:rsidRPr="007C2378">
                <w:rPr>
                  <w:rFonts w:ascii="Calibri" w:hAnsi="Calibri"/>
                  <w:b w:val="0"/>
                  <w:color w:val="FFFFFF"/>
                  <w:sz w:val="24"/>
                </w:rPr>
                <w:t>a</w:t>
              </w:r>
            </w:smartTag>
            <w:r w:rsidRPr="007C2378">
              <w:rPr>
                <w:rFonts w:ascii="Calibri" w:hAnsi="Calibri"/>
                <w:b w:val="0"/>
                <w:color w:val="FFFFFF"/>
                <w:sz w:val="24"/>
              </w:rPr>
              <w:t>ls (eg CO</w:t>
            </w:r>
            <w:r w:rsidRPr="007C2378">
              <w:rPr>
                <w:rFonts w:ascii="Calibri" w:hAnsi="Calibri"/>
                <w:b w:val="0"/>
                <w:color w:val="FFFFFF"/>
                <w:sz w:val="24"/>
                <w:vertAlign w:val="subscript"/>
              </w:rPr>
              <w:t>2</w:t>
            </w:r>
            <w:r w:rsidRPr="007C2378">
              <w:rPr>
                <w:rFonts w:ascii="Calibri" w:hAnsi="Calibri"/>
                <w:b w:val="0"/>
                <w:color w:val="FFFFFF"/>
                <w:sz w:val="24"/>
              </w:rPr>
              <w:t xml:space="preserve"> </w:t>
            </w:r>
            <w:smartTag w:uri="urn:schemas-microsoft-com:office:smarttags" w:element="PersonName">
              <w:r w:rsidRPr="007C2378">
                <w:rPr>
                  <w:rFonts w:ascii="Calibri" w:hAnsi="Calibri"/>
                  <w:b w:val="0"/>
                  <w:color w:val="FFFFFF"/>
                  <w:sz w:val="24"/>
                </w:rPr>
                <w:t>a</w:t>
              </w:r>
            </w:smartTag>
            <w:r w:rsidRPr="007C2378">
              <w:rPr>
                <w:rFonts w:ascii="Calibri" w:hAnsi="Calibri"/>
                <w:b w:val="0"/>
                <w:color w:val="FFFFFF"/>
                <w:sz w:val="24"/>
              </w:rPr>
              <w:t>nd O</w:t>
            </w:r>
            <w:r w:rsidRPr="007C2378">
              <w:rPr>
                <w:rFonts w:ascii="Calibri" w:hAnsi="Calibri"/>
                <w:b w:val="0"/>
                <w:color w:val="FFFFFF"/>
                <w:sz w:val="24"/>
                <w:vertAlign w:val="subscript"/>
              </w:rPr>
              <w:t>2.</w:t>
            </w:r>
            <w:r w:rsidRPr="007C2378">
              <w:rPr>
                <w:rFonts w:ascii="Calibri" w:hAnsi="Calibri"/>
                <w:b w:val="0"/>
                <w:color w:val="FFFFFF"/>
                <w:sz w:val="24"/>
              </w:rPr>
              <w:t>) to m</w:t>
            </w:r>
            <w:smartTag w:uri="urn:schemas-microsoft-com:office:smarttags" w:element="PersonName">
              <w:r w:rsidRPr="007C2378">
                <w:rPr>
                  <w:rFonts w:ascii="Calibri" w:hAnsi="Calibri"/>
                  <w:b w:val="0"/>
                  <w:color w:val="FFFFFF"/>
                  <w:sz w:val="24"/>
                </w:rPr>
                <w:t>a</w:t>
              </w:r>
            </w:smartTag>
            <w:r w:rsidRPr="007C2378">
              <w:rPr>
                <w:rFonts w:ascii="Calibri" w:hAnsi="Calibri"/>
                <w:b w:val="0"/>
                <w:color w:val="FFFFFF"/>
                <w:sz w:val="24"/>
              </w:rPr>
              <w:t>nuf</w:t>
            </w:r>
            <w:smartTag w:uri="urn:schemas-microsoft-com:office:smarttags" w:element="PersonName">
              <w:r w:rsidRPr="007C2378">
                <w:rPr>
                  <w:rFonts w:ascii="Calibri" w:hAnsi="Calibri"/>
                  <w:b w:val="0"/>
                  <w:color w:val="FFFFFF"/>
                  <w:sz w:val="24"/>
                </w:rPr>
                <w:t>a</w:t>
              </w:r>
            </w:smartTag>
            <w:r w:rsidRPr="007C2378">
              <w:rPr>
                <w:rFonts w:ascii="Calibri" w:hAnsi="Calibri"/>
                <w:b w:val="0"/>
                <w:color w:val="FFFFFF"/>
                <w:sz w:val="24"/>
              </w:rPr>
              <w:t>cture complex org</w:t>
            </w:r>
            <w:smartTag w:uri="urn:schemas-microsoft-com:office:smarttags" w:element="PersonName">
              <w:r w:rsidRPr="007C2378">
                <w:rPr>
                  <w:rFonts w:ascii="Calibri" w:hAnsi="Calibri"/>
                  <w:b w:val="0"/>
                  <w:color w:val="FFFFFF"/>
                  <w:sz w:val="24"/>
                </w:rPr>
                <w:t>a</w:t>
              </w:r>
            </w:smartTag>
            <w:r w:rsidRPr="007C2378">
              <w:rPr>
                <w:rFonts w:ascii="Calibri" w:hAnsi="Calibri"/>
                <w:b w:val="0"/>
                <w:color w:val="FFFFFF"/>
                <w:sz w:val="24"/>
              </w:rPr>
              <w:t xml:space="preserve">nic compounds such </w:t>
            </w:r>
            <w:smartTag w:uri="urn:schemas-microsoft-com:office:smarttags" w:element="PersonName">
              <w:r w:rsidRPr="007C2378">
                <w:rPr>
                  <w:rFonts w:ascii="Calibri" w:hAnsi="Calibri"/>
                  <w:b w:val="0"/>
                  <w:color w:val="FFFFFF"/>
                  <w:sz w:val="24"/>
                </w:rPr>
                <w:t>a</w:t>
              </w:r>
            </w:smartTag>
            <w:r w:rsidRPr="007C2378">
              <w:rPr>
                <w:rFonts w:ascii="Calibri" w:hAnsi="Calibri"/>
                <w:b w:val="0"/>
                <w:color w:val="FFFFFF"/>
                <w:sz w:val="24"/>
              </w:rPr>
              <w:t>s sug</w:t>
            </w:r>
            <w:smartTag w:uri="urn:schemas-microsoft-com:office:smarttags" w:element="PersonName">
              <w:r w:rsidRPr="007C2378">
                <w:rPr>
                  <w:rFonts w:ascii="Calibri" w:hAnsi="Calibri"/>
                  <w:b w:val="0"/>
                  <w:color w:val="FFFFFF"/>
                  <w:sz w:val="24"/>
                </w:rPr>
                <w:t>a</w:t>
              </w:r>
            </w:smartTag>
            <w:r w:rsidRPr="007C2378">
              <w:rPr>
                <w:rFonts w:ascii="Calibri" w:hAnsi="Calibri"/>
                <w:b w:val="0"/>
                <w:color w:val="FFFFFF"/>
                <w:sz w:val="24"/>
              </w:rPr>
              <w:t xml:space="preserve">rs using energy from </w:t>
            </w:r>
            <w:r w:rsidRPr="007C2378">
              <w:rPr>
                <w:rFonts w:ascii="Calibri" w:hAnsi="Calibri"/>
                <w:color w:val="FFFFFF"/>
                <w:sz w:val="24"/>
              </w:rPr>
              <w:t>sunlight</w:t>
            </w:r>
            <w:r w:rsidRPr="007C2378">
              <w:rPr>
                <w:rFonts w:ascii="Calibri" w:hAnsi="Calibri"/>
                <w:b w:val="0"/>
                <w:color w:val="FFFFFF"/>
                <w:sz w:val="24"/>
              </w:rPr>
              <w:t xml:space="preserve"> (absorbed by pigments such as chlorophyll)</w:t>
            </w:r>
          </w:p>
          <w:p w:rsidR="004409D3" w:rsidRPr="007C2378" w:rsidRDefault="004409D3" w:rsidP="00B449F2">
            <w:pPr>
              <w:pStyle w:val="Title"/>
              <w:jc w:val="left"/>
              <w:rPr>
                <w:rFonts w:ascii="Calibri" w:hAnsi="Calibri"/>
                <w:b w:val="0"/>
                <w:color w:val="FFFFFF"/>
                <w:sz w:val="24"/>
              </w:rPr>
            </w:pPr>
          </w:p>
        </w:tc>
        <w:tc>
          <w:tcPr>
            <w:tcW w:w="2572" w:type="dxa"/>
            <w:shd w:val="clear" w:color="auto" w:fill="auto"/>
            <w:vAlign w:val="center"/>
          </w:tcPr>
          <w:p w:rsidR="004409D3" w:rsidRPr="007C2378" w:rsidRDefault="004409D3" w:rsidP="00B449F2">
            <w:pPr>
              <w:pStyle w:val="Title"/>
              <w:rPr>
                <w:rFonts w:ascii="Calibri" w:hAnsi="Calibri"/>
                <w:b w:val="0"/>
                <w:color w:val="FFFFFF"/>
                <w:sz w:val="24"/>
              </w:rPr>
            </w:pPr>
            <w:r w:rsidRPr="007C2378">
              <w:rPr>
                <w:rFonts w:ascii="Calibri" w:hAnsi="Calibri"/>
                <w:b w:val="0"/>
                <w:color w:val="FFFFFF"/>
                <w:sz w:val="24"/>
              </w:rPr>
              <w:t>Green plants</w:t>
            </w:r>
          </w:p>
          <w:p w:rsidR="004409D3" w:rsidRPr="007C2378" w:rsidRDefault="004409D3" w:rsidP="00B449F2">
            <w:pPr>
              <w:pStyle w:val="Title"/>
              <w:rPr>
                <w:rFonts w:ascii="Calibri" w:hAnsi="Calibri"/>
                <w:b w:val="0"/>
                <w:color w:val="FFFFFF"/>
                <w:sz w:val="24"/>
              </w:rPr>
            </w:pPr>
            <w:r w:rsidRPr="007C2378">
              <w:rPr>
                <w:rFonts w:ascii="Calibri" w:hAnsi="Calibri"/>
                <w:b w:val="0"/>
                <w:color w:val="FFFFFF"/>
                <w:sz w:val="24"/>
              </w:rPr>
              <w:t>Algae</w:t>
            </w:r>
          </w:p>
          <w:p w:rsidR="004409D3" w:rsidRPr="007C2378" w:rsidRDefault="004409D3" w:rsidP="00B449F2">
            <w:pPr>
              <w:pStyle w:val="Title"/>
              <w:rPr>
                <w:rFonts w:ascii="Calibri" w:hAnsi="Calibri"/>
                <w:b w:val="0"/>
                <w:color w:val="FFFFFF"/>
                <w:sz w:val="24"/>
              </w:rPr>
            </w:pPr>
            <w:r w:rsidRPr="007C2378">
              <w:rPr>
                <w:rFonts w:ascii="Calibri" w:hAnsi="Calibri"/>
                <w:b w:val="0"/>
                <w:color w:val="FFFFFF"/>
                <w:sz w:val="24"/>
              </w:rPr>
              <w:t>Some bacteria</w:t>
            </w:r>
          </w:p>
        </w:tc>
      </w:tr>
      <w:tr w:rsidR="004409D3" w:rsidRPr="00C0555B" w:rsidTr="003830E1">
        <w:tc>
          <w:tcPr>
            <w:tcW w:w="1636" w:type="dxa"/>
            <w:vMerge/>
            <w:shd w:val="clear" w:color="auto" w:fill="auto"/>
            <w:textDirection w:val="btLr"/>
            <w:vAlign w:val="center"/>
          </w:tcPr>
          <w:p w:rsidR="004409D3" w:rsidRPr="007C2378" w:rsidRDefault="004409D3" w:rsidP="00B449F2">
            <w:pPr>
              <w:pStyle w:val="Title"/>
              <w:ind w:left="113" w:right="113"/>
              <w:rPr>
                <w:rFonts w:ascii="Calibri" w:hAnsi="Calibri"/>
                <w:sz w:val="24"/>
              </w:rPr>
            </w:pPr>
          </w:p>
        </w:tc>
        <w:tc>
          <w:tcPr>
            <w:tcW w:w="1683" w:type="dxa"/>
            <w:shd w:val="clear" w:color="auto" w:fill="auto"/>
            <w:vAlign w:val="center"/>
          </w:tcPr>
          <w:p w:rsidR="004409D3" w:rsidRPr="007C2378" w:rsidRDefault="004409D3" w:rsidP="00B449F2">
            <w:pPr>
              <w:pStyle w:val="Title"/>
              <w:rPr>
                <w:rFonts w:ascii="Calibri" w:hAnsi="Calibri"/>
                <w:bCs w:val="0"/>
                <w:color w:val="000000"/>
                <w:sz w:val="24"/>
              </w:rPr>
            </w:pPr>
            <w:r w:rsidRPr="007C2378">
              <w:rPr>
                <w:rFonts w:ascii="Calibri" w:hAnsi="Calibri"/>
                <w:bCs w:val="0"/>
                <w:color w:val="000000"/>
                <w:sz w:val="24"/>
              </w:rPr>
              <w:t>Chemo-</w:t>
            </w:r>
          </w:p>
          <w:p w:rsidR="004409D3" w:rsidRPr="007C2378" w:rsidRDefault="004409D3" w:rsidP="00B449F2">
            <w:pPr>
              <w:pStyle w:val="Title"/>
              <w:rPr>
                <w:rFonts w:ascii="Calibri" w:hAnsi="Calibri"/>
                <w:sz w:val="24"/>
              </w:rPr>
            </w:pPr>
            <w:r w:rsidRPr="007C2378">
              <w:rPr>
                <w:rFonts w:ascii="Calibri" w:hAnsi="Calibri"/>
                <w:bCs w:val="0"/>
                <w:color w:val="000000"/>
                <w:sz w:val="24"/>
              </w:rPr>
              <w:t>synthesis</w:t>
            </w:r>
          </w:p>
        </w:tc>
        <w:tc>
          <w:tcPr>
            <w:tcW w:w="4599" w:type="dxa"/>
            <w:shd w:val="clear" w:color="auto" w:fill="auto"/>
          </w:tcPr>
          <w:p w:rsidR="004409D3" w:rsidRPr="007C2378" w:rsidRDefault="004409D3" w:rsidP="00B449F2">
            <w:pPr>
              <w:pStyle w:val="Title"/>
              <w:jc w:val="left"/>
              <w:rPr>
                <w:rFonts w:ascii="Calibri" w:hAnsi="Calibri"/>
                <w:b w:val="0"/>
                <w:color w:val="FFFFFF"/>
                <w:sz w:val="24"/>
              </w:rPr>
            </w:pPr>
            <w:r w:rsidRPr="007C2378">
              <w:rPr>
                <w:rFonts w:ascii="Calibri" w:hAnsi="Calibri"/>
                <w:b w:val="0"/>
                <w:color w:val="FFFFFF"/>
                <w:sz w:val="24"/>
              </w:rPr>
              <w:t>These use the energy derived from speci</w:t>
            </w:r>
            <w:smartTag w:uri="urn:schemas-microsoft-com:office:smarttags" w:element="PersonName">
              <w:r w:rsidRPr="007C2378">
                <w:rPr>
                  <w:rFonts w:ascii="Calibri" w:hAnsi="Calibri"/>
                  <w:b w:val="0"/>
                  <w:color w:val="FFFFFF"/>
                  <w:sz w:val="24"/>
                </w:rPr>
                <w:t>a</w:t>
              </w:r>
            </w:smartTag>
            <w:r w:rsidRPr="007C2378">
              <w:rPr>
                <w:rFonts w:ascii="Calibri" w:hAnsi="Calibri"/>
                <w:b w:val="0"/>
                <w:color w:val="FFFFFF"/>
                <w:sz w:val="24"/>
              </w:rPr>
              <w:t>l methods of respir</w:t>
            </w:r>
            <w:smartTag w:uri="urn:schemas-microsoft-com:office:smarttags" w:element="PersonName">
              <w:r w:rsidRPr="007C2378">
                <w:rPr>
                  <w:rFonts w:ascii="Calibri" w:hAnsi="Calibri"/>
                  <w:b w:val="0"/>
                  <w:color w:val="FFFFFF"/>
                  <w:sz w:val="24"/>
                </w:rPr>
                <w:t>a</w:t>
              </w:r>
            </w:smartTag>
            <w:r w:rsidRPr="007C2378">
              <w:rPr>
                <w:rFonts w:ascii="Calibri" w:hAnsi="Calibri"/>
                <w:b w:val="0"/>
                <w:color w:val="FFFFFF"/>
                <w:sz w:val="24"/>
              </w:rPr>
              <w:t>tion to synthesise org</w:t>
            </w:r>
            <w:smartTag w:uri="urn:schemas-microsoft-com:office:smarttags" w:element="PersonName">
              <w:r w:rsidRPr="007C2378">
                <w:rPr>
                  <w:rFonts w:ascii="Calibri" w:hAnsi="Calibri"/>
                  <w:b w:val="0"/>
                  <w:color w:val="FFFFFF"/>
                  <w:sz w:val="24"/>
                </w:rPr>
                <w:t>a</w:t>
              </w:r>
            </w:smartTag>
            <w:r w:rsidRPr="007C2378">
              <w:rPr>
                <w:rFonts w:ascii="Calibri" w:hAnsi="Calibri"/>
                <w:b w:val="0"/>
                <w:color w:val="FFFFFF"/>
                <w:sz w:val="24"/>
              </w:rPr>
              <w:t>nic food.</w:t>
            </w:r>
          </w:p>
          <w:p w:rsidR="004409D3" w:rsidRPr="007C2378" w:rsidRDefault="004409D3" w:rsidP="00B449F2">
            <w:pPr>
              <w:pStyle w:val="Title"/>
              <w:jc w:val="left"/>
              <w:rPr>
                <w:rFonts w:ascii="Calibri" w:hAnsi="Calibri"/>
                <w:b w:val="0"/>
                <w:color w:val="FFFFFF"/>
                <w:sz w:val="24"/>
              </w:rPr>
            </w:pPr>
          </w:p>
          <w:p w:rsidR="004409D3" w:rsidRPr="007C2378" w:rsidRDefault="004409D3" w:rsidP="00B449F2">
            <w:pPr>
              <w:pStyle w:val="Title"/>
              <w:jc w:val="left"/>
              <w:rPr>
                <w:rFonts w:ascii="Calibri" w:hAnsi="Calibri"/>
                <w:b w:val="0"/>
                <w:color w:val="FFFFFF"/>
                <w:sz w:val="24"/>
              </w:rPr>
            </w:pPr>
          </w:p>
        </w:tc>
        <w:tc>
          <w:tcPr>
            <w:tcW w:w="2572" w:type="dxa"/>
            <w:shd w:val="clear" w:color="auto" w:fill="auto"/>
            <w:vAlign w:val="center"/>
          </w:tcPr>
          <w:p w:rsidR="004409D3" w:rsidRPr="007C2378" w:rsidRDefault="004409D3" w:rsidP="00B449F2">
            <w:pPr>
              <w:pStyle w:val="Title"/>
              <w:rPr>
                <w:rFonts w:ascii="Calibri" w:hAnsi="Calibri"/>
                <w:b w:val="0"/>
                <w:color w:val="FFFFFF"/>
                <w:sz w:val="24"/>
              </w:rPr>
            </w:pPr>
            <w:r w:rsidRPr="007C2378">
              <w:rPr>
                <w:rFonts w:ascii="Calibri" w:hAnsi="Calibri"/>
                <w:b w:val="0"/>
                <w:color w:val="FFFFFF"/>
                <w:sz w:val="24"/>
              </w:rPr>
              <w:t>Some bacteria</w:t>
            </w:r>
          </w:p>
        </w:tc>
      </w:tr>
      <w:tr w:rsidR="004409D3" w:rsidRPr="00C0555B" w:rsidTr="003830E1">
        <w:tc>
          <w:tcPr>
            <w:tcW w:w="1636" w:type="dxa"/>
            <w:vMerge w:val="restart"/>
            <w:shd w:val="clear" w:color="auto" w:fill="auto"/>
            <w:textDirection w:val="btLr"/>
            <w:vAlign w:val="center"/>
          </w:tcPr>
          <w:p w:rsidR="004409D3" w:rsidRPr="007C2378" w:rsidRDefault="004409D3" w:rsidP="00B449F2">
            <w:pPr>
              <w:pStyle w:val="Title"/>
              <w:ind w:left="113" w:right="113"/>
              <w:rPr>
                <w:rFonts w:ascii="Calibri" w:hAnsi="Calibri"/>
                <w:color w:val="000000"/>
                <w:sz w:val="24"/>
              </w:rPr>
            </w:pPr>
            <w:r w:rsidRPr="007C2378">
              <w:rPr>
                <w:rFonts w:ascii="Calibri" w:hAnsi="Calibri"/>
                <w:color w:val="000000"/>
                <w:sz w:val="24"/>
              </w:rPr>
              <w:t>Heterotrophs</w:t>
            </w:r>
          </w:p>
          <w:p w:rsidR="004409D3" w:rsidRPr="007C2378" w:rsidRDefault="004409D3" w:rsidP="00B449F2">
            <w:pPr>
              <w:pStyle w:val="Title"/>
              <w:ind w:left="113" w:right="113"/>
              <w:rPr>
                <w:rFonts w:ascii="Calibri" w:hAnsi="Calibri"/>
                <w:sz w:val="24"/>
              </w:rPr>
            </w:pPr>
            <w:r w:rsidRPr="007C2378">
              <w:rPr>
                <w:rFonts w:ascii="Calibri" w:hAnsi="Calibri"/>
                <w:sz w:val="24"/>
                <w:lang w:val="en"/>
              </w:rPr>
              <w:t>(obtain organic carbon by eating other heterotrophs or autotrophs)</w:t>
            </w:r>
          </w:p>
        </w:tc>
        <w:tc>
          <w:tcPr>
            <w:tcW w:w="1683" w:type="dxa"/>
            <w:shd w:val="clear" w:color="auto" w:fill="auto"/>
            <w:vAlign w:val="center"/>
          </w:tcPr>
          <w:p w:rsidR="004409D3" w:rsidRPr="007C2378" w:rsidRDefault="004409D3" w:rsidP="00B449F2">
            <w:pPr>
              <w:pStyle w:val="Title"/>
              <w:rPr>
                <w:rFonts w:ascii="Calibri" w:hAnsi="Calibri"/>
                <w:sz w:val="24"/>
              </w:rPr>
            </w:pPr>
            <w:r w:rsidRPr="007C2378">
              <w:rPr>
                <w:rFonts w:ascii="Calibri" w:hAnsi="Calibri"/>
                <w:bCs w:val="0"/>
                <w:color w:val="000000"/>
                <w:sz w:val="24"/>
              </w:rPr>
              <w:t>Holozoic feeders</w:t>
            </w:r>
          </w:p>
        </w:tc>
        <w:tc>
          <w:tcPr>
            <w:tcW w:w="4599" w:type="dxa"/>
            <w:shd w:val="clear" w:color="auto" w:fill="auto"/>
          </w:tcPr>
          <w:p w:rsidR="004409D3" w:rsidRPr="007C2378" w:rsidRDefault="004409D3" w:rsidP="00B449F2">
            <w:pPr>
              <w:pStyle w:val="Title"/>
              <w:jc w:val="left"/>
              <w:rPr>
                <w:rFonts w:ascii="Calibri" w:hAnsi="Calibri"/>
                <w:b w:val="0"/>
                <w:color w:val="FFFFFF"/>
                <w:sz w:val="24"/>
              </w:rPr>
            </w:pPr>
          </w:p>
          <w:p w:rsidR="004409D3" w:rsidRPr="007C2378" w:rsidRDefault="004409D3" w:rsidP="00B449F2">
            <w:pPr>
              <w:pStyle w:val="Title"/>
              <w:jc w:val="left"/>
              <w:rPr>
                <w:rFonts w:ascii="Calibri" w:hAnsi="Calibri"/>
                <w:b w:val="0"/>
                <w:color w:val="FFFFFF"/>
                <w:sz w:val="24"/>
              </w:rPr>
            </w:pPr>
          </w:p>
          <w:p w:rsidR="004409D3" w:rsidRPr="007C2378" w:rsidRDefault="004409D3" w:rsidP="00B449F2">
            <w:pPr>
              <w:pStyle w:val="Title"/>
              <w:jc w:val="left"/>
              <w:rPr>
                <w:rFonts w:ascii="Calibri" w:hAnsi="Calibri"/>
                <w:b w:val="0"/>
                <w:color w:val="FFFFFF"/>
                <w:sz w:val="24"/>
              </w:rPr>
            </w:pPr>
          </w:p>
          <w:p w:rsidR="004409D3" w:rsidRPr="007C2378" w:rsidRDefault="004409D3" w:rsidP="00B449F2">
            <w:pPr>
              <w:pStyle w:val="Title"/>
              <w:jc w:val="left"/>
              <w:rPr>
                <w:rFonts w:ascii="Calibri" w:hAnsi="Calibri"/>
                <w:b w:val="0"/>
                <w:color w:val="FFFFFF"/>
                <w:sz w:val="24"/>
              </w:rPr>
            </w:pPr>
          </w:p>
          <w:p w:rsidR="004409D3" w:rsidRPr="007C2378" w:rsidRDefault="004409D3" w:rsidP="00B449F2">
            <w:pPr>
              <w:pStyle w:val="Title"/>
              <w:jc w:val="left"/>
              <w:rPr>
                <w:rFonts w:ascii="Calibri" w:hAnsi="Calibri"/>
                <w:b w:val="0"/>
                <w:color w:val="FFFFFF"/>
                <w:sz w:val="24"/>
              </w:rPr>
            </w:pPr>
          </w:p>
        </w:tc>
        <w:tc>
          <w:tcPr>
            <w:tcW w:w="2572" w:type="dxa"/>
            <w:shd w:val="clear" w:color="auto" w:fill="auto"/>
            <w:vAlign w:val="center"/>
          </w:tcPr>
          <w:p w:rsidR="004409D3" w:rsidRPr="007C2378" w:rsidRDefault="004409D3" w:rsidP="00B449F2">
            <w:pPr>
              <w:pStyle w:val="Title"/>
              <w:rPr>
                <w:rFonts w:ascii="Calibri" w:hAnsi="Calibri"/>
                <w:b w:val="0"/>
                <w:color w:val="FFFFFF"/>
                <w:sz w:val="24"/>
              </w:rPr>
            </w:pPr>
          </w:p>
        </w:tc>
      </w:tr>
      <w:tr w:rsidR="004409D3" w:rsidRPr="00C0555B" w:rsidTr="003830E1">
        <w:tc>
          <w:tcPr>
            <w:tcW w:w="1636" w:type="dxa"/>
            <w:vMerge/>
            <w:shd w:val="clear" w:color="auto" w:fill="auto"/>
          </w:tcPr>
          <w:p w:rsidR="004409D3" w:rsidRPr="007C2378" w:rsidRDefault="004409D3" w:rsidP="00B449F2">
            <w:pPr>
              <w:pStyle w:val="Title"/>
              <w:jc w:val="left"/>
              <w:rPr>
                <w:rFonts w:ascii="Calibri" w:hAnsi="Calibri"/>
                <w:b w:val="0"/>
                <w:sz w:val="24"/>
              </w:rPr>
            </w:pPr>
          </w:p>
        </w:tc>
        <w:tc>
          <w:tcPr>
            <w:tcW w:w="1683" w:type="dxa"/>
            <w:shd w:val="clear" w:color="auto" w:fill="auto"/>
            <w:vAlign w:val="center"/>
          </w:tcPr>
          <w:p w:rsidR="004409D3" w:rsidRPr="007C2378" w:rsidRDefault="004409D3" w:rsidP="00B449F2">
            <w:pPr>
              <w:pStyle w:val="Title"/>
              <w:rPr>
                <w:rFonts w:ascii="Calibri" w:hAnsi="Calibri"/>
                <w:sz w:val="24"/>
              </w:rPr>
            </w:pPr>
            <w:r w:rsidRPr="007C2378">
              <w:rPr>
                <w:rFonts w:ascii="Calibri" w:hAnsi="Calibri"/>
                <w:sz w:val="24"/>
              </w:rPr>
              <w:t>Saprophytes (saprobionts)</w:t>
            </w:r>
          </w:p>
        </w:tc>
        <w:tc>
          <w:tcPr>
            <w:tcW w:w="4599" w:type="dxa"/>
            <w:shd w:val="clear" w:color="auto" w:fill="auto"/>
          </w:tcPr>
          <w:p w:rsidR="004409D3" w:rsidRPr="00C0555B" w:rsidRDefault="004409D3" w:rsidP="00B449F2">
            <w:pPr>
              <w:ind w:left="12"/>
              <w:rPr>
                <w:color w:val="FFFFFF"/>
              </w:rPr>
            </w:pPr>
            <w:r w:rsidRPr="00C0555B">
              <w:rPr>
                <w:color w:val="FFFFFF"/>
              </w:rPr>
              <w:t xml:space="preserve">These feed on dead/decaying material organic compounds. They secrete digestive enzymes onto their </w:t>
            </w:r>
          </w:p>
          <w:p w:rsidR="004409D3" w:rsidRPr="00C0555B" w:rsidRDefault="004409D3" w:rsidP="00B449F2">
            <w:pPr>
              <w:ind w:left="12"/>
              <w:rPr>
                <w:color w:val="FFFFFF"/>
              </w:rPr>
            </w:pPr>
            <w:r w:rsidRPr="00C0555B">
              <w:rPr>
                <w:color w:val="FFFFFF"/>
              </w:rPr>
              <w:t>food, the food is externally digested and the soluble products absorbed</w:t>
            </w:r>
          </w:p>
          <w:p w:rsidR="004409D3" w:rsidRPr="00C0555B" w:rsidRDefault="004409D3" w:rsidP="004409D3">
            <w:pPr>
              <w:rPr>
                <w:color w:val="FFFFFF"/>
              </w:rPr>
            </w:pPr>
          </w:p>
        </w:tc>
        <w:tc>
          <w:tcPr>
            <w:tcW w:w="2572" w:type="dxa"/>
            <w:shd w:val="clear" w:color="auto" w:fill="auto"/>
            <w:vAlign w:val="center"/>
          </w:tcPr>
          <w:p w:rsidR="004409D3" w:rsidRPr="007C2378" w:rsidRDefault="004409D3" w:rsidP="00B449F2">
            <w:pPr>
              <w:pStyle w:val="Title"/>
              <w:rPr>
                <w:rFonts w:ascii="Calibri" w:hAnsi="Calibri"/>
                <w:b w:val="0"/>
                <w:color w:val="FFFFFF"/>
                <w:sz w:val="24"/>
              </w:rPr>
            </w:pPr>
            <w:r w:rsidRPr="007C2378">
              <w:rPr>
                <w:rFonts w:ascii="Calibri" w:hAnsi="Calibri"/>
                <w:b w:val="0"/>
                <w:color w:val="FFFFFF"/>
                <w:sz w:val="24"/>
              </w:rPr>
              <w:t>Some fungi</w:t>
            </w:r>
          </w:p>
          <w:p w:rsidR="004409D3" w:rsidRPr="007C2378" w:rsidRDefault="004409D3" w:rsidP="00B449F2">
            <w:pPr>
              <w:pStyle w:val="Title"/>
              <w:rPr>
                <w:rFonts w:ascii="Calibri" w:hAnsi="Calibri"/>
                <w:b w:val="0"/>
                <w:color w:val="FFFFFF"/>
                <w:sz w:val="24"/>
              </w:rPr>
            </w:pPr>
            <w:r w:rsidRPr="007C2378">
              <w:rPr>
                <w:rFonts w:ascii="Calibri" w:hAnsi="Calibri"/>
                <w:b w:val="0"/>
                <w:color w:val="FFFFFF"/>
                <w:sz w:val="24"/>
              </w:rPr>
              <w:t>Most bacteria</w:t>
            </w:r>
          </w:p>
          <w:p w:rsidR="004409D3" w:rsidRPr="007C2378" w:rsidRDefault="004409D3" w:rsidP="00B449F2">
            <w:pPr>
              <w:pStyle w:val="Title"/>
              <w:rPr>
                <w:rFonts w:ascii="Calibri" w:hAnsi="Calibri"/>
                <w:b w:val="0"/>
                <w:color w:val="FFFFFF"/>
                <w:sz w:val="24"/>
              </w:rPr>
            </w:pPr>
            <w:r w:rsidRPr="007C2378">
              <w:rPr>
                <w:rFonts w:ascii="Calibri" w:hAnsi="Calibri"/>
                <w:b w:val="0"/>
                <w:color w:val="FFFFFF"/>
                <w:sz w:val="24"/>
              </w:rPr>
              <w:t>()</w:t>
            </w:r>
          </w:p>
        </w:tc>
      </w:tr>
      <w:tr w:rsidR="004409D3" w:rsidRPr="00C0555B" w:rsidTr="003830E1">
        <w:tc>
          <w:tcPr>
            <w:tcW w:w="1636" w:type="dxa"/>
            <w:vMerge/>
            <w:shd w:val="clear" w:color="auto" w:fill="auto"/>
          </w:tcPr>
          <w:p w:rsidR="004409D3" w:rsidRPr="007C2378" w:rsidRDefault="004409D3" w:rsidP="00B449F2">
            <w:pPr>
              <w:pStyle w:val="Title"/>
              <w:jc w:val="left"/>
              <w:rPr>
                <w:rFonts w:ascii="Calibri" w:hAnsi="Calibri"/>
                <w:b w:val="0"/>
                <w:sz w:val="24"/>
              </w:rPr>
            </w:pPr>
          </w:p>
        </w:tc>
        <w:tc>
          <w:tcPr>
            <w:tcW w:w="1683" w:type="dxa"/>
            <w:shd w:val="clear" w:color="auto" w:fill="auto"/>
            <w:vAlign w:val="center"/>
          </w:tcPr>
          <w:p w:rsidR="004409D3" w:rsidRPr="007C2378" w:rsidRDefault="004409D3" w:rsidP="00B449F2">
            <w:pPr>
              <w:pStyle w:val="Title"/>
              <w:rPr>
                <w:rFonts w:ascii="Calibri" w:hAnsi="Calibri"/>
                <w:sz w:val="24"/>
              </w:rPr>
            </w:pPr>
            <w:r w:rsidRPr="007C2378">
              <w:rPr>
                <w:rFonts w:ascii="Calibri" w:hAnsi="Calibri"/>
                <w:sz w:val="24"/>
              </w:rPr>
              <w:t>Parasites</w:t>
            </w:r>
          </w:p>
        </w:tc>
        <w:tc>
          <w:tcPr>
            <w:tcW w:w="4599" w:type="dxa"/>
            <w:shd w:val="clear" w:color="auto" w:fill="auto"/>
          </w:tcPr>
          <w:p w:rsidR="004409D3" w:rsidRPr="00C0555B" w:rsidRDefault="004409D3" w:rsidP="00B449F2">
            <w:pPr>
              <w:autoSpaceDE w:val="0"/>
              <w:autoSpaceDN w:val="0"/>
              <w:adjustRightInd w:val="0"/>
              <w:rPr>
                <w:rFonts w:cs="Arial"/>
                <w:color w:val="FFFFFF"/>
              </w:rPr>
            </w:pPr>
            <w:r w:rsidRPr="00C0555B">
              <w:rPr>
                <w:color w:val="FFFFFF"/>
              </w:rPr>
              <w:t xml:space="preserve">These live on or in other living organisms, their </w:t>
            </w:r>
            <w:r w:rsidRPr="00C0555B">
              <w:rPr>
                <w:b/>
                <w:color w:val="FFFFFF"/>
              </w:rPr>
              <w:t>hosts</w:t>
            </w:r>
            <w:r w:rsidRPr="00C0555B">
              <w:rPr>
                <w:color w:val="FFFFFF"/>
              </w:rPr>
              <w:t xml:space="preserve">, </w:t>
            </w:r>
            <w:smartTag w:uri="urn:schemas-microsoft-com:office:smarttags" w:element="PersonName">
              <w:r w:rsidRPr="00C0555B">
                <w:rPr>
                  <w:rFonts w:cs="Arial"/>
                  <w:color w:val="FFFFFF"/>
                </w:rPr>
                <w:t>a</w:t>
              </w:r>
            </w:smartTag>
            <w:r w:rsidRPr="00C0555B">
              <w:rPr>
                <w:rFonts w:cs="Arial"/>
                <w:color w:val="FFFFFF"/>
              </w:rPr>
              <w:t>nd obt</w:t>
            </w:r>
            <w:smartTag w:uri="urn:schemas-microsoft-com:office:smarttags" w:element="PersonName">
              <w:r w:rsidRPr="00C0555B">
                <w:rPr>
                  <w:rFonts w:cs="Arial"/>
                  <w:color w:val="FFFFFF"/>
                </w:rPr>
                <w:t>a</w:t>
              </w:r>
            </w:smartTag>
            <w:r w:rsidRPr="00C0555B">
              <w:rPr>
                <w:rFonts w:cs="Arial"/>
                <w:color w:val="FFFFFF"/>
              </w:rPr>
              <w:t xml:space="preserve">in nourishment </w:t>
            </w:r>
            <w:smartTag w:uri="urn:schemas-microsoft-com:office:smarttags" w:element="PersonName">
              <w:r w:rsidRPr="00C0555B">
                <w:rPr>
                  <w:rFonts w:cs="Arial"/>
                  <w:color w:val="FFFFFF"/>
                </w:rPr>
                <w:t>a</w:t>
              </w:r>
            </w:smartTag>
            <w:r w:rsidRPr="00C0555B">
              <w:rPr>
                <w:rFonts w:cs="Arial"/>
                <w:color w:val="FFFFFF"/>
              </w:rPr>
              <w:t>t the expense of the host. These digest the hosts cells and absorb the products</w:t>
            </w:r>
          </w:p>
          <w:p w:rsidR="004409D3" w:rsidRPr="00C0555B" w:rsidRDefault="004409D3" w:rsidP="00B449F2">
            <w:pPr>
              <w:autoSpaceDE w:val="0"/>
              <w:autoSpaceDN w:val="0"/>
              <w:adjustRightInd w:val="0"/>
              <w:rPr>
                <w:color w:val="FFFFFF"/>
              </w:rPr>
            </w:pPr>
          </w:p>
        </w:tc>
        <w:tc>
          <w:tcPr>
            <w:tcW w:w="2572" w:type="dxa"/>
            <w:shd w:val="clear" w:color="auto" w:fill="auto"/>
            <w:vAlign w:val="center"/>
          </w:tcPr>
          <w:p w:rsidR="004409D3" w:rsidRPr="007C2378" w:rsidRDefault="004409D3" w:rsidP="00B449F2">
            <w:pPr>
              <w:pStyle w:val="Title"/>
              <w:rPr>
                <w:rFonts w:ascii="Calibri" w:hAnsi="Calibri"/>
                <w:b w:val="0"/>
                <w:color w:val="FFFFFF"/>
                <w:sz w:val="24"/>
              </w:rPr>
            </w:pPr>
            <w:r w:rsidRPr="007C2378">
              <w:rPr>
                <w:rFonts w:ascii="Calibri" w:hAnsi="Calibri"/>
                <w:b w:val="0"/>
                <w:color w:val="FFFFFF"/>
                <w:sz w:val="24"/>
              </w:rPr>
              <w:t xml:space="preserve">Examples across all kingdoms </w:t>
            </w:r>
          </w:p>
          <w:p w:rsidR="004409D3" w:rsidRPr="007C2378" w:rsidRDefault="004409D3" w:rsidP="00B449F2">
            <w:pPr>
              <w:pStyle w:val="Title"/>
              <w:rPr>
                <w:rFonts w:ascii="Calibri" w:hAnsi="Calibri"/>
                <w:b w:val="0"/>
                <w:color w:val="FFFFFF"/>
                <w:sz w:val="24"/>
              </w:rPr>
            </w:pPr>
            <w:r w:rsidRPr="007C2378">
              <w:rPr>
                <w:rFonts w:ascii="Calibri" w:hAnsi="Calibri"/>
                <w:b w:val="0"/>
                <w:color w:val="FFFFFF"/>
                <w:sz w:val="24"/>
              </w:rPr>
              <w:t>tapeworm</w:t>
            </w:r>
          </w:p>
        </w:tc>
      </w:tr>
      <w:tr w:rsidR="004409D3" w:rsidRPr="00C0555B" w:rsidTr="003830E1">
        <w:tc>
          <w:tcPr>
            <w:tcW w:w="1636" w:type="dxa"/>
            <w:vMerge/>
            <w:shd w:val="clear" w:color="auto" w:fill="auto"/>
          </w:tcPr>
          <w:p w:rsidR="004409D3" w:rsidRPr="007C2378" w:rsidRDefault="004409D3" w:rsidP="00B449F2">
            <w:pPr>
              <w:pStyle w:val="Title"/>
              <w:jc w:val="left"/>
              <w:rPr>
                <w:rFonts w:ascii="Calibri" w:hAnsi="Calibri"/>
                <w:b w:val="0"/>
                <w:sz w:val="24"/>
              </w:rPr>
            </w:pPr>
          </w:p>
        </w:tc>
        <w:tc>
          <w:tcPr>
            <w:tcW w:w="1683" w:type="dxa"/>
            <w:shd w:val="clear" w:color="auto" w:fill="auto"/>
            <w:vAlign w:val="center"/>
          </w:tcPr>
          <w:p w:rsidR="004409D3" w:rsidRPr="007C2378" w:rsidRDefault="004409D3" w:rsidP="00B449F2">
            <w:pPr>
              <w:pStyle w:val="Title"/>
              <w:rPr>
                <w:rFonts w:ascii="Calibri" w:hAnsi="Calibri"/>
                <w:sz w:val="24"/>
              </w:rPr>
            </w:pPr>
            <w:r w:rsidRPr="007C2378">
              <w:rPr>
                <w:rFonts w:ascii="Calibri" w:hAnsi="Calibri"/>
                <w:sz w:val="24"/>
              </w:rPr>
              <w:t>Mutualism</w:t>
            </w:r>
          </w:p>
          <w:p w:rsidR="004409D3" w:rsidRPr="007C2378" w:rsidRDefault="004409D3" w:rsidP="00B449F2">
            <w:pPr>
              <w:pStyle w:val="Title"/>
              <w:rPr>
                <w:rFonts w:ascii="Calibri" w:hAnsi="Calibri"/>
                <w:sz w:val="24"/>
              </w:rPr>
            </w:pPr>
            <w:r w:rsidRPr="007C2378">
              <w:rPr>
                <w:rFonts w:ascii="Calibri" w:hAnsi="Calibri"/>
                <w:sz w:val="24"/>
              </w:rPr>
              <w:t>(symbiotic)</w:t>
            </w:r>
          </w:p>
        </w:tc>
        <w:tc>
          <w:tcPr>
            <w:tcW w:w="4599" w:type="dxa"/>
            <w:shd w:val="clear" w:color="auto" w:fill="auto"/>
          </w:tcPr>
          <w:p w:rsidR="004409D3" w:rsidRPr="007C2378" w:rsidRDefault="004409D3" w:rsidP="00B449F2">
            <w:pPr>
              <w:pStyle w:val="Title"/>
              <w:jc w:val="left"/>
              <w:rPr>
                <w:rFonts w:ascii="Calibri" w:hAnsi="Calibri"/>
                <w:b w:val="0"/>
                <w:color w:val="FFFFFF"/>
                <w:sz w:val="24"/>
              </w:rPr>
            </w:pPr>
            <w:r w:rsidRPr="007C2378">
              <w:rPr>
                <w:rFonts w:ascii="Calibri" w:hAnsi="Calibri"/>
                <w:b w:val="0"/>
                <w:color w:val="FFFFFF"/>
                <w:sz w:val="24"/>
              </w:rPr>
              <w:t>Close association between two species where both be</w:t>
            </w:r>
          </w:p>
          <w:p w:rsidR="004409D3" w:rsidRPr="007C2378" w:rsidRDefault="004409D3" w:rsidP="00B449F2">
            <w:pPr>
              <w:pStyle w:val="Title"/>
              <w:jc w:val="left"/>
              <w:rPr>
                <w:rFonts w:ascii="Calibri" w:hAnsi="Calibri"/>
                <w:b w:val="0"/>
                <w:color w:val="FFFFFF"/>
                <w:sz w:val="24"/>
              </w:rPr>
            </w:pPr>
          </w:p>
          <w:p w:rsidR="004409D3" w:rsidRPr="007C2378" w:rsidRDefault="004409D3" w:rsidP="00B449F2">
            <w:pPr>
              <w:pStyle w:val="Title"/>
              <w:jc w:val="left"/>
              <w:rPr>
                <w:rFonts w:ascii="Calibri" w:hAnsi="Calibri"/>
                <w:b w:val="0"/>
                <w:color w:val="FFFFFF"/>
                <w:sz w:val="24"/>
              </w:rPr>
            </w:pPr>
            <w:r w:rsidRPr="007C2378">
              <w:rPr>
                <w:rFonts w:ascii="Calibri" w:hAnsi="Calibri"/>
                <w:b w:val="0"/>
                <w:color w:val="FFFFFF"/>
                <w:sz w:val="24"/>
              </w:rPr>
              <w:t>. In lichens the fungal hyphae store water and algal cells provide sugars from photosynthesis.</w:t>
            </w:r>
          </w:p>
          <w:p w:rsidR="004409D3" w:rsidRPr="007C2378" w:rsidRDefault="004409D3" w:rsidP="00B449F2">
            <w:pPr>
              <w:pStyle w:val="Title"/>
              <w:jc w:val="left"/>
              <w:rPr>
                <w:rFonts w:ascii="Calibri" w:hAnsi="Calibri"/>
                <w:b w:val="0"/>
                <w:color w:val="FFFFFF"/>
                <w:sz w:val="24"/>
              </w:rPr>
            </w:pPr>
          </w:p>
        </w:tc>
        <w:tc>
          <w:tcPr>
            <w:tcW w:w="2572" w:type="dxa"/>
            <w:shd w:val="clear" w:color="auto" w:fill="auto"/>
            <w:vAlign w:val="center"/>
          </w:tcPr>
          <w:p w:rsidR="004409D3" w:rsidRPr="007C2378" w:rsidRDefault="004409D3" w:rsidP="00B449F2">
            <w:pPr>
              <w:pStyle w:val="Title"/>
              <w:rPr>
                <w:rFonts w:ascii="Calibri" w:hAnsi="Calibri"/>
                <w:b w:val="0"/>
                <w:color w:val="FFFFFF"/>
                <w:sz w:val="24"/>
              </w:rPr>
            </w:pPr>
            <w:r w:rsidRPr="007C2378">
              <w:rPr>
                <w:rFonts w:ascii="Calibri" w:hAnsi="Calibri"/>
                <w:b w:val="0"/>
                <w:color w:val="FFFFFF"/>
                <w:sz w:val="24"/>
              </w:rPr>
              <w:t>Lichens (algae and fungi)</w:t>
            </w:r>
          </w:p>
        </w:tc>
      </w:tr>
    </w:tbl>
    <w:p w:rsidR="003830E1" w:rsidRDefault="003830E1" w:rsidP="00A00063">
      <w:pPr>
        <w:jc w:val="both"/>
        <w:rPr>
          <w:rFonts w:ascii="Arial" w:hAnsi="Arial" w:cs="Arial"/>
          <w:b/>
          <w:sz w:val="24"/>
          <w:szCs w:val="24"/>
        </w:rPr>
      </w:pPr>
    </w:p>
    <w:p w:rsidR="00A04069" w:rsidRDefault="00A04069" w:rsidP="00A00063">
      <w:pPr>
        <w:jc w:val="both"/>
        <w:rPr>
          <w:rFonts w:ascii="Arial" w:hAnsi="Arial" w:cs="Arial"/>
          <w:b/>
          <w:sz w:val="24"/>
          <w:szCs w:val="24"/>
        </w:rPr>
      </w:pPr>
    </w:p>
    <w:p w:rsidR="00A77954" w:rsidRDefault="00A77954" w:rsidP="00A00063">
      <w:pPr>
        <w:jc w:val="both"/>
        <w:rPr>
          <w:rFonts w:ascii="Arial" w:hAnsi="Arial" w:cs="Arial"/>
          <w:b/>
          <w:sz w:val="24"/>
          <w:szCs w:val="24"/>
        </w:rPr>
      </w:pPr>
    </w:p>
    <w:p w:rsidR="004409D3" w:rsidRPr="004409D3" w:rsidRDefault="007127F8" w:rsidP="00A00063">
      <w:pPr>
        <w:jc w:val="both"/>
        <w:rPr>
          <w:rFonts w:ascii="Arial" w:hAnsi="Arial" w:cs="Arial"/>
          <w:b/>
          <w:sz w:val="24"/>
          <w:szCs w:val="24"/>
        </w:rPr>
      </w:pPr>
      <w:r>
        <w:rPr>
          <w:rFonts w:ascii="Arial" w:hAnsi="Arial" w:cs="Arial"/>
          <w:b/>
          <w:sz w:val="24"/>
          <w:szCs w:val="24"/>
        </w:rPr>
        <w:t>Human Nutrition</w:t>
      </w:r>
    </w:p>
    <w:p w:rsidR="00F46228" w:rsidRDefault="00F46228" w:rsidP="00A00063">
      <w:pPr>
        <w:jc w:val="both"/>
        <w:rPr>
          <w:rFonts w:ascii="Arial" w:hAnsi="Arial" w:cs="Arial"/>
          <w:sz w:val="24"/>
          <w:szCs w:val="24"/>
        </w:rPr>
      </w:pPr>
      <w:r>
        <w:rPr>
          <w:rFonts w:ascii="Arial" w:hAnsi="Arial" w:cs="Arial"/>
          <w:sz w:val="24"/>
          <w:szCs w:val="24"/>
        </w:rPr>
        <w:t xml:space="preserve">Use the following link to answer questions on Human nutrition.  </w:t>
      </w:r>
    </w:p>
    <w:p w:rsidR="00F46228" w:rsidRDefault="00A04069" w:rsidP="00A00063">
      <w:pPr>
        <w:jc w:val="both"/>
        <w:rPr>
          <w:rStyle w:val="Hyperlink"/>
          <w:rFonts w:ascii="Arial" w:hAnsi="Arial" w:cs="Arial"/>
          <w:sz w:val="24"/>
          <w:szCs w:val="24"/>
        </w:rPr>
      </w:pPr>
      <w:hyperlink r:id="rId7" w:history="1">
        <w:r w:rsidRPr="00F973EA">
          <w:rPr>
            <w:rStyle w:val="Hyperlink"/>
            <w:rFonts w:ascii="Arial" w:hAnsi="Arial" w:cs="Arial"/>
            <w:sz w:val="24"/>
            <w:szCs w:val="24"/>
          </w:rPr>
          <w:t>http://leavingbio.net/human%20nutrition/human%20nutrition.htm</w:t>
        </w:r>
      </w:hyperlink>
    </w:p>
    <w:p w:rsidR="00F46228" w:rsidRPr="00F46228" w:rsidRDefault="00F46228" w:rsidP="00A00063">
      <w:pPr>
        <w:jc w:val="both"/>
        <w:rPr>
          <w:rFonts w:ascii="Arial" w:hAnsi="Arial" w:cs="Arial"/>
          <w:color w:val="0563C1"/>
          <w:sz w:val="24"/>
          <w:szCs w:val="24"/>
          <w:u w:val="single"/>
        </w:rPr>
      </w:pPr>
      <w:r>
        <w:rPr>
          <w:rFonts w:ascii="Arial" w:hAnsi="Arial" w:cs="Arial"/>
          <w:sz w:val="24"/>
          <w:szCs w:val="24"/>
        </w:rPr>
        <w:t>What are the 5 stages of nutrition?</w:t>
      </w:r>
    </w:p>
    <w:p w:rsidR="00A00063" w:rsidRPr="00897974" w:rsidRDefault="00A00063" w:rsidP="00897974">
      <w:pPr>
        <w:pStyle w:val="ListParagraph"/>
        <w:numPr>
          <w:ilvl w:val="0"/>
          <w:numId w:val="3"/>
        </w:numPr>
        <w:jc w:val="both"/>
        <w:rPr>
          <w:rFonts w:ascii="Arial" w:hAnsi="Arial" w:cs="Arial"/>
          <w:b/>
          <w:bCs/>
          <w:sz w:val="24"/>
          <w:szCs w:val="24"/>
        </w:rPr>
      </w:pPr>
    </w:p>
    <w:p w:rsidR="00A00063" w:rsidRPr="00897974" w:rsidRDefault="00A00063" w:rsidP="00897974">
      <w:pPr>
        <w:pStyle w:val="ListParagraph"/>
        <w:numPr>
          <w:ilvl w:val="0"/>
          <w:numId w:val="3"/>
        </w:numPr>
        <w:jc w:val="both"/>
        <w:rPr>
          <w:rFonts w:ascii="Arial" w:hAnsi="Arial" w:cs="Arial"/>
          <w:b/>
          <w:bCs/>
          <w:sz w:val="24"/>
          <w:szCs w:val="24"/>
        </w:rPr>
      </w:pPr>
    </w:p>
    <w:p w:rsidR="00A00063" w:rsidRPr="00897974" w:rsidRDefault="00A00063" w:rsidP="00897974">
      <w:pPr>
        <w:pStyle w:val="ListParagraph"/>
        <w:numPr>
          <w:ilvl w:val="0"/>
          <w:numId w:val="3"/>
        </w:numPr>
        <w:jc w:val="both"/>
        <w:rPr>
          <w:rFonts w:ascii="Arial" w:hAnsi="Arial" w:cs="Arial"/>
          <w:b/>
          <w:bCs/>
          <w:sz w:val="24"/>
          <w:szCs w:val="24"/>
        </w:rPr>
      </w:pPr>
    </w:p>
    <w:p w:rsidR="00A00063" w:rsidRPr="00897974" w:rsidRDefault="00A00063" w:rsidP="00897974">
      <w:pPr>
        <w:pStyle w:val="ListParagraph"/>
        <w:numPr>
          <w:ilvl w:val="0"/>
          <w:numId w:val="3"/>
        </w:numPr>
        <w:jc w:val="both"/>
        <w:rPr>
          <w:rFonts w:ascii="Arial" w:hAnsi="Arial" w:cs="Arial"/>
          <w:b/>
          <w:bCs/>
          <w:sz w:val="24"/>
          <w:szCs w:val="24"/>
        </w:rPr>
      </w:pPr>
    </w:p>
    <w:p w:rsidR="004409D3" w:rsidRPr="00897974" w:rsidRDefault="004409D3" w:rsidP="00897974">
      <w:pPr>
        <w:pStyle w:val="ListParagraph"/>
        <w:numPr>
          <w:ilvl w:val="0"/>
          <w:numId w:val="3"/>
        </w:numPr>
        <w:jc w:val="both"/>
        <w:rPr>
          <w:rFonts w:ascii="Arial" w:hAnsi="Arial" w:cs="Arial"/>
          <w:b/>
          <w:bCs/>
          <w:sz w:val="24"/>
          <w:szCs w:val="24"/>
        </w:rPr>
      </w:pPr>
    </w:p>
    <w:p w:rsidR="00F46228" w:rsidRDefault="00F46228" w:rsidP="004409D3">
      <w:pPr>
        <w:pStyle w:val="Title"/>
        <w:jc w:val="left"/>
        <w:rPr>
          <w:rFonts w:ascii="Arial" w:hAnsi="Arial" w:cs="Arial"/>
          <w:b w:val="0"/>
          <w:sz w:val="24"/>
        </w:rPr>
      </w:pPr>
      <w:r>
        <w:rPr>
          <w:rFonts w:ascii="Arial" w:hAnsi="Arial" w:cs="Arial"/>
          <w:b w:val="0"/>
          <w:sz w:val="24"/>
        </w:rPr>
        <w:lastRenderedPageBreak/>
        <w:t>Using the following words please complete the</w:t>
      </w:r>
      <w:r w:rsidR="00805C8F">
        <w:rPr>
          <w:rFonts w:ascii="Arial" w:hAnsi="Arial" w:cs="Arial"/>
          <w:b w:val="0"/>
          <w:sz w:val="24"/>
        </w:rPr>
        <w:t xml:space="preserve"> following</w:t>
      </w:r>
      <w:r>
        <w:rPr>
          <w:rFonts w:ascii="Arial" w:hAnsi="Arial" w:cs="Arial"/>
          <w:b w:val="0"/>
          <w:sz w:val="24"/>
        </w:rPr>
        <w:t xml:space="preserve"> paragraph</w:t>
      </w:r>
    </w:p>
    <w:p w:rsidR="00F46228" w:rsidRDefault="00F46228" w:rsidP="004409D3">
      <w:pPr>
        <w:pStyle w:val="Title"/>
        <w:jc w:val="left"/>
        <w:rPr>
          <w:rFonts w:ascii="Arial" w:hAnsi="Arial" w:cs="Arial"/>
          <w:b w:val="0"/>
          <w:sz w:val="24"/>
        </w:rPr>
      </w:pPr>
    </w:p>
    <w:p w:rsidR="00F46228" w:rsidRPr="00F46228" w:rsidRDefault="00F46228" w:rsidP="004409D3">
      <w:pPr>
        <w:pStyle w:val="Title"/>
        <w:jc w:val="left"/>
        <w:rPr>
          <w:rFonts w:ascii="Arial" w:hAnsi="Arial" w:cs="Arial"/>
          <w:sz w:val="24"/>
        </w:rPr>
      </w:pPr>
      <w:r w:rsidRPr="00F46228">
        <w:rPr>
          <w:rFonts w:ascii="Arial" w:hAnsi="Arial" w:cs="Arial"/>
          <w:sz w:val="24"/>
        </w:rPr>
        <w:t xml:space="preserve">Egestion, </w:t>
      </w:r>
      <w:r w:rsidR="00762A64" w:rsidRPr="00F46228">
        <w:rPr>
          <w:rFonts w:ascii="Arial" w:hAnsi="Arial" w:cs="Arial"/>
          <w:sz w:val="24"/>
        </w:rPr>
        <w:t>digested</w:t>
      </w:r>
      <w:r w:rsidR="00762A64">
        <w:rPr>
          <w:rFonts w:ascii="Arial" w:hAnsi="Arial" w:cs="Arial"/>
          <w:sz w:val="24"/>
        </w:rPr>
        <w:t>, excretion,</w:t>
      </w:r>
      <w:r w:rsidRPr="00F46228">
        <w:rPr>
          <w:rFonts w:ascii="Arial" w:hAnsi="Arial" w:cs="Arial"/>
          <w:sz w:val="24"/>
        </w:rPr>
        <w:t xml:space="preserve"> absorption, assimilation</w:t>
      </w:r>
      <w:r w:rsidR="00762A64">
        <w:rPr>
          <w:rFonts w:ascii="Arial" w:hAnsi="Arial" w:cs="Arial"/>
          <w:sz w:val="24"/>
        </w:rPr>
        <w:t xml:space="preserve">, </w:t>
      </w:r>
      <w:r w:rsidR="00762A64" w:rsidRPr="00F46228">
        <w:rPr>
          <w:rFonts w:ascii="Arial" w:hAnsi="Arial" w:cs="Arial"/>
          <w:sz w:val="24"/>
        </w:rPr>
        <w:t xml:space="preserve">ingestion, </w:t>
      </w:r>
      <w:r w:rsidR="00762A64">
        <w:rPr>
          <w:rFonts w:ascii="Arial" w:hAnsi="Arial" w:cs="Arial"/>
          <w:sz w:val="24"/>
        </w:rPr>
        <w:t>and egestion.</w:t>
      </w:r>
    </w:p>
    <w:p w:rsidR="00F46228" w:rsidRDefault="00F46228" w:rsidP="004409D3">
      <w:pPr>
        <w:pStyle w:val="Title"/>
        <w:jc w:val="left"/>
        <w:rPr>
          <w:rFonts w:ascii="Arial" w:hAnsi="Arial" w:cs="Arial"/>
          <w:b w:val="0"/>
          <w:sz w:val="24"/>
          <w:lang w:val="en-US"/>
        </w:rPr>
      </w:pPr>
    </w:p>
    <w:p w:rsidR="004409D3" w:rsidRDefault="004409D3" w:rsidP="004409D3">
      <w:pPr>
        <w:pStyle w:val="Title"/>
        <w:jc w:val="left"/>
        <w:rPr>
          <w:rFonts w:ascii="Arial" w:hAnsi="Arial" w:cs="Arial"/>
          <w:b w:val="0"/>
          <w:sz w:val="24"/>
          <w:lang w:val="en-US"/>
        </w:rPr>
      </w:pPr>
      <w:r w:rsidRPr="004409D3">
        <w:rPr>
          <w:rFonts w:ascii="Arial" w:hAnsi="Arial" w:cs="Arial"/>
          <w:b w:val="0"/>
          <w:sz w:val="24"/>
          <w:lang w:val="en-US"/>
        </w:rPr>
        <w:t xml:space="preserve">Do not confuse </w:t>
      </w:r>
      <w:r w:rsidR="00F46228">
        <w:rPr>
          <w:rFonts w:ascii="Arial" w:hAnsi="Arial" w:cs="Arial"/>
          <w:b w:val="0"/>
          <w:sz w:val="24"/>
          <w:lang w:val="en-US"/>
        </w:rPr>
        <w:t>_____________</w:t>
      </w:r>
      <w:r w:rsidRPr="004409D3">
        <w:rPr>
          <w:rFonts w:ascii="Arial" w:hAnsi="Arial" w:cs="Arial"/>
          <w:b w:val="0"/>
          <w:sz w:val="24"/>
          <w:lang w:val="en-US"/>
        </w:rPr>
        <w:t xml:space="preserve"> elimination of material from a body cavity, with </w:t>
      </w:r>
      <w:r w:rsidR="00F46228" w:rsidRPr="00F46228">
        <w:rPr>
          <w:rFonts w:ascii="Arial" w:hAnsi="Arial" w:cs="Arial"/>
          <w:b w:val="0"/>
          <w:bCs w:val="0"/>
          <w:sz w:val="24"/>
          <w:lang w:val="en-US"/>
        </w:rPr>
        <w:t>___________</w:t>
      </w:r>
      <w:r w:rsidRPr="004409D3">
        <w:rPr>
          <w:rFonts w:ascii="Arial" w:hAnsi="Arial" w:cs="Arial"/>
          <w:bCs w:val="0"/>
          <w:sz w:val="24"/>
          <w:lang w:val="en-US"/>
        </w:rPr>
        <w:t xml:space="preserve"> -</w:t>
      </w:r>
      <w:r w:rsidRPr="004409D3">
        <w:rPr>
          <w:rFonts w:ascii="Arial" w:hAnsi="Arial" w:cs="Arial"/>
          <w:b w:val="0"/>
          <w:sz w:val="24"/>
          <w:lang w:val="en-US"/>
        </w:rPr>
        <w:t xml:space="preserve"> elimination of waste material produced from within the body's cells.</w:t>
      </w:r>
    </w:p>
    <w:p w:rsidR="004409D3" w:rsidRPr="004409D3" w:rsidRDefault="004409D3" w:rsidP="004409D3">
      <w:pPr>
        <w:pStyle w:val="Title"/>
        <w:jc w:val="left"/>
        <w:rPr>
          <w:rFonts w:ascii="Arial" w:hAnsi="Arial" w:cs="Arial"/>
          <w:b w:val="0"/>
          <w:sz w:val="24"/>
          <w:lang w:val="en-US"/>
        </w:rPr>
      </w:pPr>
    </w:p>
    <w:p w:rsidR="00A00063" w:rsidRPr="00A00063" w:rsidRDefault="00A00063" w:rsidP="004409D3">
      <w:pPr>
        <w:jc w:val="both"/>
        <w:rPr>
          <w:rFonts w:ascii="Arial" w:hAnsi="Arial" w:cs="Arial"/>
          <w:sz w:val="24"/>
          <w:szCs w:val="24"/>
        </w:rPr>
      </w:pPr>
      <w:r w:rsidRPr="00A00063">
        <w:rPr>
          <w:rFonts w:ascii="Arial" w:hAnsi="Arial" w:cs="Arial"/>
          <w:sz w:val="24"/>
          <w:szCs w:val="24"/>
        </w:rPr>
        <w:t xml:space="preserve">In order to accomplish its functions the digestive system begins with the mouth where food enters. This process is called </w:t>
      </w:r>
      <w:r w:rsidR="00F46228">
        <w:rPr>
          <w:rFonts w:ascii="Arial" w:hAnsi="Arial" w:cs="Arial"/>
          <w:bCs/>
          <w:sz w:val="24"/>
          <w:szCs w:val="24"/>
        </w:rPr>
        <w:t>_____________</w:t>
      </w:r>
      <w:r w:rsidRPr="00A00063">
        <w:rPr>
          <w:rFonts w:ascii="Arial" w:hAnsi="Arial" w:cs="Arial"/>
          <w:sz w:val="24"/>
          <w:szCs w:val="24"/>
        </w:rPr>
        <w:t>. In this process food is placed into the alimentary canal.</w:t>
      </w:r>
    </w:p>
    <w:p w:rsidR="00A00063" w:rsidRPr="00A00063" w:rsidRDefault="00A00063" w:rsidP="00A00063">
      <w:pPr>
        <w:jc w:val="both"/>
        <w:rPr>
          <w:rFonts w:ascii="Arial" w:hAnsi="Arial" w:cs="Arial"/>
          <w:sz w:val="24"/>
          <w:szCs w:val="24"/>
        </w:rPr>
      </w:pPr>
      <w:r w:rsidRPr="00A00063">
        <w:rPr>
          <w:rFonts w:ascii="Arial" w:hAnsi="Arial" w:cs="Arial"/>
          <w:sz w:val="24"/>
          <w:szCs w:val="24"/>
        </w:rPr>
        <w:t xml:space="preserve">After the food enters the alimentary canal it must be </w:t>
      </w:r>
      <w:r w:rsidR="00F46228">
        <w:rPr>
          <w:rFonts w:ascii="Arial" w:hAnsi="Arial" w:cs="Arial"/>
          <w:sz w:val="24"/>
          <w:szCs w:val="24"/>
        </w:rPr>
        <w:t>______________</w:t>
      </w:r>
      <w:r w:rsidRPr="00A00063">
        <w:rPr>
          <w:rFonts w:ascii="Arial" w:hAnsi="Arial" w:cs="Arial"/>
          <w:b/>
          <w:bCs/>
          <w:sz w:val="24"/>
          <w:szCs w:val="24"/>
        </w:rPr>
        <w:t xml:space="preserve">. </w:t>
      </w:r>
      <w:r w:rsidRPr="00A00063">
        <w:rPr>
          <w:rFonts w:ascii="Arial" w:hAnsi="Arial" w:cs="Arial"/>
          <w:sz w:val="24"/>
          <w:szCs w:val="24"/>
        </w:rPr>
        <w:t xml:space="preserve">This is the breakdown of complex food into their simple soluble absorbable subunits. </w:t>
      </w:r>
    </w:p>
    <w:p w:rsidR="00A00063" w:rsidRPr="00A00063" w:rsidRDefault="00A00063" w:rsidP="00A00063">
      <w:pPr>
        <w:jc w:val="both"/>
        <w:rPr>
          <w:rFonts w:ascii="Arial" w:hAnsi="Arial" w:cs="Arial"/>
          <w:sz w:val="24"/>
          <w:szCs w:val="24"/>
        </w:rPr>
      </w:pPr>
      <w:r w:rsidRPr="00A00063">
        <w:rPr>
          <w:rFonts w:ascii="Arial" w:hAnsi="Arial" w:cs="Arial"/>
          <w:sz w:val="24"/>
          <w:szCs w:val="24"/>
        </w:rPr>
        <w:t xml:space="preserve">They must be broken down so that they can be absorbed into the bloodstream and then taken to the body cells. This process is called </w:t>
      </w:r>
      <w:r w:rsidR="00F46228">
        <w:rPr>
          <w:rFonts w:ascii="Arial" w:hAnsi="Arial" w:cs="Arial"/>
          <w:sz w:val="24"/>
          <w:szCs w:val="24"/>
        </w:rPr>
        <w:t>______________</w:t>
      </w:r>
      <w:r w:rsidRPr="00A00063">
        <w:rPr>
          <w:rFonts w:ascii="Arial" w:hAnsi="Arial" w:cs="Arial"/>
          <w:sz w:val="24"/>
          <w:szCs w:val="24"/>
        </w:rPr>
        <w:t xml:space="preserve">Through absorption the products of digestion enter into the blood or lymph. </w:t>
      </w:r>
    </w:p>
    <w:p w:rsidR="00A00063" w:rsidRPr="00A00063" w:rsidRDefault="00A00063" w:rsidP="00A00063">
      <w:pPr>
        <w:jc w:val="both"/>
        <w:rPr>
          <w:rFonts w:ascii="Arial" w:hAnsi="Arial" w:cs="Arial"/>
          <w:sz w:val="24"/>
          <w:szCs w:val="24"/>
        </w:rPr>
      </w:pPr>
      <w:r w:rsidRPr="00A00063">
        <w:rPr>
          <w:rFonts w:ascii="Arial" w:hAnsi="Arial" w:cs="Arial"/>
          <w:sz w:val="24"/>
          <w:szCs w:val="24"/>
        </w:rPr>
        <w:t xml:space="preserve">After the food is absorbed the nutrients are brought to the body cells. Here the process of </w:t>
      </w:r>
      <w:r w:rsidR="00F46228" w:rsidRPr="00F46228">
        <w:rPr>
          <w:rFonts w:ascii="Arial" w:hAnsi="Arial" w:cs="Arial"/>
          <w:bCs/>
          <w:sz w:val="24"/>
          <w:szCs w:val="24"/>
        </w:rPr>
        <w:t>______________</w:t>
      </w:r>
      <w:r w:rsidRPr="00F46228">
        <w:rPr>
          <w:rFonts w:ascii="Arial" w:hAnsi="Arial" w:cs="Arial"/>
          <w:sz w:val="24"/>
          <w:szCs w:val="24"/>
        </w:rPr>
        <w:t xml:space="preserve"> </w:t>
      </w:r>
      <w:r w:rsidRPr="00A00063">
        <w:rPr>
          <w:rFonts w:ascii="Arial" w:hAnsi="Arial" w:cs="Arial"/>
          <w:sz w:val="24"/>
          <w:szCs w:val="24"/>
        </w:rPr>
        <w:t xml:space="preserve">converts the absorbed nutrients into complex molecules for growth, repair and defence. </w:t>
      </w:r>
    </w:p>
    <w:p w:rsidR="00A97136" w:rsidRDefault="00A00063" w:rsidP="00C56E5F">
      <w:pPr>
        <w:jc w:val="both"/>
        <w:rPr>
          <w:rFonts w:ascii="Arial" w:hAnsi="Arial" w:cs="Arial"/>
          <w:sz w:val="24"/>
          <w:szCs w:val="24"/>
        </w:rPr>
      </w:pPr>
      <w:r w:rsidRPr="00A00063">
        <w:rPr>
          <w:rFonts w:ascii="Arial" w:hAnsi="Arial" w:cs="Arial"/>
          <w:sz w:val="24"/>
          <w:szCs w:val="24"/>
        </w:rPr>
        <w:t xml:space="preserve">Finally the waste products which remain behind must be excluded from the body. This is done by the process of </w:t>
      </w:r>
      <w:r w:rsidR="00F46228" w:rsidRPr="00F46228">
        <w:rPr>
          <w:rFonts w:ascii="Arial" w:hAnsi="Arial" w:cs="Arial"/>
          <w:bCs/>
          <w:sz w:val="24"/>
          <w:szCs w:val="24"/>
        </w:rPr>
        <w:t>__________________</w:t>
      </w:r>
      <w:r w:rsidRPr="00F46228">
        <w:rPr>
          <w:rFonts w:ascii="Arial" w:hAnsi="Arial" w:cs="Arial"/>
          <w:sz w:val="24"/>
          <w:szCs w:val="24"/>
        </w:rPr>
        <w:t>.</w:t>
      </w:r>
    </w:p>
    <w:p w:rsidR="00C56E5F" w:rsidRPr="00C56E5F" w:rsidRDefault="00C56E5F" w:rsidP="00C56E5F">
      <w:pPr>
        <w:jc w:val="both"/>
        <w:rPr>
          <w:rFonts w:ascii="Arial" w:hAnsi="Arial" w:cs="Arial"/>
          <w:sz w:val="24"/>
          <w:szCs w:val="24"/>
        </w:rPr>
      </w:pPr>
    </w:p>
    <w:p w:rsidR="00CE28CD" w:rsidRPr="002A1DED" w:rsidRDefault="00905F73" w:rsidP="00A00063">
      <w:pPr>
        <w:rPr>
          <w:rFonts w:ascii="Arial" w:hAnsi="Arial" w:cs="Arial"/>
          <w:b/>
          <w:sz w:val="24"/>
          <w:szCs w:val="24"/>
        </w:rPr>
      </w:pPr>
      <w:r>
        <w:rPr>
          <w:rFonts w:ascii="Arial" w:hAnsi="Arial" w:cs="Arial"/>
          <w:b/>
          <w:sz w:val="24"/>
          <w:szCs w:val="24"/>
        </w:rPr>
        <w:t>Major parts of the digestive system</w:t>
      </w:r>
    </w:p>
    <w:p w:rsidR="00CE28CD" w:rsidRPr="00CE28CD" w:rsidRDefault="00CE28CD" w:rsidP="00CE28CD">
      <w:pPr>
        <w:jc w:val="both"/>
        <w:rPr>
          <w:rFonts w:ascii="Arial" w:hAnsi="Arial" w:cs="Arial"/>
          <w:sz w:val="24"/>
          <w:szCs w:val="24"/>
        </w:rPr>
      </w:pPr>
      <w:r w:rsidRPr="00CE28CD">
        <w:rPr>
          <w:rFonts w:ascii="Arial" w:hAnsi="Arial" w:cs="Arial"/>
          <w:sz w:val="24"/>
          <w:szCs w:val="24"/>
        </w:rPr>
        <w:t xml:space="preserve">In </w:t>
      </w:r>
      <w:r w:rsidRPr="00CE28CD">
        <w:rPr>
          <w:rFonts w:ascii="Arial" w:hAnsi="Arial" w:cs="Arial"/>
          <w:b/>
          <w:sz w:val="24"/>
          <w:szCs w:val="24"/>
        </w:rPr>
        <w:t>simple org</w:t>
      </w:r>
      <w:smartTag w:uri="urn:schemas-microsoft-com:office:smarttags" w:element="PersonName">
        <w:r w:rsidRPr="00CE28CD">
          <w:rPr>
            <w:rFonts w:ascii="Arial" w:hAnsi="Arial" w:cs="Arial"/>
            <w:b/>
            <w:sz w:val="24"/>
            <w:szCs w:val="24"/>
          </w:rPr>
          <w:t>a</w:t>
        </w:r>
      </w:smartTag>
      <w:r w:rsidRPr="00CE28CD">
        <w:rPr>
          <w:rFonts w:ascii="Arial" w:hAnsi="Arial" w:cs="Arial"/>
          <w:b/>
          <w:sz w:val="24"/>
          <w:szCs w:val="24"/>
        </w:rPr>
        <w:t>nisms</w:t>
      </w:r>
      <w:r w:rsidRPr="00CE28CD">
        <w:rPr>
          <w:rFonts w:ascii="Arial" w:hAnsi="Arial" w:cs="Arial"/>
          <w:sz w:val="24"/>
          <w:szCs w:val="24"/>
        </w:rPr>
        <w:t xml:space="preserve">, feeding on only one type of food, the gut is undifferentiated. </w:t>
      </w:r>
    </w:p>
    <w:p w:rsidR="00CE28CD" w:rsidRPr="00CE28CD" w:rsidRDefault="00CE28CD" w:rsidP="00CE28CD">
      <w:pPr>
        <w:jc w:val="both"/>
        <w:rPr>
          <w:rFonts w:ascii="Arial" w:hAnsi="Arial" w:cs="Arial"/>
          <w:sz w:val="24"/>
          <w:szCs w:val="24"/>
        </w:rPr>
      </w:pPr>
      <w:r w:rsidRPr="00CE28CD">
        <w:rPr>
          <w:rFonts w:ascii="Arial" w:hAnsi="Arial" w:cs="Arial"/>
          <w:sz w:val="24"/>
          <w:szCs w:val="24"/>
        </w:rPr>
        <w:t xml:space="preserve">In </w:t>
      </w:r>
      <w:r w:rsidRPr="00CE28CD">
        <w:rPr>
          <w:rFonts w:ascii="Arial" w:hAnsi="Arial" w:cs="Arial"/>
          <w:b/>
          <w:sz w:val="24"/>
          <w:szCs w:val="24"/>
        </w:rPr>
        <w:t xml:space="preserve">more </w:t>
      </w:r>
      <w:smartTag w:uri="urn:schemas-microsoft-com:office:smarttags" w:element="PersonName">
        <w:r w:rsidRPr="00CE28CD">
          <w:rPr>
            <w:rFonts w:ascii="Arial" w:hAnsi="Arial" w:cs="Arial"/>
            <w:b/>
            <w:sz w:val="24"/>
            <w:szCs w:val="24"/>
          </w:rPr>
          <w:t>a</w:t>
        </w:r>
      </w:smartTag>
      <w:r w:rsidRPr="00CE28CD">
        <w:rPr>
          <w:rFonts w:ascii="Arial" w:hAnsi="Arial" w:cs="Arial"/>
          <w:b/>
          <w:sz w:val="24"/>
          <w:szCs w:val="24"/>
        </w:rPr>
        <w:t>dv</w:t>
      </w:r>
      <w:smartTag w:uri="urn:schemas-microsoft-com:office:smarttags" w:element="PersonName">
        <w:r w:rsidRPr="00CE28CD">
          <w:rPr>
            <w:rFonts w:ascii="Arial" w:hAnsi="Arial" w:cs="Arial"/>
            <w:b/>
            <w:sz w:val="24"/>
            <w:szCs w:val="24"/>
          </w:rPr>
          <w:t>a</w:t>
        </w:r>
      </w:smartTag>
      <w:r w:rsidRPr="00CE28CD">
        <w:rPr>
          <w:rFonts w:ascii="Arial" w:hAnsi="Arial" w:cs="Arial"/>
          <w:b/>
          <w:sz w:val="24"/>
          <w:szCs w:val="24"/>
        </w:rPr>
        <w:t>nced organisms</w:t>
      </w:r>
      <w:r w:rsidRPr="00CE28CD">
        <w:rPr>
          <w:rFonts w:ascii="Arial" w:hAnsi="Arial" w:cs="Arial"/>
          <w:sz w:val="24"/>
          <w:szCs w:val="24"/>
        </w:rPr>
        <w:t>, with a varied diet, the gut is divided into various parts along its length and each part is specialised to carry out particular functions.</w:t>
      </w:r>
    </w:p>
    <w:p w:rsidR="00CE28CD" w:rsidRPr="00CE28CD" w:rsidRDefault="00CE28CD" w:rsidP="00CE28CD">
      <w:pPr>
        <w:jc w:val="both"/>
        <w:rPr>
          <w:rFonts w:ascii="Arial" w:hAnsi="Arial" w:cs="Arial"/>
          <w:sz w:val="24"/>
          <w:szCs w:val="24"/>
          <w:lang w:val="en-US"/>
        </w:rPr>
      </w:pPr>
      <w:r w:rsidRPr="00CE28CD">
        <w:rPr>
          <w:rFonts w:ascii="Arial" w:hAnsi="Arial" w:cs="Arial"/>
          <w:sz w:val="24"/>
          <w:szCs w:val="24"/>
          <w:lang w:val="en-US"/>
        </w:rPr>
        <w:lastRenderedPageBreak/>
        <w:t>In hum</w:t>
      </w:r>
      <w:smartTag w:uri="urn:schemas-microsoft-com:office:smarttags" w:element="PersonName">
        <w:r w:rsidRPr="00CE28CD">
          <w:rPr>
            <w:rFonts w:ascii="Arial" w:hAnsi="Arial" w:cs="Arial"/>
            <w:sz w:val="24"/>
            <w:szCs w:val="24"/>
            <w:lang w:val="en-US"/>
          </w:rPr>
          <w:t>a</w:t>
        </w:r>
      </w:smartTag>
      <w:r w:rsidRPr="00CE28CD">
        <w:rPr>
          <w:rFonts w:ascii="Arial" w:hAnsi="Arial" w:cs="Arial"/>
          <w:sz w:val="24"/>
          <w:szCs w:val="24"/>
          <w:lang w:val="en-US"/>
        </w:rPr>
        <w:t>ns the site of ingestion/digestion/</w:t>
      </w:r>
      <w:smartTag w:uri="urn:schemas-microsoft-com:office:smarttags" w:element="PersonName">
        <w:r w:rsidRPr="00CE28CD">
          <w:rPr>
            <w:rFonts w:ascii="Arial" w:hAnsi="Arial" w:cs="Arial"/>
            <w:sz w:val="24"/>
            <w:szCs w:val="24"/>
            <w:lang w:val="en-US"/>
          </w:rPr>
          <w:t>a</w:t>
        </w:r>
      </w:smartTag>
      <w:r w:rsidRPr="00CE28CD">
        <w:rPr>
          <w:rFonts w:ascii="Arial" w:hAnsi="Arial" w:cs="Arial"/>
          <w:sz w:val="24"/>
          <w:szCs w:val="24"/>
          <w:lang w:val="en-US"/>
        </w:rPr>
        <w:t>bsorption is the gut (</w:t>
      </w:r>
      <w:smartTag w:uri="urn:schemas-microsoft-com:office:smarttags" w:element="PersonName">
        <w:r w:rsidRPr="00CE28CD">
          <w:rPr>
            <w:rFonts w:ascii="Arial" w:hAnsi="Arial" w:cs="Arial"/>
            <w:sz w:val="24"/>
            <w:szCs w:val="24"/>
          </w:rPr>
          <w:t>a</w:t>
        </w:r>
      </w:smartTag>
      <w:r w:rsidRPr="00CE28CD">
        <w:rPr>
          <w:rFonts w:ascii="Arial" w:hAnsi="Arial" w:cs="Arial"/>
          <w:sz w:val="24"/>
          <w:szCs w:val="24"/>
        </w:rPr>
        <w:t>liment</w:t>
      </w:r>
      <w:smartTag w:uri="urn:schemas-microsoft-com:office:smarttags" w:element="PersonName">
        <w:r w:rsidRPr="00CE28CD">
          <w:rPr>
            <w:rFonts w:ascii="Arial" w:hAnsi="Arial" w:cs="Arial"/>
            <w:sz w:val="24"/>
            <w:szCs w:val="24"/>
          </w:rPr>
          <w:t>a</w:t>
        </w:r>
      </w:smartTag>
      <w:r w:rsidRPr="00CE28CD">
        <w:rPr>
          <w:rFonts w:ascii="Arial" w:hAnsi="Arial" w:cs="Arial"/>
          <w:sz w:val="24"/>
          <w:szCs w:val="24"/>
        </w:rPr>
        <w:t>ry canal)</w:t>
      </w:r>
      <w:r w:rsidRPr="00CE28CD">
        <w:rPr>
          <w:rFonts w:ascii="Arial" w:hAnsi="Arial" w:cs="Arial"/>
          <w:sz w:val="24"/>
          <w:szCs w:val="24"/>
          <w:lang w:val="en-US"/>
        </w:rPr>
        <w:t xml:space="preserve">, which is </w:t>
      </w:r>
      <w:smartTag w:uri="urn:schemas-microsoft-com:office:smarttags" w:element="PersonName">
        <w:r w:rsidRPr="00CE28CD">
          <w:rPr>
            <w:rFonts w:ascii="Arial" w:hAnsi="Arial" w:cs="Arial"/>
            <w:sz w:val="24"/>
            <w:szCs w:val="24"/>
            <w:lang w:val="en-US"/>
          </w:rPr>
          <w:t>a</w:t>
        </w:r>
      </w:smartTag>
      <w:r w:rsidRPr="00CE28CD">
        <w:rPr>
          <w:rFonts w:ascii="Arial" w:hAnsi="Arial" w:cs="Arial"/>
          <w:sz w:val="24"/>
          <w:szCs w:val="24"/>
          <w:lang w:val="en-US"/>
        </w:rPr>
        <w:t xml:space="preserve"> long tube th</w:t>
      </w:r>
      <w:smartTag w:uri="urn:schemas-microsoft-com:office:smarttags" w:element="PersonName">
        <w:r w:rsidRPr="00CE28CD">
          <w:rPr>
            <w:rFonts w:ascii="Arial" w:hAnsi="Arial" w:cs="Arial"/>
            <w:sz w:val="24"/>
            <w:szCs w:val="24"/>
            <w:lang w:val="en-US"/>
          </w:rPr>
          <w:t>a</w:t>
        </w:r>
      </w:smartTag>
      <w:r w:rsidRPr="00CE28CD">
        <w:rPr>
          <w:rFonts w:ascii="Arial" w:hAnsi="Arial" w:cs="Arial"/>
          <w:sz w:val="24"/>
          <w:szCs w:val="24"/>
          <w:lang w:val="en-US"/>
        </w:rPr>
        <w:t>t extends from the mouth to the anus.</w:t>
      </w:r>
    </w:p>
    <w:p w:rsidR="007B4DC8" w:rsidRDefault="007B4DC8" w:rsidP="00DD3D9F">
      <w:pPr>
        <w:rPr>
          <w:rFonts w:ascii="Arial" w:hAnsi="Arial" w:cs="Arial"/>
          <w:noProof/>
          <w:sz w:val="24"/>
          <w:szCs w:val="24"/>
          <w:lang w:eastAsia="en-GB"/>
        </w:rPr>
      </w:pPr>
    </w:p>
    <w:p w:rsidR="00C56E5F" w:rsidRPr="007500BE" w:rsidRDefault="00C56E5F" w:rsidP="00DD3D9F">
      <w:pPr>
        <w:rPr>
          <w:rFonts w:ascii="Arial" w:hAnsi="Arial" w:cs="Arial"/>
          <w:noProof/>
          <w:sz w:val="24"/>
          <w:szCs w:val="24"/>
          <w:lang w:eastAsia="en-GB"/>
        </w:rPr>
      </w:pPr>
      <w:r w:rsidRPr="00C56E5F">
        <w:rPr>
          <w:rFonts w:ascii="Arial" w:hAnsi="Arial" w:cs="Arial"/>
          <w:noProof/>
          <w:sz w:val="24"/>
          <w:szCs w:val="24"/>
          <w:lang w:eastAsia="en-GB"/>
        </w:rPr>
        <w:t>Please label the following diagram</w:t>
      </w:r>
      <w:r>
        <w:rPr>
          <w:rFonts w:ascii="Arial" w:hAnsi="Arial" w:cs="Arial"/>
          <w:noProof/>
          <w:sz w:val="24"/>
          <w:szCs w:val="24"/>
          <w:lang w:eastAsia="en-GB"/>
        </w:rPr>
        <w:t xml:space="preserve">. </w:t>
      </w:r>
      <w:r w:rsidR="007B4DC8">
        <w:rPr>
          <w:rFonts w:ascii="Arial" w:hAnsi="Arial" w:cs="Arial"/>
          <w:noProof/>
          <w:sz w:val="24"/>
          <w:szCs w:val="24"/>
          <w:lang w:eastAsia="en-GB"/>
        </w:rPr>
        <w:t xml:space="preserve">Refer to GoL articles and resources. </w:t>
      </w:r>
      <w:r w:rsidR="007500BE" w:rsidRPr="007500BE">
        <w:rPr>
          <w:rFonts w:ascii="Arial" w:hAnsi="Arial" w:cs="Arial"/>
          <w:sz w:val="24"/>
          <w:szCs w:val="24"/>
        </w:rPr>
        <w:t>It consists of the buccal c</w:t>
      </w:r>
      <w:smartTag w:uri="urn:schemas-microsoft-com:office:smarttags" w:element="PersonName">
        <w:r w:rsidR="007500BE" w:rsidRPr="007500BE">
          <w:rPr>
            <w:rFonts w:ascii="Arial" w:hAnsi="Arial" w:cs="Arial"/>
            <w:sz w:val="24"/>
            <w:szCs w:val="24"/>
          </w:rPr>
          <w:t>a</w:t>
        </w:r>
      </w:smartTag>
      <w:r w:rsidR="007500BE" w:rsidRPr="007500BE">
        <w:rPr>
          <w:rFonts w:ascii="Arial" w:hAnsi="Arial" w:cs="Arial"/>
          <w:sz w:val="24"/>
          <w:szCs w:val="24"/>
        </w:rPr>
        <w:t>vity, tongue, oesophagus, stom</w:t>
      </w:r>
      <w:smartTag w:uri="urn:schemas-microsoft-com:office:smarttags" w:element="PersonName">
        <w:r w:rsidR="007500BE" w:rsidRPr="007500BE">
          <w:rPr>
            <w:rFonts w:ascii="Arial" w:hAnsi="Arial" w:cs="Arial"/>
            <w:sz w:val="24"/>
            <w:szCs w:val="24"/>
          </w:rPr>
          <w:t>a</w:t>
        </w:r>
      </w:smartTag>
      <w:r w:rsidR="007500BE" w:rsidRPr="007500BE">
        <w:rPr>
          <w:rFonts w:ascii="Arial" w:hAnsi="Arial" w:cs="Arial"/>
          <w:sz w:val="24"/>
          <w:szCs w:val="24"/>
        </w:rPr>
        <w:t xml:space="preserve">ch, duodenum, ileum, colon, rectum, </w:t>
      </w:r>
      <w:smartTag w:uri="urn:schemas-microsoft-com:office:smarttags" w:element="PersonName">
        <w:r w:rsidR="007500BE" w:rsidRPr="007500BE">
          <w:rPr>
            <w:rFonts w:ascii="Arial" w:hAnsi="Arial" w:cs="Arial"/>
            <w:sz w:val="24"/>
            <w:szCs w:val="24"/>
          </w:rPr>
          <w:t>a</w:t>
        </w:r>
      </w:smartTag>
      <w:r w:rsidR="007500BE" w:rsidRPr="007500BE">
        <w:rPr>
          <w:rFonts w:ascii="Arial" w:hAnsi="Arial" w:cs="Arial"/>
          <w:sz w:val="24"/>
          <w:szCs w:val="24"/>
        </w:rPr>
        <w:t xml:space="preserve">nus </w:t>
      </w:r>
      <w:smartTag w:uri="urn:schemas-microsoft-com:office:smarttags" w:element="PersonName">
        <w:r w:rsidR="007500BE" w:rsidRPr="007500BE">
          <w:rPr>
            <w:rFonts w:ascii="Arial" w:hAnsi="Arial" w:cs="Arial"/>
            <w:sz w:val="24"/>
            <w:szCs w:val="24"/>
          </w:rPr>
          <w:t>a</w:t>
        </w:r>
      </w:smartTag>
      <w:r w:rsidR="007500BE" w:rsidRPr="007500BE">
        <w:rPr>
          <w:rFonts w:ascii="Arial" w:hAnsi="Arial" w:cs="Arial"/>
          <w:sz w:val="24"/>
          <w:szCs w:val="24"/>
        </w:rPr>
        <w:t>nd associated org</w:t>
      </w:r>
      <w:smartTag w:uri="urn:schemas-microsoft-com:office:smarttags" w:element="PersonName">
        <w:r w:rsidR="007500BE" w:rsidRPr="007500BE">
          <w:rPr>
            <w:rFonts w:ascii="Arial" w:hAnsi="Arial" w:cs="Arial"/>
            <w:sz w:val="24"/>
            <w:szCs w:val="24"/>
          </w:rPr>
          <w:t>a</w:t>
        </w:r>
      </w:smartTag>
      <w:r w:rsidR="007500BE" w:rsidRPr="007500BE">
        <w:rPr>
          <w:rFonts w:ascii="Arial" w:hAnsi="Arial" w:cs="Arial"/>
          <w:sz w:val="24"/>
          <w:szCs w:val="24"/>
        </w:rPr>
        <w:t>ns; s</w:t>
      </w:r>
      <w:smartTag w:uri="urn:schemas-microsoft-com:office:smarttags" w:element="PersonName">
        <w:r w:rsidR="007500BE" w:rsidRPr="007500BE">
          <w:rPr>
            <w:rFonts w:ascii="Arial" w:hAnsi="Arial" w:cs="Arial"/>
            <w:sz w:val="24"/>
            <w:szCs w:val="24"/>
          </w:rPr>
          <w:t>a</w:t>
        </w:r>
      </w:smartTag>
      <w:r w:rsidR="007500BE" w:rsidRPr="007500BE">
        <w:rPr>
          <w:rFonts w:ascii="Arial" w:hAnsi="Arial" w:cs="Arial"/>
          <w:sz w:val="24"/>
          <w:szCs w:val="24"/>
        </w:rPr>
        <w:t>liv</w:t>
      </w:r>
      <w:smartTag w:uri="urn:schemas-microsoft-com:office:smarttags" w:element="PersonName">
        <w:r w:rsidR="007500BE" w:rsidRPr="007500BE">
          <w:rPr>
            <w:rFonts w:ascii="Arial" w:hAnsi="Arial" w:cs="Arial"/>
            <w:sz w:val="24"/>
            <w:szCs w:val="24"/>
          </w:rPr>
          <w:t>a</w:t>
        </w:r>
      </w:smartTag>
      <w:r w:rsidR="007500BE" w:rsidRPr="007500BE">
        <w:rPr>
          <w:rFonts w:ascii="Arial" w:hAnsi="Arial" w:cs="Arial"/>
          <w:sz w:val="24"/>
          <w:szCs w:val="24"/>
        </w:rPr>
        <w:t xml:space="preserve">ry glands, liver </w:t>
      </w:r>
      <w:smartTag w:uri="urn:schemas-microsoft-com:office:smarttags" w:element="PersonName">
        <w:r w:rsidR="007500BE" w:rsidRPr="007500BE">
          <w:rPr>
            <w:rFonts w:ascii="Arial" w:hAnsi="Arial" w:cs="Arial"/>
            <w:sz w:val="24"/>
            <w:szCs w:val="24"/>
          </w:rPr>
          <w:t>a</w:t>
        </w:r>
      </w:smartTag>
      <w:r w:rsidR="007500BE" w:rsidRPr="007500BE">
        <w:rPr>
          <w:rFonts w:ascii="Arial" w:hAnsi="Arial" w:cs="Arial"/>
          <w:sz w:val="24"/>
          <w:szCs w:val="24"/>
        </w:rPr>
        <w:t>nd pancreas</w:t>
      </w:r>
    </w:p>
    <w:p w:rsidR="007B4DC8" w:rsidRDefault="007B4DC8" w:rsidP="00DD3D9F">
      <w:pPr>
        <w:rPr>
          <w:noProof/>
          <w:lang w:eastAsia="en-GB"/>
        </w:rPr>
      </w:pPr>
    </w:p>
    <w:p w:rsidR="007B4DC8" w:rsidRDefault="007B4DC8" w:rsidP="00DD3D9F">
      <w:pPr>
        <w:rPr>
          <w:noProof/>
          <w:lang w:eastAsia="en-GB"/>
        </w:rPr>
      </w:pPr>
      <w:r w:rsidRPr="00C56E5F">
        <w:rPr>
          <w:rFonts w:ascii="Arial" w:hAnsi="Arial" w:cs="Arial"/>
          <w:noProof/>
          <w:sz w:val="24"/>
          <w:szCs w:val="24"/>
          <w:lang w:eastAsia="en-GB"/>
        </w:rPr>
        <w:drawing>
          <wp:anchor distT="0" distB="0" distL="114300" distR="114300" simplePos="0" relativeHeight="251660800" behindDoc="1" locked="0" layoutInCell="1" allowOverlap="1" wp14:anchorId="689AAD25" wp14:editId="10F14EB1">
            <wp:simplePos x="0" y="0"/>
            <wp:positionH relativeFrom="margin">
              <wp:posOffset>-267970</wp:posOffset>
            </wp:positionH>
            <wp:positionV relativeFrom="paragraph">
              <wp:posOffset>297815</wp:posOffset>
            </wp:positionV>
            <wp:extent cx="2643505" cy="3632200"/>
            <wp:effectExtent l="0" t="0" r="4445" b="6350"/>
            <wp:wrapTight wrapText="bothSides">
              <wp:wrapPolygon edited="0">
                <wp:start x="15099" y="0"/>
                <wp:lineTo x="11207" y="113"/>
                <wp:lineTo x="0" y="1473"/>
                <wp:lineTo x="156" y="4192"/>
                <wp:lineTo x="7627" y="5551"/>
                <wp:lineTo x="9806" y="5551"/>
                <wp:lineTo x="1245" y="6457"/>
                <wp:lineTo x="0" y="6684"/>
                <wp:lineTo x="156" y="9856"/>
                <wp:lineTo x="1245" y="10989"/>
                <wp:lineTo x="2024" y="10989"/>
                <wp:lineTo x="2024" y="11555"/>
                <wp:lineTo x="4981" y="12801"/>
                <wp:lineTo x="6226" y="12801"/>
                <wp:lineTo x="0" y="13255"/>
                <wp:lineTo x="0" y="14161"/>
                <wp:lineTo x="5448" y="14614"/>
                <wp:lineTo x="5292" y="16427"/>
                <wp:lineTo x="6071" y="18239"/>
                <wp:lineTo x="6071" y="18466"/>
                <wp:lineTo x="6849" y="20052"/>
                <wp:lineTo x="0" y="20052"/>
                <wp:lineTo x="0" y="20958"/>
                <wp:lineTo x="13542" y="21524"/>
                <wp:lineTo x="21325" y="21524"/>
                <wp:lineTo x="21481" y="20845"/>
                <wp:lineTo x="20858" y="20618"/>
                <wp:lineTo x="18368" y="20052"/>
                <wp:lineTo x="19301" y="18579"/>
                <wp:lineTo x="19301" y="18239"/>
                <wp:lineTo x="19924" y="16427"/>
                <wp:lineTo x="19146" y="14614"/>
                <wp:lineTo x="21325" y="14387"/>
                <wp:lineTo x="21325" y="13708"/>
                <wp:lineTo x="18990" y="12801"/>
                <wp:lineTo x="21481" y="11215"/>
                <wp:lineTo x="21481" y="9516"/>
                <wp:lineTo x="20858" y="9290"/>
                <wp:lineTo x="17278" y="9176"/>
                <wp:lineTo x="21325" y="8157"/>
                <wp:lineTo x="21169" y="7364"/>
                <wp:lineTo x="13853" y="7364"/>
                <wp:lineTo x="18523" y="6231"/>
                <wp:lineTo x="19301" y="5891"/>
                <wp:lineTo x="21481" y="5438"/>
                <wp:lineTo x="21325" y="4645"/>
                <wp:lineTo x="15410" y="3738"/>
                <wp:lineTo x="21325" y="2832"/>
                <wp:lineTo x="21325" y="1926"/>
                <wp:lineTo x="15877" y="1926"/>
                <wp:lineTo x="21325" y="906"/>
                <wp:lineTo x="21325" y="113"/>
                <wp:lineTo x="15721" y="0"/>
                <wp:lineTo x="15099" y="0"/>
              </wp:wrapPolygon>
            </wp:wrapTight>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3505" cy="363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D9F" w:rsidRDefault="00C35BD9" w:rsidP="00DD3D9F">
      <w:pPr>
        <w:rPr>
          <w:rFonts w:ascii="Arial" w:hAnsi="Arial" w:cs="Arial"/>
          <w:sz w:val="24"/>
          <w:szCs w:val="24"/>
        </w:rPr>
      </w:pPr>
      <w:r w:rsidRPr="00D41DC9">
        <w:rPr>
          <w:noProof/>
          <w:lang w:eastAsia="en-GB"/>
        </w:rPr>
        <w:lastRenderedPageBreak/>
        <w:drawing>
          <wp:inline distT="0" distB="0" distL="0" distR="0" wp14:anchorId="52FB212D" wp14:editId="07349052">
            <wp:extent cx="3096895" cy="3596640"/>
            <wp:effectExtent l="0" t="0" r="8255" b="381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895" cy="3596640"/>
                    </a:xfrm>
                    <a:prstGeom prst="rect">
                      <a:avLst/>
                    </a:prstGeom>
                    <a:noFill/>
                    <a:ln>
                      <a:noFill/>
                    </a:ln>
                  </pic:spPr>
                </pic:pic>
              </a:graphicData>
            </a:graphic>
          </wp:inline>
        </w:drawing>
      </w:r>
    </w:p>
    <w:p w:rsidR="00633CB4" w:rsidRDefault="00633CB4" w:rsidP="00DD3D9F">
      <w:pPr>
        <w:rPr>
          <w:rFonts w:ascii="Arial" w:hAnsi="Arial" w:cs="Arial"/>
          <w:sz w:val="24"/>
          <w:szCs w:val="24"/>
        </w:rPr>
      </w:pPr>
    </w:p>
    <w:p w:rsidR="00633CB4" w:rsidRPr="007127F8" w:rsidRDefault="00A77954" w:rsidP="00DD3D9F">
      <w:pPr>
        <w:rPr>
          <w:rFonts w:ascii="Arial" w:hAnsi="Arial" w:cs="Arial"/>
          <w:b/>
          <w:sz w:val="24"/>
          <w:szCs w:val="24"/>
        </w:rPr>
      </w:pPr>
      <w:r>
        <w:rPr>
          <w:rFonts w:ascii="Arial" w:hAnsi="Arial" w:cs="Arial"/>
          <w:b/>
          <w:sz w:val="24"/>
          <w:szCs w:val="24"/>
        </w:rPr>
        <w:t>The major organs and glands</w:t>
      </w:r>
    </w:p>
    <w:p w:rsidR="007B2001" w:rsidRDefault="007B2001" w:rsidP="007127F8">
      <w:pPr>
        <w:autoSpaceDE w:val="0"/>
        <w:autoSpaceDN w:val="0"/>
        <w:adjustRightInd w:val="0"/>
        <w:rPr>
          <w:rFonts w:ascii="Arial" w:hAnsi="Arial" w:cs="Arial"/>
          <w:sz w:val="24"/>
          <w:szCs w:val="24"/>
        </w:rPr>
      </w:pPr>
      <w:r>
        <w:rPr>
          <w:rFonts w:ascii="Arial" w:hAnsi="Arial" w:cs="Arial"/>
          <w:sz w:val="24"/>
          <w:szCs w:val="24"/>
        </w:rPr>
        <w:t>A gland is a</w:t>
      </w:r>
      <w:r w:rsidRPr="007B2001">
        <w:rPr>
          <w:rFonts w:ascii="Arial" w:hAnsi="Arial" w:cs="Arial"/>
          <w:sz w:val="24"/>
          <w:szCs w:val="24"/>
        </w:rPr>
        <w:t>n organ in the human or animal body which secretes particular chemical substances for use in the body or for discharge into the surroundings</w:t>
      </w:r>
      <w:r>
        <w:rPr>
          <w:rFonts w:ascii="Arial" w:hAnsi="Arial" w:cs="Arial"/>
          <w:sz w:val="24"/>
          <w:szCs w:val="24"/>
        </w:rPr>
        <w:t>.</w:t>
      </w:r>
    </w:p>
    <w:p w:rsidR="000561C9" w:rsidRDefault="000561C9" w:rsidP="007127F8">
      <w:pPr>
        <w:autoSpaceDE w:val="0"/>
        <w:autoSpaceDN w:val="0"/>
        <w:adjustRightInd w:val="0"/>
        <w:rPr>
          <w:rFonts w:ascii="Arial" w:hAnsi="Arial" w:cs="Arial"/>
          <w:sz w:val="24"/>
          <w:szCs w:val="24"/>
        </w:rPr>
      </w:pPr>
      <w:r>
        <w:rPr>
          <w:rFonts w:ascii="Arial" w:hAnsi="Arial" w:cs="Arial"/>
          <w:sz w:val="24"/>
          <w:szCs w:val="24"/>
        </w:rPr>
        <w:t>Watch</w:t>
      </w:r>
      <w:r w:rsidR="00F46228">
        <w:rPr>
          <w:rFonts w:ascii="Arial" w:hAnsi="Arial" w:cs="Arial"/>
          <w:sz w:val="24"/>
          <w:szCs w:val="24"/>
        </w:rPr>
        <w:t xml:space="preserve"> the following clip on</w:t>
      </w:r>
      <w:r>
        <w:rPr>
          <w:rFonts w:ascii="Arial" w:hAnsi="Arial" w:cs="Arial"/>
          <w:sz w:val="24"/>
          <w:szCs w:val="24"/>
        </w:rPr>
        <w:t xml:space="preserve"> the organs involved in digestion.</w:t>
      </w:r>
    </w:p>
    <w:p w:rsidR="000561C9" w:rsidRDefault="000561C9" w:rsidP="000561C9">
      <w:pPr>
        <w:rPr>
          <w:rStyle w:val="Hyperlink"/>
          <w:rFonts w:ascii="Arial" w:hAnsi="Arial" w:cs="Arial"/>
          <w:sz w:val="24"/>
          <w:szCs w:val="24"/>
        </w:rPr>
      </w:pPr>
      <w:hyperlink r:id="rId10" w:anchor="t=30" w:history="1">
        <w:r w:rsidRPr="00E11A5E">
          <w:rPr>
            <w:rStyle w:val="Hyperlink"/>
            <w:rFonts w:ascii="Arial" w:hAnsi="Arial" w:cs="Arial"/>
            <w:sz w:val="24"/>
            <w:szCs w:val="24"/>
          </w:rPr>
          <w:t>https://www.youtube.com/watch?v=Q-n_Q0qKXzg#t=30</w:t>
        </w:r>
      </w:hyperlink>
    </w:p>
    <w:p w:rsidR="00820050" w:rsidRDefault="00820050" w:rsidP="000561C9">
      <w:pPr>
        <w:rPr>
          <w:rStyle w:val="Hyperlink"/>
          <w:rFonts w:ascii="Arial" w:hAnsi="Arial" w:cs="Arial"/>
          <w:sz w:val="24"/>
          <w:szCs w:val="24"/>
        </w:rPr>
      </w:pPr>
    </w:p>
    <w:p w:rsidR="00820050" w:rsidRDefault="00820050" w:rsidP="000561C9">
      <w:pPr>
        <w:rPr>
          <w:rStyle w:val="Hyperlink"/>
          <w:rFonts w:ascii="Arial" w:hAnsi="Arial" w:cs="Arial"/>
          <w:sz w:val="24"/>
          <w:szCs w:val="24"/>
        </w:rPr>
      </w:pPr>
    </w:p>
    <w:p w:rsidR="00820050" w:rsidRDefault="00820050" w:rsidP="000561C9">
      <w:pPr>
        <w:rPr>
          <w:rStyle w:val="Hyperlink"/>
          <w:rFonts w:ascii="Arial" w:hAnsi="Arial" w:cs="Arial"/>
          <w:sz w:val="24"/>
          <w:szCs w:val="24"/>
        </w:rPr>
      </w:pPr>
    </w:p>
    <w:p w:rsidR="00820050" w:rsidRDefault="00820050" w:rsidP="000561C9">
      <w:pPr>
        <w:rPr>
          <w:rStyle w:val="Hyperlink"/>
          <w:rFonts w:ascii="Arial" w:hAnsi="Arial" w:cs="Arial"/>
          <w:sz w:val="24"/>
          <w:szCs w:val="24"/>
        </w:rPr>
      </w:pPr>
    </w:p>
    <w:p w:rsidR="00820050" w:rsidRDefault="00820050" w:rsidP="000561C9">
      <w:pPr>
        <w:rPr>
          <w:rStyle w:val="Hyperlink"/>
          <w:rFonts w:ascii="Arial" w:hAnsi="Arial" w:cs="Arial"/>
          <w:sz w:val="24"/>
          <w:szCs w:val="24"/>
        </w:rPr>
      </w:pPr>
    </w:p>
    <w:p w:rsidR="00820050" w:rsidRDefault="00820050" w:rsidP="000561C9">
      <w:pPr>
        <w:rPr>
          <w:rStyle w:val="Hyperlink"/>
          <w:rFonts w:ascii="Arial" w:hAnsi="Arial" w:cs="Arial"/>
          <w:sz w:val="24"/>
          <w:szCs w:val="24"/>
        </w:rPr>
      </w:pPr>
    </w:p>
    <w:p w:rsidR="00820050" w:rsidRDefault="00820050" w:rsidP="000561C9">
      <w:pPr>
        <w:rPr>
          <w:rStyle w:val="Hyperlink"/>
          <w:rFonts w:ascii="Arial" w:hAnsi="Arial" w:cs="Arial"/>
          <w:sz w:val="24"/>
          <w:szCs w:val="24"/>
        </w:rPr>
      </w:pPr>
    </w:p>
    <w:p w:rsidR="00820050" w:rsidRPr="00DD3D9F" w:rsidRDefault="00820050" w:rsidP="000561C9">
      <w:pPr>
        <w:rPr>
          <w:rFonts w:ascii="Arial" w:hAnsi="Arial" w:cs="Arial"/>
          <w:sz w:val="24"/>
          <w:szCs w:val="24"/>
        </w:rPr>
        <w:sectPr w:rsidR="00820050" w:rsidRPr="00DD3D9F" w:rsidSect="007500BE">
          <w:footerReference w:type="default" r:id="rId11"/>
          <w:pgSz w:w="11906" w:h="16838"/>
          <w:pgMar w:top="1440" w:right="1440" w:bottom="1440" w:left="1440" w:header="709" w:footer="709" w:gutter="0"/>
          <w:cols w:space="708"/>
          <w:docGrid w:linePitch="360"/>
        </w:sectPr>
      </w:pPr>
    </w:p>
    <w:p w:rsidR="000561C9" w:rsidRDefault="000561C9" w:rsidP="007127F8">
      <w:pPr>
        <w:autoSpaceDE w:val="0"/>
        <w:autoSpaceDN w:val="0"/>
        <w:adjustRightInd w:val="0"/>
        <w:rPr>
          <w:rFonts w:ascii="Arial" w:hAnsi="Arial" w:cs="Arial"/>
          <w:sz w:val="24"/>
          <w:szCs w:val="24"/>
        </w:rPr>
      </w:pPr>
    </w:p>
    <w:p w:rsidR="007127F8" w:rsidRPr="007500BE" w:rsidRDefault="007127F8" w:rsidP="007127F8">
      <w:pPr>
        <w:autoSpaceDE w:val="0"/>
        <w:autoSpaceDN w:val="0"/>
        <w:adjustRightInd w:val="0"/>
        <w:rPr>
          <w:rFonts w:ascii="Arial" w:hAnsi="Arial" w:cs="Arial"/>
          <w:sz w:val="24"/>
          <w:szCs w:val="24"/>
        </w:rPr>
      </w:pPr>
      <w:r w:rsidRPr="007500BE">
        <w:rPr>
          <w:rFonts w:ascii="Arial" w:hAnsi="Arial" w:cs="Arial"/>
          <w:sz w:val="24"/>
          <w:szCs w:val="24"/>
        </w:rPr>
        <w:t xml:space="preserve">Some glands are found in the wall of the gut with the digestive secretions passing directly into the gut cavity eg </w:t>
      </w:r>
      <w:r w:rsidRPr="007500BE">
        <w:rPr>
          <w:rFonts w:ascii="Arial" w:hAnsi="Arial" w:cs="Arial"/>
          <w:b/>
          <w:sz w:val="24"/>
          <w:szCs w:val="24"/>
        </w:rPr>
        <w:t xml:space="preserve">gastric glands </w:t>
      </w:r>
      <w:r w:rsidRPr="007500BE">
        <w:rPr>
          <w:rFonts w:ascii="Arial" w:hAnsi="Arial" w:cs="Arial"/>
          <w:sz w:val="24"/>
          <w:szCs w:val="24"/>
        </w:rPr>
        <w:t>and</w:t>
      </w:r>
      <w:r w:rsidRPr="007500BE">
        <w:rPr>
          <w:rFonts w:ascii="Arial" w:hAnsi="Arial" w:cs="Arial"/>
          <w:b/>
          <w:sz w:val="24"/>
          <w:szCs w:val="24"/>
        </w:rPr>
        <w:t xml:space="preserve"> Brunner’s glands</w:t>
      </w:r>
      <w:r>
        <w:rPr>
          <w:rFonts w:ascii="Arial" w:hAnsi="Arial" w:cs="Arial"/>
          <w:b/>
          <w:sz w:val="24"/>
          <w:szCs w:val="24"/>
        </w:rPr>
        <w:t xml:space="preserve"> (duodenum)</w:t>
      </w:r>
      <w:r w:rsidRPr="007500BE">
        <w:rPr>
          <w:rFonts w:ascii="Arial" w:hAnsi="Arial" w:cs="Arial"/>
          <w:sz w:val="24"/>
          <w:szCs w:val="24"/>
        </w:rPr>
        <w:t xml:space="preserve">. </w:t>
      </w:r>
    </w:p>
    <w:p w:rsidR="007127F8" w:rsidRDefault="007127F8" w:rsidP="007127F8">
      <w:pPr>
        <w:autoSpaceDE w:val="0"/>
        <w:autoSpaceDN w:val="0"/>
        <w:adjustRightInd w:val="0"/>
        <w:rPr>
          <w:rFonts w:ascii="Arial" w:hAnsi="Arial" w:cs="Arial"/>
          <w:b/>
          <w:sz w:val="24"/>
          <w:szCs w:val="24"/>
        </w:rPr>
      </w:pPr>
      <w:r w:rsidRPr="007500BE">
        <w:rPr>
          <w:rFonts w:ascii="Arial" w:hAnsi="Arial" w:cs="Arial"/>
          <w:sz w:val="24"/>
          <w:szCs w:val="24"/>
        </w:rPr>
        <w:t xml:space="preserve">Other glands are found outside the gut with the secretions passing along </w:t>
      </w:r>
      <w:r w:rsidRPr="007500BE">
        <w:rPr>
          <w:rFonts w:ascii="Arial" w:hAnsi="Arial" w:cs="Arial"/>
          <w:b/>
          <w:sz w:val="24"/>
          <w:szCs w:val="24"/>
        </w:rPr>
        <w:t>ducts</w:t>
      </w:r>
      <w:r w:rsidRPr="007500BE">
        <w:rPr>
          <w:rFonts w:ascii="Arial" w:hAnsi="Arial" w:cs="Arial"/>
          <w:sz w:val="24"/>
          <w:szCs w:val="24"/>
        </w:rPr>
        <w:t xml:space="preserve"> into the gut cavity eg </w:t>
      </w:r>
      <w:r w:rsidRPr="007500BE">
        <w:rPr>
          <w:rFonts w:ascii="Arial" w:hAnsi="Arial" w:cs="Arial"/>
          <w:b/>
          <w:sz w:val="24"/>
          <w:szCs w:val="24"/>
        </w:rPr>
        <w:t xml:space="preserve">salivary glands, liver </w:t>
      </w:r>
      <w:r w:rsidRPr="007500BE">
        <w:rPr>
          <w:rFonts w:ascii="Arial" w:hAnsi="Arial" w:cs="Arial"/>
          <w:sz w:val="24"/>
          <w:szCs w:val="24"/>
        </w:rPr>
        <w:t>and</w:t>
      </w:r>
      <w:r>
        <w:rPr>
          <w:rFonts w:ascii="Arial" w:hAnsi="Arial" w:cs="Arial"/>
          <w:b/>
          <w:sz w:val="24"/>
          <w:szCs w:val="24"/>
        </w:rPr>
        <w:t xml:space="preserve"> pancreas</w:t>
      </w:r>
    </w:p>
    <w:p w:rsidR="00B115CE" w:rsidRPr="00AF47E8" w:rsidRDefault="007127F8" w:rsidP="007500BE">
      <w:pPr>
        <w:autoSpaceDE w:val="0"/>
        <w:autoSpaceDN w:val="0"/>
        <w:adjustRightInd w:val="0"/>
        <w:rPr>
          <w:rFonts w:ascii="Arial" w:hAnsi="Arial" w:cs="Arial"/>
          <w:b/>
          <w:sz w:val="28"/>
          <w:szCs w:val="28"/>
          <w:u w:val="single"/>
        </w:rPr>
      </w:pPr>
      <w:r w:rsidRPr="00AF47E8">
        <w:rPr>
          <w:rFonts w:ascii="Arial" w:hAnsi="Arial" w:cs="Arial"/>
          <w:b/>
          <w:sz w:val="28"/>
          <w:szCs w:val="28"/>
          <w:u w:val="single"/>
        </w:rPr>
        <w:t>Digestion</w:t>
      </w:r>
    </w:p>
    <w:p w:rsidR="00A97136" w:rsidRDefault="00A97136" w:rsidP="00A97136">
      <w:pPr>
        <w:jc w:val="both"/>
        <w:rPr>
          <w:rFonts w:ascii="Arial" w:hAnsi="Arial" w:cs="Arial"/>
          <w:sz w:val="24"/>
          <w:szCs w:val="24"/>
        </w:rPr>
      </w:pPr>
      <w:r>
        <w:rPr>
          <w:rFonts w:ascii="Arial" w:hAnsi="Arial" w:cs="Arial"/>
          <w:sz w:val="24"/>
          <w:szCs w:val="24"/>
        </w:rPr>
        <w:t>In humans as with many organisms digestion takes place in two stages:</w:t>
      </w:r>
    </w:p>
    <w:p w:rsidR="00A97136" w:rsidRDefault="00A97136" w:rsidP="00A97136">
      <w:pPr>
        <w:jc w:val="both"/>
        <w:rPr>
          <w:rFonts w:ascii="Arial" w:hAnsi="Arial" w:cs="Arial"/>
          <w:sz w:val="24"/>
          <w:szCs w:val="24"/>
        </w:rPr>
      </w:pPr>
      <w:r>
        <w:rPr>
          <w:rFonts w:ascii="Arial" w:hAnsi="Arial" w:cs="Arial"/>
          <w:sz w:val="24"/>
          <w:szCs w:val="24"/>
        </w:rPr>
        <w:t xml:space="preserve">Write short notes on these two different forms of digestion </w:t>
      </w:r>
      <w:r w:rsidRPr="00C32F17">
        <w:rPr>
          <w:rFonts w:ascii="Arial" w:hAnsi="Arial" w:cs="Arial"/>
          <w:b/>
          <w:sz w:val="24"/>
          <w:szCs w:val="24"/>
        </w:rPr>
        <w:t>p19 old AS book</w:t>
      </w:r>
      <w:r>
        <w:rPr>
          <w:rFonts w:ascii="Arial" w:hAnsi="Arial" w:cs="Arial"/>
          <w:sz w:val="24"/>
          <w:szCs w:val="24"/>
        </w:rPr>
        <w:t>:</w:t>
      </w:r>
    </w:p>
    <w:p w:rsidR="00A97136" w:rsidRDefault="00A97136" w:rsidP="00A97136">
      <w:pPr>
        <w:pStyle w:val="ListParagraph"/>
        <w:numPr>
          <w:ilvl w:val="0"/>
          <w:numId w:val="5"/>
        </w:numPr>
        <w:jc w:val="both"/>
        <w:rPr>
          <w:rFonts w:ascii="Arial" w:hAnsi="Arial" w:cs="Arial"/>
          <w:sz w:val="24"/>
          <w:szCs w:val="24"/>
        </w:rPr>
      </w:pPr>
      <w:r>
        <w:rPr>
          <w:rFonts w:ascii="Arial" w:hAnsi="Arial" w:cs="Arial"/>
          <w:sz w:val="24"/>
          <w:szCs w:val="24"/>
        </w:rPr>
        <w:t>Physical breakdown</w:t>
      </w:r>
    </w:p>
    <w:p w:rsidR="00A97136" w:rsidRDefault="00A97136" w:rsidP="00A97136">
      <w:pPr>
        <w:ind w:left="360"/>
        <w:jc w:val="both"/>
        <w:rPr>
          <w:rFonts w:ascii="Arial" w:hAnsi="Arial" w:cs="Arial"/>
          <w:sz w:val="24"/>
          <w:szCs w:val="24"/>
        </w:rPr>
      </w:pPr>
    </w:p>
    <w:p w:rsidR="00A97136" w:rsidRDefault="00A97136" w:rsidP="00A97136">
      <w:pPr>
        <w:ind w:left="360"/>
        <w:jc w:val="both"/>
        <w:rPr>
          <w:rFonts w:ascii="Arial" w:hAnsi="Arial" w:cs="Arial"/>
          <w:sz w:val="24"/>
          <w:szCs w:val="24"/>
        </w:rPr>
      </w:pPr>
    </w:p>
    <w:p w:rsidR="00A97136" w:rsidRDefault="00A97136" w:rsidP="00A97136">
      <w:pPr>
        <w:jc w:val="both"/>
        <w:rPr>
          <w:rFonts w:ascii="Arial" w:hAnsi="Arial" w:cs="Arial"/>
          <w:sz w:val="24"/>
          <w:szCs w:val="24"/>
        </w:rPr>
      </w:pPr>
    </w:p>
    <w:p w:rsidR="00EF7770" w:rsidRDefault="00A97136" w:rsidP="00A97136">
      <w:pPr>
        <w:pStyle w:val="ListParagraph"/>
        <w:numPr>
          <w:ilvl w:val="0"/>
          <w:numId w:val="5"/>
        </w:numPr>
        <w:jc w:val="both"/>
        <w:rPr>
          <w:rFonts w:ascii="Arial" w:hAnsi="Arial" w:cs="Arial"/>
          <w:sz w:val="24"/>
          <w:szCs w:val="24"/>
        </w:rPr>
      </w:pPr>
      <w:r>
        <w:rPr>
          <w:rFonts w:ascii="Arial" w:hAnsi="Arial" w:cs="Arial"/>
          <w:sz w:val="24"/>
          <w:szCs w:val="24"/>
        </w:rPr>
        <w:t>Chemical digestion</w:t>
      </w:r>
      <w:r w:rsidR="00EF7770">
        <w:rPr>
          <w:rFonts w:ascii="Arial" w:hAnsi="Arial" w:cs="Arial"/>
          <w:sz w:val="24"/>
          <w:szCs w:val="24"/>
        </w:rPr>
        <w:t>.</w:t>
      </w:r>
    </w:p>
    <w:p w:rsidR="00EF7770" w:rsidRDefault="00EF7770" w:rsidP="00EF7770">
      <w:pPr>
        <w:ind w:left="360"/>
        <w:jc w:val="both"/>
        <w:rPr>
          <w:rFonts w:ascii="Arial" w:hAnsi="Arial" w:cs="Arial"/>
          <w:sz w:val="24"/>
          <w:szCs w:val="24"/>
        </w:rPr>
      </w:pPr>
    </w:p>
    <w:p w:rsidR="00EF7770" w:rsidRDefault="00EF7770" w:rsidP="00EF7770">
      <w:pPr>
        <w:ind w:left="360"/>
        <w:jc w:val="both"/>
        <w:rPr>
          <w:rFonts w:ascii="Arial" w:hAnsi="Arial" w:cs="Arial"/>
          <w:sz w:val="24"/>
          <w:szCs w:val="24"/>
        </w:rPr>
      </w:pPr>
      <w:bookmarkStart w:id="0" w:name="_GoBack"/>
      <w:bookmarkEnd w:id="0"/>
    </w:p>
    <w:p w:rsidR="00EF7770" w:rsidRDefault="00EF7770" w:rsidP="00EF7770">
      <w:pPr>
        <w:ind w:left="360"/>
        <w:jc w:val="both"/>
        <w:rPr>
          <w:rFonts w:ascii="Arial" w:hAnsi="Arial" w:cs="Arial"/>
          <w:sz w:val="24"/>
          <w:szCs w:val="24"/>
        </w:rPr>
      </w:pPr>
    </w:p>
    <w:p w:rsidR="00A97136" w:rsidRDefault="00A97136" w:rsidP="00EF7770">
      <w:pPr>
        <w:ind w:left="360"/>
        <w:jc w:val="both"/>
        <w:rPr>
          <w:rFonts w:ascii="Arial" w:hAnsi="Arial" w:cs="Arial"/>
          <w:sz w:val="24"/>
          <w:szCs w:val="24"/>
        </w:rPr>
      </w:pPr>
      <w:r w:rsidRPr="00EF7770">
        <w:rPr>
          <w:rFonts w:ascii="Arial" w:hAnsi="Arial" w:cs="Arial"/>
          <w:sz w:val="24"/>
          <w:szCs w:val="24"/>
        </w:rPr>
        <w:t>There are different types of digestive enzymes, three of which are particularly important:</w:t>
      </w:r>
      <w:r w:rsidR="00EF7770">
        <w:rPr>
          <w:rFonts w:ascii="Arial" w:hAnsi="Arial" w:cs="Arial"/>
          <w:sz w:val="24"/>
          <w:szCs w:val="24"/>
        </w:rPr>
        <w:t xml:space="preserve"> </w:t>
      </w:r>
      <w:r w:rsidR="00A4277B">
        <w:rPr>
          <w:rFonts w:ascii="Arial" w:hAnsi="Arial" w:cs="Arial"/>
          <w:sz w:val="24"/>
          <w:szCs w:val="24"/>
        </w:rPr>
        <w:t>Fill in the table describing the function of the three different types enzymes used in digestion.</w:t>
      </w:r>
      <w:r w:rsidR="00EF7770">
        <w:rPr>
          <w:rFonts w:ascii="Arial" w:hAnsi="Arial" w:cs="Arial"/>
          <w:sz w:val="24"/>
          <w:szCs w:val="24"/>
        </w:rPr>
        <w:t xml:space="preserve"> (p19 Old AQA text book)</w:t>
      </w:r>
      <w:r>
        <w:rPr>
          <w:rFonts w:ascii="Arial" w:hAnsi="Arial" w:cs="Arial"/>
          <w:sz w:val="24"/>
          <w:szCs w:val="24"/>
        </w:rPr>
        <w:t>:-</w:t>
      </w:r>
    </w:p>
    <w:tbl>
      <w:tblPr>
        <w:tblStyle w:val="TableGrid"/>
        <w:tblW w:w="0" w:type="auto"/>
        <w:jc w:val="center"/>
        <w:tblLook w:val="04A0" w:firstRow="1" w:lastRow="0" w:firstColumn="1" w:lastColumn="0" w:noHBand="0" w:noVBand="1"/>
      </w:tblPr>
      <w:tblGrid>
        <w:gridCol w:w="4507"/>
        <w:gridCol w:w="4509"/>
      </w:tblGrid>
      <w:tr w:rsidR="00A97136" w:rsidTr="00574BC2">
        <w:trPr>
          <w:jc w:val="center"/>
        </w:trPr>
        <w:tc>
          <w:tcPr>
            <w:tcW w:w="4507" w:type="dxa"/>
            <w:shd w:val="clear" w:color="auto" w:fill="E7E6E6" w:themeFill="background2"/>
            <w:vAlign w:val="center"/>
          </w:tcPr>
          <w:p w:rsidR="00A97136" w:rsidRPr="00C32F17" w:rsidRDefault="00A97136" w:rsidP="0092096F">
            <w:pPr>
              <w:rPr>
                <w:rFonts w:ascii="Arial" w:hAnsi="Arial" w:cs="Arial"/>
                <w:b/>
                <w:sz w:val="28"/>
                <w:szCs w:val="28"/>
              </w:rPr>
            </w:pPr>
            <w:r w:rsidRPr="00C32F17">
              <w:rPr>
                <w:rFonts w:ascii="Arial" w:hAnsi="Arial" w:cs="Arial"/>
                <w:b/>
                <w:sz w:val="28"/>
                <w:szCs w:val="28"/>
              </w:rPr>
              <w:t>Enzyme</w:t>
            </w:r>
          </w:p>
        </w:tc>
        <w:tc>
          <w:tcPr>
            <w:tcW w:w="4509" w:type="dxa"/>
            <w:shd w:val="clear" w:color="auto" w:fill="E7E6E6" w:themeFill="background2"/>
            <w:vAlign w:val="center"/>
          </w:tcPr>
          <w:p w:rsidR="00A97136" w:rsidRPr="00C32F17" w:rsidRDefault="00A97136" w:rsidP="0092096F">
            <w:pPr>
              <w:rPr>
                <w:rFonts w:ascii="Arial" w:hAnsi="Arial" w:cs="Arial"/>
                <w:b/>
                <w:sz w:val="28"/>
                <w:szCs w:val="28"/>
              </w:rPr>
            </w:pPr>
            <w:r w:rsidRPr="00C32F17">
              <w:rPr>
                <w:rFonts w:ascii="Arial" w:hAnsi="Arial" w:cs="Arial"/>
                <w:b/>
                <w:sz w:val="28"/>
                <w:szCs w:val="28"/>
              </w:rPr>
              <w:t>Function</w:t>
            </w:r>
          </w:p>
        </w:tc>
      </w:tr>
      <w:tr w:rsidR="00A97136" w:rsidTr="00574BC2">
        <w:trPr>
          <w:jc w:val="center"/>
        </w:trPr>
        <w:tc>
          <w:tcPr>
            <w:tcW w:w="4507" w:type="dxa"/>
          </w:tcPr>
          <w:p w:rsidR="00A97136" w:rsidRDefault="00A97136" w:rsidP="0092096F">
            <w:pPr>
              <w:rPr>
                <w:rFonts w:ascii="Arial" w:hAnsi="Arial" w:cs="Arial"/>
                <w:sz w:val="24"/>
                <w:szCs w:val="24"/>
              </w:rPr>
            </w:pPr>
          </w:p>
          <w:p w:rsidR="007500BE" w:rsidRDefault="007500BE" w:rsidP="0092096F">
            <w:pPr>
              <w:rPr>
                <w:rFonts w:ascii="Arial" w:hAnsi="Arial" w:cs="Arial"/>
                <w:sz w:val="24"/>
                <w:szCs w:val="24"/>
              </w:rPr>
            </w:pPr>
          </w:p>
          <w:p w:rsidR="007500BE" w:rsidRDefault="007500BE" w:rsidP="0092096F">
            <w:pPr>
              <w:rPr>
                <w:rFonts w:ascii="Arial" w:hAnsi="Arial" w:cs="Arial"/>
                <w:sz w:val="24"/>
                <w:szCs w:val="24"/>
              </w:rPr>
            </w:pPr>
          </w:p>
          <w:p w:rsidR="00A97136" w:rsidRDefault="00A97136" w:rsidP="0092096F">
            <w:pPr>
              <w:rPr>
                <w:rFonts w:ascii="Arial" w:hAnsi="Arial" w:cs="Arial"/>
                <w:sz w:val="24"/>
                <w:szCs w:val="24"/>
              </w:rPr>
            </w:pPr>
          </w:p>
        </w:tc>
        <w:tc>
          <w:tcPr>
            <w:tcW w:w="4509" w:type="dxa"/>
          </w:tcPr>
          <w:p w:rsidR="00A97136" w:rsidRDefault="00A97136" w:rsidP="0092096F">
            <w:pPr>
              <w:rPr>
                <w:rFonts w:ascii="Arial" w:hAnsi="Arial" w:cs="Arial"/>
                <w:sz w:val="24"/>
                <w:szCs w:val="24"/>
              </w:rPr>
            </w:pPr>
          </w:p>
        </w:tc>
      </w:tr>
      <w:tr w:rsidR="00A97136" w:rsidTr="00574BC2">
        <w:trPr>
          <w:jc w:val="center"/>
        </w:trPr>
        <w:tc>
          <w:tcPr>
            <w:tcW w:w="4507" w:type="dxa"/>
          </w:tcPr>
          <w:p w:rsidR="00A97136" w:rsidRDefault="00A97136" w:rsidP="0092096F">
            <w:pPr>
              <w:rPr>
                <w:rFonts w:ascii="Arial" w:hAnsi="Arial" w:cs="Arial"/>
                <w:sz w:val="24"/>
                <w:szCs w:val="24"/>
              </w:rPr>
            </w:pPr>
          </w:p>
          <w:p w:rsidR="00A97136" w:rsidRDefault="00A97136" w:rsidP="0092096F">
            <w:pPr>
              <w:rPr>
                <w:rFonts w:ascii="Arial" w:hAnsi="Arial" w:cs="Arial"/>
                <w:sz w:val="24"/>
                <w:szCs w:val="24"/>
              </w:rPr>
            </w:pPr>
          </w:p>
          <w:p w:rsidR="007500BE" w:rsidRDefault="007500BE" w:rsidP="0092096F">
            <w:pPr>
              <w:rPr>
                <w:rFonts w:ascii="Arial" w:hAnsi="Arial" w:cs="Arial"/>
                <w:sz w:val="24"/>
                <w:szCs w:val="24"/>
              </w:rPr>
            </w:pPr>
          </w:p>
          <w:p w:rsidR="007500BE" w:rsidRDefault="007500BE" w:rsidP="0092096F">
            <w:pPr>
              <w:rPr>
                <w:rFonts w:ascii="Arial" w:hAnsi="Arial" w:cs="Arial"/>
                <w:sz w:val="24"/>
                <w:szCs w:val="24"/>
              </w:rPr>
            </w:pPr>
          </w:p>
        </w:tc>
        <w:tc>
          <w:tcPr>
            <w:tcW w:w="4509" w:type="dxa"/>
          </w:tcPr>
          <w:p w:rsidR="00A97136" w:rsidRDefault="00A97136" w:rsidP="0092096F">
            <w:pPr>
              <w:rPr>
                <w:rFonts w:ascii="Arial" w:hAnsi="Arial" w:cs="Arial"/>
                <w:sz w:val="24"/>
                <w:szCs w:val="24"/>
              </w:rPr>
            </w:pPr>
          </w:p>
        </w:tc>
      </w:tr>
      <w:tr w:rsidR="00A97136" w:rsidTr="00574BC2">
        <w:trPr>
          <w:jc w:val="center"/>
        </w:trPr>
        <w:tc>
          <w:tcPr>
            <w:tcW w:w="4507" w:type="dxa"/>
          </w:tcPr>
          <w:p w:rsidR="00A97136" w:rsidRDefault="00A97136" w:rsidP="0092096F">
            <w:pPr>
              <w:rPr>
                <w:rFonts w:ascii="Arial" w:hAnsi="Arial" w:cs="Arial"/>
                <w:sz w:val="24"/>
                <w:szCs w:val="24"/>
              </w:rPr>
            </w:pPr>
          </w:p>
          <w:p w:rsidR="00A97136" w:rsidRDefault="00A97136" w:rsidP="0092096F">
            <w:pPr>
              <w:rPr>
                <w:rFonts w:ascii="Arial" w:hAnsi="Arial" w:cs="Arial"/>
                <w:sz w:val="24"/>
                <w:szCs w:val="24"/>
              </w:rPr>
            </w:pPr>
          </w:p>
          <w:p w:rsidR="007500BE" w:rsidRDefault="007500BE" w:rsidP="0092096F">
            <w:pPr>
              <w:rPr>
                <w:rFonts w:ascii="Arial" w:hAnsi="Arial" w:cs="Arial"/>
                <w:sz w:val="24"/>
                <w:szCs w:val="24"/>
              </w:rPr>
            </w:pPr>
          </w:p>
          <w:p w:rsidR="007500BE" w:rsidRDefault="007500BE" w:rsidP="0092096F">
            <w:pPr>
              <w:rPr>
                <w:rFonts w:ascii="Arial" w:hAnsi="Arial" w:cs="Arial"/>
                <w:sz w:val="24"/>
                <w:szCs w:val="24"/>
              </w:rPr>
            </w:pPr>
          </w:p>
        </w:tc>
        <w:tc>
          <w:tcPr>
            <w:tcW w:w="4509" w:type="dxa"/>
          </w:tcPr>
          <w:p w:rsidR="00A97136" w:rsidRDefault="00A97136" w:rsidP="0092096F">
            <w:pPr>
              <w:rPr>
                <w:rFonts w:ascii="Arial" w:hAnsi="Arial" w:cs="Arial"/>
                <w:sz w:val="24"/>
                <w:szCs w:val="24"/>
              </w:rPr>
            </w:pPr>
          </w:p>
        </w:tc>
      </w:tr>
    </w:tbl>
    <w:p w:rsidR="00EC26E6" w:rsidRDefault="00EC26E6" w:rsidP="00EC26E6">
      <w:pPr>
        <w:jc w:val="both"/>
        <w:rPr>
          <w:rFonts w:ascii="Arial" w:hAnsi="Arial" w:cs="Arial"/>
          <w:sz w:val="24"/>
          <w:szCs w:val="24"/>
        </w:rPr>
      </w:pPr>
    </w:p>
    <w:p w:rsidR="00574BC2" w:rsidRDefault="00574BC2" w:rsidP="00EC26E6">
      <w:pPr>
        <w:jc w:val="both"/>
        <w:rPr>
          <w:rFonts w:ascii="Arial" w:hAnsi="Arial" w:cs="Arial"/>
          <w:sz w:val="24"/>
          <w:szCs w:val="24"/>
        </w:rPr>
      </w:pPr>
      <w:r>
        <w:rPr>
          <w:rFonts w:ascii="Arial" w:hAnsi="Arial" w:cs="Arial"/>
          <w:sz w:val="24"/>
          <w:szCs w:val="24"/>
        </w:rPr>
        <w:t>This table shows the function of</w:t>
      </w:r>
      <w:r w:rsidRPr="00574BC2">
        <w:rPr>
          <w:rFonts w:ascii="Arial" w:hAnsi="Arial" w:cs="Arial"/>
          <w:sz w:val="24"/>
          <w:szCs w:val="24"/>
        </w:rPr>
        <w:t xml:space="preserve"> each</w:t>
      </w:r>
      <w:r>
        <w:rPr>
          <w:rFonts w:ascii="Arial" w:hAnsi="Arial" w:cs="Arial"/>
          <w:sz w:val="24"/>
          <w:szCs w:val="24"/>
        </w:rPr>
        <w:t xml:space="preserve"> organ in</w:t>
      </w:r>
      <w:r w:rsidRPr="00574BC2">
        <w:rPr>
          <w:rFonts w:ascii="Arial" w:hAnsi="Arial" w:cs="Arial"/>
          <w:sz w:val="24"/>
          <w:szCs w:val="24"/>
        </w:rPr>
        <w:t xml:space="preserve"> the digestive system</w:t>
      </w:r>
      <w:r w:rsidR="00305E3C">
        <w:rPr>
          <w:rFonts w:ascii="Arial" w:hAnsi="Arial" w:cs="Arial"/>
          <w:sz w:val="24"/>
          <w:szCs w:val="24"/>
        </w:rPr>
        <w:t>. Using the interne</w:t>
      </w:r>
      <w:r>
        <w:rPr>
          <w:rFonts w:ascii="Arial" w:hAnsi="Arial" w:cs="Arial"/>
          <w:sz w:val="24"/>
          <w:szCs w:val="24"/>
        </w:rPr>
        <w:t>t and your AQA textbook fill in the blanks.</w:t>
      </w:r>
    </w:p>
    <w:p w:rsidR="00574BC2" w:rsidRDefault="00574BC2" w:rsidP="00EC26E6">
      <w:pPr>
        <w:jc w:val="both"/>
        <w:rPr>
          <w:rFonts w:ascii="Arial" w:hAnsi="Arial" w:cs="Arial"/>
          <w:sz w:val="24"/>
          <w:szCs w:val="24"/>
        </w:rPr>
      </w:pPr>
      <w:r>
        <w:rPr>
          <w:rFonts w:ascii="Arial" w:hAnsi="Arial" w:cs="Arial"/>
          <w:sz w:val="24"/>
          <w:szCs w:val="24"/>
        </w:rPr>
        <w:t>The following words need to be used</w:t>
      </w:r>
    </w:p>
    <w:p w:rsidR="00574BC2" w:rsidRDefault="00CE2460" w:rsidP="00EC26E6">
      <w:pPr>
        <w:jc w:val="both"/>
        <w:rPr>
          <w:rFonts w:ascii="Arial" w:hAnsi="Arial" w:cs="Arial"/>
          <w:sz w:val="24"/>
          <w:szCs w:val="24"/>
        </w:rPr>
      </w:pPr>
      <w:r>
        <w:rPr>
          <w:rFonts w:ascii="Arial" w:hAnsi="Arial" w:cs="Arial"/>
          <w:sz w:val="24"/>
          <w:szCs w:val="24"/>
        </w:rPr>
        <w:t>E</w:t>
      </w:r>
      <w:r>
        <w:rPr>
          <w:rFonts w:ascii="Arial" w:hAnsi="Arial" w:cs="Arial"/>
          <w:sz w:val="24"/>
          <w:szCs w:val="24"/>
        </w:rPr>
        <w:t>gestion</w:t>
      </w:r>
      <w:r>
        <w:rPr>
          <w:rFonts w:ascii="Arial" w:hAnsi="Arial" w:cs="Arial"/>
          <w:sz w:val="24"/>
          <w:szCs w:val="24"/>
        </w:rPr>
        <w:t>, a</w:t>
      </w:r>
      <w:r w:rsidR="00574BC2">
        <w:rPr>
          <w:rFonts w:ascii="Arial" w:hAnsi="Arial" w:cs="Arial"/>
          <w:sz w:val="24"/>
          <w:szCs w:val="24"/>
        </w:rPr>
        <w:t xml:space="preserve">mylase, </w:t>
      </w:r>
      <w:r>
        <w:rPr>
          <w:rFonts w:ascii="Arial" w:hAnsi="Arial" w:cs="Arial"/>
          <w:sz w:val="24"/>
          <w:szCs w:val="24"/>
        </w:rPr>
        <w:t>neutralise pH</w:t>
      </w:r>
      <w:r>
        <w:rPr>
          <w:rFonts w:ascii="Arial" w:hAnsi="Arial" w:cs="Arial"/>
          <w:sz w:val="24"/>
          <w:szCs w:val="24"/>
        </w:rPr>
        <w:t>,</w:t>
      </w:r>
      <w:r w:rsidRPr="00CE2460">
        <w:rPr>
          <w:rFonts w:ascii="Arial" w:hAnsi="Arial" w:cs="Arial"/>
          <w:sz w:val="24"/>
          <w:szCs w:val="24"/>
        </w:rPr>
        <w:t xml:space="preserve"> </w:t>
      </w:r>
      <w:r>
        <w:rPr>
          <w:rFonts w:ascii="Arial" w:hAnsi="Arial" w:cs="Arial"/>
          <w:sz w:val="24"/>
          <w:szCs w:val="24"/>
        </w:rPr>
        <w:t>microvilli</w:t>
      </w:r>
      <w:r>
        <w:rPr>
          <w:rFonts w:ascii="Arial" w:hAnsi="Arial" w:cs="Arial"/>
          <w:sz w:val="24"/>
          <w:szCs w:val="24"/>
        </w:rPr>
        <w:t xml:space="preserve">, </w:t>
      </w:r>
      <w:r w:rsidR="00574BC2">
        <w:rPr>
          <w:rFonts w:ascii="Arial" w:hAnsi="Arial" w:cs="Arial"/>
          <w:sz w:val="24"/>
          <w:szCs w:val="24"/>
        </w:rPr>
        <w:t>goblet cells,</w:t>
      </w:r>
      <w:r w:rsidRPr="00CE2460">
        <w:rPr>
          <w:rFonts w:ascii="Arial" w:hAnsi="Arial" w:cs="Arial"/>
          <w:sz w:val="24"/>
          <w:szCs w:val="24"/>
        </w:rPr>
        <w:t xml:space="preserve"> </w:t>
      </w:r>
      <w:r>
        <w:rPr>
          <w:rFonts w:ascii="Arial" w:hAnsi="Arial" w:cs="Arial"/>
          <w:sz w:val="24"/>
          <w:szCs w:val="24"/>
        </w:rPr>
        <w:t>endopeptidase</w:t>
      </w:r>
      <w:r w:rsidR="00574BC2">
        <w:rPr>
          <w:rFonts w:ascii="Arial" w:hAnsi="Arial" w:cs="Arial"/>
          <w:sz w:val="24"/>
          <w:szCs w:val="24"/>
        </w:rPr>
        <w:t xml:space="preserve"> peristalsis,</w:t>
      </w:r>
      <w:r w:rsidRPr="00CE2460">
        <w:rPr>
          <w:rFonts w:ascii="Arial" w:hAnsi="Arial" w:cs="Arial"/>
          <w:sz w:val="24"/>
          <w:szCs w:val="24"/>
        </w:rPr>
        <w:t xml:space="preserve"> </w:t>
      </w:r>
      <w:r>
        <w:rPr>
          <w:rFonts w:ascii="Arial" w:hAnsi="Arial" w:cs="Arial"/>
          <w:sz w:val="24"/>
          <w:szCs w:val="24"/>
        </w:rPr>
        <w:t>glycerol</w:t>
      </w:r>
      <w:r w:rsidR="00574BC2">
        <w:rPr>
          <w:rFonts w:ascii="Arial" w:hAnsi="Arial" w:cs="Arial"/>
          <w:sz w:val="24"/>
          <w:szCs w:val="24"/>
        </w:rPr>
        <w:t xml:space="preserve"> </w:t>
      </w:r>
      <w:r>
        <w:rPr>
          <w:rFonts w:ascii="Arial" w:hAnsi="Arial" w:cs="Arial"/>
          <w:sz w:val="24"/>
          <w:szCs w:val="24"/>
        </w:rPr>
        <w:t xml:space="preserve">, hydrochloric acid, </w:t>
      </w:r>
      <w:r w:rsidR="00305E3C">
        <w:rPr>
          <w:rFonts w:ascii="Arial" w:hAnsi="Arial" w:cs="Arial"/>
          <w:sz w:val="24"/>
          <w:szCs w:val="24"/>
        </w:rPr>
        <w:t>pancreatic enzymes,</w:t>
      </w:r>
      <w:r w:rsidRPr="00CE2460">
        <w:rPr>
          <w:rFonts w:ascii="Arial" w:hAnsi="Arial" w:cs="Arial"/>
          <w:sz w:val="24"/>
          <w:szCs w:val="24"/>
        </w:rPr>
        <w:t xml:space="preserve"> </w:t>
      </w:r>
      <w:r>
        <w:rPr>
          <w:rFonts w:ascii="Arial" w:hAnsi="Arial" w:cs="Arial"/>
          <w:sz w:val="24"/>
          <w:szCs w:val="24"/>
        </w:rPr>
        <w:t>mucus</w:t>
      </w:r>
      <w:r>
        <w:rPr>
          <w:rFonts w:ascii="Arial" w:hAnsi="Arial" w:cs="Arial"/>
          <w:sz w:val="24"/>
          <w:szCs w:val="24"/>
        </w:rPr>
        <w:t>, bile, villi,</w:t>
      </w:r>
      <w:r w:rsidR="0019357D">
        <w:rPr>
          <w:rFonts w:ascii="Arial" w:hAnsi="Arial" w:cs="Arial"/>
          <w:sz w:val="24"/>
          <w:szCs w:val="24"/>
        </w:rPr>
        <w:t xml:space="preserve"> active transport, lacteal.</w:t>
      </w:r>
    </w:p>
    <w:tbl>
      <w:tblPr>
        <w:tblpPr w:leftFromText="180" w:rightFromText="180" w:vertAnchor="text" w:horzAnchor="margin" w:tblpXSpec="center" w:tblpY="-629"/>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9"/>
        <w:gridCol w:w="2046"/>
        <w:gridCol w:w="6345"/>
      </w:tblGrid>
      <w:tr w:rsidR="00EC26E6" w:rsidRPr="00905F73" w:rsidTr="00EC26E6">
        <w:tc>
          <w:tcPr>
            <w:tcW w:w="1679" w:type="dxa"/>
            <w:vAlign w:val="center"/>
          </w:tcPr>
          <w:p w:rsidR="00EC26E6" w:rsidRPr="00905F73" w:rsidRDefault="00EC26E6" w:rsidP="00EC26E6">
            <w:pPr>
              <w:autoSpaceDE w:val="0"/>
              <w:autoSpaceDN w:val="0"/>
              <w:adjustRightInd w:val="0"/>
              <w:spacing w:after="0" w:line="240" w:lineRule="auto"/>
              <w:jc w:val="center"/>
              <w:rPr>
                <w:rFonts w:eastAsia="Times New Roman"/>
                <w:b/>
                <w:sz w:val="24"/>
                <w:szCs w:val="24"/>
                <w:lang w:eastAsia="en-GB"/>
              </w:rPr>
            </w:pPr>
            <w:r w:rsidRPr="00905F73">
              <w:rPr>
                <w:rFonts w:eastAsia="Times New Roman"/>
                <w:b/>
                <w:sz w:val="24"/>
                <w:szCs w:val="24"/>
                <w:lang w:eastAsia="en-GB"/>
              </w:rPr>
              <w:t>Structure</w:t>
            </w:r>
          </w:p>
        </w:tc>
        <w:tc>
          <w:tcPr>
            <w:tcW w:w="2046" w:type="dxa"/>
          </w:tcPr>
          <w:p w:rsidR="00EC26E6" w:rsidRPr="00905F73" w:rsidRDefault="00EC26E6" w:rsidP="00EC26E6">
            <w:pPr>
              <w:autoSpaceDE w:val="0"/>
              <w:autoSpaceDN w:val="0"/>
              <w:adjustRightInd w:val="0"/>
              <w:spacing w:after="0" w:line="240" w:lineRule="auto"/>
              <w:jc w:val="center"/>
              <w:rPr>
                <w:rFonts w:eastAsia="Times New Roman"/>
                <w:b/>
                <w:sz w:val="24"/>
                <w:szCs w:val="24"/>
                <w:lang w:eastAsia="en-GB"/>
              </w:rPr>
            </w:pPr>
            <w:r w:rsidRPr="00905F73">
              <w:rPr>
                <w:rFonts w:eastAsia="Times New Roman"/>
                <w:b/>
                <w:sz w:val="24"/>
                <w:szCs w:val="24"/>
                <w:lang w:eastAsia="en-GB"/>
              </w:rPr>
              <w:t>Function</w:t>
            </w:r>
          </w:p>
        </w:tc>
        <w:tc>
          <w:tcPr>
            <w:tcW w:w="6345" w:type="dxa"/>
          </w:tcPr>
          <w:p w:rsidR="00EC26E6" w:rsidRPr="00905F73" w:rsidRDefault="00EC26E6" w:rsidP="00EC26E6">
            <w:pPr>
              <w:autoSpaceDE w:val="0"/>
              <w:autoSpaceDN w:val="0"/>
              <w:adjustRightInd w:val="0"/>
              <w:spacing w:after="0" w:line="240" w:lineRule="auto"/>
              <w:jc w:val="center"/>
              <w:rPr>
                <w:rFonts w:eastAsia="Times New Roman"/>
                <w:b/>
                <w:sz w:val="24"/>
                <w:szCs w:val="24"/>
                <w:lang w:eastAsia="en-GB"/>
              </w:rPr>
            </w:pPr>
            <w:r w:rsidRPr="00905F73">
              <w:rPr>
                <w:rFonts w:eastAsia="Times New Roman"/>
                <w:b/>
                <w:sz w:val="24"/>
                <w:szCs w:val="24"/>
                <w:lang w:eastAsia="en-GB"/>
              </w:rPr>
              <w:t>Adaptations</w:t>
            </w:r>
          </w:p>
        </w:tc>
      </w:tr>
      <w:tr w:rsidR="00EC26E6" w:rsidRPr="00905F73" w:rsidTr="00EC26E6">
        <w:tc>
          <w:tcPr>
            <w:tcW w:w="1679" w:type="dxa"/>
            <w:vAlign w:val="center"/>
          </w:tcPr>
          <w:p w:rsidR="00EC26E6" w:rsidRPr="00905F73" w:rsidRDefault="00EC26E6" w:rsidP="00EC26E6">
            <w:pPr>
              <w:autoSpaceDE w:val="0"/>
              <w:autoSpaceDN w:val="0"/>
              <w:adjustRightInd w:val="0"/>
              <w:spacing w:after="0" w:line="240" w:lineRule="auto"/>
              <w:jc w:val="center"/>
              <w:rPr>
                <w:rFonts w:eastAsia="Times New Roman"/>
                <w:sz w:val="24"/>
                <w:szCs w:val="24"/>
                <w:lang w:eastAsia="en-GB"/>
              </w:rPr>
            </w:pPr>
            <w:r w:rsidRPr="00905F73">
              <w:rPr>
                <w:rFonts w:eastAsia="Times New Roman" w:cs="Arial"/>
                <w:sz w:val="24"/>
                <w:szCs w:val="24"/>
                <w:lang w:eastAsia="en-GB"/>
              </w:rPr>
              <w:t>Mouth</w:t>
            </w:r>
          </w:p>
        </w:tc>
        <w:tc>
          <w:tcPr>
            <w:tcW w:w="2046" w:type="dxa"/>
          </w:tcPr>
          <w:p w:rsidR="00EC26E6" w:rsidRPr="00905F73" w:rsidRDefault="00EC26E6" w:rsidP="00EC26E6">
            <w:p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Initial mechanical and chemical breakdown of food</w:t>
            </w:r>
          </w:p>
        </w:tc>
        <w:tc>
          <w:tcPr>
            <w:tcW w:w="6345" w:type="dxa"/>
          </w:tcPr>
          <w:p w:rsidR="00EC26E6" w:rsidRPr="00905F73" w:rsidRDefault="00EC26E6" w:rsidP="00EC26E6">
            <w:pPr>
              <w:numPr>
                <w:ilvl w:val="0"/>
                <w:numId w:val="15"/>
              </w:numPr>
              <w:autoSpaceDE w:val="0"/>
              <w:autoSpaceDN w:val="0"/>
              <w:adjustRightInd w:val="0"/>
              <w:spacing w:after="0" w:line="240" w:lineRule="auto"/>
              <w:rPr>
                <w:rFonts w:eastAsia="Times New Roman" w:cs="Arial"/>
                <w:sz w:val="24"/>
                <w:szCs w:val="24"/>
                <w:lang w:eastAsia="en-GB"/>
              </w:rPr>
            </w:pPr>
            <w:r w:rsidRPr="00905F73">
              <w:rPr>
                <w:rFonts w:eastAsia="Times New Roman" w:cs="Arial"/>
                <w:sz w:val="24"/>
                <w:szCs w:val="24"/>
                <w:lang w:eastAsia="en-GB"/>
              </w:rPr>
              <w:t>Mechanical digestion due to food being chewed using the teeth</w:t>
            </w:r>
          </w:p>
          <w:p w:rsidR="00EC26E6" w:rsidRPr="00905F73" w:rsidRDefault="00EC26E6" w:rsidP="00EC26E6">
            <w:pPr>
              <w:numPr>
                <w:ilvl w:val="0"/>
                <w:numId w:val="15"/>
              </w:numPr>
              <w:autoSpaceDE w:val="0"/>
              <w:autoSpaceDN w:val="0"/>
              <w:adjustRightInd w:val="0"/>
              <w:spacing w:after="0" w:line="240" w:lineRule="auto"/>
              <w:rPr>
                <w:rFonts w:eastAsia="Times New Roman"/>
                <w:sz w:val="24"/>
                <w:szCs w:val="24"/>
                <w:lang w:eastAsia="en-GB"/>
              </w:rPr>
            </w:pPr>
            <w:r w:rsidRPr="00905F73">
              <w:rPr>
                <w:rFonts w:eastAsia="Times New Roman" w:cs="Arial"/>
                <w:sz w:val="24"/>
                <w:szCs w:val="24"/>
                <w:lang w:eastAsia="en-GB"/>
              </w:rPr>
              <w:t>Saliva (pH 6.5-7.5) is import</w:t>
            </w:r>
            <w:smartTag w:uri="urn:schemas-microsoft-com:office:smarttags" w:element="PersonName">
              <w:r w:rsidRPr="00905F73">
                <w:rPr>
                  <w:rFonts w:eastAsia="Times New Roman" w:cs="Arial"/>
                  <w:sz w:val="24"/>
                  <w:szCs w:val="24"/>
                  <w:lang w:eastAsia="en-GB"/>
                </w:rPr>
                <w:t>a</w:t>
              </w:r>
            </w:smartTag>
            <w:r w:rsidRPr="00905F73">
              <w:rPr>
                <w:rFonts w:eastAsia="Times New Roman" w:cs="Arial"/>
                <w:sz w:val="24"/>
                <w:szCs w:val="24"/>
                <w:lang w:eastAsia="en-GB"/>
              </w:rPr>
              <w:t xml:space="preserve">nt for </w:t>
            </w:r>
            <w:r w:rsidRPr="00905F73">
              <w:rPr>
                <w:rFonts w:eastAsia="Times New Roman" w:cs="Arial"/>
                <w:b/>
                <w:sz w:val="24"/>
                <w:szCs w:val="24"/>
                <w:lang w:eastAsia="en-GB"/>
              </w:rPr>
              <w:t>lubric</w:t>
            </w:r>
            <w:smartTag w:uri="urn:schemas-microsoft-com:office:smarttags" w:element="PersonName">
              <w:r w:rsidRPr="00905F73">
                <w:rPr>
                  <w:rFonts w:eastAsia="Times New Roman" w:cs="Arial"/>
                  <w:b/>
                  <w:sz w:val="24"/>
                  <w:szCs w:val="24"/>
                  <w:lang w:eastAsia="en-GB"/>
                </w:rPr>
                <w:t>a</w:t>
              </w:r>
            </w:smartTag>
            <w:r w:rsidRPr="00905F73">
              <w:rPr>
                <w:rFonts w:eastAsia="Times New Roman" w:cs="Arial"/>
                <w:b/>
                <w:sz w:val="24"/>
                <w:szCs w:val="24"/>
                <w:lang w:eastAsia="en-GB"/>
              </w:rPr>
              <w:t>ting</w:t>
            </w:r>
            <w:r w:rsidRPr="00905F73">
              <w:rPr>
                <w:rFonts w:eastAsia="Times New Roman" w:cs="Arial"/>
                <w:sz w:val="24"/>
                <w:szCs w:val="24"/>
                <w:lang w:eastAsia="en-GB"/>
              </w:rPr>
              <w:t xml:space="preserve"> the food before it is sw</w:t>
            </w:r>
            <w:smartTag w:uri="urn:schemas-microsoft-com:office:smarttags" w:element="PersonName">
              <w:r w:rsidRPr="00905F73">
                <w:rPr>
                  <w:rFonts w:eastAsia="Times New Roman" w:cs="Arial"/>
                  <w:sz w:val="24"/>
                  <w:szCs w:val="24"/>
                  <w:lang w:eastAsia="en-GB"/>
                </w:rPr>
                <w:t>a</w:t>
              </w:r>
            </w:smartTag>
            <w:r w:rsidRPr="00905F73">
              <w:rPr>
                <w:rFonts w:eastAsia="Times New Roman" w:cs="Arial"/>
                <w:sz w:val="24"/>
                <w:szCs w:val="24"/>
                <w:lang w:eastAsia="en-GB"/>
              </w:rPr>
              <w:t xml:space="preserve">llowed. Saliva contains </w:t>
            </w:r>
            <w:r>
              <w:rPr>
                <w:rFonts w:eastAsia="Times New Roman" w:cs="Arial"/>
                <w:sz w:val="24"/>
                <w:szCs w:val="24"/>
                <w:lang w:eastAsia="en-GB"/>
              </w:rPr>
              <w:t>___________</w:t>
            </w:r>
            <w:r w:rsidRPr="00905F73">
              <w:rPr>
                <w:rFonts w:eastAsia="Times New Roman" w:cs="Arial"/>
                <w:sz w:val="24"/>
                <w:szCs w:val="24"/>
                <w:lang w:eastAsia="en-GB"/>
              </w:rPr>
              <w:t xml:space="preserve">which breaks down starch to maltose. </w:t>
            </w:r>
          </w:p>
        </w:tc>
      </w:tr>
      <w:tr w:rsidR="00EC26E6" w:rsidRPr="00905F73" w:rsidTr="00EC26E6">
        <w:trPr>
          <w:trHeight w:val="1443"/>
        </w:trPr>
        <w:tc>
          <w:tcPr>
            <w:tcW w:w="1679" w:type="dxa"/>
            <w:vAlign w:val="center"/>
          </w:tcPr>
          <w:p w:rsidR="00EC26E6" w:rsidRPr="00905F73" w:rsidRDefault="00EC26E6" w:rsidP="00EC26E6">
            <w:pPr>
              <w:autoSpaceDE w:val="0"/>
              <w:autoSpaceDN w:val="0"/>
              <w:adjustRightInd w:val="0"/>
              <w:spacing w:after="0" w:line="240" w:lineRule="auto"/>
              <w:jc w:val="center"/>
              <w:rPr>
                <w:rFonts w:eastAsia="Times New Roman"/>
                <w:sz w:val="24"/>
                <w:szCs w:val="24"/>
                <w:lang w:eastAsia="en-GB"/>
              </w:rPr>
            </w:pPr>
            <w:r w:rsidRPr="00905F73">
              <w:rPr>
                <w:rFonts w:eastAsia="Times New Roman"/>
                <w:sz w:val="24"/>
                <w:szCs w:val="24"/>
                <w:lang w:eastAsia="en-GB"/>
              </w:rPr>
              <w:t>Oesophagus</w:t>
            </w:r>
          </w:p>
        </w:tc>
        <w:tc>
          <w:tcPr>
            <w:tcW w:w="2046" w:type="dxa"/>
          </w:tcPr>
          <w:p w:rsidR="00EC26E6" w:rsidRPr="00905F73" w:rsidRDefault="00EC26E6" w:rsidP="00EC26E6">
            <w:p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Move food to stomach</w:t>
            </w:r>
          </w:p>
          <w:p w:rsidR="00EC26E6" w:rsidRPr="00905F73" w:rsidRDefault="00EC26E6" w:rsidP="00EC26E6">
            <w:pPr>
              <w:autoSpaceDE w:val="0"/>
              <w:autoSpaceDN w:val="0"/>
              <w:adjustRightInd w:val="0"/>
              <w:spacing w:after="0" w:line="240" w:lineRule="auto"/>
              <w:jc w:val="center"/>
              <w:rPr>
                <w:rFonts w:eastAsia="Times New Roman"/>
                <w:sz w:val="24"/>
                <w:szCs w:val="24"/>
                <w:lang w:eastAsia="en-GB"/>
              </w:rPr>
            </w:pPr>
            <w:r w:rsidRPr="00905F73">
              <w:rPr>
                <w:rFonts w:eastAsia="Times New Roman"/>
                <w:noProof/>
                <w:sz w:val="24"/>
                <w:szCs w:val="24"/>
                <w:lang w:eastAsia="en-GB"/>
              </w:rPr>
              <w:drawing>
                <wp:inline distT="0" distB="0" distL="0" distR="0" wp14:anchorId="62613F47" wp14:editId="47C57F34">
                  <wp:extent cx="1158240" cy="743585"/>
                  <wp:effectExtent l="0" t="0" r="3810" b="0"/>
                  <wp:docPr id="22" name="Picture 22" descr="peristal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eristals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240" cy="743585"/>
                          </a:xfrm>
                          <a:prstGeom prst="rect">
                            <a:avLst/>
                          </a:prstGeom>
                          <a:noFill/>
                          <a:ln>
                            <a:noFill/>
                          </a:ln>
                        </pic:spPr>
                      </pic:pic>
                    </a:graphicData>
                  </a:graphic>
                </wp:inline>
              </w:drawing>
            </w:r>
          </w:p>
        </w:tc>
        <w:tc>
          <w:tcPr>
            <w:tcW w:w="6345" w:type="dxa"/>
          </w:tcPr>
          <w:p w:rsidR="00EC26E6" w:rsidRPr="00905F73" w:rsidRDefault="00EC26E6" w:rsidP="00EC26E6">
            <w:pPr>
              <w:numPr>
                <w:ilvl w:val="0"/>
                <w:numId w:val="14"/>
              </w:num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 xml:space="preserve">Many mucus secreting </w:t>
            </w:r>
            <w:r>
              <w:rPr>
                <w:rFonts w:eastAsia="Times New Roman"/>
                <w:sz w:val="24"/>
                <w:szCs w:val="24"/>
                <w:lang w:eastAsia="en-GB"/>
              </w:rPr>
              <w:t>_____________</w:t>
            </w:r>
            <w:r w:rsidRPr="00905F73">
              <w:rPr>
                <w:rFonts w:eastAsia="Times New Roman"/>
                <w:sz w:val="24"/>
                <w:szCs w:val="24"/>
                <w:lang w:eastAsia="en-GB"/>
              </w:rPr>
              <w:t xml:space="preserve">to </w:t>
            </w:r>
            <w:r w:rsidRPr="00905F73">
              <w:rPr>
                <w:rFonts w:eastAsia="Times New Roman"/>
                <w:b/>
                <w:bCs/>
                <w:sz w:val="24"/>
                <w:szCs w:val="24"/>
                <w:lang w:eastAsia="en-GB"/>
              </w:rPr>
              <w:t>lubricate</w:t>
            </w:r>
            <w:r w:rsidRPr="00905F73">
              <w:rPr>
                <w:rFonts w:eastAsia="Times New Roman"/>
                <w:sz w:val="24"/>
                <w:szCs w:val="24"/>
                <w:lang w:eastAsia="en-GB"/>
              </w:rPr>
              <w:t xml:space="preserve"> food to aid movement</w:t>
            </w:r>
          </w:p>
          <w:p w:rsidR="00EC26E6" w:rsidRPr="00EC26E6" w:rsidRDefault="00EC26E6" w:rsidP="00EC26E6">
            <w:pPr>
              <w:numPr>
                <w:ilvl w:val="0"/>
                <w:numId w:val="14"/>
              </w:num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 xml:space="preserve">Circular/longitudinal muscles contract behind food to move food towards stomach – called </w:t>
            </w:r>
            <w:r w:rsidRPr="00EC26E6">
              <w:rPr>
                <w:rFonts w:eastAsia="Times New Roman"/>
                <w:sz w:val="24"/>
                <w:szCs w:val="24"/>
                <w:lang w:eastAsia="en-GB"/>
              </w:rPr>
              <w:t>_____________</w:t>
            </w:r>
          </w:p>
        </w:tc>
      </w:tr>
      <w:tr w:rsidR="00EC26E6" w:rsidRPr="00905F73" w:rsidTr="00EC26E6">
        <w:tc>
          <w:tcPr>
            <w:tcW w:w="1679" w:type="dxa"/>
            <w:vAlign w:val="center"/>
          </w:tcPr>
          <w:p w:rsidR="00EC26E6" w:rsidRPr="00905F73" w:rsidRDefault="00EC26E6" w:rsidP="00EC26E6">
            <w:pPr>
              <w:autoSpaceDE w:val="0"/>
              <w:autoSpaceDN w:val="0"/>
              <w:adjustRightInd w:val="0"/>
              <w:spacing w:after="0" w:line="240" w:lineRule="auto"/>
              <w:jc w:val="center"/>
              <w:rPr>
                <w:rFonts w:eastAsia="Times New Roman"/>
                <w:sz w:val="24"/>
                <w:szCs w:val="24"/>
                <w:lang w:eastAsia="en-GB"/>
              </w:rPr>
            </w:pPr>
            <w:r w:rsidRPr="00905F73">
              <w:rPr>
                <w:rFonts w:eastAsia="Times New Roman"/>
                <w:sz w:val="24"/>
                <w:szCs w:val="24"/>
                <w:lang w:eastAsia="en-GB"/>
              </w:rPr>
              <w:t>Stomach</w:t>
            </w:r>
          </w:p>
        </w:tc>
        <w:tc>
          <w:tcPr>
            <w:tcW w:w="2046" w:type="dxa"/>
          </w:tcPr>
          <w:p w:rsidR="00EC26E6" w:rsidRPr="00905F73" w:rsidRDefault="00EC26E6" w:rsidP="00EC26E6">
            <w:pPr>
              <w:autoSpaceDE w:val="0"/>
              <w:autoSpaceDN w:val="0"/>
              <w:adjustRightInd w:val="0"/>
              <w:spacing w:after="0" w:line="240" w:lineRule="auto"/>
              <w:rPr>
                <w:rFonts w:eastAsia="Times New Roman"/>
                <w:sz w:val="24"/>
                <w:szCs w:val="24"/>
                <w:lang w:eastAsia="en-GB"/>
              </w:rPr>
            </w:pPr>
            <w:r>
              <w:rPr>
                <w:rFonts w:eastAsia="Times New Roman"/>
                <w:sz w:val="24"/>
                <w:szCs w:val="24"/>
                <w:lang w:eastAsia="en-GB"/>
              </w:rPr>
              <w:t>To store and digest food, especially proteins</w:t>
            </w:r>
          </w:p>
        </w:tc>
        <w:tc>
          <w:tcPr>
            <w:tcW w:w="6345" w:type="dxa"/>
          </w:tcPr>
          <w:p w:rsidR="00EC26E6" w:rsidRPr="00905F73" w:rsidRDefault="00EC26E6" w:rsidP="00EC26E6">
            <w:pPr>
              <w:numPr>
                <w:ilvl w:val="0"/>
                <w:numId w:val="13"/>
              </w:num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 xml:space="preserve">The stomach </w:t>
            </w:r>
            <w:r>
              <w:rPr>
                <w:rFonts w:eastAsia="Times New Roman"/>
                <w:sz w:val="24"/>
                <w:szCs w:val="24"/>
                <w:lang w:eastAsia="en-GB"/>
              </w:rPr>
              <w:t>is a muscular sac that produces enzymes</w:t>
            </w:r>
            <w:r w:rsidRPr="00905F73">
              <w:rPr>
                <w:rFonts w:eastAsia="Times New Roman"/>
                <w:b/>
                <w:sz w:val="24"/>
                <w:szCs w:val="24"/>
                <w:lang w:eastAsia="en-GB"/>
              </w:rPr>
              <w:t xml:space="preserve"> </w:t>
            </w:r>
          </w:p>
          <w:p w:rsidR="00EC26E6" w:rsidRPr="00905F73" w:rsidRDefault="00EC26E6" w:rsidP="00EC26E6">
            <w:pPr>
              <w:numPr>
                <w:ilvl w:val="0"/>
                <w:numId w:val="13"/>
              </w:numPr>
              <w:autoSpaceDE w:val="0"/>
              <w:autoSpaceDN w:val="0"/>
              <w:adjustRightInd w:val="0"/>
              <w:spacing w:after="0" w:line="240" w:lineRule="auto"/>
              <w:rPr>
                <w:rFonts w:eastAsia="Times New Roman"/>
                <w:sz w:val="24"/>
                <w:szCs w:val="24"/>
                <w:lang w:eastAsia="en-GB"/>
              </w:rPr>
            </w:pPr>
            <w:r w:rsidRPr="00905F73">
              <w:rPr>
                <w:rFonts w:eastAsia="Times New Roman"/>
                <w:b/>
                <w:sz w:val="24"/>
                <w:szCs w:val="24"/>
                <w:lang w:eastAsia="en-GB"/>
              </w:rPr>
              <w:t>Gastric glands</w:t>
            </w:r>
            <w:r w:rsidRPr="00905F73">
              <w:rPr>
                <w:rFonts w:eastAsia="Times New Roman"/>
                <w:b/>
                <w:bCs/>
                <w:sz w:val="24"/>
                <w:szCs w:val="24"/>
                <w:lang w:eastAsia="en-GB"/>
              </w:rPr>
              <w:t xml:space="preserve"> </w:t>
            </w:r>
            <w:r w:rsidRPr="00905F73">
              <w:rPr>
                <w:rFonts w:eastAsia="Times New Roman"/>
                <w:sz w:val="24"/>
                <w:szCs w:val="24"/>
                <w:lang w:eastAsia="en-GB"/>
              </w:rPr>
              <w:t xml:space="preserve">secrete </w:t>
            </w:r>
            <w:r w:rsidRPr="00905F73">
              <w:rPr>
                <w:rFonts w:eastAsia="Times New Roman"/>
                <w:b/>
                <w:sz w:val="24"/>
                <w:szCs w:val="24"/>
                <w:lang w:eastAsia="en-GB"/>
              </w:rPr>
              <w:t>gastric juice</w:t>
            </w:r>
            <w:r w:rsidRPr="00905F73">
              <w:rPr>
                <w:rFonts w:eastAsia="Times New Roman"/>
                <w:sz w:val="24"/>
                <w:szCs w:val="24"/>
                <w:lang w:eastAsia="en-GB"/>
              </w:rPr>
              <w:t xml:space="preserve"> containing:</w:t>
            </w:r>
          </w:p>
          <w:p w:rsidR="00EC26E6" w:rsidRPr="00905F73" w:rsidRDefault="00EC26E6" w:rsidP="00EC26E6">
            <w:pPr>
              <w:numPr>
                <w:ilvl w:val="0"/>
                <w:numId w:val="13"/>
              </w:numPr>
              <w:autoSpaceDE w:val="0"/>
              <w:autoSpaceDN w:val="0"/>
              <w:adjustRightInd w:val="0"/>
              <w:spacing w:after="0" w:line="240" w:lineRule="auto"/>
              <w:rPr>
                <w:rFonts w:eastAsia="Times New Roman"/>
                <w:sz w:val="24"/>
                <w:szCs w:val="24"/>
                <w:lang w:eastAsia="en-GB"/>
              </w:rPr>
            </w:pPr>
            <w:r w:rsidRPr="00EC26E6">
              <w:rPr>
                <w:rFonts w:eastAsia="Times New Roman"/>
                <w:bCs/>
                <w:sz w:val="24"/>
                <w:szCs w:val="24"/>
                <w:lang w:eastAsia="en-GB"/>
              </w:rPr>
              <w:t>_________________</w:t>
            </w:r>
            <w:r w:rsidRPr="00905F73">
              <w:rPr>
                <w:rFonts w:eastAsia="Times New Roman"/>
                <w:sz w:val="24"/>
                <w:szCs w:val="24"/>
                <w:lang w:eastAsia="en-GB"/>
              </w:rPr>
              <w:t xml:space="preserve"> e.g. </w:t>
            </w:r>
            <w:r w:rsidRPr="00905F73">
              <w:rPr>
                <w:rFonts w:eastAsia="Times New Roman"/>
                <w:b/>
                <w:bCs/>
                <w:sz w:val="24"/>
                <w:szCs w:val="24"/>
                <w:lang w:eastAsia="en-GB"/>
              </w:rPr>
              <w:t>Pepsin</w:t>
            </w:r>
            <w:r w:rsidRPr="00905F73">
              <w:rPr>
                <w:rFonts w:eastAsia="Times New Roman"/>
                <w:sz w:val="24"/>
                <w:szCs w:val="24"/>
                <w:lang w:eastAsia="en-GB"/>
              </w:rPr>
              <w:t xml:space="preserve">, which hydrolyses </w:t>
            </w:r>
            <w:r w:rsidRPr="00905F73">
              <w:rPr>
                <w:rFonts w:eastAsia="Times New Roman"/>
                <w:b/>
                <w:bCs/>
                <w:sz w:val="24"/>
                <w:szCs w:val="24"/>
                <w:lang w:eastAsia="en-GB"/>
              </w:rPr>
              <w:t xml:space="preserve">peptide </w:t>
            </w:r>
            <w:r w:rsidRPr="00905F73">
              <w:rPr>
                <w:rFonts w:eastAsia="Times New Roman"/>
                <w:sz w:val="24"/>
                <w:szCs w:val="24"/>
                <w:lang w:eastAsia="en-GB"/>
              </w:rPr>
              <w:t>bonds to form shorter polypeptides</w:t>
            </w:r>
          </w:p>
          <w:p w:rsidR="00EC26E6" w:rsidRPr="00905F73" w:rsidRDefault="00EC26E6" w:rsidP="00EC26E6">
            <w:pPr>
              <w:numPr>
                <w:ilvl w:val="0"/>
                <w:numId w:val="13"/>
              </w:numPr>
              <w:autoSpaceDE w:val="0"/>
              <w:autoSpaceDN w:val="0"/>
              <w:adjustRightInd w:val="0"/>
              <w:spacing w:after="0" w:line="240" w:lineRule="auto"/>
              <w:rPr>
                <w:rFonts w:eastAsia="Times New Roman"/>
                <w:sz w:val="24"/>
                <w:szCs w:val="24"/>
                <w:lang w:eastAsia="en-GB"/>
              </w:rPr>
            </w:pPr>
            <w:r>
              <w:rPr>
                <w:rFonts w:eastAsia="Times New Roman"/>
                <w:sz w:val="24"/>
                <w:szCs w:val="24"/>
                <w:lang w:eastAsia="en-GB"/>
              </w:rPr>
              <w:t>__________________________</w:t>
            </w:r>
            <w:r w:rsidRPr="00905F73">
              <w:rPr>
                <w:rFonts w:eastAsia="Times New Roman"/>
                <w:sz w:val="24"/>
                <w:szCs w:val="24"/>
                <w:lang w:eastAsia="en-GB"/>
              </w:rPr>
              <w:t xml:space="preserve"> (ph 2) – provides </w:t>
            </w:r>
            <w:r w:rsidRPr="00905F73">
              <w:rPr>
                <w:rFonts w:eastAsia="Times New Roman"/>
                <w:b/>
                <w:bCs/>
                <w:sz w:val="24"/>
                <w:szCs w:val="24"/>
                <w:lang w:eastAsia="en-GB"/>
              </w:rPr>
              <w:t>optimum p</w:t>
            </w:r>
            <w:r>
              <w:rPr>
                <w:rFonts w:eastAsia="Times New Roman"/>
                <w:b/>
                <w:bCs/>
                <w:sz w:val="24"/>
                <w:szCs w:val="24"/>
                <w:lang w:eastAsia="en-GB"/>
              </w:rPr>
              <w:t>H</w:t>
            </w:r>
            <w:r w:rsidRPr="00905F73">
              <w:rPr>
                <w:rFonts w:eastAsia="Times New Roman"/>
                <w:sz w:val="24"/>
                <w:szCs w:val="24"/>
                <w:lang w:eastAsia="en-GB"/>
              </w:rPr>
              <w:t xml:space="preserve"> for endopeptidases and </w:t>
            </w:r>
            <w:r w:rsidRPr="00905F73">
              <w:rPr>
                <w:rFonts w:eastAsia="Times New Roman"/>
                <w:b/>
                <w:bCs/>
                <w:sz w:val="24"/>
                <w:szCs w:val="24"/>
                <w:lang w:eastAsia="en-GB"/>
              </w:rPr>
              <w:t>kills bacteria</w:t>
            </w:r>
          </w:p>
          <w:p w:rsidR="00EC26E6" w:rsidRPr="00905F73" w:rsidRDefault="00EC26E6" w:rsidP="00EC26E6">
            <w:pPr>
              <w:numPr>
                <w:ilvl w:val="0"/>
                <w:numId w:val="13"/>
              </w:num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And</w:t>
            </w:r>
            <w:r>
              <w:rPr>
                <w:rFonts w:eastAsia="Times New Roman"/>
                <w:sz w:val="24"/>
                <w:szCs w:val="24"/>
                <w:lang w:eastAsia="en-GB"/>
              </w:rPr>
              <w:t xml:space="preserve"> an</w:t>
            </w:r>
            <w:r w:rsidRPr="00905F73">
              <w:rPr>
                <w:rFonts w:eastAsia="Times New Roman"/>
                <w:sz w:val="24"/>
                <w:szCs w:val="24"/>
                <w:lang w:eastAsia="en-GB"/>
              </w:rPr>
              <w:t xml:space="preserve"> </w:t>
            </w:r>
            <w:r w:rsidRPr="00905F73">
              <w:rPr>
                <w:rFonts w:eastAsia="Times New Roman"/>
                <w:b/>
                <w:bCs/>
                <w:sz w:val="24"/>
                <w:szCs w:val="24"/>
                <w:lang w:eastAsia="en-GB"/>
              </w:rPr>
              <w:t>alkaline</w:t>
            </w:r>
            <w:r w:rsidRPr="00EC26E6">
              <w:rPr>
                <w:rFonts w:eastAsia="Times New Roman"/>
                <w:bCs/>
                <w:sz w:val="24"/>
                <w:szCs w:val="24"/>
                <w:lang w:eastAsia="en-GB"/>
              </w:rPr>
              <w:t xml:space="preserve"> ______________</w:t>
            </w:r>
            <w:r>
              <w:rPr>
                <w:rFonts w:eastAsia="Times New Roman"/>
                <w:b/>
                <w:bCs/>
                <w:sz w:val="24"/>
                <w:szCs w:val="24"/>
                <w:lang w:eastAsia="en-GB"/>
              </w:rPr>
              <w:t>is secreted</w:t>
            </w:r>
            <w:r w:rsidRPr="00905F73">
              <w:rPr>
                <w:rFonts w:eastAsia="Times New Roman"/>
                <w:sz w:val="24"/>
                <w:szCs w:val="24"/>
                <w:lang w:eastAsia="en-GB"/>
              </w:rPr>
              <w:t xml:space="preserve"> to prevent the mucosa from being ‘self digested’ by acid and endopeptidases</w:t>
            </w:r>
          </w:p>
        </w:tc>
      </w:tr>
      <w:tr w:rsidR="00EC26E6" w:rsidRPr="00905F73" w:rsidTr="00EC26E6">
        <w:tc>
          <w:tcPr>
            <w:tcW w:w="1679" w:type="dxa"/>
            <w:vAlign w:val="center"/>
          </w:tcPr>
          <w:p w:rsidR="00EC26E6" w:rsidRPr="00905F73" w:rsidRDefault="00EC26E6" w:rsidP="00EC26E6">
            <w:pPr>
              <w:autoSpaceDE w:val="0"/>
              <w:autoSpaceDN w:val="0"/>
              <w:adjustRightInd w:val="0"/>
              <w:spacing w:after="0" w:line="240" w:lineRule="auto"/>
              <w:jc w:val="center"/>
              <w:rPr>
                <w:rFonts w:eastAsia="Times New Roman"/>
                <w:sz w:val="24"/>
                <w:szCs w:val="24"/>
                <w:lang w:eastAsia="en-GB"/>
              </w:rPr>
            </w:pPr>
            <w:r w:rsidRPr="00905F73">
              <w:rPr>
                <w:rFonts w:eastAsia="Times New Roman"/>
                <w:sz w:val="24"/>
                <w:szCs w:val="24"/>
                <w:lang w:eastAsia="en-GB"/>
              </w:rPr>
              <w:t>Duodenum</w:t>
            </w:r>
          </w:p>
          <w:p w:rsidR="00EC26E6" w:rsidRPr="00905F73" w:rsidRDefault="00EC26E6" w:rsidP="00EC26E6">
            <w:pPr>
              <w:autoSpaceDE w:val="0"/>
              <w:autoSpaceDN w:val="0"/>
              <w:adjustRightInd w:val="0"/>
              <w:spacing w:after="0" w:line="240" w:lineRule="auto"/>
              <w:jc w:val="center"/>
              <w:rPr>
                <w:rFonts w:eastAsia="Times New Roman"/>
                <w:sz w:val="24"/>
                <w:szCs w:val="24"/>
                <w:lang w:eastAsia="en-GB"/>
              </w:rPr>
            </w:pPr>
            <w:r w:rsidRPr="00905F73">
              <w:rPr>
                <w:rFonts w:eastAsia="Times New Roman"/>
                <w:sz w:val="24"/>
                <w:szCs w:val="24"/>
                <w:lang w:eastAsia="en-GB"/>
              </w:rPr>
              <w:t>(small intestine)</w:t>
            </w:r>
          </w:p>
        </w:tc>
        <w:tc>
          <w:tcPr>
            <w:tcW w:w="2046" w:type="dxa"/>
          </w:tcPr>
          <w:p w:rsidR="00EC26E6" w:rsidRPr="00905F73" w:rsidRDefault="00EC26E6" w:rsidP="00EC26E6">
            <w:p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Neutralise acid from stomach. Site of bile and pancreatic ducts to secrete juices for digestion</w:t>
            </w:r>
          </w:p>
        </w:tc>
        <w:tc>
          <w:tcPr>
            <w:tcW w:w="6345" w:type="dxa"/>
          </w:tcPr>
          <w:p w:rsidR="00EC26E6" w:rsidRPr="00905F73" w:rsidRDefault="00EC26E6" w:rsidP="00EC26E6">
            <w:pPr>
              <w:numPr>
                <w:ilvl w:val="0"/>
                <w:numId w:val="12"/>
              </w:num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 xml:space="preserve">Glands secrete </w:t>
            </w:r>
            <w:r w:rsidRPr="00905F73">
              <w:rPr>
                <w:rFonts w:eastAsia="Times New Roman"/>
                <w:b/>
                <w:sz w:val="24"/>
                <w:szCs w:val="24"/>
                <w:lang w:eastAsia="en-GB"/>
              </w:rPr>
              <w:t>mucus</w:t>
            </w:r>
            <w:r w:rsidRPr="00905F73">
              <w:rPr>
                <w:rFonts w:eastAsia="Times New Roman"/>
                <w:sz w:val="24"/>
                <w:szCs w:val="24"/>
                <w:lang w:eastAsia="en-GB"/>
              </w:rPr>
              <w:t xml:space="preserve">, also </w:t>
            </w:r>
            <w:r w:rsidRPr="00905F73">
              <w:rPr>
                <w:rFonts w:eastAsia="Times New Roman"/>
                <w:b/>
                <w:bCs/>
                <w:sz w:val="24"/>
                <w:szCs w:val="24"/>
                <w:lang w:eastAsia="en-GB"/>
              </w:rPr>
              <w:t>alkaline juice</w:t>
            </w:r>
            <w:r>
              <w:rPr>
                <w:rFonts w:eastAsia="Times New Roman"/>
                <w:sz w:val="24"/>
                <w:szCs w:val="24"/>
                <w:lang w:eastAsia="en-GB"/>
              </w:rPr>
              <w:t xml:space="preserve"> (pH</w:t>
            </w:r>
            <w:r w:rsidRPr="00905F73">
              <w:rPr>
                <w:rFonts w:eastAsia="Times New Roman"/>
                <w:sz w:val="24"/>
                <w:szCs w:val="24"/>
                <w:lang w:eastAsia="en-GB"/>
              </w:rPr>
              <w:t xml:space="preserve"> 8) to neutralise acid</w:t>
            </w:r>
            <w:r>
              <w:rPr>
                <w:rFonts w:eastAsia="Times New Roman"/>
                <w:sz w:val="24"/>
                <w:szCs w:val="24"/>
                <w:lang w:eastAsia="en-GB"/>
              </w:rPr>
              <w:t xml:space="preserve"> from stomach to give optimum pH</w:t>
            </w:r>
            <w:r w:rsidRPr="00905F73">
              <w:rPr>
                <w:rFonts w:eastAsia="Times New Roman"/>
                <w:sz w:val="24"/>
                <w:szCs w:val="24"/>
                <w:lang w:eastAsia="en-GB"/>
              </w:rPr>
              <w:t xml:space="preserve"> for </w:t>
            </w:r>
            <w:r w:rsidR="00C14C28">
              <w:rPr>
                <w:rFonts w:eastAsia="Times New Roman"/>
                <w:sz w:val="24"/>
                <w:szCs w:val="24"/>
                <w:lang w:eastAsia="en-GB"/>
              </w:rPr>
              <w:t>______________________</w:t>
            </w:r>
            <w:r w:rsidRPr="00905F73">
              <w:rPr>
                <w:rFonts w:eastAsia="Times New Roman"/>
                <w:sz w:val="24"/>
                <w:szCs w:val="24"/>
                <w:lang w:eastAsia="en-GB"/>
              </w:rPr>
              <w:t>(</w:t>
            </w:r>
            <w:r w:rsidRPr="00905F73">
              <w:rPr>
                <w:rFonts w:eastAsia="Times New Roman" w:cs="Arial"/>
                <w:sz w:val="24"/>
                <w:szCs w:val="24"/>
                <w:lang w:eastAsia="en-GB"/>
              </w:rPr>
              <w:t>endopeptidases, amylase and lipase)</w:t>
            </w:r>
          </w:p>
          <w:p w:rsidR="00EC26E6" w:rsidRPr="00905F73" w:rsidRDefault="00EC26E6" w:rsidP="00C14C28">
            <w:pPr>
              <w:numPr>
                <w:ilvl w:val="0"/>
                <w:numId w:val="12"/>
              </w:numPr>
              <w:autoSpaceDE w:val="0"/>
              <w:autoSpaceDN w:val="0"/>
              <w:adjustRightInd w:val="0"/>
              <w:spacing w:after="0" w:line="240" w:lineRule="auto"/>
              <w:rPr>
                <w:rFonts w:eastAsia="Times New Roman"/>
                <w:sz w:val="24"/>
                <w:szCs w:val="24"/>
                <w:lang w:eastAsia="en-GB"/>
              </w:rPr>
            </w:pPr>
            <w:r w:rsidRPr="00905F73">
              <w:rPr>
                <w:rFonts w:eastAsia="Times New Roman"/>
                <w:b/>
                <w:sz w:val="24"/>
                <w:szCs w:val="24"/>
                <w:lang w:eastAsia="en-GB"/>
              </w:rPr>
              <w:t>Bile</w:t>
            </w:r>
            <w:r w:rsidRPr="00905F73">
              <w:rPr>
                <w:rFonts w:eastAsia="Times New Roman"/>
                <w:sz w:val="24"/>
                <w:szCs w:val="24"/>
                <w:lang w:eastAsia="en-GB"/>
              </w:rPr>
              <w:t xml:space="preserve"> (</w:t>
            </w:r>
            <w:r w:rsidRPr="00905F73">
              <w:rPr>
                <w:rFonts w:eastAsia="Times New Roman" w:cs="Arial"/>
                <w:sz w:val="24"/>
                <w:szCs w:val="24"/>
                <w:lang w:eastAsia="en-GB"/>
              </w:rPr>
              <w:t xml:space="preserve">produced in the liver and stored in the gall bladder) </w:t>
            </w:r>
            <w:r>
              <w:rPr>
                <w:rFonts w:eastAsia="Times New Roman" w:cs="Arial"/>
                <w:b/>
                <w:sz w:val="24"/>
                <w:szCs w:val="24"/>
                <w:lang w:eastAsia="en-GB"/>
              </w:rPr>
              <w:t xml:space="preserve">neutralises </w:t>
            </w:r>
            <w:r w:rsidR="00C14C28" w:rsidRPr="00C14C28">
              <w:rPr>
                <w:rFonts w:eastAsia="Times New Roman" w:cs="Arial"/>
                <w:sz w:val="24"/>
                <w:szCs w:val="24"/>
                <w:lang w:eastAsia="en-GB"/>
              </w:rPr>
              <w:t>__________</w:t>
            </w:r>
            <w:r w:rsidRPr="00905F73">
              <w:rPr>
                <w:rFonts w:eastAsia="Times New Roman" w:cs="Arial"/>
                <w:sz w:val="24"/>
                <w:szCs w:val="24"/>
                <w:lang w:eastAsia="en-GB"/>
              </w:rPr>
              <w:t xml:space="preserve">and provides </w:t>
            </w:r>
            <w:r w:rsidRPr="00905F73">
              <w:rPr>
                <w:rFonts w:eastAsia="Times New Roman" w:cs="Arial"/>
                <w:b/>
                <w:sz w:val="24"/>
                <w:szCs w:val="24"/>
                <w:lang w:eastAsia="en-GB"/>
              </w:rPr>
              <w:t>bile salts</w:t>
            </w:r>
            <w:r w:rsidRPr="00905F73">
              <w:rPr>
                <w:rFonts w:eastAsia="Times New Roman" w:cs="Arial"/>
                <w:sz w:val="24"/>
                <w:szCs w:val="24"/>
                <w:lang w:eastAsia="en-GB"/>
              </w:rPr>
              <w:t xml:space="preserve"> to emulsifying the lipids</w:t>
            </w:r>
          </w:p>
        </w:tc>
      </w:tr>
      <w:tr w:rsidR="00EC26E6" w:rsidRPr="00905F73" w:rsidTr="00EC26E6">
        <w:tc>
          <w:tcPr>
            <w:tcW w:w="1679" w:type="dxa"/>
            <w:vAlign w:val="center"/>
          </w:tcPr>
          <w:p w:rsidR="00EC26E6" w:rsidRPr="00905F73" w:rsidRDefault="00EC26E6" w:rsidP="00EC26E6">
            <w:pPr>
              <w:autoSpaceDE w:val="0"/>
              <w:autoSpaceDN w:val="0"/>
              <w:adjustRightInd w:val="0"/>
              <w:spacing w:after="0" w:line="240" w:lineRule="auto"/>
              <w:jc w:val="center"/>
              <w:rPr>
                <w:rFonts w:eastAsia="Times New Roman"/>
                <w:sz w:val="24"/>
                <w:szCs w:val="24"/>
                <w:lang w:eastAsia="en-GB"/>
              </w:rPr>
            </w:pPr>
            <w:r w:rsidRPr="00905F73">
              <w:rPr>
                <w:rFonts w:eastAsia="Times New Roman"/>
                <w:sz w:val="24"/>
                <w:szCs w:val="24"/>
                <w:lang w:eastAsia="en-GB"/>
              </w:rPr>
              <w:t>Ileum</w:t>
            </w:r>
          </w:p>
          <w:p w:rsidR="00EC26E6" w:rsidRPr="00905F73" w:rsidRDefault="00EC26E6" w:rsidP="00EC26E6">
            <w:pPr>
              <w:autoSpaceDE w:val="0"/>
              <w:autoSpaceDN w:val="0"/>
              <w:adjustRightInd w:val="0"/>
              <w:spacing w:after="0" w:line="240" w:lineRule="auto"/>
              <w:jc w:val="center"/>
              <w:rPr>
                <w:rFonts w:eastAsia="Times New Roman"/>
                <w:sz w:val="24"/>
                <w:szCs w:val="24"/>
                <w:lang w:eastAsia="en-GB"/>
              </w:rPr>
            </w:pPr>
            <w:r w:rsidRPr="00905F73">
              <w:rPr>
                <w:rFonts w:eastAsia="Times New Roman"/>
                <w:sz w:val="24"/>
                <w:szCs w:val="24"/>
                <w:lang w:eastAsia="en-GB"/>
              </w:rPr>
              <w:t>(small intestine)</w:t>
            </w:r>
          </w:p>
        </w:tc>
        <w:tc>
          <w:tcPr>
            <w:tcW w:w="2046" w:type="dxa"/>
          </w:tcPr>
          <w:p w:rsidR="00EC26E6" w:rsidRPr="00905F73" w:rsidRDefault="00EC26E6" w:rsidP="00EC26E6">
            <w:p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To absorb digested food</w:t>
            </w:r>
          </w:p>
          <w:p w:rsidR="00EC26E6" w:rsidRPr="00905F73" w:rsidRDefault="00EC26E6" w:rsidP="00EC26E6">
            <w:pPr>
              <w:autoSpaceDE w:val="0"/>
              <w:autoSpaceDN w:val="0"/>
              <w:adjustRightInd w:val="0"/>
              <w:spacing w:after="0" w:line="240" w:lineRule="auto"/>
              <w:rPr>
                <w:rFonts w:eastAsia="Times New Roman"/>
                <w:sz w:val="24"/>
                <w:szCs w:val="24"/>
                <w:lang w:eastAsia="en-GB"/>
              </w:rPr>
            </w:pPr>
          </w:p>
          <w:p w:rsidR="00EC26E6" w:rsidRPr="00905F73" w:rsidRDefault="00EC26E6" w:rsidP="00EC26E6">
            <w:p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object w:dxaOrig="2550" w:dyaOrig="1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90.75pt;height:57.75pt" o:ole="">
                  <v:imagedata r:id="rId13" o:title=""/>
                </v:shape>
                <o:OLEObject Type="Embed" ProgID="PBrush" ShapeID="_x0000_i1059" DrawAspect="Content" ObjectID="_1516534005" r:id="rId14"/>
              </w:object>
            </w:r>
          </w:p>
          <w:p w:rsidR="00EC26E6" w:rsidRPr="00905F73" w:rsidRDefault="00EC26E6" w:rsidP="00EC26E6">
            <w:p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 xml:space="preserve">(Epithelial cells showing </w:t>
            </w:r>
            <w:r w:rsidRPr="00905F73">
              <w:rPr>
                <w:rFonts w:eastAsia="Times New Roman"/>
                <w:b/>
                <w:bCs/>
                <w:sz w:val="24"/>
                <w:szCs w:val="24"/>
                <w:lang w:eastAsia="en-GB"/>
              </w:rPr>
              <w:t>microvilli)</w:t>
            </w:r>
          </w:p>
        </w:tc>
        <w:tc>
          <w:tcPr>
            <w:tcW w:w="6345" w:type="dxa"/>
          </w:tcPr>
          <w:p w:rsidR="00EC26E6" w:rsidRPr="00AC7534" w:rsidRDefault="00EC26E6" w:rsidP="00EC26E6">
            <w:pPr>
              <w:numPr>
                <w:ilvl w:val="0"/>
                <w:numId w:val="16"/>
              </w:numPr>
              <w:autoSpaceDE w:val="0"/>
              <w:autoSpaceDN w:val="0"/>
              <w:adjustRightInd w:val="0"/>
              <w:spacing w:after="0" w:line="240" w:lineRule="auto"/>
              <w:rPr>
                <w:rFonts w:eastAsia="Times New Roman"/>
                <w:sz w:val="24"/>
                <w:szCs w:val="24"/>
                <w:lang w:eastAsia="en-GB"/>
              </w:rPr>
            </w:pPr>
            <w:r>
              <w:rPr>
                <w:rFonts w:eastAsia="Times New Roman" w:cs="Arial"/>
                <w:sz w:val="24"/>
                <w:szCs w:val="24"/>
                <w:lang w:eastAsia="en-GB"/>
              </w:rPr>
              <w:t>Long muscular tube</w:t>
            </w:r>
          </w:p>
          <w:p w:rsidR="00EC26E6" w:rsidRPr="00905F73" w:rsidRDefault="00EC26E6" w:rsidP="00EC26E6">
            <w:pPr>
              <w:numPr>
                <w:ilvl w:val="0"/>
                <w:numId w:val="16"/>
              </w:numPr>
              <w:autoSpaceDE w:val="0"/>
              <w:autoSpaceDN w:val="0"/>
              <w:adjustRightInd w:val="0"/>
              <w:spacing w:after="0" w:line="240" w:lineRule="auto"/>
              <w:rPr>
                <w:rFonts w:eastAsia="Times New Roman"/>
                <w:sz w:val="24"/>
                <w:szCs w:val="24"/>
                <w:lang w:eastAsia="en-GB"/>
              </w:rPr>
            </w:pPr>
            <w:r w:rsidRPr="00905F73">
              <w:rPr>
                <w:rFonts w:eastAsia="Times New Roman" w:cs="Arial"/>
                <w:sz w:val="24"/>
                <w:szCs w:val="24"/>
                <w:lang w:eastAsia="en-GB"/>
              </w:rPr>
              <w:t xml:space="preserve">Enzymes secreted by cells </w:t>
            </w:r>
            <w:smartTag w:uri="urn:schemas-microsoft-com:office:smarttags" w:element="PersonName">
              <w:r w:rsidRPr="00905F73">
                <w:rPr>
                  <w:rFonts w:eastAsia="Times New Roman" w:cs="Arial"/>
                  <w:sz w:val="24"/>
                  <w:szCs w:val="24"/>
                  <w:lang w:eastAsia="en-GB"/>
                </w:rPr>
                <w:t>a</w:t>
              </w:r>
            </w:smartTag>
            <w:r w:rsidRPr="00905F73">
              <w:rPr>
                <w:rFonts w:eastAsia="Times New Roman" w:cs="Arial"/>
                <w:sz w:val="24"/>
                <w:szCs w:val="24"/>
                <w:lang w:eastAsia="en-GB"/>
              </w:rPr>
              <w:t>t the tips of the villi complete digestion (eg maltase, exopeptid</w:t>
            </w:r>
            <w:smartTag w:uri="urn:schemas-microsoft-com:office:smarttags" w:element="PersonName">
              <w:r w:rsidRPr="00905F73">
                <w:rPr>
                  <w:rFonts w:eastAsia="Times New Roman" w:cs="Arial"/>
                  <w:sz w:val="24"/>
                  <w:szCs w:val="24"/>
                  <w:lang w:eastAsia="en-GB"/>
                </w:rPr>
                <w:t>a</w:t>
              </w:r>
            </w:smartTag>
            <w:r w:rsidRPr="00905F73">
              <w:rPr>
                <w:rFonts w:eastAsia="Times New Roman" w:cs="Arial"/>
                <w:sz w:val="24"/>
                <w:szCs w:val="24"/>
                <w:lang w:eastAsia="en-GB"/>
              </w:rPr>
              <w:t>ses and dipeptidase)</w:t>
            </w:r>
          </w:p>
          <w:p w:rsidR="00EC26E6" w:rsidRPr="00905F73" w:rsidRDefault="00EC26E6" w:rsidP="00EC26E6">
            <w:pPr>
              <w:numPr>
                <w:ilvl w:val="0"/>
                <w:numId w:val="11"/>
              </w:num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 xml:space="preserve">Very </w:t>
            </w:r>
            <w:r w:rsidRPr="00905F73">
              <w:rPr>
                <w:rFonts w:eastAsia="Times New Roman"/>
                <w:b/>
                <w:sz w:val="24"/>
                <w:szCs w:val="24"/>
                <w:lang w:eastAsia="en-GB"/>
              </w:rPr>
              <w:t>long folded</w:t>
            </w:r>
            <w:r w:rsidRPr="00905F73">
              <w:rPr>
                <w:rFonts w:eastAsia="Times New Roman"/>
                <w:sz w:val="24"/>
                <w:szCs w:val="24"/>
                <w:lang w:eastAsia="en-GB"/>
              </w:rPr>
              <w:t xml:space="preserve"> tube to </w:t>
            </w:r>
            <w:r w:rsidRPr="00905F73">
              <w:rPr>
                <w:rFonts w:eastAsia="Times New Roman"/>
                <w:b/>
                <w:sz w:val="24"/>
                <w:szCs w:val="24"/>
                <w:lang w:eastAsia="en-GB"/>
              </w:rPr>
              <w:t>increase surface area</w:t>
            </w:r>
          </w:p>
          <w:p w:rsidR="00EC26E6" w:rsidRPr="00905F73" w:rsidRDefault="00EC26E6" w:rsidP="00EC26E6">
            <w:pPr>
              <w:numPr>
                <w:ilvl w:val="0"/>
                <w:numId w:val="11"/>
              </w:num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 xml:space="preserve">Also mucosa forms finger like </w:t>
            </w:r>
            <w:r w:rsidR="00C14C28">
              <w:rPr>
                <w:rFonts w:eastAsia="Times New Roman"/>
                <w:sz w:val="24"/>
                <w:szCs w:val="24"/>
                <w:lang w:eastAsia="en-GB"/>
              </w:rPr>
              <w:t>____________</w:t>
            </w:r>
          </w:p>
          <w:p w:rsidR="00EC26E6" w:rsidRPr="00905F73" w:rsidRDefault="00EC26E6" w:rsidP="00EC26E6">
            <w:pPr>
              <w:numPr>
                <w:ilvl w:val="0"/>
                <w:numId w:val="11"/>
              </w:numPr>
              <w:autoSpaceDE w:val="0"/>
              <w:autoSpaceDN w:val="0"/>
              <w:adjustRightInd w:val="0"/>
              <w:spacing w:after="0" w:line="240" w:lineRule="auto"/>
              <w:rPr>
                <w:rFonts w:eastAsia="Times New Roman"/>
                <w:b/>
                <w:bCs/>
                <w:sz w:val="24"/>
                <w:szCs w:val="24"/>
                <w:lang w:eastAsia="en-GB"/>
              </w:rPr>
            </w:pPr>
            <w:r w:rsidRPr="00905F73">
              <w:rPr>
                <w:rFonts w:eastAsia="Times New Roman"/>
                <w:sz w:val="24"/>
                <w:szCs w:val="24"/>
                <w:lang w:eastAsia="en-GB"/>
              </w:rPr>
              <w:t xml:space="preserve">Epithelial cells of villi have </w:t>
            </w:r>
            <w:r w:rsidR="00C14C28" w:rsidRPr="00C14C28">
              <w:rPr>
                <w:rFonts w:eastAsia="Times New Roman"/>
                <w:bCs/>
                <w:sz w:val="24"/>
                <w:szCs w:val="24"/>
                <w:lang w:eastAsia="en-GB"/>
              </w:rPr>
              <w:t>___________</w:t>
            </w:r>
          </w:p>
          <w:p w:rsidR="00EC26E6" w:rsidRPr="00905F73" w:rsidRDefault="00EC26E6" w:rsidP="00EC26E6">
            <w:pPr>
              <w:numPr>
                <w:ilvl w:val="0"/>
                <w:numId w:val="11"/>
              </w:numPr>
              <w:autoSpaceDE w:val="0"/>
              <w:autoSpaceDN w:val="0"/>
              <w:adjustRightInd w:val="0"/>
              <w:spacing w:after="0" w:line="240" w:lineRule="auto"/>
              <w:rPr>
                <w:rFonts w:eastAsia="Times New Roman"/>
                <w:bCs/>
                <w:sz w:val="24"/>
                <w:szCs w:val="24"/>
                <w:lang w:eastAsia="en-GB"/>
              </w:rPr>
            </w:pPr>
            <w:r w:rsidRPr="00905F73">
              <w:rPr>
                <w:rFonts w:eastAsia="Times New Roman"/>
                <w:b/>
                <w:bCs/>
                <w:sz w:val="24"/>
                <w:szCs w:val="24"/>
                <w:lang w:eastAsia="en-GB"/>
              </w:rPr>
              <w:t xml:space="preserve">Glucose </w:t>
            </w:r>
            <w:r w:rsidRPr="00905F73">
              <w:rPr>
                <w:rFonts w:eastAsia="Times New Roman"/>
                <w:sz w:val="24"/>
                <w:szCs w:val="24"/>
                <w:lang w:eastAsia="en-GB"/>
              </w:rPr>
              <w:t xml:space="preserve">and </w:t>
            </w:r>
            <w:r w:rsidRPr="00905F73">
              <w:rPr>
                <w:rFonts w:eastAsia="Times New Roman"/>
                <w:b/>
                <w:bCs/>
                <w:sz w:val="24"/>
                <w:szCs w:val="24"/>
                <w:lang w:eastAsia="en-GB"/>
              </w:rPr>
              <w:t xml:space="preserve">amino acids </w:t>
            </w:r>
            <w:r w:rsidRPr="00905F73">
              <w:rPr>
                <w:rFonts w:eastAsia="Times New Roman"/>
                <w:bCs/>
                <w:sz w:val="24"/>
                <w:szCs w:val="24"/>
                <w:lang w:eastAsia="en-GB"/>
              </w:rPr>
              <w:t>are</w:t>
            </w:r>
            <w:r w:rsidRPr="00905F73">
              <w:rPr>
                <w:rFonts w:eastAsia="Times New Roman"/>
                <w:b/>
                <w:bCs/>
                <w:sz w:val="24"/>
                <w:szCs w:val="24"/>
                <w:lang w:eastAsia="en-GB"/>
              </w:rPr>
              <w:t xml:space="preserve"> </w:t>
            </w:r>
            <w:r w:rsidRPr="00905F73">
              <w:rPr>
                <w:rFonts w:eastAsia="Times New Roman" w:cs="Arial"/>
                <w:sz w:val="24"/>
                <w:szCs w:val="24"/>
                <w:lang w:eastAsia="en-GB"/>
              </w:rPr>
              <w:t xml:space="preserve">absorbed by </w:t>
            </w:r>
            <w:r w:rsidR="00C14C28">
              <w:rPr>
                <w:rFonts w:eastAsia="Times New Roman" w:cs="Arial"/>
                <w:sz w:val="24"/>
                <w:szCs w:val="24"/>
                <w:lang w:eastAsia="en-GB"/>
              </w:rPr>
              <w:t>____________</w:t>
            </w:r>
          </w:p>
          <w:p w:rsidR="00EC26E6" w:rsidRPr="00905F73" w:rsidRDefault="00EC26E6" w:rsidP="00EC26E6">
            <w:pPr>
              <w:numPr>
                <w:ilvl w:val="0"/>
                <w:numId w:val="11"/>
              </w:numPr>
              <w:autoSpaceDE w:val="0"/>
              <w:autoSpaceDN w:val="0"/>
              <w:adjustRightInd w:val="0"/>
              <w:spacing w:after="0" w:line="240" w:lineRule="auto"/>
              <w:rPr>
                <w:rFonts w:eastAsia="Times New Roman"/>
                <w:bCs/>
                <w:sz w:val="24"/>
                <w:szCs w:val="24"/>
                <w:lang w:eastAsia="en-GB"/>
              </w:rPr>
            </w:pPr>
            <w:r>
              <w:rPr>
                <w:rFonts w:eastAsia="Times New Roman"/>
                <w:b/>
                <w:bCs/>
                <w:sz w:val="24"/>
                <w:szCs w:val="24"/>
                <w:lang w:eastAsia="en-GB"/>
              </w:rPr>
              <w:t>O</w:t>
            </w:r>
            <w:r w:rsidRPr="00905F73">
              <w:rPr>
                <w:rFonts w:eastAsia="Times New Roman"/>
                <w:b/>
                <w:bCs/>
                <w:sz w:val="24"/>
                <w:szCs w:val="24"/>
                <w:lang w:eastAsia="en-GB"/>
              </w:rPr>
              <w:t>ne cell thick</w:t>
            </w:r>
            <w:r w:rsidRPr="00905F73">
              <w:rPr>
                <w:rFonts w:eastAsia="Times New Roman"/>
                <w:sz w:val="24"/>
                <w:szCs w:val="24"/>
                <w:lang w:eastAsia="en-GB"/>
              </w:rPr>
              <w:t xml:space="preserve"> provides </w:t>
            </w:r>
            <w:smartTag w:uri="urn:schemas-microsoft-com:office:smarttags" w:element="PersonName">
              <w:r w:rsidRPr="00905F73">
                <w:rPr>
                  <w:rFonts w:eastAsia="Times New Roman"/>
                  <w:sz w:val="24"/>
                  <w:szCs w:val="24"/>
                  <w:lang w:eastAsia="en-GB"/>
                </w:rPr>
                <w:t>a</w:t>
              </w:r>
            </w:smartTag>
            <w:r w:rsidRPr="00905F73">
              <w:rPr>
                <w:rFonts w:eastAsia="Times New Roman"/>
                <w:sz w:val="24"/>
                <w:szCs w:val="24"/>
                <w:lang w:eastAsia="en-GB"/>
              </w:rPr>
              <w:t xml:space="preserve"> </w:t>
            </w:r>
            <w:r w:rsidRPr="00905F73">
              <w:rPr>
                <w:rFonts w:eastAsia="Times New Roman"/>
                <w:b/>
                <w:bCs/>
                <w:sz w:val="24"/>
                <w:szCs w:val="24"/>
                <w:lang w:eastAsia="en-GB"/>
              </w:rPr>
              <w:t>short diffusion pathway</w:t>
            </w:r>
          </w:p>
          <w:p w:rsidR="00EC26E6" w:rsidRPr="00905F73" w:rsidRDefault="00EC26E6" w:rsidP="00EC26E6">
            <w:pPr>
              <w:numPr>
                <w:ilvl w:val="0"/>
                <w:numId w:val="11"/>
              </w:numPr>
              <w:autoSpaceDE w:val="0"/>
              <w:autoSpaceDN w:val="0"/>
              <w:adjustRightInd w:val="0"/>
              <w:spacing w:after="0" w:line="240" w:lineRule="auto"/>
              <w:rPr>
                <w:rFonts w:eastAsia="Times New Roman"/>
                <w:b/>
                <w:bCs/>
                <w:sz w:val="24"/>
                <w:szCs w:val="24"/>
                <w:lang w:eastAsia="en-GB"/>
              </w:rPr>
            </w:pPr>
            <w:r w:rsidRPr="00905F73">
              <w:rPr>
                <w:rFonts w:eastAsia="Times New Roman"/>
                <w:b/>
                <w:bCs/>
                <w:sz w:val="24"/>
                <w:szCs w:val="24"/>
                <w:lang w:eastAsia="en-GB"/>
              </w:rPr>
              <w:t>Blood capillaries</w:t>
            </w:r>
            <w:r w:rsidRPr="00905F73">
              <w:rPr>
                <w:rFonts w:eastAsia="Times New Roman"/>
                <w:sz w:val="24"/>
                <w:szCs w:val="24"/>
                <w:lang w:eastAsia="en-GB"/>
              </w:rPr>
              <w:t xml:space="preserve"> inside villi transport </w:t>
            </w:r>
            <w:r w:rsidRPr="00905F73">
              <w:rPr>
                <w:rFonts w:eastAsia="Times New Roman"/>
                <w:b/>
                <w:bCs/>
                <w:sz w:val="24"/>
                <w:szCs w:val="24"/>
                <w:lang w:eastAsia="en-GB"/>
              </w:rPr>
              <w:t xml:space="preserve">glucose </w:t>
            </w:r>
            <w:r w:rsidRPr="00905F73">
              <w:rPr>
                <w:rFonts w:eastAsia="Times New Roman"/>
                <w:sz w:val="24"/>
                <w:szCs w:val="24"/>
                <w:lang w:eastAsia="en-GB"/>
              </w:rPr>
              <w:t xml:space="preserve">and </w:t>
            </w:r>
            <w:r w:rsidRPr="00905F73">
              <w:rPr>
                <w:rFonts w:eastAsia="Times New Roman"/>
                <w:b/>
                <w:bCs/>
                <w:sz w:val="24"/>
                <w:szCs w:val="24"/>
                <w:lang w:eastAsia="en-GB"/>
              </w:rPr>
              <w:t xml:space="preserve">amino acids </w:t>
            </w:r>
            <w:r w:rsidRPr="00905F73">
              <w:rPr>
                <w:rFonts w:eastAsia="Times New Roman"/>
                <w:bCs/>
                <w:sz w:val="24"/>
                <w:szCs w:val="24"/>
                <w:lang w:eastAsia="en-GB"/>
              </w:rPr>
              <w:t>to the</w:t>
            </w:r>
            <w:r w:rsidRPr="00905F73">
              <w:rPr>
                <w:rFonts w:eastAsia="Times New Roman"/>
                <w:b/>
                <w:bCs/>
                <w:sz w:val="24"/>
                <w:szCs w:val="24"/>
                <w:lang w:eastAsia="en-GB"/>
              </w:rPr>
              <w:t xml:space="preserve"> liver </w:t>
            </w:r>
            <w:r w:rsidRPr="00905F73">
              <w:rPr>
                <w:rFonts w:eastAsia="Times New Roman"/>
                <w:bCs/>
                <w:sz w:val="24"/>
                <w:szCs w:val="24"/>
                <w:lang w:eastAsia="en-GB"/>
              </w:rPr>
              <w:t>via the</w:t>
            </w:r>
            <w:r w:rsidRPr="00905F73">
              <w:rPr>
                <w:rFonts w:eastAsia="Times New Roman"/>
                <w:b/>
                <w:bCs/>
                <w:sz w:val="24"/>
                <w:szCs w:val="24"/>
                <w:lang w:eastAsia="en-GB"/>
              </w:rPr>
              <w:t xml:space="preserve"> hepatic portal vein</w:t>
            </w:r>
          </w:p>
          <w:p w:rsidR="00EC26E6" w:rsidRPr="00C14C28" w:rsidRDefault="00EC26E6" w:rsidP="00C14C28">
            <w:pPr>
              <w:numPr>
                <w:ilvl w:val="0"/>
                <w:numId w:val="11"/>
              </w:numPr>
              <w:autoSpaceDE w:val="0"/>
              <w:autoSpaceDN w:val="0"/>
              <w:adjustRightInd w:val="0"/>
              <w:spacing w:after="0" w:line="240" w:lineRule="auto"/>
              <w:rPr>
                <w:rFonts w:eastAsia="Times New Roman" w:cs="Arial"/>
                <w:sz w:val="24"/>
                <w:szCs w:val="24"/>
                <w:lang w:eastAsia="en-GB"/>
              </w:rPr>
            </w:pPr>
            <w:r w:rsidRPr="00905F73">
              <w:rPr>
                <w:rFonts w:eastAsia="Times New Roman" w:cs="Arial"/>
                <w:b/>
                <w:sz w:val="24"/>
                <w:szCs w:val="24"/>
                <w:lang w:eastAsia="en-GB"/>
              </w:rPr>
              <w:t>Fatty acids</w:t>
            </w:r>
            <w:r w:rsidRPr="00905F73">
              <w:rPr>
                <w:rFonts w:eastAsia="Times New Roman" w:cs="Arial"/>
                <w:sz w:val="24"/>
                <w:szCs w:val="24"/>
                <w:lang w:eastAsia="en-GB"/>
              </w:rPr>
              <w:t xml:space="preserve"> and </w:t>
            </w:r>
            <w:r w:rsidR="00C14C28">
              <w:rPr>
                <w:rFonts w:eastAsia="Times New Roman" w:cs="Arial"/>
                <w:sz w:val="24"/>
                <w:szCs w:val="24"/>
                <w:lang w:eastAsia="en-GB"/>
              </w:rPr>
              <w:t>______________</w:t>
            </w:r>
            <w:r w:rsidRPr="00C14C28">
              <w:rPr>
                <w:rFonts w:eastAsia="Times New Roman" w:cs="Arial"/>
                <w:sz w:val="24"/>
                <w:szCs w:val="24"/>
                <w:lang w:eastAsia="en-GB"/>
              </w:rPr>
              <w:t xml:space="preserve">pass into the </w:t>
            </w:r>
            <w:r w:rsidR="00C14C28" w:rsidRPr="00C14C28">
              <w:rPr>
                <w:rFonts w:eastAsia="Times New Roman" w:cs="Arial"/>
                <w:sz w:val="24"/>
                <w:szCs w:val="24"/>
                <w:lang w:eastAsia="en-GB"/>
              </w:rPr>
              <w:t>__________</w:t>
            </w:r>
            <w:r w:rsidRPr="00C14C28">
              <w:rPr>
                <w:rFonts w:eastAsia="Times New Roman" w:cs="Arial"/>
                <w:b/>
                <w:sz w:val="24"/>
                <w:szCs w:val="24"/>
                <w:lang w:eastAsia="en-GB"/>
              </w:rPr>
              <w:t xml:space="preserve"> </w:t>
            </w:r>
            <w:r w:rsidRPr="00C14C28">
              <w:rPr>
                <w:rFonts w:eastAsia="Times New Roman" w:cs="Arial"/>
                <w:sz w:val="24"/>
                <w:szCs w:val="24"/>
                <w:lang w:eastAsia="en-GB"/>
              </w:rPr>
              <w:t xml:space="preserve">(inside villi), through the </w:t>
            </w:r>
            <w:r w:rsidRPr="00C14C28">
              <w:rPr>
                <w:rFonts w:eastAsia="Times New Roman" w:cs="Arial"/>
                <w:b/>
                <w:sz w:val="24"/>
                <w:szCs w:val="24"/>
                <w:lang w:eastAsia="en-GB"/>
              </w:rPr>
              <w:t>lymphatic system</w:t>
            </w:r>
            <w:r w:rsidRPr="00C14C28">
              <w:rPr>
                <w:rFonts w:eastAsia="Times New Roman" w:cs="Arial"/>
                <w:sz w:val="24"/>
                <w:szCs w:val="24"/>
                <w:lang w:eastAsia="en-GB"/>
              </w:rPr>
              <w:t xml:space="preserve"> to the blood stream opening at the </w:t>
            </w:r>
            <w:r w:rsidRPr="00C14C28">
              <w:rPr>
                <w:rFonts w:eastAsia="Times New Roman" w:cs="Arial"/>
                <w:b/>
                <w:sz w:val="24"/>
                <w:szCs w:val="24"/>
                <w:lang w:eastAsia="en-GB"/>
              </w:rPr>
              <w:t>thoracic duct</w:t>
            </w:r>
          </w:p>
        </w:tc>
      </w:tr>
      <w:tr w:rsidR="00EC26E6" w:rsidRPr="00905F73" w:rsidTr="00EC26E6">
        <w:tc>
          <w:tcPr>
            <w:tcW w:w="1679" w:type="dxa"/>
            <w:vAlign w:val="center"/>
          </w:tcPr>
          <w:p w:rsidR="00EC26E6" w:rsidRPr="00905F73" w:rsidRDefault="00EC26E6" w:rsidP="00EC26E6">
            <w:pPr>
              <w:autoSpaceDE w:val="0"/>
              <w:autoSpaceDN w:val="0"/>
              <w:adjustRightInd w:val="0"/>
              <w:spacing w:after="0" w:line="240" w:lineRule="auto"/>
              <w:jc w:val="center"/>
              <w:rPr>
                <w:rFonts w:eastAsia="Times New Roman"/>
                <w:sz w:val="24"/>
                <w:szCs w:val="24"/>
                <w:lang w:eastAsia="en-GB"/>
              </w:rPr>
            </w:pPr>
            <w:r w:rsidRPr="00905F73">
              <w:rPr>
                <w:rFonts w:eastAsia="Times New Roman"/>
                <w:sz w:val="24"/>
                <w:szCs w:val="24"/>
                <w:lang w:eastAsia="en-GB"/>
              </w:rPr>
              <w:t>Colon</w:t>
            </w:r>
          </w:p>
          <w:p w:rsidR="00EC26E6" w:rsidRPr="00905F73" w:rsidRDefault="00EC26E6" w:rsidP="00EC26E6">
            <w:pPr>
              <w:autoSpaceDE w:val="0"/>
              <w:autoSpaceDN w:val="0"/>
              <w:adjustRightInd w:val="0"/>
              <w:spacing w:after="0" w:line="240" w:lineRule="auto"/>
              <w:jc w:val="center"/>
              <w:rPr>
                <w:rFonts w:eastAsia="Times New Roman"/>
                <w:sz w:val="24"/>
                <w:szCs w:val="24"/>
                <w:lang w:eastAsia="en-GB"/>
              </w:rPr>
            </w:pPr>
            <w:r w:rsidRPr="00905F73">
              <w:rPr>
                <w:rFonts w:eastAsia="Times New Roman"/>
                <w:sz w:val="24"/>
                <w:szCs w:val="24"/>
                <w:lang w:eastAsia="en-GB"/>
              </w:rPr>
              <w:t>(large intestine)</w:t>
            </w:r>
          </w:p>
        </w:tc>
        <w:tc>
          <w:tcPr>
            <w:tcW w:w="2046" w:type="dxa"/>
          </w:tcPr>
          <w:p w:rsidR="00EC26E6" w:rsidRPr="00905F73" w:rsidRDefault="00EC26E6" w:rsidP="00EC26E6">
            <w:p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 xml:space="preserve">To </w:t>
            </w:r>
            <w:r w:rsidRPr="00905F73">
              <w:rPr>
                <w:rFonts w:eastAsia="Times New Roman" w:cs="Arial"/>
                <w:sz w:val="24"/>
                <w:szCs w:val="24"/>
                <w:lang w:eastAsia="en-GB"/>
              </w:rPr>
              <w:t>absorbed water and other soluble nutrients</w:t>
            </w:r>
          </w:p>
        </w:tc>
        <w:tc>
          <w:tcPr>
            <w:tcW w:w="6345" w:type="dxa"/>
          </w:tcPr>
          <w:p w:rsidR="00EC26E6" w:rsidRPr="00905F73" w:rsidRDefault="00EC26E6" w:rsidP="00EC26E6">
            <w:pPr>
              <w:numPr>
                <w:ilvl w:val="0"/>
                <w:numId w:val="16"/>
              </w:numPr>
              <w:autoSpaceDE w:val="0"/>
              <w:autoSpaceDN w:val="0"/>
              <w:adjustRightInd w:val="0"/>
              <w:spacing w:after="0" w:line="240" w:lineRule="auto"/>
              <w:rPr>
                <w:rFonts w:eastAsia="Times New Roman"/>
                <w:sz w:val="24"/>
                <w:szCs w:val="24"/>
                <w:lang w:eastAsia="en-GB"/>
              </w:rPr>
            </w:pPr>
            <w:r>
              <w:rPr>
                <w:rFonts w:eastAsia="Times New Roman"/>
                <w:sz w:val="24"/>
                <w:szCs w:val="24"/>
                <w:lang w:eastAsia="en-GB"/>
              </w:rPr>
              <w:t>Most of the water absorbed is from the secretions of the many digestive glands</w:t>
            </w:r>
          </w:p>
        </w:tc>
      </w:tr>
      <w:tr w:rsidR="00EC26E6" w:rsidRPr="00905F73" w:rsidTr="00EC26E6">
        <w:trPr>
          <w:trHeight w:val="284"/>
        </w:trPr>
        <w:tc>
          <w:tcPr>
            <w:tcW w:w="1679" w:type="dxa"/>
            <w:vAlign w:val="center"/>
          </w:tcPr>
          <w:p w:rsidR="00EC26E6" w:rsidRPr="00905F73" w:rsidRDefault="00EC26E6" w:rsidP="00EC26E6">
            <w:pPr>
              <w:autoSpaceDE w:val="0"/>
              <w:autoSpaceDN w:val="0"/>
              <w:adjustRightInd w:val="0"/>
              <w:spacing w:after="0" w:line="240" w:lineRule="auto"/>
              <w:jc w:val="center"/>
              <w:rPr>
                <w:rFonts w:eastAsia="Times New Roman"/>
                <w:sz w:val="24"/>
                <w:szCs w:val="24"/>
                <w:lang w:eastAsia="en-GB"/>
              </w:rPr>
            </w:pPr>
            <w:r>
              <w:rPr>
                <w:rFonts w:eastAsia="Times New Roman"/>
                <w:sz w:val="24"/>
                <w:szCs w:val="24"/>
                <w:lang w:eastAsia="en-GB"/>
              </w:rPr>
              <w:t>Rectum</w:t>
            </w:r>
          </w:p>
        </w:tc>
        <w:tc>
          <w:tcPr>
            <w:tcW w:w="2046" w:type="dxa"/>
          </w:tcPr>
          <w:p w:rsidR="00EC26E6" w:rsidRPr="00905F73" w:rsidRDefault="00EC26E6" w:rsidP="00EC26E6">
            <w:pPr>
              <w:autoSpaceDE w:val="0"/>
              <w:autoSpaceDN w:val="0"/>
              <w:adjustRightInd w:val="0"/>
              <w:spacing w:after="0" w:line="240" w:lineRule="auto"/>
              <w:rPr>
                <w:rFonts w:eastAsia="Times New Roman"/>
                <w:sz w:val="24"/>
                <w:szCs w:val="24"/>
                <w:lang w:eastAsia="en-GB"/>
              </w:rPr>
            </w:pPr>
            <w:r>
              <w:rPr>
                <w:rFonts w:eastAsia="Times New Roman"/>
                <w:sz w:val="24"/>
                <w:szCs w:val="24"/>
                <w:lang w:eastAsia="en-GB"/>
              </w:rPr>
              <w:t>Stores faeces until removed via the anus</w:t>
            </w:r>
          </w:p>
        </w:tc>
        <w:tc>
          <w:tcPr>
            <w:tcW w:w="6345" w:type="dxa"/>
          </w:tcPr>
          <w:p w:rsidR="00EC26E6" w:rsidRDefault="00EC26E6" w:rsidP="00EC26E6">
            <w:pPr>
              <w:numPr>
                <w:ilvl w:val="0"/>
                <w:numId w:val="16"/>
              </w:numPr>
              <w:autoSpaceDE w:val="0"/>
              <w:autoSpaceDN w:val="0"/>
              <w:adjustRightInd w:val="0"/>
              <w:spacing w:after="0" w:line="240" w:lineRule="auto"/>
              <w:rPr>
                <w:rFonts w:eastAsia="Times New Roman"/>
                <w:sz w:val="24"/>
                <w:szCs w:val="24"/>
                <w:lang w:eastAsia="en-GB"/>
              </w:rPr>
            </w:pPr>
            <w:r>
              <w:rPr>
                <w:rFonts w:eastAsia="Times New Roman"/>
                <w:sz w:val="24"/>
                <w:szCs w:val="24"/>
                <w:lang w:eastAsia="en-GB"/>
              </w:rPr>
              <w:t>Final section of the intestines</w:t>
            </w:r>
          </w:p>
          <w:p w:rsidR="00EC26E6" w:rsidRDefault="00C14C28" w:rsidP="00EC26E6">
            <w:pPr>
              <w:numPr>
                <w:ilvl w:val="0"/>
                <w:numId w:val="16"/>
              </w:numPr>
              <w:autoSpaceDE w:val="0"/>
              <w:autoSpaceDN w:val="0"/>
              <w:adjustRightInd w:val="0"/>
              <w:spacing w:after="0" w:line="240" w:lineRule="auto"/>
              <w:rPr>
                <w:rFonts w:eastAsia="Times New Roman"/>
                <w:sz w:val="24"/>
                <w:szCs w:val="24"/>
                <w:lang w:eastAsia="en-GB"/>
              </w:rPr>
            </w:pPr>
            <w:r>
              <w:rPr>
                <w:rFonts w:eastAsia="Times New Roman"/>
                <w:sz w:val="24"/>
                <w:szCs w:val="24"/>
                <w:lang w:eastAsia="en-GB"/>
              </w:rPr>
              <w:t>This where _______________ occurs</w:t>
            </w:r>
          </w:p>
        </w:tc>
      </w:tr>
    </w:tbl>
    <w:p w:rsidR="00C421C7" w:rsidRDefault="00574BC2" w:rsidP="00BE76A1">
      <w:pPr>
        <w:rPr>
          <w:rFonts w:ascii="Arial" w:hAnsi="Arial" w:cs="Arial"/>
          <w:sz w:val="24"/>
          <w:szCs w:val="24"/>
        </w:rPr>
      </w:pPr>
      <w:r w:rsidRPr="00574BC2">
        <w:rPr>
          <w:rFonts w:ascii="Arial" w:hAnsi="Arial" w:cs="Arial"/>
          <w:sz w:val="24"/>
          <w:szCs w:val="24"/>
        </w:rPr>
        <w:t xml:space="preserve"> </w:t>
      </w:r>
    </w:p>
    <w:p w:rsidR="00905F73" w:rsidRPr="00C421C7" w:rsidRDefault="00C421C7" w:rsidP="00BE76A1">
      <w:pPr>
        <w:rPr>
          <w:rFonts w:ascii="Arial" w:hAnsi="Arial" w:cs="Arial"/>
          <w:sz w:val="24"/>
          <w:szCs w:val="24"/>
        </w:rPr>
      </w:pPr>
      <w:r>
        <w:rPr>
          <w:rFonts w:ascii="Arial" w:hAnsi="Arial" w:cs="Arial"/>
          <w:b/>
          <w:sz w:val="24"/>
          <w:szCs w:val="24"/>
          <w:u w:val="single"/>
        </w:rPr>
        <w:t xml:space="preserve">This table shows </w:t>
      </w:r>
      <w:r w:rsidR="00905F73" w:rsidRPr="00263A4C">
        <w:rPr>
          <w:rFonts w:ascii="Arial" w:hAnsi="Arial" w:cs="Arial"/>
          <w:b/>
          <w:sz w:val="24"/>
          <w:szCs w:val="24"/>
          <w:u w:val="single"/>
        </w:rPr>
        <w:t>Chemical digestion</w:t>
      </w:r>
      <w:r>
        <w:rPr>
          <w:rFonts w:ascii="Arial" w:hAnsi="Arial" w:cs="Arial"/>
          <w:b/>
          <w:sz w:val="24"/>
          <w:szCs w:val="24"/>
          <w:u w:val="single"/>
        </w:rPr>
        <w:t xml:space="preserve"> of the t</w:t>
      </w:r>
      <w:r w:rsidR="00263A4C">
        <w:rPr>
          <w:rFonts w:ascii="Arial" w:hAnsi="Arial" w:cs="Arial"/>
          <w:b/>
          <w:sz w:val="24"/>
          <w:szCs w:val="24"/>
          <w:u w:val="single"/>
        </w:rPr>
        <w:t>hree different food</w:t>
      </w:r>
      <w:r>
        <w:rPr>
          <w:rFonts w:ascii="Arial" w:hAnsi="Arial" w:cs="Arial"/>
          <w:b/>
          <w:sz w:val="24"/>
          <w:szCs w:val="24"/>
          <w:u w:val="single"/>
        </w:rPr>
        <w:t xml:space="preserve"> types .</w:t>
      </w:r>
    </w:p>
    <w:tbl>
      <w:tblPr>
        <w:tblW w:w="11364" w:type="dxa"/>
        <w:tblInd w:w="-993" w:type="dxa"/>
        <w:tblLayout w:type="fixed"/>
        <w:tblLook w:val="01E0" w:firstRow="1" w:lastRow="1" w:firstColumn="1" w:lastColumn="1" w:noHBand="0" w:noVBand="0"/>
      </w:tblPr>
      <w:tblGrid>
        <w:gridCol w:w="6522"/>
        <w:gridCol w:w="733"/>
        <w:gridCol w:w="4109"/>
      </w:tblGrid>
      <w:tr w:rsidR="00905F73" w:rsidRPr="00905F73" w:rsidTr="00392AB4">
        <w:trPr>
          <w:trHeight w:val="280"/>
        </w:trPr>
        <w:tc>
          <w:tcPr>
            <w:tcW w:w="11364" w:type="dxa"/>
            <w:gridSpan w:val="3"/>
            <w:tcBorders>
              <w:bottom w:val="single" w:sz="4" w:space="0" w:color="auto"/>
            </w:tcBorders>
            <w:shd w:val="clear" w:color="auto" w:fill="auto"/>
          </w:tcPr>
          <w:p w:rsidR="00905F73" w:rsidRPr="00905F73" w:rsidRDefault="00905F73" w:rsidP="00905F73">
            <w:pPr>
              <w:autoSpaceDE w:val="0"/>
              <w:autoSpaceDN w:val="0"/>
              <w:adjustRightInd w:val="0"/>
              <w:spacing w:after="0" w:line="240" w:lineRule="auto"/>
              <w:rPr>
                <w:rFonts w:eastAsia="Times New Roman"/>
                <w:sz w:val="24"/>
                <w:szCs w:val="24"/>
                <w:lang w:val="en-US" w:eastAsia="en-GB"/>
              </w:rPr>
            </w:pPr>
          </w:p>
        </w:tc>
      </w:tr>
      <w:tr w:rsidR="00905F73" w:rsidRPr="00905F73" w:rsidTr="00392AB4">
        <w:trPr>
          <w:trHeight w:val="280"/>
        </w:trPr>
        <w:tc>
          <w:tcPr>
            <w:tcW w:w="11364" w:type="dxa"/>
            <w:gridSpan w:val="3"/>
            <w:tcBorders>
              <w:top w:val="single" w:sz="4" w:space="0" w:color="auto"/>
              <w:left w:val="single" w:sz="4" w:space="0" w:color="auto"/>
              <w:right w:val="single" w:sz="4" w:space="0" w:color="auto"/>
            </w:tcBorders>
            <w:shd w:val="clear" w:color="auto" w:fill="auto"/>
          </w:tcPr>
          <w:p w:rsidR="00905F73" w:rsidRPr="00905F73" w:rsidRDefault="00905F73" w:rsidP="00905F73">
            <w:pPr>
              <w:autoSpaceDE w:val="0"/>
              <w:autoSpaceDN w:val="0"/>
              <w:adjustRightInd w:val="0"/>
              <w:spacing w:after="0" w:line="240" w:lineRule="auto"/>
              <w:rPr>
                <w:rFonts w:eastAsia="Times New Roman" w:cs="Arial"/>
                <w:sz w:val="24"/>
                <w:szCs w:val="24"/>
                <w:lang w:eastAsia="en-GB"/>
              </w:rPr>
            </w:pPr>
            <w:r w:rsidRPr="00905F73">
              <w:rPr>
                <w:rFonts w:eastAsia="Times New Roman"/>
                <w:b/>
                <w:sz w:val="24"/>
                <w:szCs w:val="24"/>
                <w:lang w:eastAsia="en-GB"/>
              </w:rPr>
              <w:t xml:space="preserve">1. </w:t>
            </w:r>
            <w:r w:rsidR="00EB0288">
              <w:rPr>
                <w:rFonts w:eastAsia="Times New Roman"/>
                <w:b/>
                <w:sz w:val="24"/>
                <w:szCs w:val="24"/>
                <w:lang w:eastAsia="en-GB"/>
              </w:rPr>
              <w:t>Carbohydrates (</w:t>
            </w:r>
            <w:r w:rsidRPr="00905F73">
              <w:rPr>
                <w:rFonts w:eastAsia="Times New Roman"/>
                <w:b/>
                <w:sz w:val="24"/>
                <w:szCs w:val="24"/>
                <w:lang w:eastAsia="en-GB"/>
              </w:rPr>
              <w:t>Starch</w:t>
            </w:r>
            <w:r w:rsidR="00EB0288">
              <w:rPr>
                <w:rFonts w:eastAsia="Times New Roman"/>
                <w:b/>
                <w:sz w:val="24"/>
                <w:szCs w:val="24"/>
                <w:lang w:eastAsia="en-GB"/>
              </w:rPr>
              <w:t>)</w:t>
            </w:r>
          </w:p>
        </w:tc>
      </w:tr>
      <w:tr w:rsidR="00905F73" w:rsidRPr="00905F73" w:rsidTr="00392AB4">
        <w:trPr>
          <w:trHeight w:val="2148"/>
        </w:trPr>
        <w:tc>
          <w:tcPr>
            <w:tcW w:w="11364" w:type="dxa"/>
            <w:gridSpan w:val="3"/>
            <w:tcBorders>
              <w:left w:val="single" w:sz="4" w:space="0" w:color="auto"/>
              <w:right w:val="single" w:sz="4" w:space="0" w:color="auto"/>
            </w:tcBorders>
            <w:shd w:val="clear" w:color="auto" w:fill="auto"/>
          </w:tcPr>
          <w:p w:rsidR="00905F73" w:rsidRPr="00905F73" w:rsidRDefault="00F64209" w:rsidP="00905F73">
            <w:pPr>
              <w:autoSpaceDE w:val="0"/>
              <w:autoSpaceDN w:val="0"/>
              <w:adjustRightInd w:val="0"/>
              <w:spacing w:after="0" w:line="240" w:lineRule="auto"/>
              <w:rPr>
                <w:rFonts w:eastAsia="Times New Roman" w:cs="Arial"/>
                <w:sz w:val="24"/>
                <w:szCs w:val="24"/>
                <w:lang w:eastAsia="en-GB"/>
              </w:rPr>
            </w:pPr>
            <w:r w:rsidRPr="00905F73">
              <w:rPr>
                <w:rFonts w:eastAsia="Times New Roman"/>
                <w:sz w:val="24"/>
                <w:szCs w:val="24"/>
                <w:lang w:eastAsia="en-GB"/>
              </w:rPr>
              <w:object w:dxaOrig="15210" w:dyaOrig="3480">
                <v:shape id="_x0000_i1026" type="#_x0000_t75" style="width:481.5pt;height:95.25pt" o:ole="">
                  <v:imagedata r:id="rId15" o:title=""/>
                </v:shape>
                <o:OLEObject Type="Embed" ProgID="PBrush" ShapeID="_x0000_i1026" DrawAspect="Content" ObjectID="_1516534006" r:id="rId16"/>
              </w:object>
            </w:r>
          </w:p>
        </w:tc>
      </w:tr>
      <w:tr w:rsidR="00905F73" w:rsidRPr="00905F73" w:rsidTr="00392AB4">
        <w:trPr>
          <w:trHeight w:val="1494"/>
        </w:trPr>
        <w:tc>
          <w:tcPr>
            <w:tcW w:w="11364" w:type="dxa"/>
            <w:gridSpan w:val="3"/>
            <w:tcBorders>
              <w:left w:val="single" w:sz="4" w:space="0" w:color="auto"/>
              <w:bottom w:val="single" w:sz="4" w:space="0" w:color="auto"/>
              <w:right w:val="single" w:sz="4" w:space="0" w:color="auto"/>
            </w:tcBorders>
            <w:shd w:val="clear" w:color="auto" w:fill="auto"/>
          </w:tcPr>
          <w:p w:rsidR="00905F73" w:rsidRPr="00905F73" w:rsidRDefault="00905F73" w:rsidP="00905F73">
            <w:pPr>
              <w:numPr>
                <w:ilvl w:val="0"/>
                <w:numId w:val="6"/>
              </w:numPr>
              <w:spacing w:after="0" w:line="240" w:lineRule="auto"/>
              <w:rPr>
                <w:rFonts w:eastAsia="Times New Roman"/>
                <w:sz w:val="24"/>
                <w:szCs w:val="24"/>
                <w:lang w:eastAsia="en-GB"/>
              </w:rPr>
            </w:pPr>
            <w:r w:rsidRPr="00905F73">
              <w:rPr>
                <w:rFonts w:eastAsia="Times New Roman"/>
                <w:b/>
                <w:sz w:val="24"/>
                <w:szCs w:val="24"/>
                <w:lang w:eastAsia="en-GB"/>
              </w:rPr>
              <w:t>amylase</w:t>
            </w:r>
            <w:r w:rsidRPr="00905F73">
              <w:rPr>
                <w:rFonts w:eastAsia="Times New Roman"/>
                <w:sz w:val="24"/>
                <w:szCs w:val="24"/>
                <w:lang w:eastAsia="en-GB"/>
              </w:rPr>
              <w:t xml:space="preserve"> in saliva from </w:t>
            </w:r>
            <w:r w:rsidRPr="00905F73">
              <w:rPr>
                <w:rFonts w:eastAsia="Times New Roman"/>
                <w:b/>
                <w:sz w:val="24"/>
                <w:szCs w:val="24"/>
                <w:lang w:eastAsia="en-GB"/>
              </w:rPr>
              <w:t>salivary glands</w:t>
            </w:r>
            <w:r w:rsidRPr="00905F73">
              <w:rPr>
                <w:rFonts w:eastAsia="Times New Roman"/>
                <w:sz w:val="24"/>
                <w:szCs w:val="24"/>
                <w:lang w:eastAsia="en-GB"/>
              </w:rPr>
              <w:t xml:space="preserve"> in mouth</w:t>
            </w:r>
          </w:p>
          <w:p w:rsidR="00905F73" w:rsidRPr="00905F73" w:rsidRDefault="00905F73" w:rsidP="00905F73">
            <w:pPr>
              <w:numPr>
                <w:ilvl w:val="0"/>
                <w:numId w:val="6"/>
              </w:numPr>
              <w:spacing w:after="0" w:line="240" w:lineRule="auto"/>
              <w:rPr>
                <w:rFonts w:eastAsia="Times New Roman"/>
                <w:sz w:val="24"/>
                <w:szCs w:val="24"/>
                <w:lang w:eastAsia="en-GB"/>
              </w:rPr>
            </w:pPr>
            <w:r w:rsidRPr="00905F73">
              <w:rPr>
                <w:rFonts w:eastAsia="Times New Roman"/>
                <w:b/>
                <w:sz w:val="24"/>
                <w:szCs w:val="24"/>
                <w:lang w:eastAsia="en-GB"/>
              </w:rPr>
              <w:t>amylase</w:t>
            </w:r>
            <w:r w:rsidRPr="00905F73">
              <w:rPr>
                <w:rFonts w:eastAsia="Times New Roman"/>
                <w:sz w:val="24"/>
                <w:szCs w:val="24"/>
                <w:lang w:eastAsia="en-GB"/>
              </w:rPr>
              <w:t xml:space="preserve"> in </w:t>
            </w:r>
            <w:r w:rsidRPr="00905F73">
              <w:rPr>
                <w:rFonts w:eastAsia="Times New Roman"/>
                <w:b/>
                <w:sz w:val="24"/>
                <w:szCs w:val="24"/>
                <w:lang w:eastAsia="en-GB"/>
              </w:rPr>
              <w:t>pancreatic juice</w:t>
            </w:r>
            <w:r w:rsidRPr="00905F73">
              <w:rPr>
                <w:rFonts w:eastAsia="Times New Roman"/>
                <w:sz w:val="24"/>
                <w:szCs w:val="24"/>
                <w:lang w:eastAsia="en-GB"/>
              </w:rPr>
              <w:t xml:space="preserve"> acts in the duodenum</w:t>
            </w:r>
          </w:p>
          <w:p w:rsidR="00905F73" w:rsidRPr="001F4640" w:rsidRDefault="00905F73" w:rsidP="00905F73">
            <w:pPr>
              <w:numPr>
                <w:ilvl w:val="0"/>
                <w:numId w:val="6"/>
              </w:numPr>
              <w:spacing w:after="0" w:line="240" w:lineRule="auto"/>
              <w:rPr>
                <w:rFonts w:eastAsia="Times New Roman"/>
                <w:sz w:val="24"/>
                <w:szCs w:val="24"/>
                <w:lang w:eastAsia="en-GB"/>
              </w:rPr>
            </w:pPr>
            <w:r w:rsidRPr="00905F73">
              <w:rPr>
                <w:rFonts w:eastAsia="Times New Roman" w:cs="Arial"/>
                <w:b/>
                <w:sz w:val="24"/>
                <w:szCs w:val="24"/>
                <w:lang w:eastAsia="en-GB"/>
              </w:rPr>
              <w:t>maltase</w:t>
            </w:r>
            <w:r w:rsidRPr="00905F73">
              <w:rPr>
                <w:rFonts w:eastAsia="Times New Roman" w:cs="Arial"/>
                <w:sz w:val="24"/>
                <w:szCs w:val="24"/>
                <w:lang w:eastAsia="en-GB"/>
              </w:rPr>
              <w:t xml:space="preserve"> secreted by </w:t>
            </w:r>
            <w:r w:rsidRPr="00905F73">
              <w:rPr>
                <w:rFonts w:eastAsia="Times New Roman" w:cs="Arial"/>
                <w:b/>
                <w:sz w:val="24"/>
                <w:szCs w:val="24"/>
                <w:lang w:eastAsia="en-GB"/>
              </w:rPr>
              <w:t xml:space="preserve">cells </w:t>
            </w:r>
            <w:smartTag w:uri="urn:schemas-microsoft-com:office:smarttags" w:element="PersonName">
              <w:r w:rsidRPr="00905F73">
                <w:rPr>
                  <w:rFonts w:eastAsia="Times New Roman" w:cs="Arial"/>
                  <w:b/>
                  <w:sz w:val="24"/>
                  <w:szCs w:val="24"/>
                  <w:lang w:eastAsia="en-GB"/>
                </w:rPr>
                <w:t>a</w:t>
              </w:r>
            </w:smartTag>
            <w:r w:rsidRPr="00905F73">
              <w:rPr>
                <w:rFonts w:eastAsia="Times New Roman" w:cs="Arial"/>
                <w:b/>
                <w:sz w:val="24"/>
                <w:szCs w:val="24"/>
                <w:lang w:eastAsia="en-GB"/>
              </w:rPr>
              <w:t>t the tips of the villi in the ileum</w:t>
            </w:r>
            <w:r w:rsidRPr="00905F73">
              <w:rPr>
                <w:rFonts w:eastAsia="Times New Roman" w:cs="Arial"/>
                <w:sz w:val="24"/>
                <w:szCs w:val="24"/>
                <w:lang w:eastAsia="en-GB"/>
              </w:rPr>
              <w:t xml:space="preserve"> complete digestion</w:t>
            </w:r>
          </w:p>
          <w:p w:rsidR="001F4640" w:rsidRPr="001F4640" w:rsidRDefault="001F4640" w:rsidP="00905F73">
            <w:pPr>
              <w:numPr>
                <w:ilvl w:val="0"/>
                <w:numId w:val="6"/>
              </w:numPr>
              <w:spacing w:after="0" w:line="240" w:lineRule="auto"/>
              <w:rPr>
                <w:rFonts w:eastAsia="Times New Roman"/>
                <w:sz w:val="24"/>
                <w:szCs w:val="24"/>
                <w:lang w:eastAsia="en-GB"/>
              </w:rPr>
            </w:pPr>
            <w:r>
              <w:rPr>
                <w:rFonts w:eastAsia="Times New Roman" w:cs="Arial"/>
                <w:b/>
                <w:sz w:val="24"/>
                <w:szCs w:val="24"/>
                <w:lang w:eastAsia="en-GB"/>
              </w:rPr>
              <w:t>sucrase  hydrolyses sucrose into glucose and fructose</w:t>
            </w:r>
          </w:p>
          <w:p w:rsidR="001F4640" w:rsidRPr="00905F73" w:rsidRDefault="001F4640" w:rsidP="00905F73">
            <w:pPr>
              <w:numPr>
                <w:ilvl w:val="0"/>
                <w:numId w:val="6"/>
              </w:numPr>
              <w:spacing w:after="0" w:line="240" w:lineRule="auto"/>
              <w:rPr>
                <w:rFonts w:eastAsia="Times New Roman"/>
                <w:sz w:val="24"/>
                <w:szCs w:val="24"/>
                <w:lang w:eastAsia="en-GB"/>
              </w:rPr>
            </w:pPr>
            <w:r>
              <w:rPr>
                <w:rFonts w:eastAsia="Times New Roman" w:cs="Arial"/>
                <w:b/>
                <w:sz w:val="24"/>
                <w:szCs w:val="24"/>
                <w:lang w:eastAsia="en-GB"/>
              </w:rPr>
              <w:t>lactase hydrolyses lactose into glucose and galactose</w:t>
            </w:r>
          </w:p>
        </w:tc>
      </w:tr>
      <w:tr w:rsidR="00905F73" w:rsidRPr="00905F73" w:rsidTr="00392AB4">
        <w:trPr>
          <w:trHeight w:val="280"/>
        </w:trPr>
        <w:tc>
          <w:tcPr>
            <w:tcW w:w="11364" w:type="dxa"/>
            <w:gridSpan w:val="3"/>
            <w:tcBorders>
              <w:top w:val="single" w:sz="4" w:space="0" w:color="auto"/>
              <w:bottom w:val="single" w:sz="4" w:space="0" w:color="auto"/>
            </w:tcBorders>
            <w:shd w:val="clear" w:color="auto" w:fill="auto"/>
          </w:tcPr>
          <w:p w:rsidR="00905F73" w:rsidRPr="00905F73" w:rsidRDefault="00905F73" w:rsidP="00905F73">
            <w:pPr>
              <w:autoSpaceDE w:val="0"/>
              <w:autoSpaceDN w:val="0"/>
              <w:adjustRightInd w:val="0"/>
              <w:spacing w:after="0" w:line="240" w:lineRule="auto"/>
              <w:rPr>
                <w:rFonts w:eastAsia="Times New Roman"/>
                <w:b/>
                <w:sz w:val="24"/>
                <w:szCs w:val="24"/>
                <w:lang w:eastAsia="en-GB"/>
              </w:rPr>
            </w:pPr>
          </w:p>
        </w:tc>
      </w:tr>
      <w:tr w:rsidR="00905F73" w:rsidRPr="00905F73" w:rsidTr="00392AB4">
        <w:trPr>
          <w:trHeight w:val="298"/>
        </w:trPr>
        <w:tc>
          <w:tcPr>
            <w:tcW w:w="11364" w:type="dxa"/>
            <w:gridSpan w:val="3"/>
            <w:tcBorders>
              <w:top w:val="single" w:sz="4" w:space="0" w:color="auto"/>
              <w:left w:val="single" w:sz="4" w:space="0" w:color="auto"/>
              <w:right w:val="single" w:sz="4" w:space="0" w:color="auto"/>
            </w:tcBorders>
            <w:shd w:val="clear" w:color="auto" w:fill="auto"/>
          </w:tcPr>
          <w:p w:rsidR="00905F73" w:rsidRPr="00905F73" w:rsidRDefault="00905F73" w:rsidP="00905F73">
            <w:pPr>
              <w:autoSpaceDE w:val="0"/>
              <w:autoSpaceDN w:val="0"/>
              <w:adjustRightInd w:val="0"/>
              <w:spacing w:after="0" w:line="240" w:lineRule="auto"/>
              <w:rPr>
                <w:rFonts w:eastAsia="Times New Roman" w:cs="Arial"/>
                <w:sz w:val="24"/>
                <w:szCs w:val="24"/>
                <w:lang w:eastAsia="en-GB"/>
              </w:rPr>
            </w:pPr>
            <w:r w:rsidRPr="00905F73">
              <w:rPr>
                <w:rFonts w:eastAsia="Times New Roman"/>
                <w:b/>
                <w:sz w:val="24"/>
                <w:szCs w:val="24"/>
                <w:lang w:eastAsia="en-GB"/>
              </w:rPr>
              <w:t>2. Protein</w:t>
            </w:r>
            <w:r w:rsidRPr="00905F73">
              <w:rPr>
                <w:rFonts w:eastAsia="Times New Roman"/>
                <w:sz w:val="24"/>
                <w:szCs w:val="24"/>
                <w:lang w:eastAsia="en-GB"/>
              </w:rPr>
              <w:t xml:space="preserve"> – digestion t</w:t>
            </w:r>
            <w:smartTag w:uri="urn:schemas-microsoft-com:office:smarttags" w:element="PersonName">
              <w:r w:rsidRPr="00905F73">
                <w:rPr>
                  <w:rFonts w:eastAsia="Times New Roman"/>
                  <w:sz w:val="24"/>
                  <w:szCs w:val="24"/>
                  <w:lang w:eastAsia="en-GB"/>
                </w:rPr>
                <w:t>a</w:t>
              </w:r>
            </w:smartTag>
            <w:r w:rsidRPr="00905F73">
              <w:rPr>
                <w:rFonts w:eastAsia="Times New Roman"/>
                <w:sz w:val="24"/>
                <w:szCs w:val="24"/>
                <w:lang w:eastAsia="en-GB"/>
              </w:rPr>
              <w:t>kes p</w:t>
            </w:r>
            <w:smartTag w:uri="urn:schemas-microsoft-com:office:smarttags" w:element="PersonName">
              <w:r w:rsidRPr="00905F73">
                <w:rPr>
                  <w:rFonts w:eastAsia="Times New Roman"/>
                  <w:sz w:val="24"/>
                  <w:szCs w:val="24"/>
                  <w:lang w:eastAsia="en-GB"/>
                </w:rPr>
                <w:t>a</w:t>
              </w:r>
            </w:smartTag>
            <w:r w:rsidR="001F4640">
              <w:rPr>
                <w:rFonts w:eastAsia="Times New Roman"/>
                <w:sz w:val="24"/>
                <w:szCs w:val="24"/>
                <w:lang w:eastAsia="en-GB"/>
              </w:rPr>
              <w:t>rt in two stag</w:t>
            </w:r>
            <w:r w:rsidRPr="00905F73">
              <w:rPr>
                <w:rFonts w:eastAsia="Times New Roman"/>
                <w:sz w:val="24"/>
                <w:szCs w:val="24"/>
                <w:lang w:eastAsia="en-GB"/>
              </w:rPr>
              <w:t>es</w:t>
            </w:r>
            <w:r w:rsidR="001F4640">
              <w:rPr>
                <w:rFonts w:eastAsia="Times New Roman"/>
                <w:sz w:val="24"/>
                <w:szCs w:val="24"/>
                <w:lang w:eastAsia="en-GB"/>
              </w:rPr>
              <w:t xml:space="preserve"> by enzymes called peptidases</w:t>
            </w:r>
          </w:p>
        </w:tc>
      </w:tr>
      <w:tr w:rsidR="00905F73" w:rsidRPr="00905F73" w:rsidTr="00392AB4">
        <w:trPr>
          <w:trHeight w:val="2301"/>
        </w:trPr>
        <w:tc>
          <w:tcPr>
            <w:tcW w:w="11364" w:type="dxa"/>
            <w:gridSpan w:val="3"/>
            <w:tcBorders>
              <w:left w:val="single" w:sz="4" w:space="0" w:color="auto"/>
              <w:right w:val="single" w:sz="4" w:space="0" w:color="auto"/>
            </w:tcBorders>
            <w:shd w:val="clear" w:color="auto" w:fill="auto"/>
          </w:tcPr>
          <w:p w:rsidR="00905F73" w:rsidRPr="00905F73" w:rsidRDefault="00905F73" w:rsidP="00905F73">
            <w:pPr>
              <w:autoSpaceDE w:val="0"/>
              <w:autoSpaceDN w:val="0"/>
              <w:adjustRightInd w:val="0"/>
              <w:spacing w:after="0" w:line="240" w:lineRule="auto"/>
              <w:rPr>
                <w:rFonts w:eastAsia="Times New Roman" w:cs="Arial"/>
                <w:sz w:val="24"/>
                <w:szCs w:val="24"/>
                <w:lang w:eastAsia="en-GB"/>
              </w:rPr>
            </w:pPr>
            <w:r w:rsidRPr="00905F73">
              <w:rPr>
                <w:rFonts w:eastAsia="Times New Roman"/>
                <w:sz w:val="24"/>
                <w:szCs w:val="24"/>
                <w:lang w:eastAsia="en-GB"/>
              </w:rPr>
              <w:object w:dxaOrig="15930" w:dyaOrig="4065">
                <v:shape id="_x0000_i1027" type="#_x0000_t75" style="width:458.25pt;height:117pt" o:ole="">
                  <v:imagedata r:id="rId17" o:title=""/>
                </v:shape>
                <o:OLEObject Type="Embed" ProgID="PBrush" ShapeID="_x0000_i1027" DrawAspect="Content" ObjectID="_1516534007" r:id="rId18"/>
              </w:object>
            </w:r>
          </w:p>
        </w:tc>
      </w:tr>
      <w:tr w:rsidR="00905F73" w:rsidRPr="00905F73" w:rsidTr="00392AB4">
        <w:trPr>
          <w:trHeight w:val="1811"/>
        </w:trPr>
        <w:tc>
          <w:tcPr>
            <w:tcW w:w="6522" w:type="dxa"/>
            <w:tcBorders>
              <w:left w:val="single" w:sz="4" w:space="0" w:color="auto"/>
              <w:bottom w:val="single" w:sz="4" w:space="0" w:color="auto"/>
            </w:tcBorders>
            <w:shd w:val="clear" w:color="auto" w:fill="auto"/>
          </w:tcPr>
          <w:p w:rsidR="00F64209" w:rsidRDefault="00905F73" w:rsidP="00905F73">
            <w:pPr>
              <w:autoSpaceDE w:val="0"/>
              <w:autoSpaceDN w:val="0"/>
              <w:adjustRightInd w:val="0"/>
              <w:spacing w:after="0" w:line="240" w:lineRule="auto"/>
              <w:rPr>
                <w:rFonts w:eastAsia="Times New Roman"/>
                <w:sz w:val="24"/>
                <w:szCs w:val="24"/>
                <w:lang w:eastAsia="en-GB"/>
              </w:rPr>
            </w:pPr>
            <w:r w:rsidRPr="00905F73">
              <w:rPr>
                <w:rFonts w:eastAsia="Times New Roman"/>
                <w:b/>
                <w:sz w:val="24"/>
                <w:szCs w:val="24"/>
                <w:lang w:eastAsia="en-GB"/>
              </w:rPr>
              <w:t>Endopeptidases</w:t>
            </w:r>
            <w:r w:rsidRPr="00905F73">
              <w:rPr>
                <w:rFonts w:eastAsia="Times New Roman"/>
                <w:sz w:val="24"/>
                <w:szCs w:val="24"/>
                <w:lang w:eastAsia="en-GB"/>
              </w:rPr>
              <w:t xml:space="preserve"> hydrolyse peptide bonds along the length of the protein to provide more ‘</w:t>
            </w:r>
            <w:r w:rsidRPr="00905F73">
              <w:rPr>
                <w:rFonts w:eastAsia="Times New Roman"/>
                <w:b/>
                <w:bCs/>
                <w:sz w:val="24"/>
                <w:szCs w:val="24"/>
                <w:lang w:eastAsia="en-GB"/>
              </w:rPr>
              <w:t>free ends</w:t>
            </w:r>
            <w:r w:rsidRPr="00905F73">
              <w:rPr>
                <w:rFonts w:eastAsia="Times New Roman"/>
                <w:sz w:val="24"/>
                <w:szCs w:val="24"/>
                <w:lang w:eastAsia="en-GB"/>
              </w:rPr>
              <w:t xml:space="preserve">’ for </w:t>
            </w:r>
            <w:r w:rsidRPr="00905F73">
              <w:rPr>
                <w:rFonts w:eastAsia="Times New Roman"/>
                <w:b/>
                <w:sz w:val="24"/>
                <w:szCs w:val="24"/>
                <w:lang w:eastAsia="en-GB"/>
              </w:rPr>
              <w:t>exopeptidases</w:t>
            </w:r>
            <w:r w:rsidRPr="00905F73">
              <w:rPr>
                <w:rFonts w:eastAsia="Times New Roman"/>
                <w:sz w:val="24"/>
                <w:szCs w:val="24"/>
                <w:lang w:eastAsia="en-GB"/>
              </w:rPr>
              <w:t xml:space="preserve"> to act on.</w:t>
            </w:r>
          </w:p>
          <w:p w:rsidR="00F64209" w:rsidRDefault="00F64209" w:rsidP="00905F73">
            <w:pPr>
              <w:autoSpaceDE w:val="0"/>
              <w:autoSpaceDN w:val="0"/>
              <w:adjustRightInd w:val="0"/>
              <w:spacing w:after="0" w:line="240" w:lineRule="auto"/>
              <w:rPr>
                <w:rFonts w:eastAsia="Times New Roman"/>
                <w:sz w:val="24"/>
                <w:szCs w:val="24"/>
                <w:lang w:eastAsia="en-GB"/>
              </w:rPr>
            </w:pPr>
            <w:r w:rsidRPr="00F64209">
              <w:rPr>
                <w:rFonts w:eastAsia="Times New Roman"/>
                <w:b/>
                <w:sz w:val="24"/>
                <w:szCs w:val="24"/>
                <w:lang w:eastAsia="en-GB"/>
              </w:rPr>
              <w:t>Exopeptidases</w:t>
            </w:r>
            <w:r>
              <w:rPr>
                <w:rFonts w:eastAsia="Times New Roman"/>
                <w:sz w:val="24"/>
                <w:szCs w:val="24"/>
                <w:lang w:eastAsia="en-GB"/>
              </w:rPr>
              <w:t xml:space="preserve"> hydrolyse the peptide bonds on the terminal amino acids</w:t>
            </w:r>
          </w:p>
          <w:p w:rsidR="00905F73" w:rsidRPr="00905F73" w:rsidRDefault="00905F73" w:rsidP="00F64209">
            <w:pPr>
              <w:autoSpaceDE w:val="0"/>
              <w:autoSpaceDN w:val="0"/>
              <w:adjustRightInd w:val="0"/>
              <w:spacing w:after="0" w:line="240" w:lineRule="auto"/>
              <w:rPr>
                <w:rFonts w:eastAsia="Times New Roman" w:cs="Arial"/>
                <w:sz w:val="24"/>
                <w:szCs w:val="24"/>
                <w:lang w:eastAsia="en-GB"/>
              </w:rPr>
            </w:pPr>
            <w:r w:rsidRPr="00905F73">
              <w:rPr>
                <w:rFonts w:eastAsia="Times New Roman"/>
                <w:b/>
                <w:sz w:val="24"/>
                <w:szCs w:val="24"/>
                <w:lang w:eastAsia="en-GB"/>
              </w:rPr>
              <w:t>Dipeptidase</w:t>
            </w:r>
            <w:r w:rsidRPr="00905F73">
              <w:rPr>
                <w:rFonts w:eastAsia="Times New Roman"/>
                <w:sz w:val="24"/>
                <w:szCs w:val="24"/>
                <w:lang w:eastAsia="en-GB"/>
              </w:rPr>
              <w:t xml:space="preserve"> will finally hydrolyse the </w:t>
            </w:r>
            <w:r w:rsidR="00F64209">
              <w:rPr>
                <w:rFonts w:eastAsia="Times New Roman"/>
                <w:sz w:val="24"/>
                <w:szCs w:val="24"/>
                <w:lang w:eastAsia="en-GB"/>
              </w:rPr>
              <w:t xml:space="preserve">bond between the two amino acids of a </w:t>
            </w:r>
            <w:r w:rsidRPr="00905F73">
              <w:rPr>
                <w:rFonts w:eastAsia="Times New Roman"/>
                <w:sz w:val="24"/>
                <w:szCs w:val="24"/>
                <w:lang w:eastAsia="en-GB"/>
              </w:rPr>
              <w:t>dipeptides into amino acids.</w:t>
            </w:r>
            <w:r w:rsidR="00F64209">
              <w:rPr>
                <w:rFonts w:eastAsia="Times New Roman"/>
                <w:sz w:val="24"/>
                <w:szCs w:val="24"/>
                <w:lang w:eastAsia="en-GB"/>
              </w:rPr>
              <w:t xml:space="preserve"> They are </w:t>
            </w:r>
            <w:r w:rsidR="00F64209" w:rsidRPr="00F64209">
              <w:rPr>
                <w:rFonts w:eastAsia="Times New Roman"/>
                <w:b/>
                <w:sz w:val="24"/>
                <w:szCs w:val="24"/>
                <w:lang w:eastAsia="en-GB"/>
              </w:rPr>
              <w:t>membrane bound</w:t>
            </w:r>
            <w:r w:rsidR="00F64209">
              <w:rPr>
                <w:rFonts w:eastAsia="Times New Roman"/>
                <w:b/>
                <w:sz w:val="24"/>
                <w:szCs w:val="24"/>
                <w:lang w:eastAsia="en-GB"/>
              </w:rPr>
              <w:t xml:space="preserve"> and found on cell surface membrane of epithelial cells lining the ileum</w:t>
            </w:r>
          </w:p>
        </w:tc>
        <w:tc>
          <w:tcPr>
            <w:tcW w:w="4842" w:type="dxa"/>
            <w:gridSpan w:val="2"/>
            <w:tcBorders>
              <w:bottom w:val="single" w:sz="4" w:space="0" w:color="auto"/>
              <w:right w:val="single" w:sz="4" w:space="0" w:color="auto"/>
            </w:tcBorders>
            <w:shd w:val="clear" w:color="auto" w:fill="auto"/>
          </w:tcPr>
          <w:p w:rsidR="00905F73" w:rsidRPr="00905F73" w:rsidRDefault="00905F73" w:rsidP="00905F73">
            <w:pPr>
              <w:autoSpaceDE w:val="0"/>
              <w:autoSpaceDN w:val="0"/>
              <w:adjustRightInd w:val="0"/>
              <w:spacing w:after="0" w:line="240" w:lineRule="auto"/>
              <w:rPr>
                <w:rFonts w:eastAsia="Times New Roman" w:cs="Arial"/>
                <w:sz w:val="24"/>
                <w:szCs w:val="24"/>
                <w:lang w:eastAsia="en-GB"/>
              </w:rPr>
            </w:pPr>
            <w:r w:rsidRPr="00905F73">
              <w:rPr>
                <w:rFonts w:eastAsia="Times New Roman"/>
                <w:sz w:val="24"/>
                <w:szCs w:val="24"/>
                <w:lang w:eastAsia="en-GB"/>
              </w:rPr>
              <w:object w:dxaOrig="9330" w:dyaOrig="3720">
                <v:shape id="_x0000_i1028" type="#_x0000_t75" style="width:234pt;height:93pt" o:ole="">
                  <v:imagedata r:id="rId19" o:title=""/>
                </v:shape>
                <o:OLEObject Type="Embed" ProgID="PBrush" ShapeID="_x0000_i1028" DrawAspect="Content" ObjectID="_1516534008" r:id="rId20"/>
              </w:object>
            </w:r>
          </w:p>
        </w:tc>
      </w:tr>
      <w:tr w:rsidR="00905F73" w:rsidRPr="00905F73" w:rsidTr="00392AB4">
        <w:trPr>
          <w:trHeight w:val="280"/>
        </w:trPr>
        <w:tc>
          <w:tcPr>
            <w:tcW w:w="11364" w:type="dxa"/>
            <w:gridSpan w:val="3"/>
            <w:tcBorders>
              <w:top w:val="single" w:sz="4" w:space="0" w:color="auto"/>
              <w:bottom w:val="single" w:sz="4" w:space="0" w:color="auto"/>
            </w:tcBorders>
            <w:shd w:val="clear" w:color="auto" w:fill="auto"/>
          </w:tcPr>
          <w:p w:rsidR="00905F73" w:rsidRPr="00905F73" w:rsidRDefault="00905F73" w:rsidP="00905F73">
            <w:pPr>
              <w:autoSpaceDE w:val="0"/>
              <w:autoSpaceDN w:val="0"/>
              <w:adjustRightInd w:val="0"/>
              <w:spacing w:after="0" w:line="240" w:lineRule="auto"/>
              <w:rPr>
                <w:rFonts w:eastAsia="Times New Roman"/>
                <w:b/>
                <w:sz w:val="24"/>
                <w:szCs w:val="24"/>
                <w:lang w:eastAsia="en-GB"/>
              </w:rPr>
            </w:pPr>
          </w:p>
        </w:tc>
      </w:tr>
      <w:tr w:rsidR="00905F73" w:rsidRPr="00905F73" w:rsidTr="00392AB4">
        <w:trPr>
          <w:trHeight w:val="128"/>
        </w:trPr>
        <w:tc>
          <w:tcPr>
            <w:tcW w:w="11364" w:type="dxa"/>
            <w:gridSpan w:val="3"/>
            <w:tcBorders>
              <w:top w:val="single" w:sz="4" w:space="0" w:color="auto"/>
              <w:left w:val="single" w:sz="4" w:space="0" w:color="auto"/>
              <w:right w:val="single" w:sz="4" w:space="0" w:color="auto"/>
            </w:tcBorders>
            <w:shd w:val="clear" w:color="auto" w:fill="auto"/>
          </w:tcPr>
          <w:p w:rsidR="00905F73" w:rsidRPr="00905F73" w:rsidRDefault="00905F73" w:rsidP="00905F73">
            <w:pPr>
              <w:autoSpaceDE w:val="0"/>
              <w:autoSpaceDN w:val="0"/>
              <w:adjustRightInd w:val="0"/>
              <w:spacing w:after="0" w:line="240" w:lineRule="auto"/>
              <w:rPr>
                <w:rFonts w:eastAsia="Times New Roman" w:cs="Arial"/>
                <w:sz w:val="24"/>
                <w:szCs w:val="24"/>
                <w:lang w:eastAsia="en-GB"/>
              </w:rPr>
            </w:pPr>
            <w:r w:rsidRPr="00905F73">
              <w:rPr>
                <w:rFonts w:eastAsia="Times New Roman"/>
                <w:b/>
                <w:sz w:val="24"/>
                <w:szCs w:val="24"/>
                <w:lang w:eastAsia="en-GB"/>
              </w:rPr>
              <w:t xml:space="preserve">3. Lipids </w:t>
            </w:r>
            <w:r w:rsidRPr="00905F73">
              <w:rPr>
                <w:rFonts w:eastAsia="Times New Roman"/>
                <w:sz w:val="24"/>
                <w:szCs w:val="24"/>
                <w:lang w:eastAsia="en-GB"/>
              </w:rPr>
              <w:t xml:space="preserve">(These </w:t>
            </w:r>
            <w:smartTag w:uri="urn:schemas-microsoft-com:office:smarttags" w:element="PersonName">
              <w:r w:rsidRPr="00905F73">
                <w:rPr>
                  <w:rFonts w:eastAsia="Times New Roman"/>
                  <w:sz w:val="24"/>
                  <w:szCs w:val="24"/>
                  <w:lang w:eastAsia="en-GB"/>
                </w:rPr>
                <w:t>a</w:t>
              </w:r>
            </w:smartTag>
            <w:r w:rsidRPr="00905F73">
              <w:rPr>
                <w:rFonts w:eastAsia="Times New Roman"/>
                <w:sz w:val="24"/>
                <w:szCs w:val="24"/>
                <w:lang w:eastAsia="en-GB"/>
              </w:rPr>
              <w:t>re NOT polymers!)</w:t>
            </w:r>
          </w:p>
        </w:tc>
      </w:tr>
      <w:tr w:rsidR="00905F73" w:rsidRPr="00905F73" w:rsidTr="00392AB4">
        <w:trPr>
          <w:trHeight w:val="2264"/>
        </w:trPr>
        <w:tc>
          <w:tcPr>
            <w:tcW w:w="7255" w:type="dxa"/>
            <w:gridSpan w:val="2"/>
            <w:tcBorders>
              <w:left w:val="single" w:sz="4" w:space="0" w:color="auto"/>
            </w:tcBorders>
            <w:shd w:val="clear" w:color="auto" w:fill="auto"/>
          </w:tcPr>
          <w:p w:rsidR="00905F73" w:rsidRPr="00905F73" w:rsidRDefault="00392AB4" w:rsidP="00905F73">
            <w:pPr>
              <w:autoSpaceDE w:val="0"/>
              <w:autoSpaceDN w:val="0"/>
              <w:adjustRightInd w:val="0"/>
              <w:spacing w:after="0" w:line="240" w:lineRule="auto"/>
              <w:rPr>
                <w:rFonts w:eastAsia="Times New Roman" w:cs="Arial"/>
                <w:sz w:val="24"/>
                <w:szCs w:val="24"/>
                <w:lang w:eastAsia="en-GB"/>
              </w:rPr>
            </w:pPr>
            <w:r w:rsidRPr="00905F73">
              <w:rPr>
                <w:rFonts w:eastAsia="Times New Roman"/>
                <w:sz w:val="24"/>
                <w:szCs w:val="24"/>
                <w:lang w:eastAsia="en-GB"/>
              </w:rPr>
              <w:object w:dxaOrig="15885" w:dyaOrig="6345">
                <v:shape id="_x0000_i1029" type="#_x0000_t75" style="width:306pt;height:99pt" o:ole="">
                  <v:imagedata r:id="rId21" o:title=""/>
                </v:shape>
                <o:OLEObject Type="Embed" ProgID="PBrush" ShapeID="_x0000_i1029" DrawAspect="Content" ObjectID="_1516534009" r:id="rId22"/>
              </w:object>
            </w:r>
          </w:p>
        </w:tc>
        <w:tc>
          <w:tcPr>
            <w:tcW w:w="4109" w:type="dxa"/>
            <w:tcBorders>
              <w:right w:val="single" w:sz="4" w:space="0" w:color="auto"/>
            </w:tcBorders>
            <w:shd w:val="clear" w:color="auto" w:fill="auto"/>
          </w:tcPr>
          <w:p w:rsidR="00905F73" w:rsidRPr="00905F73" w:rsidRDefault="00905F73" w:rsidP="00905F73">
            <w:pPr>
              <w:numPr>
                <w:ilvl w:val="0"/>
                <w:numId w:val="6"/>
              </w:numPr>
              <w:spacing w:after="0" w:line="240" w:lineRule="auto"/>
              <w:rPr>
                <w:rFonts w:eastAsia="Times New Roman"/>
                <w:sz w:val="24"/>
                <w:szCs w:val="24"/>
                <w:lang w:eastAsia="en-GB"/>
              </w:rPr>
            </w:pPr>
            <w:r w:rsidRPr="00905F73">
              <w:rPr>
                <w:rFonts w:eastAsia="Times New Roman"/>
                <w:b/>
                <w:sz w:val="24"/>
                <w:szCs w:val="24"/>
                <w:lang w:eastAsia="en-GB"/>
              </w:rPr>
              <w:t>Bile</w:t>
            </w:r>
            <w:r w:rsidRPr="00905F73">
              <w:rPr>
                <w:rFonts w:eastAsia="Times New Roman"/>
                <w:sz w:val="24"/>
                <w:szCs w:val="24"/>
                <w:lang w:eastAsia="en-GB"/>
              </w:rPr>
              <w:t xml:space="preserve"> (not an enzyme) </w:t>
            </w:r>
            <w:r w:rsidRPr="00905F73">
              <w:rPr>
                <w:rFonts w:eastAsia="Times New Roman"/>
                <w:b/>
                <w:sz w:val="24"/>
                <w:szCs w:val="24"/>
                <w:lang w:eastAsia="en-GB"/>
              </w:rPr>
              <w:t>emulsifies</w:t>
            </w:r>
            <w:r w:rsidRPr="00905F73">
              <w:rPr>
                <w:rFonts w:eastAsia="Times New Roman"/>
                <w:sz w:val="24"/>
                <w:szCs w:val="24"/>
                <w:lang w:eastAsia="en-GB"/>
              </w:rPr>
              <w:t xml:space="preserve"> large fat droplets to small droplets</w:t>
            </w:r>
            <w:r w:rsidR="00263A4C">
              <w:rPr>
                <w:rFonts w:eastAsia="Times New Roman"/>
                <w:sz w:val="24"/>
                <w:szCs w:val="24"/>
                <w:lang w:eastAsia="en-GB"/>
              </w:rPr>
              <w:t xml:space="preserve"> called </w:t>
            </w:r>
            <w:r w:rsidR="00263A4C" w:rsidRPr="00263A4C">
              <w:rPr>
                <w:rFonts w:eastAsia="Times New Roman"/>
                <w:b/>
                <w:sz w:val="24"/>
                <w:szCs w:val="24"/>
                <w:lang w:eastAsia="en-GB"/>
              </w:rPr>
              <w:t>micelles</w:t>
            </w:r>
            <w:r w:rsidR="007127F8">
              <w:rPr>
                <w:rFonts w:eastAsia="Times New Roman"/>
                <w:b/>
                <w:sz w:val="24"/>
                <w:szCs w:val="24"/>
                <w:lang w:eastAsia="en-GB"/>
              </w:rPr>
              <w:t xml:space="preserve"> (4-6nm)</w:t>
            </w:r>
          </w:p>
          <w:p w:rsidR="00905F73" w:rsidRPr="00905F73" w:rsidRDefault="00905F73" w:rsidP="00905F73">
            <w:pPr>
              <w:numPr>
                <w:ilvl w:val="0"/>
                <w:numId w:val="6"/>
              </w:numPr>
              <w:spacing w:after="0" w:line="240" w:lineRule="auto"/>
              <w:rPr>
                <w:rFonts w:eastAsia="Times New Roman"/>
                <w:sz w:val="24"/>
                <w:szCs w:val="24"/>
                <w:lang w:eastAsia="en-GB"/>
              </w:rPr>
            </w:pPr>
            <w:r w:rsidRPr="00905F73">
              <w:rPr>
                <w:rFonts w:eastAsia="Times New Roman"/>
                <w:sz w:val="24"/>
                <w:szCs w:val="24"/>
                <w:lang w:eastAsia="en-GB"/>
              </w:rPr>
              <w:t xml:space="preserve">To </w:t>
            </w:r>
            <w:r w:rsidRPr="00905F73">
              <w:rPr>
                <w:rFonts w:eastAsia="Times New Roman"/>
                <w:b/>
                <w:sz w:val="24"/>
                <w:szCs w:val="24"/>
                <w:lang w:eastAsia="en-GB"/>
              </w:rPr>
              <w:t>increase surface area</w:t>
            </w:r>
            <w:r w:rsidRPr="00905F73">
              <w:rPr>
                <w:rFonts w:eastAsia="Times New Roman"/>
                <w:sz w:val="24"/>
                <w:szCs w:val="24"/>
                <w:lang w:eastAsia="en-GB"/>
              </w:rPr>
              <w:t xml:space="preserve"> for</w:t>
            </w:r>
            <w:r w:rsidR="00A70076">
              <w:rPr>
                <w:rFonts w:eastAsia="Times New Roman"/>
                <w:sz w:val="24"/>
                <w:szCs w:val="24"/>
                <w:lang w:eastAsia="en-GB"/>
              </w:rPr>
              <w:t xml:space="preserve"> </w:t>
            </w:r>
            <w:r w:rsidR="00A70076" w:rsidRPr="00A70076">
              <w:rPr>
                <w:rFonts w:eastAsia="Times New Roman"/>
                <w:b/>
                <w:sz w:val="24"/>
                <w:szCs w:val="24"/>
                <w:lang w:eastAsia="en-GB"/>
              </w:rPr>
              <w:t>pancreatic</w:t>
            </w:r>
            <w:r w:rsidRPr="00905F73">
              <w:rPr>
                <w:rFonts w:eastAsia="Times New Roman"/>
                <w:sz w:val="24"/>
                <w:szCs w:val="24"/>
                <w:lang w:eastAsia="en-GB"/>
              </w:rPr>
              <w:t xml:space="preserve"> </w:t>
            </w:r>
            <w:r w:rsidRPr="00905F73">
              <w:rPr>
                <w:rFonts w:eastAsia="Times New Roman"/>
                <w:b/>
                <w:sz w:val="24"/>
                <w:szCs w:val="24"/>
                <w:lang w:eastAsia="en-GB"/>
              </w:rPr>
              <w:t>lipase</w:t>
            </w:r>
            <w:r w:rsidRPr="00905F73">
              <w:rPr>
                <w:rFonts w:eastAsia="Times New Roman"/>
                <w:sz w:val="24"/>
                <w:szCs w:val="24"/>
                <w:lang w:eastAsia="en-GB"/>
              </w:rPr>
              <w:t xml:space="preserve"> action</w:t>
            </w:r>
          </w:p>
          <w:p w:rsidR="00905F73" w:rsidRPr="00905F73" w:rsidRDefault="00905F73" w:rsidP="00905F73">
            <w:pPr>
              <w:numPr>
                <w:ilvl w:val="0"/>
                <w:numId w:val="6"/>
              </w:numPr>
              <w:spacing w:after="0" w:line="240" w:lineRule="auto"/>
              <w:rPr>
                <w:rFonts w:eastAsia="Times New Roman"/>
                <w:sz w:val="24"/>
                <w:szCs w:val="24"/>
                <w:lang w:eastAsia="en-GB"/>
              </w:rPr>
            </w:pPr>
            <w:r w:rsidRPr="00905F73">
              <w:rPr>
                <w:rFonts w:eastAsia="Times New Roman"/>
                <w:sz w:val="24"/>
                <w:szCs w:val="24"/>
                <w:lang w:eastAsia="en-GB"/>
              </w:rPr>
              <w:t>The lipid is hydrolysed into</w:t>
            </w:r>
            <w:r w:rsidR="00A70076">
              <w:rPr>
                <w:rFonts w:eastAsia="Times New Roman"/>
                <w:sz w:val="24"/>
                <w:szCs w:val="24"/>
                <w:lang w:eastAsia="en-GB"/>
              </w:rPr>
              <w:t xml:space="preserve"> </w:t>
            </w:r>
            <w:r w:rsidR="00A70076" w:rsidRPr="00A70076">
              <w:rPr>
                <w:rFonts w:eastAsia="Times New Roman"/>
                <w:b/>
                <w:sz w:val="24"/>
                <w:szCs w:val="24"/>
                <w:lang w:eastAsia="en-GB"/>
              </w:rPr>
              <w:t>3</w:t>
            </w:r>
            <w:r w:rsidRPr="00905F73">
              <w:rPr>
                <w:rFonts w:eastAsia="Times New Roman"/>
                <w:sz w:val="24"/>
                <w:szCs w:val="24"/>
                <w:lang w:eastAsia="en-GB"/>
              </w:rPr>
              <w:t xml:space="preserve"> </w:t>
            </w:r>
            <w:r w:rsidRPr="00392AB4">
              <w:rPr>
                <w:rFonts w:eastAsia="Times New Roman"/>
                <w:b/>
                <w:sz w:val="24"/>
                <w:szCs w:val="24"/>
                <w:lang w:eastAsia="en-GB"/>
              </w:rPr>
              <w:t>fatty acids</w:t>
            </w:r>
            <w:r w:rsidRPr="00905F73">
              <w:rPr>
                <w:rFonts w:eastAsia="Times New Roman"/>
                <w:sz w:val="24"/>
                <w:szCs w:val="24"/>
                <w:lang w:eastAsia="en-GB"/>
              </w:rPr>
              <w:t xml:space="preserve"> and </w:t>
            </w:r>
            <w:r w:rsidRPr="00392AB4">
              <w:rPr>
                <w:rFonts w:eastAsia="Times New Roman"/>
                <w:b/>
                <w:sz w:val="24"/>
                <w:szCs w:val="24"/>
                <w:lang w:eastAsia="en-GB"/>
              </w:rPr>
              <w:t>glycerol</w:t>
            </w:r>
            <w:r w:rsidR="00A70076">
              <w:rPr>
                <w:rFonts w:eastAsia="Times New Roman"/>
                <w:b/>
                <w:sz w:val="24"/>
                <w:szCs w:val="24"/>
                <w:lang w:eastAsia="en-GB"/>
              </w:rPr>
              <w:t xml:space="preserve"> or two fatty acids and a monoglyceride.</w:t>
            </w:r>
          </w:p>
        </w:tc>
      </w:tr>
      <w:tr w:rsidR="00905F73" w:rsidRPr="00905F73" w:rsidTr="00392AB4">
        <w:trPr>
          <w:trHeight w:val="298"/>
        </w:trPr>
        <w:tc>
          <w:tcPr>
            <w:tcW w:w="11364" w:type="dxa"/>
            <w:gridSpan w:val="3"/>
            <w:tcBorders>
              <w:left w:val="single" w:sz="4" w:space="0" w:color="auto"/>
              <w:right w:val="single" w:sz="4" w:space="0" w:color="auto"/>
            </w:tcBorders>
            <w:shd w:val="clear" w:color="auto" w:fill="auto"/>
          </w:tcPr>
          <w:p w:rsidR="00905F73" w:rsidRPr="00905F73" w:rsidRDefault="00905F73" w:rsidP="00392AB4">
            <w:pPr>
              <w:autoSpaceDE w:val="0"/>
              <w:autoSpaceDN w:val="0"/>
              <w:adjustRightInd w:val="0"/>
              <w:spacing w:after="0" w:line="240" w:lineRule="auto"/>
              <w:rPr>
                <w:rFonts w:eastAsia="Times New Roman" w:cs="Arial"/>
                <w:sz w:val="24"/>
                <w:szCs w:val="24"/>
                <w:lang w:eastAsia="en-GB"/>
              </w:rPr>
            </w:pPr>
            <w:r w:rsidRPr="00905F73">
              <w:rPr>
                <w:rFonts w:eastAsia="Times New Roman"/>
                <w:sz w:val="24"/>
                <w:szCs w:val="24"/>
                <w:lang w:eastAsia="en-GB"/>
              </w:rPr>
              <w:t>Bile</w:t>
            </w:r>
            <w:r w:rsidR="00263A4C">
              <w:rPr>
                <w:rFonts w:eastAsia="Times New Roman"/>
                <w:sz w:val="24"/>
                <w:szCs w:val="24"/>
                <w:lang w:eastAsia="en-GB"/>
              </w:rPr>
              <w:t xml:space="preserve"> is produced by the liver and it</w:t>
            </w:r>
            <w:r w:rsidRPr="00905F73">
              <w:rPr>
                <w:rFonts w:eastAsia="Times New Roman"/>
                <w:sz w:val="24"/>
                <w:szCs w:val="24"/>
                <w:lang w:eastAsia="en-GB"/>
              </w:rPr>
              <w:t xml:space="preserve"> </w:t>
            </w:r>
            <w:r w:rsidRPr="00905F73">
              <w:rPr>
                <w:rFonts w:eastAsia="Times New Roman"/>
                <w:b/>
                <w:sz w:val="24"/>
                <w:szCs w:val="24"/>
                <w:lang w:eastAsia="en-GB"/>
              </w:rPr>
              <w:t>neutralises</w:t>
            </w:r>
            <w:r w:rsidRPr="00905F73">
              <w:rPr>
                <w:rFonts w:eastAsia="Times New Roman"/>
                <w:sz w:val="24"/>
                <w:szCs w:val="24"/>
                <w:lang w:eastAsia="en-GB"/>
              </w:rPr>
              <w:t xml:space="preserve"> acidic contents in the duodenum that come from the stomach</w:t>
            </w:r>
          </w:p>
        </w:tc>
      </w:tr>
      <w:tr w:rsidR="00905F73" w:rsidRPr="00905F73" w:rsidTr="00392AB4">
        <w:trPr>
          <w:trHeight w:val="97"/>
        </w:trPr>
        <w:tc>
          <w:tcPr>
            <w:tcW w:w="11364" w:type="dxa"/>
            <w:gridSpan w:val="3"/>
            <w:tcBorders>
              <w:left w:val="single" w:sz="4" w:space="0" w:color="auto"/>
              <w:bottom w:val="single" w:sz="4" w:space="0" w:color="auto"/>
              <w:right w:val="single" w:sz="4" w:space="0" w:color="auto"/>
            </w:tcBorders>
            <w:shd w:val="clear" w:color="auto" w:fill="auto"/>
          </w:tcPr>
          <w:p w:rsidR="00905F73" w:rsidRPr="00905F73" w:rsidRDefault="00905F73" w:rsidP="00905F73">
            <w:pPr>
              <w:autoSpaceDE w:val="0"/>
              <w:autoSpaceDN w:val="0"/>
              <w:adjustRightInd w:val="0"/>
              <w:spacing w:after="0" w:line="240" w:lineRule="auto"/>
              <w:rPr>
                <w:rFonts w:eastAsia="Times New Roman" w:cs="Arial"/>
                <w:sz w:val="24"/>
                <w:szCs w:val="24"/>
                <w:lang w:eastAsia="en-GB"/>
              </w:rPr>
            </w:pPr>
          </w:p>
        </w:tc>
      </w:tr>
    </w:tbl>
    <w:p w:rsidR="00C421C7" w:rsidRDefault="00C421C7" w:rsidP="00BE76A1">
      <w:pPr>
        <w:rPr>
          <w:rFonts w:ascii="Arial" w:hAnsi="Arial" w:cs="Arial"/>
          <w:sz w:val="24"/>
          <w:szCs w:val="24"/>
        </w:rPr>
      </w:pPr>
      <w:r w:rsidRPr="00C421C7">
        <w:rPr>
          <w:rFonts w:ascii="Arial" w:hAnsi="Arial" w:cs="Arial"/>
          <w:sz w:val="24"/>
          <w:szCs w:val="24"/>
        </w:rPr>
        <w:t>Read through the</w:t>
      </w:r>
      <w:r>
        <w:rPr>
          <w:rFonts w:ascii="Arial" w:hAnsi="Arial" w:cs="Arial"/>
          <w:sz w:val="24"/>
          <w:szCs w:val="24"/>
        </w:rPr>
        <w:t xml:space="preserve"> previous</w:t>
      </w:r>
      <w:r w:rsidRPr="00C421C7">
        <w:rPr>
          <w:rFonts w:ascii="Arial" w:hAnsi="Arial" w:cs="Arial"/>
          <w:sz w:val="24"/>
          <w:szCs w:val="24"/>
        </w:rPr>
        <w:t xml:space="preserve"> table thoroughly</w:t>
      </w:r>
      <w:r>
        <w:rPr>
          <w:rFonts w:ascii="Arial" w:hAnsi="Arial" w:cs="Arial"/>
          <w:sz w:val="24"/>
          <w:szCs w:val="24"/>
        </w:rPr>
        <w:t xml:space="preserve"> </w:t>
      </w:r>
      <w:r w:rsidRPr="00C421C7">
        <w:rPr>
          <w:rFonts w:ascii="Arial" w:hAnsi="Arial" w:cs="Arial"/>
          <w:sz w:val="24"/>
          <w:szCs w:val="24"/>
        </w:rPr>
        <w:t>and answer the following questions</w:t>
      </w:r>
      <w:r>
        <w:rPr>
          <w:rFonts w:ascii="Arial" w:hAnsi="Arial" w:cs="Arial"/>
          <w:sz w:val="24"/>
          <w:szCs w:val="24"/>
        </w:rPr>
        <w:t xml:space="preserve"> </w:t>
      </w:r>
      <w:r>
        <w:rPr>
          <w:rFonts w:ascii="Arial" w:hAnsi="Arial" w:cs="Arial"/>
          <w:sz w:val="24"/>
          <w:szCs w:val="24"/>
        </w:rPr>
        <w:t>(you may need to link to previous topics)</w:t>
      </w:r>
      <w:r>
        <w:rPr>
          <w:rFonts w:ascii="Arial" w:hAnsi="Arial" w:cs="Arial"/>
          <w:sz w:val="24"/>
          <w:szCs w:val="24"/>
        </w:rPr>
        <w:t>:-</w:t>
      </w:r>
    </w:p>
    <w:p w:rsidR="00C421C7" w:rsidRDefault="00C421C7" w:rsidP="00C421C7">
      <w:pPr>
        <w:pStyle w:val="ListParagraph"/>
        <w:numPr>
          <w:ilvl w:val="0"/>
          <w:numId w:val="21"/>
        </w:numPr>
        <w:rPr>
          <w:rFonts w:ascii="Arial" w:hAnsi="Arial" w:cs="Arial"/>
          <w:sz w:val="24"/>
          <w:szCs w:val="24"/>
        </w:rPr>
      </w:pPr>
      <w:r>
        <w:rPr>
          <w:rFonts w:ascii="Arial" w:hAnsi="Arial" w:cs="Arial"/>
          <w:sz w:val="24"/>
          <w:szCs w:val="24"/>
        </w:rPr>
        <w:t>How do enzymes work?</w:t>
      </w:r>
    </w:p>
    <w:p w:rsidR="00C421C7" w:rsidRDefault="00C421C7" w:rsidP="00C421C7">
      <w:pPr>
        <w:rPr>
          <w:rFonts w:ascii="Arial" w:hAnsi="Arial" w:cs="Arial"/>
          <w:sz w:val="24"/>
          <w:szCs w:val="24"/>
        </w:rPr>
      </w:pPr>
    </w:p>
    <w:p w:rsidR="00C421C7" w:rsidRDefault="00C421C7" w:rsidP="00C421C7">
      <w:pPr>
        <w:rPr>
          <w:rFonts w:ascii="Arial" w:hAnsi="Arial" w:cs="Arial"/>
          <w:sz w:val="24"/>
          <w:szCs w:val="24"/>
        </w:rPr>
      </w:pPr>
    </w:p>
    <w:p w:rsidR="00C421C7" w:rsidRDefault="00C421C7" w:rsidP="00C421C7">
      <w:pPr>
        <w:rPr>
          <w:rFonts w:ascii="Arial" w:hAnsi="Arial" w:cs="Arial"/>
          <w:sz w:val="24"/>
          <w:szCs w:val="24"/>
        </w:rPr>
      </w:pPr>
    </w:p>
    <w:p w:rsidR="00C421C7" w:rsidRDefault="00C421C7" w:rsidP="00C421C7">
      <w:pPr>
        <w:pStyle w:val="ListParagraph"/>
        <w:numPr>
          <w:ilvl w:val="0"/>
          <w:numId w:val="21"/>
        </w:numPr>
        <w:rPr>
          <w:rFonts w:ascii="Arial" w:hAnsi="Arial" w:cs="Arial"/>
          <w:sz w:val="24"/>
          <w:szCs w:val="24"/>
        </w:rPr>
      </w:pPr>
      <w:r>
        <w:rPr>
          <w:rFonts w:ascii="Arial" w:hAnsi="Arial" w:cs="Arial"/>
          <w:sz w:val="24"/>
          <w:szCs w:val="24"/>
        </w:rPr>
        <w:t>What are the enzymes that break down starch to glucose?</w:t>
      </w:r>
    </w:p>
    <w:p w:rsidR="00C421C7" w:rsidRDefault="00C421C7" w:rsidP="00C421C7">
      <w:pPr>
        <w:pStyle w:val="ListParagraph"/>
        <w:rPr>
          <w:rFonts w:ascii="Arial" w:hAnsi="Arial" w:cs="Arial"/>
          <w:sz w:val="24"/>
          <w:szCs w:val="24"/>
        </w:rPr>
      </w:pPr>
    </w:p>
    <w:p w:rsidR="00C421C7" w:rsidRDefault="00C421C7" w:rsidP="00C421C7">
      <w:pPr>
        <w:pStyle w:val="ListParagraph"/>
        <w:rPr>
          <w:rFonts w:ascii="Arial" w:hAnsi="Arial" w:cs="Arial"/>
          <w:sz w:val="24"/>
          <w:szCs w:val="24"/>
        </w:rPr>
      </w:pPr>
    </w:p>
    <w:p w:rsidR="00C421C7" w:rsidRDefault="00C421C7" w:rsidP="00C421C7">
      <w:pPr>
        <w:pStyle w:val="ListParagraph"/>
        <w:numPr>
          <w:ilvl w:val="0"/>
          <w:numId w:val="21"/>
        </w:numPr>
        <w:rPr>
          <w:rFonts w:ascii="Arial" w:hAnsi="Arial" w:cs="Arial"/>
          <w:sz w:val="24"/>
          <w:szCs w:val="24"/>
        </w:rPr>
      </w:pPr>
      <w:r>
        <w:rPr>
          <w:rFonts w:ascii="Arial" w:hAnsi="Arial" w:cs="Arial"/>
          <w:sz w:val="24"/>
          <w:szCs w:val="24"/>
        </w:rPr>
        <w:t>How would you test for the presence of:-</w:t>
      </w:r>
    </w:p>
    <w:p w:rsidR="00C421C7" w:rsidRDefault="00C421C7" w:rsidP="00C421C7">
      <w:pPr>
        <w:pStyle w:val="ListParagraph"/>
        <w:numPr>
          <w:ilvl w:val="1"/>
          <w:numId w:val="21"/>
        </w:numPr>
        <w:rPr>
          <w:rFonts w:ascii="Arial" w:hAnsi="Arial" w:cs="Arial"/>
          <w:sz w:val="24"/>
          <w:szCs w:val="24"/>
        </w:rPr>
      </w:pPr>
      <w:r>
        <w:rPr>
          <w:rFonts w:ascii="Arial" w:hAnsi="Arial" w:cs="Arial"/>
          <w:sz w:val="24"/>
          <w:szCs w:val="24"/>
        </w:rPr>
        <w:t>Starch</w:t>
      </w:r>
    </w:p>
    <w:p w:rsidR="00C421C7" w:rsidRDefault="00C421C7" w:rsidP="00C421C7">
      <w:pPr>
        <w:rPr>
          <w:rFonts w:ascii="Arial" w:hAnsi="Arial" w:cs="Arial"/>
          <w:sz w:val="24"/>
          <w:szCs w:val="24"/>
        </w:rPr>
      </w:pPr>
    </w:p>
    <w:p w:rsidR="00C421C7" w:rsidRPr="00C421C7" w:rsidRDefault="00C421C7" w:rsidP="00C421C7">
      <w:pPr>
        <w:rPr>
          <w:rFonts w:ascii="Arial" w:hAnsi="Arial" w:cs="Arial"/>
          <w:sz w:val="24"/>
          <w:szCs w:val="24"/>
        </w:rPr>
      </w:pPr>
    </w:p>
    <w:p w:rsidR="00C421C7" w:rsidRDefault="00C421C7" w:rsidP="00C421C7">
      <w:pPr>
        <w:pStyle w:val="ListParagraph"/>
        <w:numPr>
          <w:ilvl w:val="1"/>
          <w:numId w:val="21"/>
        </w:numPr>
        <w:rPr>
          <w:rFonts w:ascii="Arial" w:hAnsi="Arial" w:cs="Arial"/>
          <w:sz w:val="24"/>
          <w:szCs w:val="24"/>
        </w:rPr>
      </w:pPr>
      <w:r>
        <w:rPr>
          <w:rFonts w:ascii="Arial" w:hAnsi="Arial" w:cs="Arial"/>
          <w:sz w:val="24"/>
          <w:szCs w:val="24"/>
        </w:rPr>
        <w:t>Reducing sugar?</w:t>
      </w:r>
    </w:p>
    <w:p w:rsidR="00C421C7" w:rsidRDefault="00C421C7" w:rsidP="00C421C7">
      <w:pPr>
        <w:rPr>
          <w:rFonts w:ascii="Arial" w:hAnsi="Arial" w:cs="Arial"/>
          <w:sz w:val="24"/>
          <w:szCs w:val="24"/>
        </w:rPr>
      </w:pPr>
    </w:p>
    <w:p w:rsidR="00C421C7" w:rsidRDefault="00C421C7" w:rsidP="00C421C7">
      <w:pPr>
        <w:rPr>
          <w:rFonts w:ascii="Arial" w:hAnsi="Arial" w:cs="Arial"/>
          <w:sz w:val="24"/>
          <w:szCs w:val="24"/>
        </w:rPr>
      </w:pPr>
    </w:p>
    <w:p w:rsidR="00C421C7" w:rsidRDefault="00C421C7" w:rsidP="00C421C7">
      <w:pPr>
        <w:rPr>
          <w:rFonts w:ascii="Arial" w:hAnsi="Arial" w:cs="Arial"/>
          <w:sz w:val="24"/>
          <w:szCs w:val="24"/>
        </w:rPr>
      </w:pPr>
    </w:p>
    <w:p w:rsidR="00C421C7" w:rsidRPr="00C421C7" w:rsidRDefault="00C421C7" w:rsidP="00C421C7">
      <w:pPr>
        <w:rPr>
          <w:rFonts w:ascii="Arial" w:hAnsi="Arial" w:cs="Arial"/>
          <w:sz w:val="24"/>
          <w:szCs w:val="24"/>
        </w:rPr>
      </w:pPr>
    </w:p>
    <w:p w:rsidR="00C421C7" w:rsidRDefault="00C421C7" w:rsidP="00C421C7">
      <w:pPr>
        <w:pStyle w:val="ListParagraph"/>
        <w:numPr>
          <w:ilvl w:val="0"/>
          <w:numId w:val="21"/>
        </w:numPr>
        <w:rPr>
          <w:rFonts w:ascii="Arial" w:hAnsi="Arial" w:cs="Arial"/>
          <w:sz w:val="24"/>
          <w:szCs w:val="24"/>
        </w:rPr>
      </w:pPr>
      <w:r>
        <w:rPr>
          <w:rFonts w:ascii="Arial" w:hAnsi="Arial" w:cs="Arial"/>
          <w:sz w:val="24"/>
          <w:szCs w:val="24"/>
        </w:rPr>
        <w:t>How does an endopeptidase work?</w:t>
      </w:r>
    </w:p>
    <w:p w:rsidR="00C421C7" w:rsidRDefault="00C421C7" w:rsidP="00C421C7">
      <w:pPr>
        <w:rPr>
          <w:rFonts w:ascii="Arial" w:hAnsi="Arial" w:cs="Arial"/>
          <w:sz w:val="24"/>
          <w:szCs w:val="24"/>
        </w:rPr>
      </w:pPr>
    </w:p>
    <w:p w:rsidR="00C421C7" w:rsidRDefault="00C421C7" w:rsidP="00C421C7">
      <w:pPr>
        <w:rPr>
          <w:rFonts w:ascii="Arial" w:hAnsi="Arial" w:cs="Arial"/>
          <w:sz w:val="24"/>
          <w:szCs w:val="24"/>
        </w:rPr>
      </w:pPr>
    </w:p>
    <w:p w:rsidR="00C421C7" w:rsidRDefault="00C421C7" w:rsidP="00C421C7">
      <w:pPr>
        <w:pStyle w:val="ListParagraph"/>
        <w:numPr>
          <w:ilvl w:val="0"/>
          <w:numId w:val="21"/>
        </w:numPr>
        <w:rPr>
          <w:rFonts w:ascii="Arial" w:hAnsi="Arial" w:cs="Arial"/>
          <w:sz w:val="24"/>
          <w:szCs w:val="24"/>
        </w:rPr>
      </w:pPr>
      <w:r>
        <w:rPr>
          <w:rFonts w:ascii="Arial" w:hAnsi="Arial" w:cs="Arial"/>
          <w:sz w:val="24"/>
          <w:szCs w:val="24"/>
        </w:rPr>
        <w:t>How does an exopeptidase work?</w:t>
      </w:r>
    </w:p>
    <w:p w:rsidR="00C421C7" w:rsidRDefault="00C421C7" w:rsidP="00C421C7">
      <w:pPr>
        <w:rPr>
          <w:rFonts w:ascii="Arial" w:hAnsi="Arial" w:cs="Arial"/>
          <w:sz w:val="24"/>
          <w:szCs w:val="24"/>
        </w:rPr>
      </w:pPr>
    </w:p>
    <w:p w:rsidR="00C421C7" w:rsidRDefault="00C421C7" w:rsidP="00C421C7">
      <w:pPr>
        <w:pStyle w:val="ListParagraph"/>
        <w:numPr>
          <w:ilvl w:val="0"/>
          <w:numId w:val="21"/>
        </w:numPr>
        <w:rPr>
          <w:rFonts w:ascii="Arial" w:hAnsi="Arial" w:cs="Arial"/>
          <w:sz w:val="24"/>
          <w:szCs w:val="24"/>
        </w:rPr>
      </w:pPr>
      <w:r>
        <w:rPr>
          <w:rFonts w:ascii="Arial" w:hAnsi="Arial" w:cs="Arial"/>
          <w:sz w:val="24"/>
          <w:szCs w:val="24"/>
        </w:rPr>
        <w:t>What organ produces lipase and what does lipase break down?</w:t>
      </w:r>
    </w:p>
    <w:p w:rsidR="00C421C7" w:rsidRPr="00C421C7" w:rsidRDefault="00C421C7" w:rsidP="00C421C7">
      <w:pPr>
        <w:pStyle w:val="ListParagraph"/>
        <w:rPr>
          <w:rFonts w:ascii="Arial" w:hAnsi="Arial" w:cs="Arial"/>
          <w:sz w:val="24"/>
          <w:szCs w:val="24"/>
        </w:rPr>
      </w:pPr>
    </w:p>
    <w:p w:rsidR="00C421C7" w:rsidRPr="00C421C7" w:rsidRDefault="00C421C7" w:rsidP="00C421C7">
      <w:pPr>
        <w:rPr>
          <w:rFonts w:ascii="Arial" w:hAnsi="Arial" w:cs="Arial"/>
          <w:sz w:val="24"/>
          <w:szCs w:val="24"/>
        </w:rPr>
      </w:pPr>
    </w:p>
    <w:p w:rsidR="00C421C7" w:rsidRPr="00C421C7" w:rsidRDefault="00C421C7" w:rsidP="00C421C7">
      <w:pPr>
        <w:pStyle w:val="ListParagraph"/>
        <w:rPr>
          <w:rFonts w:ascii="Arial" w:hAnsi="Arial" w:cs="Arial"/>
          <w:sz w:val="24"/>
          <w:szCs w:val="24"/>
        </w:rPr>
      </w:pPr>
    </w:p>
    <w:p w:rsidR="00C421C7" w:rsidRPr="00C421C7" w:rsidRDefault="00C421C7" w:rsidP="00C421C7">
      <w:pPr>
        <w:pStyle w:val="ListParagraph"/>
        <w:numPr>
          <w:ilvl w:val="0"/>
          <w:numId w:val="21"/>
        </w:numPr>
        <w:rPr>
          <w:rFonts w:ascii="Arial" w:hAnsi="Arial" w:cs="Arial"/>
          <w:sz w:val="24"/>
          <w:szCs w:val="24"/>
        </w:rPr>
      </w:pPr>
      <w:r>
        <w:rPr>
          <w:rFonts w:ascii="Arial" w:hAnsi="Arial" w:cs="Arial"/>
          <w:sz w:val="24"/>
          <w:szCs w:val="24"/>
        </w:rPr>
        <w:t>What is a micelle? (link back to cell membranes)</w:t>
      </w:r>
    </w:p>
    <w:p w:rsidR="00C421C7" w:rsidRDefault="00C421C7" w:rsidP="00BE76A1">
      <w:pPr>
        <w:rPr>
          <w:rFonts w:ascii="Arial" w:hAnsi="Arial" w:cs="Arial"/>
          <w:b/>
          <w:sz w:val="24"/>
          <w:szCs w:val="24"/>
          <w:u w:val="single"/>
        </w:rPr>
      </w:pPr>
    </w:p>
    <w:p w:rsidR="00C421C7" w:rsidRDefault="00C421C7" w:rsidP="00BE76A1">
      <w:pPr>
        <w:rPr>
          <w:rFonts w:ascii="Arial" w:hAnsi="Arial" w:cs="Arial"/>
          <w:b/>
          <w:sz w:val="24"/>
          <w:szCs w:val="24"/>
          <w:u w:val="single"/>
        </w:rPr>
      </w:pPr>
    </w:p>
    <w:p w:rsidR="00C421C7" w:rsidRDefault="00C421C7" w:rsidP="00BE76A1">
      <w:pPr>
        <w:rPr>
          <w:rFonts w:ascii="Arial" w:hAnsi="Arial" w:cs="Arial"/>
          <w:b/>
          <w:sz w:val="24"/>
          <w:szCs w:val="24"/>
          <w:u w:val="single"/>
        </w:rPr>
      </w:pPr>
    </w:p>
    <w:p w:rsidR="00C421C7" w:rsidRDefault="00C421C7" w:rsidP="00BE76A1">
      <w:pPr>
        <w:rPr>
          <w:rFonts w:ascii="Arial" w:hAnsi="Arial" w:cs="Arial"/>
          <w:b/>
          <w:sz w:val="24"/>
          <w:szCs w:val="24"/>
          <w:u w:val="single"/>
        </w:rPr>
      </w:pPr>
    </w:p>
    <w:p w:rsidR="00C421C7" w:rsidRDefault="00C421C7" w:rsidP="00BE76A1">
      <w:pPr>
        <w:rPr>
          <w:rFonts w:ascii="Arial" w:hAnsi="Arial" w:cs="Arial"/>
          <w:b/>
          <w:sz w:val="24"/>
          <w:szCs w:val="24"/>
          <w:u w:val="single"/>
        </w:rPr>
      </w:pPr>
    </w:p>
    <w:p w:rsidR="001B0A5E" w:rsidRDefault="001B0A5E" w:rsidP="00BE76A1">
      <w:pPr>
        <w:rPr>
          <w:rFonts w:ascii="Arial" w:hAnsi="Arial" w:cs="Arial"/>
          <w:b/>
          <w:sz w:val="24"/>
          <w:szCs w:val="24"/>
          <w:u w:val="single"/>
        </w:rPr>
      </w:pPr>
      <w:r w:rsidRPr="00857689">
        <w:rPr>
          <w:rFonts w:ascii="Arial" w:hAnsi="Arial" w:cs="Arial"/>
          <w:b/>
          <w:sz w:val="24"/>
          <w:szCs w:val="24"/>
          <w:u w:val="single"/>
        </w:rPr>
        <w:t>Carbohydrate digestion flow chart</w:t>
      </w:r>
    </w:p>
    <w:p w:rsidR="00E23678" w:rsidRPr="00E23678" w:rsidRDefault="00E23678" w:rsidP="00BE76A1">
      <w:pPr>
        <w:rPr>
          <w:rFonts w:ascii="Arial" w:hAnsi="Arial" w:cs="Arial"/>
          <w:sz w:val="24"/>
          <w:szCs w:val="24"/>
        </w:rPr>
      </w:pPr>
      <w:r w:rsidRPr="00E23678">
        <w:rPr>
          <w:rFonts w:ascii="Arial" w:hAnsi="Arial" w:cs="Arial"/>
          <w:sz w:val="24"/>
          <w:szCs w:val="24"/>
        </w:rPr>
        <w:t xml:space="preserve">Annotate these flow charts with </w:t>
      </w:r>
      <w:r w:rsidR="00A84462">
        <w:rPr>
          <w:rFonts w:ascii="Arial" w:hAnsi="Arial" w:cs="Arial"/>
          <w:sz w:val="24"/>
          <w:szCs w:val="24"/>
        </w:rPr>
        <w:t xml:space="preserve">where the enzymes are produced, </w:t>
      </w:r>
      <w:r w:rsidRPr="00E23678">
        <w:rPr>
          <w:rFonts w:ascii="Arial" w:hAnsi="Arial" w:cs="Arial"/>
          <w:sz w:val="24"/>
          <w:szCs w:val="24"/>
        </w:rPr>
        <w:t>where they are found</w:t>
      </w:r>
      <w:r w:rsidR="00A84462">
        <w:rPr>
          <w:rFonts w:ascii="Arial" w:hAnsi="Arial" w:cs="Arial"/>
          <w:sz w:val="24"/>
          <w:szCs w:val="24"/>
        </w:rPr>
        <w:t xml:space="preserve"> in the digestive tract</w:t>
      </w:r>
      <w:r w:rsidRPr="00E23678">
        <w:rPr>
          <w:rFonts w:ascii="Arial" w:hAnsi="Arial" w:cs="Arial"/>
          <w:sz w:val="24"/>
          <w:szCs w:val="24"/>
        </w:rPr>
        <w:t xml:space="preserve"> and their optimum pH</w:t>
      </w:r>
      <w:r w:rsidR="00A84462">
        <w:rPr>
          <w:rFonts w:ascii="Arial" w:hAnsi="Arial" w:cs="Arial"/>
          <w:sz w:val="24"/>
          <w:szCs w:val="24"/>
        </w:rPr>
        <w:t>.</w:t>
      </w:r>
    </w:p>
    <w:p w:rsidR="001B0A5E" w:rsidRDefault="001B0A5E" w:rsidP="00BE76A1">
      <w:pPr>
        <w:rPr>
          <w:rFonts w:ascii="Arial" w:hAnsi="Arial" w:cs="Arial"/>
          <w:b/>
          <w:sz w:val="28"/>
          <w:szCs w:val="28"/>
          <w:u w:val="single"/>
        </w:rPr>
      </w:pPr>
      <w:r>
        <w:rPr>
          <w:rFonts w:ascii="Arial" w:hAnsi="Arial" w:cs="Arial"/>
          <w:b/>
          <w:noProof/>
          <w:sz w:val="28"/>
          <w:szCs w:val="28"/>
          <w:u w:val="single"/>
          <w:lang w:eastAsia="en-GB"/>
        </w:rPr>
        <mc:AlternateContent>
          <mc:Choice Requires="wps">
            <w:drawing>
              <wp:anchor distT="0" distB="0" distL="114300" distR="114300" simplePos="0" relativeHeight="251672064" behindDoc="0" locked="0" layoutInCell="1" allowOverlap="1" wp14:anchorId="2401DD0D" wp14:editId="768A11D0">
                <wp:simplePos x="0" y="0"/>
                <wp:positionH relativeFrom="column">
                  <wp:posOffset>4086225</wp:posOffset>
                </wp:positionH>
                <wp:positionV relativeFrom="paragraph">
                  <wp:posOffset>591820</wp:posOffset>
                </wp:positionV>
                <wp:extent cx="1524000" cy="50482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5240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26E6" w:rsidRDefault="00EC26E6" w:rsidP="001B0A5E">
                            <w:r>
                              <w:t>And pancreatic amylase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1DD0D" id="_x0000_t202" coordsize="21600,21600" o:spt="202" path="m,l,21600r21600,l21600,xe">
                <v:stroke joinstyle="miter"/>
                <v:path gradientshapeok="t" o:connecttype="rect"/>
              </v:shapetype>
              <v:shape id="Text Box 31" o:spid="_x0000_s1026" type="#_x0000_t202" style="position:absolute;margin-left:321.75pt;margin-top:46.6pt;width:120pt;height:3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" fillcolor="white [3201]" strokeweight=".5pt">
                <v:textbox>
                  <w:txbxContent>
                    <w:p w:rsidR="00EC26E6" w:rsidRDefault="00EC26E6" w:rsidP="001B0A5E">
                      <w:r>
                        <w:t>And pancreatic amylase</w:t>
                      </w:r>
                    </w:p>
                  </w:txbxContent>
                </v:textbox>
              </v:shape>
            </w:pict>
          </mc:Fallback>
        </mc:AlternateContent>
      </w:r>
      <w:r>
        <w:rPr>
          <w:noProof/>
          <w:lang w:eastAsia="en-GB"/>
        </w:rPr>
        <w:drawing>
          <wp:inline distT="0" distB="0" distL="0" distR="0" wp14:anchorId="29DA4D74" wp14:editId="36DA1C67">
            <wp:extent cx="5731510" cy="3119120"/>
            <wp:effectExtent l="0" t="0" r="254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119120"/>
                    </a:xfrm>
                    <a:prstGeom prst="rect">
                      <a:avLst/>
                    </a:prstGeom>
                  </pic:spPr>
                </pic:pic>
              </a:graphicData>
            </a:graphic>
          </wp:inline>
        </w:drawing>
      </w:r>
    </w:p>
    <w:p w:rsidR="001B0A5E" w:rsidRDefault="001B0A5E" w:rsidP="00BE76A1">
      <w:pPr>
        <w:rPr>
          <w:rFonts w:ascii="Arial" w:hAnsi="Arial" w:cs="Arial"/>
          <w:b/>
          <w:sz w:val="28"/>
          <w:szCs w:val="28"/>
          <w:u w:val="single"/>
        </w:rPr>
      </w:pPr>
    </w:p>
    <w:p w:rsidR="001B0A5E" w:rsidRDefault="001B0A5E" w:rsidP="00BE76A1">
      <w:pPr>
        <w:rPr>
          <w:rFonts w:ascii="Arial" w:hAnsi="Arial" w:cs="Arial"/>
          <w:b/>
          <w:sz w:val="28"/>
          <w:szCs w:val="28"/>
          <w:u w:val="single"/>
        </w:rPr>
      </w:pPr>
    </w:p>
    <w:p w:rsidR="00A70076" w:rsidRPr="00D21F1B" w:rsidRDefault="00A70076" w:rsidP="00BE76A1">
      <w:pPr>
        <w:rPr>
          <w:rFonts w:ascii="Arial" w:hAnsi="Arial" w:cs="Arial"/>
          <w:b/>
          <w:sz w:val="24"/>
          <w:szCs w:val="24"/>
          <w:u w:val="single"/>
        </w:rPr>
      </w:pPr>
      <w:r w:rsidRPr="00857689">
        <w:rPr>
          <w:rFonts w:ascii="Arial" w:hAnsi="Arial" w:cs="Arial"/>
          <w:b/>
          <w:sz w:val="24"/>
          <w:szCs w:val="24"/>
          <w:u w:val="single"/>
        </w:rPr>
        <w:t>Protein digestion flow chart</w:t>
      </w:r>
    </w:p>
    <w:p w:rsidR="00A70076" w:rsidRDefault="001B0A5E" w:rsidP="00BE76A1">
      <w:pPr>
        <w:rPr>
          <w:rFonts w:ascii="Arial" w:hAnsi="Arial" w:cs="Arial"/>
          <w:b/>
          <w:sz w:val="28"/>
          <w:szCs w:val="28"/>
          <w:u w:val="single"/>
        </w:rPr>
      </w:pPr>
      <w:r>
        <w:rPr>
          <w:noProof/>
          <w:lang w:eastAsia="en-GB"/>
        </w:rPr>
        <w:lastRenderedPageBreak/>
        <w:drawing>
          <wp:anchor distT="0" distB="0" distL="114300" distR="114300" simplePos="0" relativeHeight="251664896" behindDoc="1" locked="0" layoutInCell="1" allowOverlap="1" wp14:anchorId="68807D46" wp14:editId="2452C8D0">
            <wp:simplePos x="0" y="0"/>
            <wp:positionH relativeFrom="margin">
              <wp:posOffset>-47625</wp:posOffset>
            </wp:positionH>
            <wp:positionV relativeFrom="paragraph">
              <wp:posOffset>66040</wp:posOffset>
            </wp:positionV>
            <wp:extent cx="4438650" cy="3137535"/>
            <wp:effectExtent l="0" t="0" r="0" b="5715"/>
            <wp:wrapTight wrapText="bothSides">
              <wp:wrapPolygon edited="0">
                <wp:start x="0" y="0"/>
                <wp:lineTo x="0" y="21508"/>
                <wp:lineTo x="21507" y="21508"/>
                <wp:lineTo x="2150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438650" cy="3137535"/>
                    </a:xfrm>
                    <a:prstGeom prst="rect">
                      <a:avLst/>
                    </a:prstGeom>
                  </pic:spPr>
                </pic:pic>
              </a:graphicData>
            </a:graphic>
            <wp14:sizeRelH relativeFrom="margin">
              <wp14:pctWidth>0</wp14:pctWidth>
            </wp14:sizeRelH>
            <wp14:sizeRelV relativeFrom="margin">
              <wp14:pctHeight>0</wp14:pctHeight>
            </wp14:sizeRelV>
          </wp:anchor>
        </w:drawing>
      </w:r>
    </w:p>
    <w:p w:rsidR="00A17B52" w:rsidRDefault="00A17B52" w:rsidP="00BE76A1">
      <w:pPr>
        <w:rPr>
          <w:rFonts w:ascii="Arial" w:hAnsi="Arial" w:cs="Arial"/>
          <w:b/>
          <w:sz w:val="28"/>
          <w:szCs w:val="28"/>
          <w:u w:val="single"/>
        </w:rPr>
      </w:pPr>
    </w:p>
    <w:p w:rsidR="00A17B52" w:rsidRDefault="00A17B52" w:rsidP="00BE76A1">
      <w:pPr>
        <w:rPr>
          <w:rFonts w:ascii="Arial" w:hAnsi="Arial" w:cs="Arial"/>
          <w:b/>
          <w:sz w:val="28"/>
          <w:szCs w:val="28"/>
          <w:u w:val="single"/>
        </w:rPr>
      </w:pPr>
    </w:p>
    <w:p w:rsidR="00A17B52" w:rsidRDefault="00A17B52" w:rsidP="00BE76A1">
      <w:pPr>
        <w:rPr>
          <w:rFonts w:ascii="Arial" w:hAnsi="Arial" w:cs="Arial"/>
          <w:b/>
          <w:sz w:val="28"/>
          <w:szCs w:val="28"/>
          <w:u w:val="single"/>
        </w:rPr>
      </w:pPr>
    </w:p>
    <w:p w:rsidR="00A17B52" w:rsidRDefault="00A17B52" w:rsidP="00BE76A1">
      <w:pPr>
        <w:rPr>
          <w:rFonts w:ascii="Arial" w:hAnsi="Arial" w:cs="Arial"/>
          <w:b/>
          <w:sz w:val="28"/>
          <w:szCs w:val="28"/>
          <w:u w:val="single"/>
        </w:rPr>
      </w:pPr>
    </w:p>
    <w:p w:rsidR="00A17B52" w:rsidRDefault="00E23678" w:rsidP="00BE76A1">
      <w:pPr>
        <w:rPr>
          <w:rFonts w:ascii="Arial" w:hAnsi="Arial" w:cs="Arial"/>
          <w:b/>
          <w:sz w:val="28"/>
          <w:szCs w:val="28"/>
          <w:u w:val="single"/>
        </w:rPr>
      </w:pPr>
      <w:r>
        <w:rPr>
          <w:rFonts w:ascii="Arial" w:hAnsi="Arial" w:cs="Arial"/>
          <w:b/>
          <w:noProof/>
          <w:sz w:val="28"/>
          <w:szCs w:val="28"/>
          <w:u w:val="single"/>
          <w:lang w:eastAsia="en-GB"/>
        </w:rPr>
        <mc:AlternateContent>
          <mc:Choice Requires="wps">
            <w:drawing>
              <wp:anchor distT="0" distB="0" distL="114300" distR="114300" simplePos="0" relativeHeight="251667968" behindDoc="0" locked="0" layoutInCell="1" allowOverlap="1" wp14:anchorId="0A6A89CD" wp14:editId="34352C74">
                <wp:simplePos x="0" y="0"/>
                <wp:positionH relativeFrom="column">
                  <wp:posOffset>2981325</wp:posOffset>
                </wp:positionH>
                <wp:positionV relativeFrom="paragraph">
                  <wp:posOffset>6350</wp:posOffset>
                </wp:positionV>
                <wp:extent cx="2647950" cy="5619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2647950"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26E6" w:rsidRDefault="00EC26E6" w:rsidP="00EB0288">
                            <w:r>
                              <w:t>Endopeptidase (Trypsin) /exopeptidase produced by pancreas</w:t>
                            </w:r>
                            <w:r w:rsidR="00E23678">
                              <w:t xml:space="preserve"> optimum pH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A89CD" id="Text Box 24" o:spid="_x0000_s1027" type="#_x0000_t202" style="position:absolute;margin-left:234.75pt;margin-top:.5pt;width:208.5pt;height:4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" fillcolor="white [3201]" strokeweight=".5pt">
                <v:textbox>
                  <w:txbxContent>
                    <w:p w:rsidR="00EC26E6" w:rsidRDefault="00EC26E6" w:rsidP="00EB0288">
                      <w:r>
                        <w:t>Endopeptidase (Trypsin) /exopeptidase produced by pancreas</w:t>
                      </w:r>
                      <w:r w:rsidR="00E23678">
                        <w:t xml:space="preserve"> optimum pH ?</w:t>
                      </w:r>
                    </w:p>
                  </w:txbxContent>
                </v:textbox>
              </v:shape>
            </w:pict>
          </mc:Fallback>
        </mc:AlternateContent>
      </w:r>
    </w:p>
    <w:p w:rsidR="00A17B52" w:rsidRDefault="00A17B52" w:rsidP="00BE76A1">
      <w:pPr>
        <w:rPr>
          <w:rFonts w:ascii="Arial" w:hAnsi="Arial" w:cs="Arial"/>
          <w:b/>
          <w:sz w:val="28"/>
          <w:szCs w:val="28"/>
          <w:u w:val="single"/>
        </w:rPr>
      </w:pPr>
    </w:p>
    <w:p w:rsidR="00A17B52" w:rsidRDefault="00A17B52" w:rsidP="00BE76A1">
      <w:pPr>
        <w:rPr>
          <w:rFonts w:ascii="Arial" w:hAnsi="Arial" w:cs="Arial"/>
          <w:b/>
          <w:sz w:val="28"/>
          <w:szCs w:val="28"/>
          <w:u w:val="single"/>
        </w:rPr>
      </w:pPr>
    </w:p>
    <w:p w:rsidR="00A17B52" w:rsidRDefault="00A17B52" w:rsidP="00BE76A1">
      <w:pPr>
        <w:rPr>
          <w:rFonts w:ascii="Arial" w:hAnsi="Arial" w:cs="Arial"/>
          <w:b/>
          <w:sz w:val="28"/>
          <w:szCs w:val="28"/>
          <w:u w:val="single"/>
        </w:rPr>
      </w:pPr>
    </w:p>
    <w:p w:rsidR="00A17B52" w:rsidRDefault="00A17B52" w:rsidP="00BE76A1">
      <w:pPr>
        <w:rPr>
          <w:rFonts w:ascii="Arial" w:hAnsi="Arial" w:cs="Arial"/>
          <w:b/>
          <w:sz w:val="28"/>
          <w:szCs w:val="28"/>
          <w:u w:val="single"/>
        </w:rPr>
      </w:pPr>
    </w:p>
    <w:p w:rsidR="00D21F1B" w:rsidRDefault="00D21F1B" w:rsidP="00A90FEF">
      <w:pPr>
        <w:rPr>
          <w:rFonts w:ascii="Arial" w:hAnsi="Arial" w:cs="Arial"/>
          <w:b/>
          <w:sz w:val="28"/>
          <w:szCs w:val="28"/>
          <w:u w:val="single"/>
        </w:rPr>
      </w:pPr>
    </w:p>
    <w:p w:rsidR="00A84462" w:rsidRDefault="00A84462" w:rsidP="00A90FEF">
      <w:pPr>
        <w:rPr>
          <w:rFonts w:ascii="Arial" w:hAnsi="Arial" w:cs="Arial"/>
          <w:b/>
          <w:noProof/>
          <w:sz w:val="24"/>
          <w:szCs w:val="24"/>
          <w:u w:val="single"/>
          <w:lang w:eastAsia="en-GB"/>
        </w:rPr>
      </w:pPr>
    </w:p>
    <w:p w:rsidR="00A90FEF" w:rsidRPr="00857689" w:rsidRDefault="00A90FEF" w:rsidP="00A90FEF">
      <w:pPr>
        <w:rPr>
          <w:rFonts w:ascii="Arial" w:hAnsi="Arial" w:cs="Arial"/>
          <w:b/>
          <w:noProof/>
          <w:sz w:val="24"/>
          <w:szCs w:val="24"/>
          <w:u w:val="single"/>
          <w:lang w:eastAsia="en-GB"/>
        </w:rPr>
      </w:pPr>
      <w:r w:rsidRPr="00857689">
        <w:rPr>
          <w:rFonts w:ascii="Arial" w:hAnsi="Arial" w:cs="Arial"/>
          <w:b/>
          <w:noProof/>
          <w:sz w:val="24"/>
          <w:szCs w:val="24"/>
          <w:u w:val="single"/>
          <w:lang w:eastAsia="en-GB"/>
        </w:rPr>
        <w:t>Digestion of fatty acids</w:t>
      </w:r>
    </w:p>
    <w:p w:rsidR="00A90FEF" w:rsidRPr="002E46AF" w:rsidRDefault="007F79C1" w:rsidP="00A90FEF">
      <w:pPr>
        <w:jc w:val="both"/>
        <w:rPr>
          <w:rFonts w:ascii="Arial" w:hAnsi="Arial" w:cs="Arial"/>
          <w:noProof/>
          <w:sz w:val="24"/>
          <w:szCs w:val="24"/>
          <w:lang w:eastAsia="en-GB"/>
        </w:rPr>
      </w:pPr>
      <w:r>
        <w:rPr>
          <w:rFonts w:ascii="Verdana" w:hAnsi="Verdana"/>
          <w:szCs w:val="20"/>
        </w:rPr>
        <w:t>Bile is a yellow-green liquid that is produced in the liver and stored in the gall bladder.</w:t>
      </w:r>
      <w:r>
        <w:rPr>
          <w:rFonts w:ascii="Verdana" w:hAnsi="Verdana"/>
          <w:b/>
          <w:bCs/>
          <w:szCs w:val="20"/>
        </w:rPr>
        <w:t xml:space="preserve"> </w:t>
      </w:r>
      <w:r>
        <w:rPr>
          <w:rFonts w:ascii="Verdana" w:hAnsi="Verdana"/>
          <w:szCs w:val="20"/>
        </w:rPr>
        <w:t xml:space="preserve">Bile enters the duodenum through the </w:t>
      </w:r>
      <w:r>
        <w:rPr>
          <w:rFonts w:ascii="Verdana" w:hAnsi="Verdana"/>
          <w:b/>
          <w:bCs/>
          <w:szCs w:val="20"/>
        </w:rPr>
        <w:t>bile duct</w:t>
      </w:r>
      <w:r w:rsidR="00CE2460">
        <w:rPr>
          <w:rFonts w:ascii="Verdana" w:hAnsi="Verdana"/>
          <w:szCs w:val="20"/>
        </w:rPr>
        <w:t xml:space="preserve"> where it neutralises the pH of the partially digested food that has come from the stomach.</w:t>
      </w:r>
      <w:r>
        <w:rPr>
          <w:rFonts w:ascii="Verdana" w:hAnsi="Verdana"/>
          <w:szCs w:val="20"/>
        </w:rPr>
        <w:t xml:space="preserve"> Bile contains </w:t>
      </w:r>
      <w:r>
        <w:rPr>
          <w:rFonts w:ascii="Arial" w:hAnsi="Arial" w:cs="Arial"/>
          <w:noProof/>
          <w:sz w:val="24"/>
          <w:szCs w:val="24"/>
          <w:lang w:eastAsia="en-GB"/>
        </w:rPr>
        <w:t>b</w:t>
      </w:r>
      <w:r w:rsidR="00A90FEF" w:rsidRPr="002E46AF">
        <w:rPr>
          <w:rFonts w:ascii="Arial" w:hAnsi="Arial" w:cs="Arial"/>
          <w:noProof/>
          <w:sz w:val="24"/>
          <w:szCs w:val="24"/>
          <w:lang w:eastAsia="en-GB"/>
        </w:rPr>
        <w:t xml:space="preserve">ile salts </w:t>
      </w:r>
      <w:r>
        <w:rPr>
          <w:rFonts w:ascii="Arial" w:hAnsi="Arial" w:cs="Arial"/>
          <w:noProof/>
          <w:sz w:val="24"/>
          <w:szCs w:val="24"/>
          <w:lang w:eastAsia="en-GB"/>
        </w:rPr>
        <w:t xml:space="preserve">which </w:t>
      </w:r>
      <w:r w:rsidR="00A90FEF" w:rsidRPr="002E46AF">
        <w:rPr>
          <w:rFonts w:ascii="Arial" w:hAnsi="Arial" w:cs="Arial"/>
          <w:noProof/>
          <w:sz w:val="24"/>
          <w:szCs w:val="24"/>
          <w:lang w:eastAsia="en-GB"/>
        </w:rPr>
        <w:t>play a key role in</w:t>
      </w:r>
      <w:r>
        <w:rPr>
          <w:rFonts w:ascii="Arial" w:hAnsi="Arial" w:cs="Arial"/>
          <w:noProof/>
          <w:sz w:val="24"/>
          <w:szCs w:val="24"/>
          <w:lang w:eastAsia="en-GB"/>
        </w:rPr>
        <w:t xml:space="preserve"> </w:t>
      </w:r>
      <w:r>
        <w:rPr>
          <w:rFonts w:ascii="Arial" w:hAnsi="Arial" w:cs="Arial"/>
          <w:noProof/>
          <w:sz w:val="24"/>
          <w:szCs w:val="24"/>
          <w:lang w:eastAsia="en-GB"/>
        </w:rPr>
        <w:lastRenderedPageBreak/>
        <w:t>the</w:t>
      </w:r>
      <w:r w:rsidR="00A90FEF" w:rsidRPr="002E46AF">
        <w:rPr>
          <w:rFonts w:ascii="Arial" w:hAnsi="Arial" w:cs="Arial"/>
          <w:noProof/>
          <w:sz w:val="24"/>
          <w:szCs w:val="24"/>
          <w:lang w:eastAsia="en-GB"/>
        </w:rPr>
        <w:t xml:space="preserve"> digestion of fatty acids</w:t>
      </w:r>
      <w:r w:rsidR="00A90FEF">
        <w:rPr>
          <w:rFonts w:ascii="Arial" w:hAnsi="Arial" w:cs="Arial"/>
          <w:noProof/>
          <w:sz w:val="24"/>
          <w:szCs w:val="24"/>
          <w:lang w:eastAsia="en-GB"/>
        </w:rPr>
        <w:t>. Bile salts are amphiphile</w:t>
      </w:r>
      <w:r w:rsidR="00A90FEF" w:rsidRPr="002E46AF">
        <w:rPr>
          <w:rFonts w:ascii="Arial" w:hAnsi="Arial" w:cs="Arial"/>
          <w:noProof/>
          <w:sz w:val="24"/>
          <w:szCs w:val="24"/>
          <w:lang w:eastAsia="en-GB"/>
        </w:rPr>
        <w:t xml:space="preserve"> compounds i.e. have one end that is hydrophillic and one end that is hydrophobic and act like a surfactant, emulsifying the lipids.</w:t>
      </w:r>
    </w:p>
    <w:p w:rsidR="00A90FEF" w:rsidRDefault="00A90FEF" w:rsidP="00A90FEF">
      <w:pPr>
        <w:rPr>
          <w:noProof/>
          <w:lang w:eastAsia="en-GB"/>
        </w:rPr>
      </w:pPr>
      <w:r w:rsidRPr="002E46AF">
        <w:rPr>
          <w:rFonts w:ascii="Arial" w:hAnsi="Arial" w:cs="Arial"/>
          <w:noProof/>
          <w:sz w:val="24"/>
          <w:szCs w:val="24"/>
          <w:lang w:eastAsia="en-GB"/>
        </w:rPr>
        <w:drawing>
          <wp:anchor distT="0" distB="0" distL="114300" distR="114300" simplePos="0" relativeHeight="251675136" behindDoc="1" locked="0" layoutInCell="1" allowOverlap="1" wp14:anchorId="7A8A3F4C" wp14:editId="24AB3CC6">
            <wp:simplePos x="0" y="0"/>
            <wp:positionH relativeFrom="margin">
              <wp:posOffset>142240</wp:posOffset>
            </wp:positionH>
            <wp:positionV relativeFrom="paragraph">
              <wp:posOffset>288290</wp:posOffset>
            </wp:positionV>
            <wp:extent cx="3133725" cy="1752600"/>
            <wp:effectExtent l="0" t="0" r="9525" b="0"/>
            <wp:wrapTight wrapText="bothSides">
              <wp:wrapPolygon edited="0">
                <wp:start x="0" y="0"/>
                <wp:lineTo x="0" y="21365"/>
                <wp:lineTo x="21534" y="21365"/>
                <wp:lineTo x="21534"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33725" cy="1752600"/>
                    </a:xfrm>
                    <a:prstGeom prst="rect">
                      <a:avLst/>
                    </a:prstGeom>
                  </pic:spPr>
                </pic:pic>
              </a:graphicData>
            </a:graphic>
            <wp14:sizeRelH relativeFrom="margin">
              <wp14:pctWidth>0</wp14:pctWidth>
            </wp14:sizeRelH>
            <wp14:sizeRelV relativeFrom="margin">
              <wp14:pctHeight>0</wp14:pctHeight>
            </wp14:sizeRelV>
          </wp:anchor>
        </w:drawing>
      </w:r>
    </w:p>
    <w:p w:rsidR="00A90FEF" w:rsidRDefault="00A90FEF" w:rsidP="00A90FEF">
      <w:pPr>
        <w:jc w:val="both"/>
        <w:rPr>
          <w:noProof/>
          <w:lang w:eastAsia="en-GB"/>
        </w:rPr>
      </w:pPr>
      <w:r w:rsidRPr="002E46AF">
        <w:rPr>
          <w:rFonts w:ascii="Arial" w:hAnsi="Arial" w:cs="Arial"/>
          <w:noProof/>
          <w:sz w:val="24"/>
          <w:szCs w:val="24"/>
          <w:lang w:eastAsia="en-GB"/>
        </w:rPr>
        <w:t xml:space="preserve">Bile salts aggregate around droplets of lipids to form </w:t>
      </w:r>
      <w:r w:rsidRPr="002E46AF">
        <w:rPr>
          <w:rFonts w:ascii="Arial" w:hAnsi="Arial" w:cs="Arial"/>
          <w:b/>
          <w:noProof/>
          <w:sz w:val="24"/>
          <w:szCs w:val="24"/>
          <w:lang w:eastAsia="en-GB"/>
        </w:rPr>
        <w:t>micelles</w:t>
      </w:r>
      <w:r w:rsidRPr="002E46AF">
        <w:rPr>
          <w:rFonts w:ascii="Arial" w:hAnsi="Arial" w:cs="Arial"/>
          <w:noProof/>
          <w:sz w:val="24"/>
          <w:szCs w:val="24"/>
          <w:lang w:eastAsia="en-GB"/>
        </w:rPr>
        <w:t xml:space="preserve"> with the hydrphobic sides towards the fat and hydrophillic side facing outwards. This prevents fat droplets re aggregating together</w:t>
      </w:r>
      <w:r>
        <w:rPr>
          <w:rFonts w:ascii="Arial" w:hAnsi="Arial" w:cs="Arial"/>
          <w:noProof/>
          <w:sz w:val="24"/>
          <w:szCs w:val="24"/>
          <w:lang w:eastAsia="en-GB"/>
        </w:rPr>
        <w:t>. Leaving a larger surface area for the action of pancreatic lipase.</w:t>
      </w:r>
      <w:r>
        <w:rPr>
          <w:noProof/>
          <w:lang w:eastAsia="en-GB"/>
        </w:rPr>
        <w:t xml:space="preserve"> </w:t>
      </w:r>
    </w:p>
    <w:p w:rsidR="00A90FEF" w:rsidRDefault="00A90FEF" w:rsidP="00BE76A1">
      <w:pPr>
        <w:rPr>
          <w:rFonts w:ascii="Arial" w:hAnsi="Arial" w:cs="Arial"/>
          <w:b/>
          <w:sz w:val="24"/>
          <w:szCs w:val="24"/>
        </w:rPr>
      </w:pPr>
    </w:p>
    <w:p w:rsidR="0019357D" w:rsidRPr="0019357D" w:rsidRDefault="0019357D" w:rsidP="00BE76A1">
      <w:pPr>
        <w:rPr>
          <w:rFonts w:ascii="Arial" w:hAnsi="Arial" w:cs="Arial"/>
          <w:sz w:val="24"/>
          <w:szCs w:val="24"/>
        </w:rPr>
      </w:pPr>
      <w:r w:rsidRPr="0019357D">
        <w:rPr>
          <w:rFonts w:ascii="Arial" w:hAnsi="Arial" w:cs="Arial"/>
          <w:sz w:val="24"/>
          <w:szCs w:val="24"/>
        </w:rPr>
        <w:t>Which</w:t>
      </w:r>
      <w:r>
        <w:rPr>
          <w:rFonts w:ascii="Arial" w:hAnsi="Arial" w:cs="Arial"/>
          <w:sz w:val="24"/>
          <w:szCs w:val="24"/>
        </w:rPr>
        <w:t xml:space="preserve"> previous</w:t>
      </w:r>
      <w:r w:rsidRPr="0019357D">
        <w:rPr>
          <w:rFonts w:ascii="Arial" w:hAnsi="Arial" w:cs="Arial"/>
          <w:sz w:val="24"/>
          <w:szCs w:val="24"/>
        </w:rPr>
        <w:t xml:space="preserve"> topic has mentioned micelles?</w:t>
      </w:r>
    </w:p>
    <w:p w:rsidR="0019357D" w:rsidRDefault="0019357D" w:rsidP="00BE76A1">
      <w:pPr>
        <w:rPr>
          <w:rFonts w:ascii="Arial" w:hAnsi="Arial" w:cs="Arial"/>
          <w:b/>
          <w:sz w:val="24"/>
          <w:szCs w:val="24"/>
        </w:rPr>
      </w:pPr>
    </w:p>
    <w:p w:rsidR="00A90FEF" w:rsidRPr="00A90FEF" w:rsidRDefault="0019357D" w:rsidP="00BE76A1">
      <w:pPr>
        <w:rPr>
          <w:rFonts w:ascii="Arial" w:hAnsi="Arial" w:cs="Arial"/>
          <w:b/>
          <w:sz w:val="24"/>
          <w:szCs w:val="24"/>
        </w:rPr>
      </w:pPr>
      <w:r>
        <w:rPr>
          <w:rFonts w:ascii="Arial" w:hAnsi="Arial" w:cs="Arial"/>
          <w:b/>
          <w:sz w:val="24"/>
          <w:szCs w:val="24"/>
        </w:rPr>
        <w:t xml:space="preserve"> </w:t>
      </w:r>
      <w:r w:rsidR="00A90FEF" w:rsidRPr="00A90FEF">
        <w:rPr>
          <w:rFonts w:ascii="Arial" w:hAnsi="Arial" w:cs="Arial"/>
          <w:b/>
          <w:sz w:val="24"/>
          <w:szCs w:val="24"/>
        </w:rPr>
        <w:t>Summary of the enzymes involved in Digestion</w:t>
      </w:r>
    </w:p>
    <w:p w:rsidR="00A90FEF" w:rsidRDefault="00A90FEF" w:rsidP="00BE76A1">
      <w:pPr>
        <w:rPr>
          <w:rFonts w:ascii="Arial" w:hAnsi="Arial" w:cs="Arial"/>
          <w:b/>
          <w:sz w:val="28"/>
          <w:szCs w:val="28"/>
          <w:u w:val="single"/>
        </w:rPr>
      </w:pPr>
      <w:r>
        <w:rPr>
          <w:noProof/>
          <w:lang w:eastAsia="en-GB"/>
        </w:rPr>
        <w:drawing>
          <wp:inline distT="0" distB="0" distL="0" distR="0" wp14:anchorId="58473CA3" wp14:editId="3FEE28B5">
            <wp:extent cx="5581650" cy="29146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81650" cy="2914650"/>
                    </a:xfrm>
                    <a:prstGeom prst="rect">
                      <a:avLst/>
                    </a:prstGeom>
                  </pic:spPr>
                </pic:pic>
              </a:graphicData>
            </a:graphic>
          </wp:inline>
        </w:drawing>
      </w:r>
    </w:p>
    <w:p w:rsidR="00A90FEF" w:rsidRDefault="00A90FEF" w:rsidP="00BE76A1">
      <w:pPr>
        <w:rPr>
          <w:rFonts w:ascii="Arial" w:hAnsi="Arial" w:cs="Arial"/>
          <w:b/>
          <w:sz w:val="28"/>
          <w:szCs w:val="28"/>
          <w:u w:val="single"/>
        </w:rPr>
      </w:pPr>
    </w:p>
    <w:p w:rsidR="00A90FEF" w:rsidRDefault="00A90FEF" w:rsidP="00BE76A1">
      <w:pPr>
        <w:rPr>
          <w:rFonts w:ascii="Arial" w:hAnsi="Arial" w:cs="Arial"/>
          <w:b/>
          <w:sz w:val="28"/>
          <w:szCs w:val="28"/>
          <w:u w:val="single"/>
        </w:rPr>
      </w:pPr>
    </w:p>
    <w:p w:rsidR="00A90FEF" w:rsidRDefault="00A90FEF" w:rsidP="00BE76A1">
      <w:pPr>
        <w:rPr>
          <w:rFonts w:ascii="Arial" w:hAnsi="Arial" w:cs="Arial"/>
          <w:b/>
          <w:sz w:val="28"/>
          <w:szCs w:val="28"/>
          <w:u w:val="single"/>
        </w:rPr>
      </w:pPr>
    </w:p>
    <w:p w:rsidR="00A90FEF" w:rsidRDefault="00A90FEF" w:rsidP="00BE76A1">
      <w:pPr>
        <w:rPr>
          <w:rFonts w:ascii="Arial" w:hAnsi="Arial" w:cs="Arial"/>
          <w:b/>
          <w:sz w:val="28"/>
          <w:szCs w:val="28"/>
          <w:u w:val="single"/>
        </w:rPr>
      </w:pPr>
    </w:p>
    <w:p w:rsidR="0045215D" w:rsidRDefault="000B2E4D" w:rsidP="00BE76A1">
      <w:pPr>
        <w:rPr>
          <w:rFonts w:ascii="Arial" w:hAnsi="Arial" w:cs="Arial"/>
          <w:sz w:val="24"/>
          <w:szCs w:val="24"/>
        </w:rPr>
      </w:pPr>
      <w:r w:rsidRPr="0045215D">
        <w:rPr>
          <w:rFonts w:ascii="Arial" w:hAnsi="Arial" w:cs="Arial"/>
          <w:b/>
          <w:sz w:val="28"/>
          <w:szCs w:val="28"/>
          <w:u w:val="single"/>
        </w:rPr>
        <w:t>Absorption</w:t>
      </w:r>
      <w:r w:rsidR="0045215D">
        <w:rPr>
          <w:rFonts w:ascii="Arial" w:hAnsi="Arial" w:cs="Arial"/>
          <w:sz w:val="24"/>
          <w:szCs w:val="24"/>
        </w:rPr>
        <w:t xml:space="preserve"> </w:t>
      </w:r>
    </w:p>
    <w:p w:rsidR="00151FE0" w:rsidRDefault="00151FE0" w:rsidP="00BE76A1">
      <w:pPr>
        <w:rPr>
          <w:rFonts w:ascii="Arial" w:hAnsi="Arial" w:cs="Arial"/>
          <w:sz w:val="24"/>
          <w:szCs w:val="24"/>
        </w:rPr>
      </w:pPr>
      <w:r>
        <w:rPr>
          <w:rFonts w:ascii="Arial" w:hAnsi="Arial" w:cs="Arial"/>
          <w:sz w:val="24"/>
          <w:szCs w:val="24"/>
        </w:rPr>
        <w:t>The Ileum is where digestion ends and absorption starts. The following diagram is a cross section through the ileum</w:t>
      </w:r>
    </w:p>
    <w:p w:rsidR="00151FE0" w:rsidRDefault="00151FE0" w:rsidP="00BE76A1">
      <w:pPr>
        <w:rPr>
          <w:rFonts w:ascii="Arial" w:hAnsi="Arial" w:cs="Arial"/>
          <w:sz w:val="24"/>
          <w:szCs w:val="24"/>
        </w:rPr>
      </w:pPr>
    </w:p>
    <w:p w:rsidR="000B2E4D" w:rsidRDefault="00151FE0" w:rsidP="0045215D">
      <w:pPr>
        <w:jc w:val="both"/>
        <w:rPr>
          <w:rFonts w:ascii="Arial" w:hAnsi="Arial" w:cs="Arial"/>
          <w:sz w:val="24"/>
          <w:szCs w:val="24"/>
        </w:rPr>
      </w:pPr>
      <w:r w:rsidRPr="007C2378">
        <w:rPr>
          <w:noProof/>
          <w:lang w:eastAsia="en-GB"/>
        </w:rPr>
        <w:drawing>
          <wp:inline distT="0" distB="0" distL="0" distR="0" wp14:anchorId="4DE169AB" wp14:editId="5B9F92E5">
            <wp:extent cx="5731510" cy="2677160"/>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677160"/>
                    </a:xfrm>
                    <a:prstGeom prst="rect">
                      <a:avLst/>
                    </a:prstGeom>
                    <a:noFill/>
                    <a:ln>
                      <a:noFill/>
                    </a:ln>
                  </pic:spPr>
                </pic:pic>
              </a:graphicData>
            </a:graphic>
          </wp:inline>
        </w:drawing>
      </w:r>
    </w:p>
    <w:p w:rsidR="0045215D" w:rsidRDefault="00A77954" w:rsidP="0045215D">
      <w:pPr>
        <w:jc w:val="both"/>
        <w:rPr>
          <w:rFonts w:ascii="Arial" w:hAnsi="Arial" w:cs="Arial"/>
          <w:sz w:val="24"/>
          <w:szCs w:val="24"/>
        </w:rPr>
      </w:pPr>
      <w:r>
        <w:rPr>
          <w:rFonts w:ascii="Arial" w:hAnsi="Arial" w:cs="Arial"/>
          <w:sz w:val="24"/>
          <w:szCs w:val="24"/>
        </w:rPr>
        <w:t>Please write Ficks law in the box below.</w:t>
      </w:r>
    </w:p>
    <w:p w:rsidR="0045215D" w:rsidRPr="0045215D" w:rsidRDefault="00C35BD9" w:rsidP="0045215D">
      <w:pPr>
        <w:jc w:val="both"/>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61824" behindDoc="0" locked="0" layoutInCell="1" allowOverlap="1" wp14:anchorId="617A8E4F" wp14:editId="35B263B0">
                <wp:simplePos x="0" y="0"/>
                <wp:positionH relativeFrom="column">
                  <wp:posOffset>-114300</wp:posOffset>
                </wp:positionH>
                <wp:positionV relativeFrom="paragraph">
                  <wp:posOffset>279400</wp:posOffset>
                </wp:positionV>
                <wp:extent cx="6191250" cy="7715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6191250" cy="771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FA0361" id="Rectangle 14" o:spid="_x0000_s1026" style="position:absolute;margin-left:-9pt;margin-top:22pt;width:487.5pt;height:60.7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" filled="f" strokecolor="#1f4d78 [1604]" strokeweight="1pt"/>
            </w:pict>
          </mc:Fallback>
        </mc:AlternateContent>
      </w:r>
      <w:r w:rsidR="00151FE0">
        <w:rPr>
          <w:rFonts w:ascii="Arial" w:hAnsi="Arial" w:cs="Arial"/>
          <w:b/>
          <w:sz w:val="24"/>
          <w:szCs w:val="24"/>
        </w:rPr>
        <w:t>F</w:t>
      </w:r>
      <w:r w:rsidR="0045215D" w:rsidRPr="0045215D">
        <w:rPr>
          <w:rFonts w:ascii="Arial" w:hAnsi="Arial" w:cs="Arial"/>
          <w:b/>
          <w:sz w:val="24"/>
          <w:szCs w:val="24"/>
        </w:rPr>
        <w:t xml:space="preserve">icks Law </w:t>
      </w:r>
    </w:p>
    <w:p w:rsidR="0045215D" w:rsidRDefault="0045215D" w:rsidP="0045215D">
      <w:pPr>
        <w:spacing w:after="0" w:line="240" w:lineRule="auto"/>
        <w:jc w:val="both"/>
        <w:rPr>
          <w:rFonts w:ascii="Arial" w:hAnsi="Arial" w:cs="Arial"/>
          <w:sz w:val="24"/>
          <w:szCs w:val="24"/>
        </w:rPr>
      </w:pPr>
    </w:p>
    <w:p w:rsidR="00C35BD9" w:rsidRDefault="00C35BD9" w:rsidP="0045215D">
      <w:pPr>
        <w:jc w:val="both"/>
        <w:rPr>
          <w:rFonts w:ascii="Arial" w:hAnsi="Arial" w:cs="Arial"/>
          <w:sz w:val="24"/>
          <w:szCs w:val="24"/>
        </w:rPr>
      </w:pPr>
    </w:p>
    <w:p w:rsidR="00A77954" w:rsidRDefault="00A77954" w:rsidP="0045215D">
      <w:pPr>
        <w:jc w:val="both"/>
        <w:rPr>
          <w:rFonts w:ascii="Arial" w:hAnsi="Arial" w:cs="Arial"/>
          <w:sz w:val="24"/>
          <w:szCs w:val="24"/>
        </w:rPr>
      </w:pPr>
    </w:p>
    <w:p w:rsidR="00A77954" w:rsidRDefault="00A77954" w:rsidP="0045215D">
      <w:pPr>
        <w:jc w:val="both"/>
        <w:rPr>
          <w:rFonts w:ascii="Arial" w:hAnsi="Arial" w:cs="Arial"/>
          <w:sz w:val="24"/>
          <w:szCs w:val="24"/>
        </w:rPr>
      </w:pPr>
    </w:p>
    <w:p w:rsidR="00151FE0" w:rsidRDefault="00151FE0" w:rsidP="0045215D">
      <w:pPr>
        <w:jc w:val="both"/>
        <w:rPr>
          <w:rFonts w:ascii="Arial" w:hAnsi="Arial" w:cs="Arial"/>
          <w:sz w:val="24"/>
          <w:szCs w:val="24"/>
        </w:rPr>
      </w:pPr>
      <w:r>
        <w:rPr>
          <w:rFonts w:ascii="Arial" w:hAnsi="Arial" w:cs="Arial"/>
          <w:sz w:val="24"/>
          <w:szCs w:val="24"/>
        </w:rPr>
        <w:t>Using Ficks law and the diagram above describe how the ileum is adapted to absorption (</w:t>
      </w:r>
      <w:r>
        <w:rPr>
          <w:rFonts w:ascii="Arial" w:hAnsi="Arial" w:cs="Arial"/>
          <w:sz w:val="24"/>
          <w:szCs w:val="24"/>
        </w:rPr>
        <w:t>p63-64 in old AQA AS book</w:t>
      </w:r>
      <w:r>
        <w:rPr>
          <w:rFonts w:ascii="Arial" w:hAnsi="Arial" w:cs="Arial"/>
          <w:sz w:val="24"/>
          <w:szCs w:val="24"/>
        </w:rPr>
        <w:t>) using the following headings to guide you.</w:t>
      </w:r>
    </w:p>
    <w:p w:rsidR="00151FE0" w:rsidRDefault="00151FE0" w:rsidP="0045215D">
      <w:pPr>
        <w:jc w:val="both"/>
        <w:rPr>
          <w:rFonts w:ascii="Arial" w:hAnsi="Arial" w:cs="Arial"/>
          <w:sz w:val="24"/>
          <w:szCs w:val="24"/>
        </w:rPr>
      </w:pPr>
      <w:r>
        <w:rPr>
          <w:rFonts w:ascii="Arial" w:hAnsi="Arial" w:cs="Arial"/>
          <w:sz w:val="24"/>
          <w:szCs w:val="24"/>
        </w:rPr>
        <w:t>Surface area</w:t>
      </w:r>
    </w:p>
    <w:p w:rsidR="00151FE0" w:rsidRDefault="00151FE0" w:rsidP="0045215D">
      <w:pPr>
        <w:jc w:val="both"/>
        <w:rPr>
          <w:rFonts w:ascii="Arial" w:hAnsi="Arial" w:cs="Arial"/>
          <w:sz w:val="24"/>
          <w:szCs w:val="24"/>
        </w:rPr>
      </w:pPr>
    </w:p>
    <w:p w:rsidR="00151FE0" w:rsidRDefault="00151FE0" w:rsidP="0045215D">
      <w:pPr>
        <w:jc w:val="both"/>
        <w:rPr>
          <w:rFonts w:ascii="Arial" w:hAnsi="Arial" w:cs="Arial"/>
          <w:sz w:val="24"/>
          <w:szCs w:val="24"/>
        </w:rPr>
      </w:pPr>
    </w:p>
    <w:p w:rsidR="00151FE0" w:rsidRDefault="00151FE0" w:rsidP="0045215D">
      <w:pPr>
        <w:jc w:val="both"/>
        <w:rPr>
          <w:rFonts w:ascii="Arial" w:hAnsi="Arial" w:cs="Arial"/>
          <w:sz w:val="24"/>
          <w:szCs w:val="24"/>
        </w:rPr>
      </w:pPr>
    </w:p>
    <w:p w:rsidR="00151FE0" w:rsidRDefault="00151FE0" w:rsidP="0045215D">
      <w:pPr>
        <w:jc w:val="both"/>
        <w:rPr>
          <w:rFonts w:ascii="Arial" w:hAnsi="Arial" w:cs="Arial"/>
          <w:sz w:val="24"/>
          <w:szCs w:val="24"/>
        </w:rPr>
      </w:pPr>
      <w:r>
        <w:rPr>
          <w:rFonts w:ascii="Arial" w:hAnsi="Arial" w:cs="Arial"/>
          <w:sz w:val="24"/>
          <w:szCs w:val="24"/>
        </w:rPr>
        <w:t>Short diffusion pathway</w:t>
      </w:r>
    </w:p>
    <w:p w:rsidR="00151FE0" w:rsidRDefault="00151FE0" w:rsidP="0045215D">
      <w:pPr>
        <w:jc w:val="both"/>
        <w:rPr>
          <w:rFonts w:ascii="Arial" w:hAnsi="Arial" w:cs="Arial"/>
          <w:sz w:val="24"/>
          <w:szCs w:val="24"/>
        </w:rPr>
      </w:pPr>
    </w:p>
    <w:p w:rsidR="00151FE0" w:rsidRDefault="00151FE0" w:rsidP="0045215D">
      <w:pPr>
        <w:jc w:val="both"/>
        <w:rPr>
          <w:rFonts w:ascii="Arial" w:hAnsi="Arial" w:cs="Arial"/>
          <w:sz w:val="24"/>
          <w:szCs w:val="24"/>
        </w:rPr>
      </w:pPr>
    </w:p>
    <w:p w:rsidR="00151FE0" w:rsidRDefault="00151FE0" w:rsidP="0045215D">
      <w:pPr>
        <w:jc w:val="both"/>
        <w:rPr>
          <w:rFonts w:ascii="Arial" w:hAnsi="Arial" w:cs="Arial"/>
          <w:sz w:val="24"/>
          <w:szCs w:val="24"/>
        </w:rPr>
      </w:pPr>
    </w:p>
    <w:p w:rsidR="00A77954" w:rsidRPr="00151FE0" w:rsidRDefault="00151FE0" w:rsidP="00151FE0">
      <w:pPr>
        <w:jc w:val="both"/>
        <w:rPr>
          <w:rFonts w:ascii="Arial" w:hAnsi="Arial" w:cs="Arial"/>
          <w:sz w:val="24"/>
          <w:szCs w:val="24"/>
        </w:rPr>
      </w:pPr>
      <w:r>
        <w:rPr>
          <w:rFonts w:ascii="Arial" w:hAnsi="Arial" w:cs="Arial"/>
          <w:sz w:val="24"/>
          <w:szCs w:val="24"/>
        </w:rPr>
        <w:t>Diffusion gradient</w:t>
      </w:r>
    </w:p>
    <w:p w:rsidR="00151FE0" w:rsidRPr="00151FE0" w:rsidRDefault="00151FE0" w:rsidP="00151FE0">
      <w:pPr>
        <w:pStyle w:val="ListParagraph"/>
        <w:jc w:val="both"/>
        <w:rPr>
          <w:rFonts w:ascii="Arial" w:hAnsi="Arial" w:cs="Arial"/>
          <w:sz w:val="24"/>
          <w:szCs w:val="24"/>
        </w:rPr>
      </w:pPr>
    </w:p>
    <w:p w:rsidR="000E50C2" w:rsidRPr="00151FE0" w:rsidRDefault="00151FE0" w:rsidP="00151FE0">
      <w:pPr>
        <w:jc w:val="both"/>
        <w:rPr>
          <w:rFonts w:ascii="Arial" w:hAnsi="Arial" w:cs="Arial"/>
          <w:sz w:val="24"/>
          <w:szCs w:val="24"/>
        </w:rPr>
      </w:pPr>
      <w:r>
        <w:rPr>
          <w:rFonts w:ascii="Arial" w:hAnsi="Arial" w:cs="Arial"/>
          <w:sz w:val="24"/>
          <w:szCs w:val="24"/>
        </w:rPr>
        <w:t>The Villi c</w:t>
      </w:r>
      <w:r w:rsidR="000E50C2" w:rsidRPr="00151FE0">
        <w:rPr>
          <w:rFonts w:ascii="Arial" w:hAnsi="Arial" w:cs="Arial"/>
          <w:sz w:val="24"/>
          <w:szCs w:val="24"/>
        </w:rPr>
        <w:t xml:space="preserve">ontain lymphatic capillaries known as </w:t>
      </w:r>
      <w:r w:rsidR="000E50C2" w:rsidRPr="00151FE0">
        <w:rPr>
          <w:rFonts w:ascii="Arial" w:hAnsi="Arial" w:cs="Arial"/>
          <w:b/>
          <w:sz w:val="24"/>
          <w:szCs w:val="24"/>
        </w:rPr>
        <w:t>lacteals</w:t>
      </w:r>
      <w:r w:rsidR="000E50C2" w:rsidRPr="00151FE0">
        <w:rPr>
          <w:rFonts w:ascii="Arial" w:hAnsi="Arial" w:cs="Arial"/>
          <w:sz w:val="24"/>
          <w:szCs w:val="24"/>
        </w:rPr>
        <w:t xml:space="preserve"> that transport lipids.</w:t>
      </w:r>
    </w:p>
    <w:p w:rsidR="00A17B52" w:rsidRPr="00CB4B95" w:rsidRDefault="00A17B52" w:rsidP="00A90FEF">
      <w:pPr>
        <w:rPr>
          <w:rFonts w:ascii="Arial" w:hAnsi="Arial" w:cs="Arial"/>
          <w:sz w:val="24"/>
          <w:szCs w:val="24"/>
        </w:rPr>
      </w:pPr>
    </w:p>
    <w:p w:rsidR="0045215D" w:rsidRPr="00B27DDD" w:rsidRDefault="00C35BD9" w:rsidP="00BE76A1">
      <w:pPr>
        <w:rPr>
          <w:rFonts w:ascii="Arial" w:hAnsi="Arial" w:cs="Arial"/>
          <w:b/>
          <w:sz w:val="24"/>
          <w:szCs w:val="24"/>
        </w:rPr>
      </w:pPr>
      <w:r w:rsidRPr="00B27DDD">
        <w:rPr>
          <w:rFonts w:ascii="Arial" w:hAnsi="Arial" w:cs="Arial"/>
          <w:b/>
          <w:sz w:val="24"/>
          <w:szCs w:val="24"/>
        </w:rPr>
        <w:t>Absorption of amino acids and monosaccharides</w:t>
      </w:r>
    </w:p>
    <w:p w:rsidR="00C35BD9" w:rsidRDefault="00C35BD9" w:rsidP="007127F8">
      <w:pPr>
        <w:jc w:val="both"/>
        <w:rPr>
          <w:rFonts w:ascii="Arial" w:hAnsi="Arial" w:cs="Arial"/>
          <w:sz w:val="24"/>
          <w:szCs w:val="24"/>
        </w:rPr>
      </w:pPr>
      <w:r>
        <w:rPr>
          <w:rFonts w:ascii="Arial" w:hAnsi="Arial" w:cs="Arial"/>
          <w:sz w:val="24"/>
          <w:szCs w:val="24"/>
        </w:rPr>
        <w:t>Digestion of proteins produces amino acids while the digestion of carbohydrates produces monosaccharides such as fructose, glucose and galactose.</w:t>
      </w:r>
      <w:r w:rsidR="007127F8">
        <w:rPr>
          <w:rFonts w:ascii="Arial" w:hAnsi="Arial" w:cs="Arial"/>
          <w:sz w:val="24"/>
          <w:szCs w:val="24"/>
        </w:rPr>
        <w:t xml:space="preserve"> The method of absorbing these products are the same namely </w:t>
      </w:r>
      <w:r w:rsidR="007127F8" w:rsidRPr="00392AB4">
        <w:rPr>
          <w:rFonts w:ascii="Arial" w:hAnsi="Arial" w:cs="Arial"/>
          <w:b/>
          <w:sz w:val="24"/>
          <w:szCs w:val="24"/>
        </w:rPr>
        <w:t>diffusion</w:t>
      </w:r>
      <w:r w:rsidR="007127F8">
        <w:rPr>
          <w:rFonts w:ascii="Arial" w:hAnsi="Arial" w:cs="Arial"/>
          <w:sz w:val="24"/>
          <w:szCs w:val="24"/>
        </w:rPr>
        <w:t xml:space="preserve"> and </w:t>
      </w:r>
      <w:r w:rsidR="007127F8" w:rsidRPr="00392AB4">
        <w:rPr>
          <w:rFonts w:ascii="Arial" w:hAnsi="Arial" w:cs="Arial"/>
          <w:b/>
          <w:sz w:val="24"/>
          <w:szCs w:val="24"/>
        </w:rPr>
        <w:t>co-transport</w:t>
      </w:r>
      <w:r w:rsidR="007127F8">
        <w:rPr>
          <w:rFonts w:ascii="Arial" w:hAnsi="Arial" w:cs="Arial"/>
          <w:sz w:val="24"/>
          <w:szCs w:val="24"/>
        </w:rPr>
        <w:t xml:space="preserve">. Glucose and amino acids are absorbed by co transport into the epithelial cells lining the ileum while facilitated diffusion </w:t>
      </w:r>
      <w:r w:rsidR="007127F8">
        <w:rPr>
          <w:rFonts w:ascii="Arial" w:hAnsi="Arial" w:cs="Arial"/>
          <w:sz w:val="24"/>
          <w:szCs w:val="24"/>
        </w:rPr>
        <w:lastRenderedPageBreak/>
        <w:t>move</w:t>
      </w:r>
      <w:r w:rsidR="00392AB4">
        <w:rPr>
          <w:rFonts w:ascii="Arial" w:hAnsi="Arial" w:cs="Arial"/>
          <w:sz w:val="24"/>
          <w:szCs w:val="24"/>
        </w:rPr>
        <w:t>s</w:t>
      </w:r>
      <w:r w:rsidR="007127F8">
        <w:rPr>
          <w:rFonts w:ascii="Arial" w:hAnsi="Arial" w:cs="Arial"/>
          <w:sz w:val="24"/>
          <w:szCs w:val="24"/>
        </w:rPr>
        <w:t xml:space="preserve"> glucose and amino acids from the ileum epithelial cell to the blood. The blood maintains a concentration gradient.</w:t>
      </w:r>
    </w:p>
    <w:p w:rsidR="00151FE0" w:rsidRDefault="00151FE0" w:rsidP="007127F8">
      <w:pPr>
        <w:jc w:val="both"/>
        <w:rPr>
          <w:rFonts w:ascii="Arial" w:hAnsi="Arial" w:cs="Arial"/>
          <w:sz w:val="24"/>
          <w:szCs w:val="24"/>
        </w:rPr>
      </w:pPr>
      <w:r>
        <w:rPr>
          <w:rFonts w:ascii="Arial" w:hAnsi="Arial" w:cs="Arial"/>
          <w:sz w:val="24"/>
          <w:szCs w:val="24"/>
        </w:rPr>
        <w:t>Write a definition of diffusion</w:t>
      </w:r>
    </w:p>
    <w:p w:rsidR="00151FE0" w:rsidRDefault="00151FE0" w:rsidP="007127F8">
      <w:pPr>
        <w:jc w:val="both"/>
        <w:rPr>
          <w:rFonts w:ascii="Arial" w:hAnsi="Arial" w:cs="Arial"/>
          <w:sz w:val="24"/>
          <w:szCs w:val="24"/>
        </w:rPr>
      </w:pPr>
    </w:p>
    <w:p w:rsidR="00151FE0" w:rsidRDefault="00151FE0" w:rsidP="007127F8">
      <w:pPr>
        <w:jc w:val="both"/>
        <w:rPr>
          <w:rFonts w:ascii="Arial" w:hAnsi="Arial" w:cs="Arial"/>
          <w:sz w:val="24"/>
          <w:szCs w:val="24"/>
        </w:rPr>
      </w:pPr>
    </w:p>
    <w:p w:rsidR="00151FE0" w:rsidRDefault="00151FE0" w:rsidP="007127F8">
      <w:pPr>
        <w:jc w:val="both"/>
        <w:rPr>
          <w:rFonts w:ascii="Arial" w:hAnsi="Arial" w:cs="Arial"/>
          <w:sz w:val="24"/>
          <w:szCs w:val="24"/>
        </w:rPr>
      </w:pPr>
      <w:r>
        <w:rPr>
          <w:rFonts w:ascii="Arial" w:hAnsi="Arial" w:cs="Arial"/>
          <w:sz w:val="24"/>
          <w:szCs w:val="24"/>
        </w:rPr>
        <w:t>Write a definition of Co Transport</w:t>
      </w:r>
    </w:p>
    <w:p w:rsidR="00151FE0" w:rsidRDefault="00151FE0" w:rsidP="007127F8">
      <w:pPr>
        <w:jc w:val="both"/>
        <w:rPr>
          <w:rFonts w:ascii="Arial" w:hAnsi="Arial" w:cs="Arial"/>
          <w:sz w:val="24"/>
          <w:szCs w:val="24"/>
        </w:rPr>
      </w:pPr>
    </w:p>
    <w:p w:rsidR="00151FE0" w:rsidRDefault="00151FE0" w:rsidP="007127F8">
      <w:pPr>
        <w:jc w:val="both"/>
        <w:rPr>
          <w:rFonts w:ascii="Arial" w:hAnsi="Arial" w:cs="Arial"/>
          <w:sz w:val="24"/>
          <w:szCs w:val="24"/>
        </w:rPr>
      </w:pPr>
    </w:p>
    <w:p w:rsidR="00151FE0" w:rsidRDefault="00151FE0" w:rsidP="007127F8">
      <w:pPr>
        <w:jc w:val="both"/>
        <w:rPr>
          <w:rFonts w:ascii="Arial" w:hAnsi="Arial" w:cs="Arial"/>
          <w:sz w:val="24"/>
          <w:szCs w:val="24"/>
        </w:rPr>
      </w:pPr>
    </w:p>
    <w:p w:rsidR="00C35BD9" w:rsidRDefault="007127F8" w:rsidP="004F57E3">
      <w:pPr>
        <w:jc w:val="both"/>
        <w:rPr>
          <w:rFonts w:ascii="Arial" w:hAnsi="Arial" w:cs="Arial"/>
          <w:sz w:val="24"/>
          <w:szCs w:val="24"/>
        </w:rPr>
      </w:pPr>
      <w:r>
        <w:rPr>
          <w:rFonts w:ascii="Arial" w:hAnsi="Arial" w:cs="Arial"/>
          <w:sz w:val="24"/>
          <w:szCs w:val="24"/>
        </w:rPr>
        <w:t>Using the i</w:t>
      </w:r>
      <w:r w:rsidR="004F57E3">
        <w:rPr>
          <w:rFonts w:ascii="Arial" w:hAnsi="Arial" w:cs="Arial"/>
          <w:sz w:val="24"/>
          <w:szCs w:val="24"/>
        </w:rPr>
        <w:t>nformation you learnt in Topic 3</w:t>
      </w:r>
      <w:r>
        <w:rPr>
          <w:rFonts w:ascii="Arial" w:hAnsi="Arial" w:cs="Arial"/>
          <w:sz w:val="24"/>
          <w:szCs w:val="24"/>
        </w:rPr>
        <w:t xml:space="preserve"> Transport across cell membranes</w:t>
      </w:r>
      <w:r w:rsidR="0019357D">
        <w:rPr>
          <w:rFonts w:ascii="Arial" w:hAnsi="Arial" w:cs="Arial"/>
          <w:sz w:val="24"/>
          <w:szCs w:val="24"/>
        </w:rPr>
        <w:t xml:space="preserve"> fill in the dark grey boxes</w:t>
      </w:r>
      <w:r>
        <w:rPr>
          <w:rFonts w:ascii="Arial" w:hAnsi="Arial" w:cs="Arial"/>
          <w:sz w:val="24"/>
          <w:szCs w:val="24"/>
        </w:rPr>
        <w:t xml:space="preserve"> in the diagram. Please state whether the concentration of amino acid/glucose is high or low</w:t>
      </w:r>
      <w:r w:rsidR="00392AB4">
        <w:rPr>
          <w:rFonts w:ascii="Arial" w:hAnsi="Arial" w:cs="Arial"/>
          <w:sz w:val="24"/>
          <w:szCs w:val="24"/>
        </w:rPr>
        <w:t xml:space="preserve"> (p64 old AS AQA textbook)</w:t>
      </w:r>
      <w:r w:rsidR="0019357D">
        <w:rPr>
          <w:rFonts w:ascii="Arial" w:hAnsi="Arial" w:cs="Arial"/>
          <w:sz w:val="24"/>
          <w:szCs w:val="24"/>
        </w:rPr>
        <w:t>.</w:t>
      </w:r>
    </w:p>
    <w:p w:rsidR="0045215D" w:rsidRDefault="0045215D" w:rsidP="00BE76A1">
      <w:pPr>
        <w:rPr>
          <w:rFonts w:ascii="Arial" w:hAnsi="Arial" w:cs="Arial"/>
          <w:sz w:val="24"/>
          <w:szCs w:val="24"/>
        </w:rPr>
      </w:pPr>
    </w:p>
    <w:p w:rsidR="00B95937" w:rsidRDefault="00A70076" w:rsidP="00BE76A1">
      <w:pPr>
        <w:rPr>
          <w:rFonts w:ascii="Arial" w:hAnsi="Arial" w:cs="Arial"/>
          <w:sz w:val="24"/>
          <w:szCs w:val="24"/>
        </w:rPr>
      </w:pPr>
      <w:r>
        <w:rPr>
          <w:noProof/>
          <w:lang w:eastAsia="en-GB"/>
        </w:rPr>
        <mc:AlternateContent>
          <mc:Choice Requires="wps">
            <w:drawing>
              <wp:anchor distT="0" distB="0" distL="114300" distR="114300" simplePos="0" relativeHeight="251654656" behindDoc="0" locked="0" layoutInCell="1" allowOverlap="1" wp14:anchorId="1FB768EE" wp14:editId="5A413140">
                <wp:simplePos x="0" y="0"/>
                <wp:positionH relativeFrom="column">
                  <wp:posOffset>1381125</wp:posOffset>
                </wp:positionH>
                <wp:positionV relativeFrom="paragraph">
                  <wp:posOffset>98425</wp:posOffset>
                </wp:positionV>
                <wp:extent cx="361950" cy="390525"/>
                <wp:effectExtent l="0" t="0" r="19050" b="2857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905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C88678" id="Rectangle 2" o:spid="_x0000_s1026" style="position:absolute;margin-left:108.75pt;margin-top:7.75pt;width:28.5pt;height:3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" fillcolor="#5b9bd5" strokecolor="#41719c" strokeweight="1pt">
                <v:path arrowok="t"/>
              </v:rect>
            </w:pict>
          </mc:Fallback>
        </mc:AlternateContent>
      </w:r>
      <w:r w:rsidR="00392AB4">
        <w:rPr>
          <w:noProof/>
          <w:lang w:eastAsia="en-GB"/>
        </w:rPr>
        <mc:AlternateContent>
          <mc:Choice Requires="wps">
            <w:drawing>
              <wp:anchor distT="0" distB="0" distL="114300" distR="114300" simplePos="0" relativeHeight="251655680" behindDoc="0" locked="0" layoutInCell="1" allowOverlap="1" wp14:anchorId="120B4656" wp14:editId="5595FBCD">
                <wp:simplePos x="0" y="0"/>
                <wp:positionH relativeFrom="column">
                  <wp:posOffset>2190750</wp:posOffset>
                </wp:positionH>
                <wp:positionV relativeFrom="paragraph">
                  <wp:posOffset>9525</wp:posOffset>
                </wp:positionV>
                <wp:extent cx="361950" cy="390525"/>
                <wp:effectExtent l="0" t="0" r="19050" b="2857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905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EDBD0C" id="Rectangle 3" o:spid="_x0000_s1026" style="position:absolute;margin-left:172.5pt;margin-top:.75pt;width:28.5pt;height:3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" fillcolor="#5b9bd5" strokecolor="#41719c" strokeweight="1pt">
                <v:path arrowok="t"/>
              </v:rect>
            </w:pict>
          </mc:Fallback>
        </mc:AlternateContent>
      </w:r>
      <w:r w:rsidR="00392AB4">
        <w:rPr>
          <w:noProof/>
          <w:lang w:eastAsia="en-GB"/>
        </w:rPr>
        <mc:AlternateContent>
          <mc:Choice Requires="wps">
            <w:drawing>
              <wp:anchor distT="0" distB="0" distL="114300" distR="114300" simplePos="0" relativeHeight="251656704" behindDoc="0" locked="0" layoutInCell="1" allowOverlap="1" wp14:anchorId="75E9C7E7" wp14:editId="24A6E05B">
                <wp:simplePos x="0" y="0"/>
                <wp:positionH relativeFrom="column">
                  <wp:posOffset>2181225</wp:posOffset>
                </wp:positionH>
                <wp:positionV relativeFrom="paragraph">
                  <wp:posOffset>1981200</wp:posOffset>
                </wp:positionV>
                <wp:extent cx="361950" cy="390525"/>
                <wp:effectExtent l="0" t="0" r="19050" b="2857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905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24D503" id="Rectangle 4" o:spid="_x0000_s1026" style="position:absolute;margin-left:171.75pt;margin-top:156pt;width:28.5pt;height:3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" fillcolor="#5b9bd5" strokecolor="#41719c" strokeweight="1pt">
                <v:path arrowok="t"/>
              </v:rect>
            </w:pict>
          </mc:Fallback>
        </mc:AlternateContent>
      </w:r>
      <w:r w:rsidR="00392AB4">
        <w:rPr>
          <w:noProof/>
          <w:lang w:eastAsia="en-GB"/>
        </w:rPr>
        <mc:AlternateContent>
          <mc:Choice Requires="wps">
            <w:drawing>
              <wp:anchor distT="0" distB="0" distL="114300" distR="114300" simplePos="0" relativeHeight="251657728" behindDoc="0" locked="0" layoutInCell="1" allowOverlap="1" wp14:anchorId="30F9CB37" wp14:editId="79F5D3BF">
                <wp:simplePos x="0" y="0"/>
                <wp:positionH relativeFrom="column">
                  <wp:posOffset>1323975</wp:posOffset>
                </wp:positionH>
                <wp:positionV relativeFrom="paragraph">
                  <wp:posOffset>2333625</wp:posOffset>
                </wp:positionV>
                <wp:extent cx="361950" cy="390525"/>
                <wp:effectExtent l="0" t="0" r="19050" b="2857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905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5D9E7B" id="Rectangle 5" o:spid="_x0000_s1026" style="position:absolute;margin-left:104.25pt;margin-top:183.75pt;width:28.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" fillcolor="#5b9bd5" strokecolor="#41719c" strokeweight="1pt">
                <v:path arrowok="t"/>
              </v:rect>
            </w:pict>
          </mc:Fallback>
        </mc:AlternateContent>
      </w:r>
      <w:r w:rsidR="00392AB4">
        <w:rPr>
          <w:noProof/>
          <w:lang w:eastAsia="en-GB"/>
        </w:rPr>
        <mc:AlternateContent>
          <mc:Choice Requires="wps">
            <w:drawing>
              <wp:anchor distT="0" distB="0" distL="114300" distR="114300" simplePos="0" relativeHeight="251659776" behindDoc="0" locked="0" layoutInCell="1" allowOverlap="1" wp14:anchorId="66C92D43" wp14:editId="4EDA4C50">
                <wp:simplePos x="0" y="0"/>
                <wp:positionH relativeFrom="column">
                  <wp:posOffset>2238375</wp:posOffset>
                </wp:positionH>
                <wp:positionV relativeFrom="paragraph">
                  <wp:posOffset>3895725</wp:posOffset>
                </wp:positionV>
                <wp:extent cx="361950" cy="390525"/>
                <wp:effectExtent l="0" t="0" r="19050" b="28575"/>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905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81FFC5" id="Rectangle 7" o:spid="_x0000_s1026" style="position:absolute;margin-left:176.25pt;margin-top:306.75pt;width:28.5pt;height:3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" fillcolor="#5b9bd5" strokecolor="#41719c" strokeweight="1pt">
                <v:path arrowok="t"/>
              </v:rect>
            </w:pict>
          </mc:Fallback>
        </mc:AlternateContent>
      </w:r>
      <w:r w:rsidR="00392AB4">
        <w:rPr>
          <w:noProof/>
          <w:lang w:eastAsia="en-GB"/>
        </w:rPr>
        <mc:AlternateContent>
          <mc:Choice Requires="wps">
            <w:drawing>
              <wp:anchor distT="0" distB="0" distL="114300" distR="114300" simplePos="0" relativeHeight="251658752" behindDoc="0" locked="0" layoutInCell="1" allowOverlap="1" wp14:anchorId="27AE8543" wp14:editId="6D3B19E7">
                <wp:simplePos x="0" y="0"/>
                <wp:positionH relativeFrom="column">
                  <wp:posOffset>1381125</wp:posOffset>
                </wp:positionH>
                <wp:positionV relativeFrom="paragraph">
                  <wp:posOffset>3924300</wp:posOffset>
                </wp:positionV>
                <wp:extent cx="361950" cy="390525"/>
                <wp:effectExtent l="0" t="0" r="19050" b="2857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905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117184" id="Rectangle 6" o:spid="_x0000_s1026" style="position:absolute;margin-left:108.75pt;margin-top:309pt;width:28.5pt;height:3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" fillcolor="#5b9bd5" strokecolor="#41719c" strokeweight="1pt">
                <v:path arrowok="t"/>
              </v:rect>
            </w:pict>
          </mc:Fallback>
        </mc:AlternateContent>
      </w:r>
      <w:r w:rsidR="00E95F36" w:rsidRPr="00C0555B">
        <w:rPr>
          <w:rFonts w:ascii="Arial" w:hAnsi="Arial" w:cs="Arial"/>
          <w:noProof/>
          <w:sz w:val="24"/>
          <w:szCs w:val="24"/>
          <w:lang w:eastAsia="en-GB"/>
        </w:rPr>
        <w:drawing>
          <wp:inline distT="0" distB="0" distL="0" distR="0" wp14:anchorId="0F5DA676" wp14:editId="16C7B3F1">
            <wp:extent cx="5128045" cy="44196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4063" cy="4424787"/>
                    </a:xfrm>
                    <a:prstGeom prst="rect">
                      <a:avLst/>
                    </a:prstGeom>
                    <a:noFill/>
                    <a:ln>
                      <a:noFill/>
                    </a:ln>
                    <a:effectLst/>
                  </pic:spPr>
                </pic:pic>
              </a:graphicData>
            </a:graphic>
          </wp:inline>
        </w:drawing>
      </w:r>
    </w:p>
    <w:p w:rsidR="004F57E3" w:rsidRDefault="004F57E3" w:rsidP="000E50C2">
      <w:pPr>
        <w:jc w:val="both"/>
        <w:rPr>
          <w:rFonts w:ascii="Arial" w:hAnsi="Arial" w:cs="Arial"/>
          <w:b/>
          <w:sz w:val="24"/>
          <w:szCs w:val="24"/>
        </w:rPr>
      </w:pPr>
    </w:p>
    <w:p w:rsidR="00633CB4" w:rsidRDefault="007127F8" w:rsidP="000E50C2">
      <w:pPr>
        <w:jc w:val="both"/>
        <w:rPr>
          <w:rFonts w:ascii="Arial" w:hAnsi="Arial" w:cs="Arial"/>
          <w:b/>
          <w:sz w:val="24"/>
          <w:szCs w:val="24"/>
        </w:rPr>
      </w:pPr>
      <w:r w:rsidRPr="000E50C2">
        <w:rPr>
          <w:rFonts w:ascii="Arial" w:hAnsi="Arial" w:cs="Arial"/>
          <w:b/>
          <w:sz w:val="24"/>
          <w:szCs w:val="24"/>
        </w:rPr>
        <w:t>Absorption of triglycerides</w:t>
      </w:r>
      <w:r w:rsidR="004F57E3">
        <w:rPr>
          <w:rFonts w:ascii="Arial" w:hAnsi="Arial" w:cs="Arial"/>
          <w:b/>
          <w:sz w:val="24"/>
          <w:szCs w:val="24"/>
        </w:rPr>
        <w:t xml:space="preserve"> (lipids)</w:t>
      </w:r>
    </w:p>
    <w:p w:rsidR="004F57E3" w:rsidRDefault="004F57E3" w:rsidP="000E50C2">
      <w:pPr>
        <w:jc w:val="both"/>
        <w:rPr>
          <w:rFonts w:ascii="Arial" w:hAnsi="Arial" w:cs="Arial"/>
          <w:sz w:val="24"/>
          <w:szCs w:val="24"/>
        </w:rPr>
      </w:pPr>
      <w:r>
        <w:rPr>
          <w:rFonts w:ascii="Arial" w:hAnsi="Arial" w:cs="Arial"/>
          <w:sz w:val="24"/>
          <w:szCs w:val="24"/>
        </w:rPr>
        <w:t>What is a triglyceride? Draw a picture below.</w:t>
      </w:r>
    </w:p>
    <w:p w:rsidR="004F57E3" w:rsidRDefault="004F57E3" w:rsidP="000E50C2">
      <w:pPr>
        <w:jc w:val="both"/>
        <w:rPr>
          <w:rFonts w:ascii="Arial" w:hAnsi="Arial" w:cs="Arial"/>
          <w:sz w:val="24"/>
          <w:szCs w:val="24"/>
        </w:rPr>
      </w:pPr>
    </w:p>
    <w:p w:rsidR="004F57E3" w:rsidRDefault="004F57E3" w:rsidP="000E50C2">
      <w:pPr>
        <w:jc w:val="both"/>
        <w:rPr>
          <w:rFonts w:ascii="Arial" w:hAnsi="Arial" w:cs="Arial"/>
          <w:sz w:val="24"/>
          <w:szCs w:val="24"/>
        </w:rPr>
      </w:pPr>
    </w:p>
    <w:p w:rsidR="004F57E3" w:rsidRDefault="004F57E3" w:rsidP="000E50C2">
      <w:pPr>
        <w:jc w:val="both"/>
        <w:rPr>
          <w:rFonts w:ascii="Arial" w:hAnsi="Arial" w:cs="Arial"/>
          <w:sz w:val="24"/>
          <w:szCs w:val="24"/>
        </w:rPr>
      </w:pPr>
    </w:p>
    <w:p w:rsidR="004F57E3" w:rsidRDefault="004F57E3" w:rsidP="000E50C2">
      <w:pPr>
        <w:jc w:val="both"/>
        <w:rPr>
          <w:rFonts w:ascii="Arial" w:hAnsi="Arial" w:cs="Arial"/>
          <w:sz w:val="24"/>
          <w:szCs w:val="24"/>
        </w:rPr>
      </w:pPr>
      <w:r>
        <w:rPr>
          <w:rFonts w:ascii="Arial" w:hAnsi="Arial" w:cs="Arial"/>
          <w:sz w:val="24"/>
          <w:szCs w:val="24"/>
        </w:rPr>
        <w:t>What is a monoglyceride?  Draw a picture below.</w:t>
      </w:r>
    </w:p>
    <w:p w:rsidR="004F57E3" w:rsidRDefault="004F57E3" w:rsidP="000E50C2">
      <w:pPr>
        <w:jc w:val="both"/>
        <w:rPr>
          <w:rFonts w:ascii="Arial" w:hAnsi="Arial" w:cs="Arial"/>
          <w:sz w:val="24"/>
          <w:szCs w:val="24"/>
        </w:rPr>
      </w:pPr>
    </w:p>
    <w:p w:rsidR="004F57E3" w:rsidRDefault="004F57E3" w:rsidP="000E50C2">
      <w:pPr>
        <w:jc w:val="both"/>
        <w:rPr>
          <w:rFonts w:ascii="Arial" w:hAnsi="Arial" w:cs="Arial"/>
          <w:sz w:val="24"/>
          <w:szCs w:val="24"/>
        </w:rPr>
      </w:pPr>
    </w:p>
    <w:p w:rsidR="004F57E3" w:rsidRDefault="004F57E3" w:rsidP="000E50C2">
      <w:pPr>
        <w:jc w:val="both"/>
        <w:rPr>
          <w:rFonts w:ascii="Arial" w:hAnsi="Arial" w:cs="Arial"/>
          <w:sz w:val="24"/>
          <w:szCs w:val="24"/>
        </w:rPr>
      </w:pPr>
    </w:p>
    <w:p w:rsidR="004F57E3" w:rsidRDefault="004F57E3" w:rsidP="000E50C2">
      <w:pPr>
        <w:jc w:val="both"/>
        <w:rPr>
          <w:rFonts w:ascii="Arial" w:hAnsi="Arial" w:cs="Arial"/>
          <w:sz w:val="24"/>
          <w:szCs w:val="24"/>
        </w:rPr>
      </w:pPr>
    </w:p>
    <w:p w:rsidR="004F57E3" w:rsidRDefault="004F57E3" w:rsidP="000E50C2">
      <w:pPr>
        <w:jc w:val="both"/>
        <w:rPr>
          <w:rFonts w:ascii="Arial" w:hAnsi="Arial" w:cs="Arial"/>
          <w:sz w:val="24"/>
          <w:szCs w:val="24"/>
        </w:rPr>
      </w:pPr>
    </w:p>
    <w:p w:rsidR="004F57E3" w:rsidRDefault="004F57E3" w:rsidP="000E50C2">
      <w:pPr>
        <w:jc w:val="both"/>
        <w:rPr>
          <w:rFonts w:ascii="Arial" w:hAnsi="Arial" w:cs="Arial"/>
          <w:sz w:val="24"/>
          <w:szCs w:val="24"/>
        </w:rPr>
      </w:pPr>
    </w:p>
    <w:p w:rsidR="004F57E3" w:rsidRDefault="004F57E3" w:rsidP="000E50C2">
      <w:pPr>
        <w:jc w:val="both"/>
        <w:rPr>
          <w:rFonts w:ascii="Arial" w:hAnsi="Arial" w:cs="Arial"/>
          <w:sz w:val="24"/>
          <w:szCs w:val="24"/>
        </w:rPr>
      </w:pPr>
    </w:p>
    <w:p w:rsidR="004F57E3" w:rsidRDefault="004F57E3" w:rsidP="000E50C2">
      <w:pPr>
        <w:jc w:val="both"/>
        <w:rPr>
          <w:rFonts w:ascii="Arial" w:hAnsi="Arial" w:cs="Arial"/>
          <w:sz w:val="24"/>
          <w:szCs w:val="24"/>
        </w:rPr>
      </w:pPr>
    </w:p>
    <w:p w:rsidR="004F57E3" w:rsidRPr="004F57E3" w:rsidRDefault="004F57E3" w:rsidP="000E50C2">
      <w:pPr>
        <w:jc w:val="both"/>
        <w:rPr>
          <w:rFonts w:ascii="Arial" w:hAnsi="Arial" w:cs="Arial"/>
          <w:sz w:val="24"/>
          <w:szCs w:val="24"/>
        </w:rPr>
      </w:pPr>
      <w:r w:rsidRPr="004F57E3">
        <w:rPr>
          <w:rFonts w:ascii="Arial" w:hAnsi="Arial" w:cs="Arial"/>
          <w:sz w:val="24"/>
          <w:szCs w:val="24"/>
        </w:rPr>
        <w:t>A diagram to show the lymphatic system (in green)</w:t>
      </w:r>
      <w:r>
        <w:rPr>
          <w:rFonts w:ascii="Arial" w:hAnsi="Arial" w:cs="Arial"/>
          <w:sz w:val="24"/>
          <w:szCs w:val="24"/>
        </w:rPr>
        <w:t>. Lipids are transported into the lacteals found at the centre of the villi in the ileum. They enter the blood stream via the thoracic duct.</w:t>
      </w:r>
    </w:p>
    <w:p w:rsidR="004F57E3" w:rsidRDefault="004F57E3" w:rsidP="000E50C2">
      <w:pPr>
        <w:jc w:val="both"/>
        <w:rPr>
          <w:rFonts w:ascii="Arial" w:hAnsi="Arial" w:cs="Arial"/>
          <w:b/>
          <w:sz w:val="24"/>
          <w:szCs w:val="24"/>
        </w:rPr>
      </w:pPr>
      <w:r>
        <w:rPr>
          <w:noProof/>
          <w:color w:val="0000FF"/>
          <w:lang w:eastAsia="en-GB"/>
        </w:rPr>
        <w:drawing>
          <wp:inline distT="0" distB="0" distL="0" distR="0" wp14:anchorId="67D1BDE7" wp14:editId="41C89F15">
            <wp:extent cx="4364240" cy="3276600"/>
            <wp:effectExtent l="0" t="0" r="0" b="0"/>
            <wp:docPr id="26" name="irc_mi" descr="http://image.slidesharecdn.com/thelymphaticsystem08-130408050126-phpapp01/95/the-lymphatic-system-08-10-638.jpg?cb=136539734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thelymphaticsystem08-130408050126-phpapp01/95/the-lymphatic-system-08-10-638.jpg?cb=1365397349">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9140" cy="3280279"/>
                    </a:xfrm>
                    <a:prstGeom prst="rect">
                      <a:avLst/>
                    </a:prstGeom>
                    <a:noFill/>
                    <a:ln>
                      <a:noFill/>
                    </a:ln>
                  </pic:spPr>
                </pic:pic>
              </a:graphicData>
            </a:graphic>
          </wp:inline>
        </w:drawing>
      </w:r>
    </w:p>
    <w:p w:rsidR="0019357D" w:rsidRDefault="004F57E3" w:rsidP="0019357D">
      <w:pPr>
        <w:rPr>
          <w:rFonts w:ascii="Arial" w:hAnsi="Arial" w:cs="Arial"/>
          <w:sz w:val="24"/>
          <w:szCs w:val="24"/>
        </w:rPr>
      </w:pPr>
      <w:r>
        <w:rPr>
          <w:rFonts w:ascii="Arial" w:hAnsi="Arial" w:cs="Arial"/>
          <w:sz w:val="24"/>
          <w:szCs w:val="24"/>
        </w:rPr>
        <w:t>Using your AQA textbook f</w:t>
      </w:r>
      <w:r w:rsidR="0019357D">
        <w:rPr>
          <w:rFonts w:ascii="Arial" w:hAnsi="Arial" w:cs="Arial"/>
          <w:sz w:val="24"/>
          <w:szCs w:val="24"/>
        </w:rPr>
        <w:t xml:space="preserve">ill in the missing gaps using the following words. </w:t>
      </w:r>
    </w:p>
    <w:p w:rsidR="0019357D" w:rsidRPr="004F57E3" w:rsidRDefault="0019357D" w:rsidP="0019357D">
      <w:pPr>
        <w:rPr>
          <w:rFonts w:ascii="Arial" w:hAnsi="Arial" w:cs="Arial"/>
          <w:b/>
          <w:sz w:val="24"/>
          <w:szCs w:val="24"/>
          <w:lang w:val="fr-FR"/>
        </w:rPr>
      </w:pPr>
      <w:r w:rsidRPr="004F57E3">
        <w:rPr>
          <w:rFonts w:ascii="Arial" w:hAnsi="Arial" w:cs="Arial"/>
          <w:b/>
          <w:sz w:val="24"/>
          <w:szCs w:val="24"/>
          <w:lang w:val="fr-FR"/>
        </w:rPr>
        <w:t xml:space="preserve">Monoglyceride, micelle, chylomicrons, lacteal, exocytosis, thoracic duct, </w:t>
      </w:r>
      <w:r w:rsidR="004F57E3">
        <w:rPr>
          <w:rFonts w:ascii="Arial" w:hAnsi="Arial" w:cs="Arial"/>
          <w:b/>
          <w:sz w:val="24"/>
          <w:szCs w:val="24"/>
          <w:lang w:val="fr-FR"/>
        </w:rPr>
        <w:t xml:space="preserve">and </w:t>
      </w:r>
      <w:r w:rsidRPr="004F57E3">
        <w:rPr>
          <w:rFonts w:ascii="Arial" w:hAnsi="Arial" w:cs="Arial"/>
          <w:b/>
          <w:sz w:val="24"/>
          <w:szCs w:val="24"/>
          <w:lang w:val="fr-FR"/>
        </w:rPr>
        <w:t>diffuse</w:t>
      </w:r>
    </w:p>
    <w:p w:rsidR="00A17B52" w:rsidRDefault="00F64209" w:rsidP="000E50C2">
      <w:pPr>
        <w:jc w:val="both"/>
        <w:rPr>
          <w:rFonts w:ascii="Arial" w:hAnsi="Arial" w:cs="Arial"/>
          <w:sz w:val="24"/>
          <w:szCs w:val="24"/>
        </w:rPr>
      </w:pPr>
      <w:r>
        <w:rPr>
          <w:rFonts w:ascii="Arial" w:hAnsi="Arial" w:cs="Arial"/>
          <w:sz w:val="24"/>
          <w:szCs w:val="24"/>
        </w:rPr>
        <w:t>Triglycerides</w:t>
      </w:r>
      <w:r w:rsidR="0019357D">
        <w:rPr>
          <w:rFonts w:ascii="Arial" w:hAnsi="Arial" w:cs="Arial"/>
          <w:sz w:val="24"/>
          <w:szCs w:val="24"/>
        </w:rPr>
        <w:t xml:space="preserve"> once digested to _____________</w:t>
      </w:r>
      <w:r>
        <w:rPr>
          <w:rFonts w:ascii="Arial" w:hAnsi="Arial" w:cs="Arial"/>
          <w:sz w:val="24"/>
          <w:szCs w:val="24"/>
        </w:rPr>
        <w:t xml:space="preserve"> and fatty acids</w:t>
      </w:r>
      <w:r w:rsidR="00A17B52">
        <w:rPr>
          <w:rFonts w:ascii="Arial" w:hAnsi="Arial" w:cs="Arial"/>
          <w:sz w:val="24"/>
          <w:szCs w:val="24"/>
        </w:rPr>
        <w:t xml:space="preserve"> by pancreatic lipase</w:t>
      </w:r>
      <w:r>
        <w:rPr>
          <w:rFonts w:ascii="Arial" w:hAnsi="Arial" w:cs="Arial"/>
          <w:sz w:val="24"/>
          <w:szCs w:val="24"/>
        </w:rPr>
        <w:t xml:space="preserve"> remain in association with the bile salts. The structures formed are called </w:t>
      </w:r>
      <w:r w:rsidR="0019357D" w:rsidRPr="0019357D">
        <w:rPr>
          <w:rFonts w:ascii="Arial" w:hAnsi="Arial" w:cs="Arial"/>
          <w:sz w:val="24"/>
          <w:szCs w:val="24"/>
        </w:rPr>
        <w:t>___________</w:t>
      </w:r>
      <w:r w:rsidRPr="0019357D">
        <w:rPr>
          <w:rFonts w:ascii="Arial" w:hAnsi="Arial" w:cs="Arial"/>
          <w:sz w:val="24"/>
          <w:szCs w:val="24"/>
        </w:rPr>
        <w:t>.</w:t>
      </w:r>
      <w:r>
        <w:rPr>
          <w:rFonts w:ascii="Arial" w:hAnsi="Arial" w:cs="Arial"/>
          <w:sz w:val="24"/>
          <w:szCs w:val="24"/>
        </w:rPr>
        <w:t xml:space="preserve"> </w:t>
      </w:r>
    </w:p>
    <w:p w:rsidR="00633CB4" w:rsidRDefault="00F64209" w:rsidP="000E50C2">
      <w:pPr>
        <w:jc w:val="both"/>
        <w:rPr>
          <w:rFonts w:ascii="Arial" w:hAnsi="Arial" w:cs="Arial"/>
          <w:sz w:val="24"/>
          <w:szCs w:val="24"/>
        </w:rPr>
      </w:pPr>
      <w:r>
        <w:rPr>
          <w:rFonts w:ascii="Arial" w:hAnsi="Arial" w:cs="Arial"/>
          <w:sz w:val="24"/>
          <w:szCs w:val="24"/>
        </w:rPr>
        <w:lastRenderedPageBreak/>
        <w:t>Once the micelle comes into contact with the epithelial cell lining the ileum they break down and release the non-polar monoglycerides and fatty acids which</w:t>
      </w:r>
      <w:r w:rsidRPr="00F64209">
        <w:rPr>
          <w:rFonts w:ascii="Arial" w:hAnsi="Arial" w:cs="Arial"/>
          <w:b/>
          <w:sz w:val="24"/>
          <w:szCs w:val="24"/>
        </w:rPr>
        <w:t xml:space="preserve"> </w:t>
      </w:r>
      <w:r w:rsidR="0019357D" w:rsidRPr="0019357D">
        <w:rPr>
          <w:rFonts w:ascii="Arial" w:hAnsi="Arial" w:cs="Arial"/>
          <w:sz w:val="24"/>
          <w:szCs w:val="24"/>
        </w:rPr>
        <w:t>_____________</w:t>
      </w:r>
      <w:r>
        <w:rPr>
          <w:rFonts w:ascii="Arial" w:hAnsi="Arial" w:cs="Arial"/>
          <w:sz w:val="24"/>
          <w:szCs w:val="24"/>
        </w:rPr>
        <w:t xml:space="preserve">across the cell-surface membrane into the epithelial cells. </w:t>
      </w:r>
    </w:p>
    <w:p w:rsidR="000E50C2" w:rsidRDefault="00F64209" w:rsidP="000E50C2">
      <w:pPr>
        <w:jc w:val="both"/>
        <w:rPr>
          <w:rFonts w:ascii="Arial" w:hAnsi="Arial" w:cs="Arial"/>
          <w:sz w:val="24"/>
          <w:szCs w:val="24"/>
        </w:rPr>
      </w:pPr>
      <w:r>
        <w:rPr>
          <w:rFonts w:ascii="Arial" w:hAnsi="Arial" w:cs="Arial"/>
          <w:sz w:val="24"/>
          <w:szCs w:val="24"/>
        </w:rPr>
        <w:t xml:space="preserve">They are then transported to the </w:t>
      </w:r>
      <w:r w:rsidR="000E50C2">
        <w:rPr>
          <w:rFonts w:ascii="Arial" w:hAnsi="Arial" w:cs="Arial"/>
          <w:sz w:val="24"/>
          <w:szCs w:val="24"/>
        </w:rPr>
        <w:t>endoplasmic reticulum where they are recombined to form triglycerides. In the endoplasmic reticulum and Golgi apparatus the triglycerides associate with cholesterol and lipoproteins</w:t>
      </w:r>
      <w:r w:rsidR="00A17B52">
        <w:rPr>
          <w:rFonts w:ascii="Arial" w:hAnsi="Arial" w:cs="Arial"/>
          <w:sz w:val="24"/>
          <w:szCs w:val="24"/>
        </w:rPr>
        <w:t xml:space="preserve"> which become surrounded by a protein coat</w:t>
      </w:r>
      <w:r w:rsidR="000E50C2">
        <w:rPr>
          <w:rFonts w:ascii="Arial" w:hAnsi="Arial" w:cs="Arial"/>
          <w:sz w:val="24"/>
          <w:szCs w:val="24"/>
        </w:rPr>
        <w:t xml:space="preserve"> to form structures called </w:t>
      </w:r>
      <w:r w:rsidR="000E50C2" w:rsidRPr="000E50C2">
        <w:rPr>
          <w:rFonts w:ascii="Arial" w:hAnsi="Arial" w:cs="Arial"/>
          <w:b/>
          <w:sz w:val="24"/>
          <w:szCs w:val="24"/>
        </w:rPr>
        <w:t>chylomicrons.</w:t>
      </w:r>
      <w:r w:rsidR="000E50C2">
        <w:rPr>
          <w:rFonts w:ascii="Arial" w:hAnsi="Arial" w:cs="Arial"/>
          <w:sz w:val="24"/>
          <w:szCs w:val="24"/>
        </w:rPr>
        <w:t xml:space="preserve"> </w:t>
      </w:r>
      <w:r w:rsidR="00A17B52">
        <w:rPr>
          <w:rFonts w:ascii="Arial" w:hAnsi="Arial" w:cs="Arial"/>
          <w:sz w:val="24"/>
          <w:szCs w:val="24"/>
        </w:rPr>
        <w:t>The chylomicrons are water soluble lipoproteins and are too big to pass into blood capillaries but can enter the large pores of the lacteals.</w:t>
      </w:r>
      <w:r w:rsidR="00A17B52" w:rsidRPr="00A17B52">
        <w:rPr>
          <w:rFonts w:ascii="Arial" w:hAnsi="Arial" w:cs="Arial"/>
          <w:sz w:val="24"/>
          <w:szCs w:val="24"/>
        </w:rPr>
        <w:t xml:space="preserve"> </w:t>
      </w:r>
      <w:r w:rsidR="00A17B52">
        <w:rPr>
          <w:rFonts w:ascii="Arial" w:hAnsi="Arial" w:cs="Arial"/>
          <w:sz w:val="24"/>
          <w:szCs w:val="24"/>
        </w:rPr>
        <w:t>Thus the chylomicrons move out of epithelial cell by exocytosis and enter the lymphatic capillaries called l</w:t>
      </w:r>
      <w:r w:rsidR="00A17B52" w:rsidRPr="000E50C2">
        <w:rPr>
          <w:rFonts w:ascii="Arial" w:hAnsi="Arial" w:cs="Arial"/>
          <w:b/>
          <w:sz w:val="24"/>
          <w:szCs w:val="24"/>
        </w:rPr>
        <w:t>acteals</w:t>
      </w:r>
      <w:r w:rsidR="00A17B52">
        <w:rPr>
          <w:rFonts w:ascii="Arial" w:hAnsi="Arial" w:cs="Arial"/>
          <w:b/>
          <w:sz w:val="24"/>
          <w:szCs w:val="24"/>
        </w:rPr>
        <w:t>.</w:t>
      </w:r>
      <w:r w:rsidR="00A17B52">
        <w:rPr>
          <w:rFonts w:ascii="Arial" w:hAnsi="Arial" w:cs="Arial"/>
          <w:sz w:val="24"/>
          <w:szCs w:val="24"/>
        </w:rPr>
        <w:t xml:space="preserve"> They are then transported in the lymphatic vessels which eventually empty through the thoracic duct and into circulatory system.</w:t>
      </w:r>
    </w:p>
    <w:p w:rsidR="005A5312" w:rsidRDefault="00E96D0A" w:rsidP="00BE76A1">
      <w:pPr>
        <w:rPr>
          <w:rFonts w:ascii="Arial" w:hAnsi="Arial" w:cs="Arial"/>
          <w:b/>
          <w:sz w:val="24"/>
          <w:szCs w:val="24"/>
        </w:rPr>
      </w:pPr>
      <w:r>
        <w:rPr>
          <w:noProof/>
          <w:lang w:eastAsia="en-GB"/>
        </w:rPr>
        <w:drawing>
          <wp:inline distT="0" distB="0" distL="0" distR="0" wp14:anchorId="064EEB70" wp14:editId="1CAAD4B9">
            <wp:extent cx="5010150" cy="542081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14393" cy="5425408"/>
                    </a:xfrm>
                    <a:prstGeom prst="rect">
                      <a:avLst/>
                    </a:prstGeom>
                  </pic:spPr>
                </pic:pic>
              </a:graphicData>
            </a:graphic>
          </wp:inline>
        </w:drawing>
      </w:r>
    </w:p>
    <w:p w:rsidR="00A70076" w:rsidRDefault="00A70076" w:rsidP="00BE76A1">
      <w:pPr>
        <w:rPr>
          <w:rFonts w:ascii="Arial" w:hAnsi="Arial" w:cs="Arial"/>
          <w:sz w:val="24"/>
          <w:szCs w:val="24"/>
        </w:rPr>
      </w:pPr>
      <w:r w:rsidRPr="00A70076">
        <w:rPr>
          <w:rFonts w:ascii="Arial" w:hAnsi="Arial" w:cs="Arial"/>
          <w:sz w:val="24"/>
          <w:szCs w:val="24"/>
        </w:rPr>
        <w:t>Unlike amino acids and simple sugars, lipids are transformed as they are absorbed through epithelial cells.</w:t>
      </w:r>
    </w:p>
    <w:p w:rsidR="00A90FEF" w:rsidRDefault="00A90FEF" w:rsidP="00BE76A1">
      <w:pPr>
        <w:rPr>
          <w:rFonts w:ascii="Arial" w:hAnsi="Arial" w:cs="Arial"/>
          <w:sz w:val="24"/>
          <w:szCs w:val="24"/>
        </w:rPr>
      </w:pPr>
    </w:p>
    <w:p w:rsidR="00CC6EF7" w:rsidRDefault="00CC6EF7" w:rsidP="00BE76A1">
      <w:pPr>
        <w:rPr>
          <w:rFonts w:ascii="Arial" w:hAnsi="Arial" w:cs="Arial"/>
          <w:b/>
          <w:noProof/>
          <w:sz w:val="24"/>
          <w:szCs w:val="24"/>
          <w:lang w:eastAsia="en-GB"/>
        </w:rPr>
      </w:pPr>
    </w:p>
    <w:p w:rsidR="00E96D0A" w:rsidRDefault="00E96D0A" w:rsidP="00BE76A1">
      <w:pPr>
        <w:rPr>
          <w:rFonts w:ascii="Arial" w:hAnsi="Arial" w:cs="Arial"/>
          <w:b/>
          <w:noProof/>
          <w:sz w:val="24"/>
          <w:szCs w:val="24"/>
          <w:lang w:eastAsia="en-GB"/>
        </w:rPr>
      </w:pPr>
    </w:p>
    <w:p w:rsidR="004F57E3" w:rsidRDefault="004F57E3" w:rsidP="00BE76A1">
      <w:pPr>
        <w:rPr>
          <w:rFonts w:ascii="Arial" w:hAnsi="Arial" w:cs="Arial"/>
          <w:b/>
          <w:noProof/>
          <w:sz w:val="24"/>
          <w:szCs w:val="24"/>
          <w:lang w:eastAsia="en-GB"/>
        </w:rPr>
      </w:pPr>
    </w:p>
    <w:p w:rsidR="004F57E3" w:rsidRDefault="004F57E3" w:rsidP="00BE76A1">
      <w:pPr>
        <w:rPr>
          <w:rFonts w:ascii="Arial" w:hAnsi="Arial" w:cs="Arial"/>
          <w:b/>
          <w:noProof/>
          <w:sz w:val="24"/>
          <w:szCs w:val="24"/>
          <w:lang w:eastAsia="en-GB"/>
        </w:rPr>
      </w:pPr>
    </w:p>
    <w:p w:rsidR="004F57E3" w:rsidRDefault="004F57E3" w:rsidP="00BE76A1">
      <w:pPr>
        <w:rPr>
          <w:rFonts w:ascii="Arial" w:hAnsi="Arial" w:cs="Arial"/>
          <w:b/>
          <w:noProof/>
          <w:sz w:val="24"/>
          <w:szCs w:val="24"/>
          <w:lang w:eastAsia="en-GB"/>
        </w:rPr>
      </w:pPr>
    </w:p>
    <w:p w:rsidR="004F57E3" w:rsidRDefault="004F57E3" w:rsidP="00BE76A1">
      <w:pPr>
        <w:rPr>
          <w:rFonts w:ascii="Arial" w:hAnsi="Arial" w:cs="Arial"/>
          <w:b/>
          <w:noProof/>
          <w:sz w:val="24"/>
          <w:szCs w:val="24"/>
          <w:lang w:eastAsia="en-GB"/>
        </w:rPr>
      </w:pPr>
    </w:p>
    <w:p w:rsidR="004F57E3" w:rsidRDefault="004F57E3" w:rsidP="00BE76A1">
      <w:pPr>
        <w:rPr>
          <w:rFonts w:ascii="Arial" w:hAnsi="Arial" w:cs="Arial"/>
          <w:b/>
          <w:noProof/>
          <w:sz w:val="24"/>
          <w:szCs w:val="24"/>
          <w:lang w:eastAsia="en-GB"/>
        </w:rPr>
      </w:pPr>
    </w:p>
    <w:p w:rsidR="004F57E3" w:rsidRDefault="004F57E3" w:rsidP="00BE76A1">
      <w:pPr>
        <w:rPr>
          <w:rFonts w:ascii="Arial" w:hAnsi="Arial" w:cs="Arial"/>
          <w:b/>
          <w:noProof/>
          <w:sz w:val="24"/>
          <w:szCs w:val="24"/>
          <w:lang w:eastAsia="en-GB"/>
        </w:rPr>
      </w:pPr>
    </w:p>
    <w:p w:rsidR="004F57E3" w:rsidRDefault="004F57E3" w:rsidP="00BE76A1">
      <w:pPr>
        <w:rPr>
          <w:rFonts w:ascii="Arial" w:hAnsi="Arial" w:cs="Arial"/>
          <w:b/>
          <w:noProof/>
          <w:sz w:val="24"/>
          <w:szCs w:val="24"/>
          <w:lang w:eastAsia="en-GB"/>
        </w:rPr>
      </w:pPr>
    </w:p>
    <w:p w:rsidR="00A90FEF" w:rsidRPr="00A90FEF" w:rsidRDefault="00A90FEF" w:rsidP="00BE76A1">
      <w:pPr>
        <w:rPr>
          <w:rFonts w:ascii="Arial" w:hAnsi="Arial" w:cs="Arial"/>
          <w:b/>
          <w:noProof/>
          <w:sz w:val="24"/>
          <w:szCs w:val="24"/>
          <w:lang w:eastAsia="en-GB"/>
        </w:rPr>
      </w:pPr>
      <w:r w:rsidRPr="00A90FEF">
        <w:rPr>
          <w:rFonts w:ascii="Arial" w:hAnsi="Arial" w:cs="Arial"/>
          <w:b/>
          <w:noProof/>
          <w:sz w:val="24"/>
          <w:szCs w:val="24"/>
          <w:lang w:eastAsia="en-GB"/>
        </w:rPr>
        <w:t>Summary of Absorption</w:t>
      </w:r>
    </w:p>
    <w:p w:rsidR="00A90FEF" w:rsidRDefault="00A90FEF" w:rsidP="00BE76A1">
      <w:pPr>
        <w:rPr>
          <w:rFonts w:ascii="Arial" w:hAnsi="Arial" w:cs="Arial"/>
          <w:sz w:val="24"/>
          <w:szCs w:val="24"/>
        </w:rPr>
      </w:pPr>
      <w:r>
        <w:rPr>
          <w:noProof/>
          <w:lang w:eastAsia="en-GB"/>
        </w:rPr>
        <w:drawing>
          <wp:inline distT="0" distB="0" distL="0" distR="0" wp14:anchorId="60AF770D" wp14:editId="46771041">
            <wp:extent cx="6257925" cy="446240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69046" cy="4470335"/>
                    </a:xfrm>
                    <a:prstGeom prst="rect">
                      <a:avLst/>
                    </a:prstGeom>
                  </pic:spPr>
                </pic:pic>
              </a:graphicData>
            </a:graphic>
          </wp:inline>
        </w:drawing>
      </w:r>
    </w:p>
    <w:p w:rsidR="006924A4" w:rsidRDefault="006924A4" w:rsidP="00BE76A1">
      <w:pPr>
        <w:rPr>
          <w:rFonts w:ascii="Arial" w:hAnsi="Arial" w:cs="Arial"/>
          <w:sz w:val="24"/>
          <w:szCs w:val="24"/>
        </w:rPr>
      </w:pPr>
    </w:p>
    <w:p w:rsidR="00CD1856" w:rsidRPr="00CD1856" w:rsidRDefault="00CD1856" w:rsidP="00BE76A1">
      <w:pPr>
        <w:rPr>
          <w:rFonts w:ascii="Arial" w:hAnsi="Arial" w:cs="Arial"/>
          <w:b/>
          <w:sz w:val="24"/>
          <w:szCs w:val="24"/>
        </w:rPr>
      </w:pPr>
      <w:r w:rsidRPr="00CD1856">
        <w:rPr>
          <w:rFonts w:ascii="Arial" w:hAnsi="Arial" w:cs="Arial"/>
          <w:b/>
          <w:sz w:val="24"/>
          <w:szCs w:val="24"/>
        </w:rPr>
        <w:t>Common diseases of the digestive system</w:t>
      </w:r>
    </w:p>
    <w:p w:rsidR="00CD1856" w:rsidRDefault="00CD1856" w:rsidP="00BE76A1">
      <w:pPr>
        <w:rPr>
          <w:rFonts w:ascii="Arial" w:hAnsi="Arial" w:cs="Arial"/>
          <w:sz w:val="24"/>
          <w:szCs w:val="24"/>
        </w:rPr>
      </w:pPr>
      <w:r>
        <w:rPr>
          <w:rFonts w:ascii="Arial" w:hAnsi="Arial" w:cs="Arial"/>
          <w:sz w:val="24"/>
          <w:szCs w:val="24"/>
        </w:rPr>
        <w:t>Please do some research on the following diseases:-</w:t>
      </w:r>
    </w:p>
    <w:p w:rsidR="00CD1856" w:rsidRPr="00CD1856" w:rsidRDefault="00CD1856" w:rsidP="00CD1856">
      <w:pPr>
        <w:pStyle w:val="ListParagraph"/>
        <w:numPr>
          <w:ilvl w:val="0"/>
          <w:numId w:val="22"/>
        </w:numPr>
        <w:rPr>
          <w:rFonts w:ascii="Arial" w:hAnsi="Arial" w:cs="Arial"/>
          <w:sz w:val="24"/>
          <w:szCs w:val="24"/>
        </w:rPr>
      </w:pPr>
      <w:r>
        <w:rPr>
          <w:rFonts w:ascii="Arial" w:hAnsi="Arial" w:cs="Arial"/>
          <w:sz w:val="24"/>
          <w:szCs w:val="24"/>
        </w:rPr>
        <w:t>Lacto</w:t>
      </w:r>
      <w:r w:rsidRPr="00CD1856">
        <w:rPr>
          <w:rFonts w:ascii="Arial" w:hAnsi="Arial" w:cs="Arial"/>
          <w:sz w:val="24"/>
          <w:szCs w:val="24"/>
        </w:rPr>
        <w:t>se Intolerance</w:t>
      </w:r>
    </w:p>
    <w:p w:rsidR="00CD1856" w:rsidRPr="00CD1856" w:rsidRDefault="00CD1856" w:rsidP="00CD1856">
      <w:pPr>
        <w:pStyle w:val="ListParagraph"/>
        <w:numPr>
          <w:ilvl w:val="0"/>
          <w:numId w:val="22"/>
        </w:numPr>
        <w:rPr>
          <w:rFonts w:ascii="Arial" w:hAnsi="Arial" w:cs="Arial"/>
          <w:sz w:val="24"/>
          <w:szCs w:val="24"/>
        </w:rPr>
      </w:pPr>
      <w:r w:rsidRPr="00CD1856">
        <w:rPr>
          <w:rFonts w:ascii="Arial" w:hAnsi="Arial" w:cs="Arial"/>
          <w:sz w:val="24"/>
          <w:szCs w:val="24"/>
        </w:rPr>
        <w:t>Coeliac Disease</w:t>
      </w:r>
    </w:p>
    <w:p w:rsidR="00CD1856" w:rsidRDefault="00CD1856" w:rsidP="00BE76A1">
      <w:pPr>
        <w:rPr>
          <w:rFonts w:ascii="Arial" w:hAnsi="Arial" w:cs="Arial"/>
          <w:sz w:val="24"/>
          <w:szCs w:val="24"/>
        </w:rPr>
      </w:pPr>
      <w:r>
        <w:rPr>
          <w:rFonts w:ascii="Arial" w:hAnsi="Arial" w:cs="Arial"/>
          <w:sz w:val="24"/>
          <w:szCs w:val="24"/>
        </w:rPr>
        <w:t>Add a paragraph on each disease to the end of your booklet.</w:t>
      </w:r>
    </w:p>
    <w:p w:rsidR="00CD1856" w:rsidRDefault="00CD1856" w:rsidP="00BE76A1">
      <w:pPr>
        <w:rPr>
          <w:rFonts w:ascii="Arial" w:hAnsi="Arial" w:cs="Arial"/>
          <w:sz w:val="24"/>
          <w:szCs w:val="24"/>
        </w:rPr>
      </w:pPr>
      <w:r>
        <w:rPr>
          <w:rFonts w:ascii="Arial" w:hAnsi="Arial" w:cs="Arial"/>
          <w:sz w:val="24"/>
          <w:szCs w:val="24"/>
        </w:rPr>
        <w:t>Answer the following questions using precise and concise language. Remember to use diagrams and reference.</w:t>
      </w:r>
    </w:p>
    <w:p w:rsidR="00CD1856" w:rsidRDefault="00CD1856" w:rsidP="00CD1856">
      <w:pPr>
        <w:pStyle w:val="ListParagraph"/>
        <w:numPr>
          <w:ilvl w:val="0"/>
          <w:numId w:val="24"/>
        </w:numPr>
        <w:rPr>
          <w:rFonts w:ascii="Arial" w:hAnsi="Arial" w:cs="Arial"/>
          <w:sz w:val="24"/>
          <w:szCs w:val="24"/>
        </w:rPr>
      </w:pPr>
      <w:r>
        <w:rPr>
          <w:rFonts w:ascii="Arial" w:hAnsi="Arial" w:cs="Arial"/>
          <w:sz w:val="24"/>
          <w:szCs w:val="24"/>
        </w:rPr>
        <w:t>Who is at risk?</w:t>
      </w:r>
    </w:p>
    <w:p w:rsidR="00CD1856" w:rsidRDefault="00CD1856" w:rsidP="00CD1856">
      <w:pPr>
        <w:pStyle w:val="ListParagraph"/>
        <w:numPr>
          <w:ilvl w:val="0"/>
          <w:numId w:val="24"/>
        </w:numPr>
        <w:rPr>
          <w:rFonts w:ascii="Arial" w:hAnsi="Arial" w:cs="Arial"/>
          <w:sz w:val="24"/>
          <w:szCs w:val="24"/>
        </w:rPr>
      </w:pPr>
      <w:r>
        <w:rPr>
          <w:rFonts w:ascii="Arial" w:hAnsi="Arial" w:cs="Arial"/>
          <w:sz w:val="24"/>
          <w:szCs w:val="24"/>
        </w:rPr>
        <w:t>What are the causes?</w:t>
      </w:r>
    </w:p>
    <w:p w:rsidR="00CD1856" w:rsidRDefault="00CD1856" w:rsidP="00CD1856">
      <w:pPr>
        <w:pStyle w:val="ListParagraph"/>
        <w:numPr>
          <w:ilvl w:val="0"/>
          <w:numId w:val="24"/>
        </w:numPr>
        <w:rPr>
          <w:rFonts w:ascii="Arial" w:hAnsi="Arial" w:cs="Arial"/>
          <w:sz w:val="24"/>
          <w:szCs w:val="24"/>
        </w:rPr>
      </w:pPr>
      <w:r>
        <w:rPr>
          <w:rFonts w:ascii="Arial" w:hAnsi="Arial" w:cs="Arial"/>
          <w:sz w:val="24"/>
          <w:szCs w:val="24"/>
        </w:rPr>
        <w:t>What are the symptoms?</w:t>
      </w:r>
    </w:p>
    <w:p w:rsidR="00CD1856" w:rsidRPr="00CD1856" w:rsidRDefault="00CD1856" w:rsidP="00CD1856">
      <w:pPr>
        <w:pStyle w:val="ListParagraph"/>
        <w:numPr>
          <w:ilvl w:val="0"/>
          <w:numId w:val="24"/>
        </w:numPr>
        <w:rPr>
          <w:rFonts w:ascii="Arial" w:hAnsi="Arial" w:cs="Arial"/>
          <w:sz w:val="24"/>
          <w:szCs w:val="24"/>
        </w:rPr>
      </w:pPr>
      <w:r>
        <w:rPr>
          <w:rFonts w:ascii="Arial" w:hAnsi="Arial" w:cs="Arial"/>
          <w:sz w:val="24"/>
          <w:szCs w:val="24"/>
        </w:rPr>
        <w:t>What are the effects on the digestive system?</w:t>
      </w:r>
    </w:p>
    <w:p w:rsidR="006924A4" w:rsidRPr="00A70076" w:rsidRDefault="006924A4" w:rsidP="00BE76A1">
      <w:pPr>
        <w:rPr>
          <w:rFonts w:ascii="Arial" w:hAnsi="Arial" w:cs="Arial"/>
          <w:sz w:val="24"/>
          <w:szCs w:val="24"/>
        </w:rPr>
      </w:pPr>
      <w:r>
        <w:rPr>
          <w:rFonts w:ascii="Arial" w:hAnsi="Arial" w:cs="Arial"/>
          <w:sz w:val="24"/>
          <w:szCs w:val="24"/>
        </w:rPr>
        <w:t>Please complete the summary table on the next page.</w:t>
      </w:r>
    </w:p>
    <w:p w:rsidR="006A15A7" w:rsidRDefault="00DC3909" w:rsidP="005F1B78">
      <w:pPr>
        <w:jc w:val="both"/>
        <w:rPr>
          <w:rFonts w:ascii="Arial" w:hAnsi="Arial" w:cs="Arial"/>
          <w:b/>
          <w:sz w:val="24"/>
          <w:szCs w:val="24"/>
        </w:rPr>
      </w:pPr>
      <w:r>
        <w:rPr>
          <w:noProof/>
          <w:lang w:eastAsia="en-GB"/>
        </w:rPr>
        <w:lastRenderedPageBreak/>
        <w:drawing>
          <wp:inline distT="0" distB="0" distL="0" distR="0" wp14:anchorId="60B761FB" wp14:editId="7636C840">
            <wp:extent cx="6659305" cy="903922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66474" cy="9048956"/>
                    </a:xfrm>
                    <a:prstGeom prst="rect">
                      <a:avLst/>
                    </a:prstGeom>
                  </pic:spPr>
                </pic:pic>
              </a:graphicData>
            </a:graphic>
          </wp:inline>
        </w:drawing>
      </w:r>
    </w:p>
    <w:p w:rsidR="00E1573E" w:rsidRPr="00E1573E" w:rsidRDefault="00DD6AA8" w:rsidP="005F1B78">
      <w:pPr>
        <w:jc w:val="both"/>
        <w:rPr>
          <w:rFonts w:ascii="Arial" w:hAnsi="Arial" w:cs="Arial"/>
          <w:b/>
          <w:sz w:val="24"/>
          <w:szCs w:val="24"/>
        </w:rPr>
      </w:pPr>
      <w:r>
        <w:rPr>
          <w:rFonts w:ascii="Arial" w:hAnsi="Arial" w:cs="Arial"/>
          <w:b/>
          <w:sz w:val="24"/>
          <w:szCs w:val="24"/>
        </w:rPr>
        <w:lastRenderedPageBreak/>
        <w:t xml:space="preserve">Digestion </w:t>
      </w:r>
      <w:r w:rsidR="00E1573E" w:rsidRPr="00E1573E">
        <w:rPr>
          <w:rFonts w:ascii="Arial" w:hAnsi="Arial" w:cs="Arial"/>
          <w:b/>
          <w:sz w:val="24"/>
          <w:szCs w:val="24"/>
        </w:rPr>
        <w:t>Experiment</w:t>
      </w:r>
    </w:p>
    <w:p w:rsidR="00FA6736" w:rsidRDefault="00FA6736" w:rsidP="005F1B78">
      <w:pPr>
        <w:jc w:val="both"/>
        <w:rPr>
          <w:rFonts w:ascii="Arial" w:hAnsi="Arial" w:cs="Arial"/>
          <w:sz w:val="24"/>
          <w:szCs w:val="24"/>
        </w:rPr>
      </w:pPr>
      <w:r>
        <w:rPr>
          <w:rFonts w:ascii="Arial" w:hAnsi="Arial" w:cs="Arial"/>
          <w:sz w:val="24"/>
          <w:szCs w:val="24"/>
        </w:rPr>
        <w:t>Visking tubing is commonly used to model gut digestion because it is semi permeable. The tubing is soaked and a knot is tied at one end. It is then placed into a boiling tube containing water as shown in the diagram below.</w:t>
      </w:r>
    </w:p>
    <w:p w:rsidR="00FA6736" w:rsidRDefault="00E95F36" w:rsidP="005F1B78">
      <w:pPr>
        <w:jc w:val="both"/>
        <w:rPr>
          <w:rFonts w:ascii="Arial" w:hAnsi="Arial" w:cs="Arial"/>
          <w:sz w:val="24"/>
          <w:szCs w:val="24"/>
        </w:rPr>
      </w:pPr>
      <w:r w:rsidRPr="00D41DC9">
        <w:rPr>
          <w:noProof/>
          <w:lang w:eastAsia="en-GB"/>
        </w:rPr>
        <w:drawing>
          <wp:inline distT="0" distB="0" distL="0" distR="0" wp14:anchorId="2EAD38EF" wp14:editId="466E0210">
            <wp:extent cx="1767840" cy="3352800"/>
            <wp:effectExtent l="0" t="0" r="381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7840" cy="3352800"/>
                    </a:xfrm>
                    <a:prstGeom prst="rect">
                      <a:avLst/>
                    </a:prstGeom>
                    <a:noFill/>
                    <a:ln>
                      <a:noFill/>
                    </a:ln>
                  </pic:spPr>
                </pic:pic>
              </a:graphicData>
            </a:graphic>
          </wp:inline>
        </w:drawing>
      </w:r>
    </w:p>
    <w:p w:rsidR="00FA6736" w:rsidRDefault="00FA6736" w:rsidP="005F1B78">
      <w:pPr>
        <w:jc w:val="both"/>
        <w:rPr>
          <w:rFonts w:ascii="Arial" w:hAnsi="Arial" w:cs="Arial"/>
          <w:sz w:val="24"/>
          <w:szCs w:val="24"/>
        </w:rPr>
      </w:pPr>
    </w:p>
    <w:p w:rsidR="00C32F17" w:rsidRDefault="00C32F17" w:rsidP="005F1B78">
      <w:pPr>
        <w:jc w:val="both"/>
        <w:rPr>
          <w:rFonts w:ascii="Arial" w:hAnsi="Arial" w:cs="Arial"/>
          <w:sz w:val="24"/>
          <w:szCs w:val="24"/>
        </w:rPr>
      </w:pPr>
      <w:r>
        <w:rPr>
          <w:rFonts w:ascii="Arial" w:hAnsi="Arial" w:cs="Arial"/>
          <w:sz w:val="24"/>
          <w:szCs w:val="24"/>
        </w:rPr>
        <w:t>Watch the demonstration</w:t>
      </w:r>
      <w:r w:rsidR="00FA6736">
        <w:rPr>
          <w:rFonts w:ascii="Arial" w:hAnsi="Arial" w:cs="Arial"/>
          <w:sz w:val="24"/>
          <w:szCs w:val="24"/>
        </w:rPr>
        <w:t>:</w:t>
      </w:r>
    </w:p>
    <w:p w:rsidR="00C32F17" w:rsidRDefault="00F46228" w:rsidP="005F1B78">
      <w:pPr>
        <w:jc w:val="both"/>
        <w:rPr>
          <w:rFonts w:ascii="Arial" w:hAnsi="Arial" w:cs="Arial"/>
          <w:sz w:val="24"/>
          <w:szCs w:val="24"/>
        </w:rPr>
      </w:pPr>
      <w:hyperlink r:id="rId35" w:history="1">
        <w:r w:rsidR="00C32F17" w:rsidRPr="00773CE7">
          <w:rPr>
            <w:rStyle w:val="Hyperlink"/>
            <w:rFonts w:ascii="Arial" w:hAnsi="Arial" w:cs="Arial"/>
            <w:sz w:val="24"/>
            <w:szCs w:val="24"/>
          </w:rPr>
          <w:t>http://sciencedemo.org/2014/01/modelling-digestion-using-visking-tubing/</w:t>
        </w:r>
      </w:hyperlink>
    </w:p>
    <w:p w:rsidR="00FA6736" w:rsidRPr="00FA6736" w:rsidRDefault="00FA6736" w:rsidP="005F1B78">
      <w:pPr>
        <w:jc w:val="both"/>
        <w:rPr>
          <w:rFonts w:ascii="Arial" w:hAnsi="Arial" w:cs="Arial"/>
          <w:b/>
          <w:sz w:val="24"/>
          <w:szCs w:val="24"/>
        </w:rPr>
      </w:pPr>
      <w:r w:rsidRPr="00FA6736">
        <w:rPr>
          <w:rFonts w:ascii="Arial" w:hAnsi="Arial" w:cs="Arial"/>
          <w:b/>
          <w:sz w:val="24"/>
          <w:szCs w:val="24"/>
        </w:rPr>
        <w:t>Experiment</w:t>
      </w:r>
    </w:p>
    <w:p w:rsidR="00DD6AA8" w:rsidRDefault="00DD6AA8" w:rsidP="005F1B78">
      <w:pPr>
        <w:jc w:val="both"/>
        <w:rPr>
          <w:rFonts w:ascii="Arial" w:hAnsi="Arial" w:cs="Arial"/>
          <w:sz w:val="24"/>
          <w:szCs w:val="24"/>
        </w:rPr>
      </w:pPr>
      <w:r>
        <w:rPr>
          <w:rFonts w:ascii="Arial" w:hAnsi="Arial" w:cs="Arial"/>
          <w:sz w:val="24"/>
          <w:szCs w:val="24"/>
        </w:rPr>
        <w:t>In an</w:t>
      </w:r>
      <w:r w:rsidR="005F1B78">
        <w:rPr>
          <w:rFonts w:ascii="Arial" w:hAnsi="Arial" w:cs="Arial"/>
          <w:sz w:val="24"/>
          <w:szCs w:val="24"/>
        </w:rPr>
        <w:t>other</w:t>
      </w:r>
      <w:r>
        <w:rPr>
          <w:rFonts w:ascii="Arial" w:hAnsi="Arial" w:cs="Arial"/>
          <w:sz w:val="24"/>
          <w:szCs w:val="24"/>
        </w:rPr>
        <w:t xml:space="preserve"> experiment three model guts were set up labelled 1, 2 and 3.  In each model gut rice was added to the visking tubing. Then:-</w:t>
      </w:r>
    </w:p>
    <w:p w:rsidR="00DD6AA8" w:rsidRPr="00DD6AA8" w:rsidRDefault="00DD6AA8" w:rsidP="005F1B78">
      <w:pPr>
        <w:numPr>
          <w:ilvl w:val="0"/>
          <w:numId w:val="9"/>
        </w:numPr>
        <w:jc w:val="both"/>
        <w:rPr>
          <w:rFonts w:ascii="Arial" w:hAnsi="Arial" w:cs="Arial"/>
          <w:sz w:val="24"/>
          <w:szCs w:val="24"/>
        </w:rPr>
      </w:pPr>
      <w:r w:rsidRPr="00DD6AA8">
        <w:rPr>
          <w:rFonts w:ascii="Arial" w:hAnsi="Arial" w:cs="Arial"/>
          <w:sz w:val="24"/>
          <w:szCs w:val="24"/>
        </w:rPr>
        <w:t>5 cm</w:t>
      </w:r>
      <w:r w:rsidRPr="00DD6AA8">
        <w:rPr>
          <w:rFonts w:ascii="Arial" w:hAnsi="Arial" w:cs="Arial"/>
          <w:sz w:val="24"/>
          <w:szCs w:val="24"/>
          <w:vertAlign w:val="superscript"/>
        </w:rPr>
        <w:t>3</w:t>
      </w:r>
      <w:r w:rsidRPr="00DD6AA8">
        <w:rPr>
          <w:rFonts w:ascii="Arial" w:hAnsi="Arial" w:cs="Arial"/>
          <w:sz w:val="24"/>
          <w:szCs w:val="24"/>
        </w:rPr>
        <w:t xml:space="preserve"> of water</w:t>
      </w:r>
      <w:r>
        <w:rPr>
          <w:rFonts w:ascii="Arial" w:hAnsi="Arial" w:cs="Arial"/>
          <w:sz w:val="24"/>
          <w:szCs w:val="24"/>
        </w:rPr>
        <w:t xml:space="preserve"> was added</w:t>
      </w:r>
      <w:r w:rsidRPr="00DD6AA8">
        <w:rPr>
          <w:rFonts w:ascii="Arial" w:hAnsi="Arial" w:cs="Arial"/>
          <w:sz w:val="24"/>
          <w:szCs w:val="24"/>
        </w:rPr>
        <w:t xml:space="preserve"> to model gut 1.</w:t>
      </w:r>
    </w:p>
    <w:p w:rsidR="00DD6AA8" w:rsidRPr="00DD6AA8" w:rsidRDefault="00DD6AA8" w:rsidP="005F1B78">
      <w:pPr>
        <w:numPr>
          <w:ilvl w:val="0"/>
          <w:numId w:val="9"/>
        </w:numPr>
        <w:jc w:val="both"/>
        <w:rPr>
          <w:rFonts w:ascii="Arial" w:hAnsi="Arial" w:cs="Arial"/>
          <w:sz w:val="24"/>
          <w:szCs w:val="24"/>
        </w:rPr>
      </w:pPr>
      <w:r w:rsidRPr="00DD6AA8">
        <w:rPr>
          <w:rFonts w:ascii="Arial" w:hAnsi="Arial" w:cs="Arial"/>
          <w:sz w:val="24"/>
          <w:szCs w:val="24"/>
        </w:rPr>
        <w:lastRenderedPageBreak/>
        <w:t>5 cm</w:t>
      </w:r>
      <w:r w:rsidRPr="00DD6AA8">
        <w:rPr>
          <w:rFonts w:ascii="Arial" w:hAnsi="Arial" w:cs="Arial"/>
          <w:sz w:val="24"/>
          <w:szCs w:val="24"/>
          <w:vertAlign w:val="superscript"/>
        </w:rPr>
        <w:t>3</w:t>
      </w:r>
      <w:r w:rsidRPr="00DD6AA8">
        <w:rPr>
          <w:rFonts w:ascii="Arial" w:hAnsi="Arial" w:cs="Arial"/>
          <w:sz w:val="24"/>
          <w:szCs w:val="24"/>
        </w:rPr>
        <w:t xml:space="preserve"> of amylase</w:t>
      </w:r>
      <w:r>
        <w:rPr>
          <w:rFonts w:ascii="Arial" w:hAnsi="Arial" w:cs="Arial"/>
          <w:sz w:val="24"/>
          <w:szCs w:val="24"/>
        </w:rPr>
        <w:t xml:space="preserve"> was added</w:t>
      </w:r>
      <w:r w:rsidRPr="00DD6AA8">
        <w:rPr>
          <w:rFonts w:ascii="Arial" w:hAnsi="Arial" w:cs="Arial"/>
          <w:sz w:val="24"/>
          <w:szCs w:val="24"/>
        </w:rPr>
        <w:t xml:space="preserve"> to model gut 2.</w:t>
      </w:r>
    </w:p>
    <w:p w:rsidR="00DD6AA8" w:rsidRPr="00DD6AA8" w:rsidRDefault="00DD6AA8" w:rsidP="005F1B78">
      <w:pPr>
        <w:numPr>
          <w:ilvl w:val="0"/>
          <w:numId w:val="9"/>
        </w:numPr>
        <w:jc w:val="both"/>
        <w:rPr>
          <w:rFonts w:ascii="Arial" w:hAnsi="Arial" w:cs="Arial"/>
          <w:sz w:val="24"/>
          <w:szCs w:val="24"/>
        </w:rPr>
      </w:pPr>
      <w:r w:rsidRPr="00DD6AA8">
        <w:rPr>
          <w:rFonts w:ascii="Arial" w:hAnsi="Arial" w:cs="Arial"/>
          <w:sz w:val="24"/>
          <w:szCs w:val="24"/>
        </w:rPr>
        <w:t xml:space="preserve"> 5 cm</w:t>
      </w:r>
      <w:r w:rsidRPr="00DD6AA8">
        <w:rPr>
          <w:rFonts w:ascii="Arial" w:hAnsi="Arial" w:cs="Arial"/>
          <w:sz w:val="24"/>
          <w:szCs w:val="24"/>
          <w:vertAlign w:val="superscript"/>
        </w:rPr>
        <w:t>3</w:t>
      </w:r>
      <w:r w:rsidRPr="00DD6AA8">
        <w:rPr>
          <w:rFonts w:ascii="Arial" w:hAnsi="Arial" w:cs="Arial"/>
          <w:sz w:val="24"/>
          <w:szCs w:val="24"/>
        </w:rPr>
        <w:t xml:space="preserve"> of boiled amylase</w:t>
      </w:r>
      <w:r>
        <w:rPr>
          <w:rFonts w:ascii="Arial" w:hAnsi="Arial" w:cs="Arial"/>
          <w:sz w:val="24"/>
          <w:szCs w:val="24"/>
        </w:rPr>
        <w:t xml:space="preserve"> was added</w:t>
      </w:r>
      <w:r w:rsidRPr="00DD6AA8">
        <w:rPr>
          <w:rFonts w:ascii="Arial" w:hAnsi="Arial" w:cs="Arial"/>
          <w:sz w:val="24"/>
          <w:szCs w:val="24"/>
        </w:rPr>
        <w:t xml:space="preserve"> to model gut 3.</w:t>
      </w:r>
    </w:p>
    <w:p w:rsidR="00DD6AA8" w:rsidRDefault="00DD6AA8" w:rsidP="005F1B78">
      <w:pPr>
        <w:jc w:val="both"/>
        <w:rPr>
          <w:rFonts w:ascii="Arial" w:hAnsi="Arial" w:cs="Arial"/>
          <w:sz w:val="24"/>
          <w:szCs w:val="24"/>
        </w:rPr>
      </w:pPr>
      <w:r>
        <w:rPr>
          <w:rFonts w:ascii="Arial" w:hAnsi="Arial" w:cs="Arial"/>
          <w:sz w:val="24"/>
          <w:szCs w:val="24"/>
        </w:rPr>
        <w:t>A</w:t>
      </w:r>
      <w:r w:rsidRPr="00DD6AA8">
        <w:rPr>
          <w:rFonts w:ascii="Arial" w:hAnsi="Arial" w:cs="Arial"/>
          <w:sz w:val="24"/>
          <w:szCs w:val="24"/>
        </w:rPr>
        <w:t>ll the boiling tubes c</w:t>
      </w:r>
      <w:r>
        <w:rPr>
          <w:rFonts w:ascii="Arial" w:hAnsi="Arial" w:cs="Arial"/>
          <w:sz w:val="24"/>
          <w:szCs w:val="24"/>
        </w:rPr>
        <w:t xml:space="preserve">ontaining the model guts were placed in a </w:t>
      </w:r>
      <w:r w:rsidRPr="00DD6AA8">
        <w:rPr>
          <w:rFonts w:ascii="Arial" w:hAnsi="Arial" w:cs="Arial"/>
          <w:sz w:val="24"/>
          <w:szCs w:val="24"/>
        </w:rPr>
        <w:t>water bath at 37ºC.</w:t>
      </w:r>
      <w:r>
        <w:rPr>
          <w:rFonts w:ascii="Arial" w:hAnsi="Arial" w:cs="Arial"/>
          <w:sz w:val="24"/>
          <w:szCs w:val="24"/>
        </w:rPr>
        <w:t xml:space="preserve"> The model guts were left</w:t>
      </w:r>
      <w:r w:rsidR="005F1B78">
        <w:rPr>
          <w:rFonts w:ascii="Arial" w:hAnsi="Arial" w:cs="Arial"/>
          <w:sz w:val="24"/>
          <w:szCs w:val="24"/>
        </w:rPr>
        <w:t xml:space="preserve"> for at least 15 minutes.</w:t>
      </w:r>
      <w:r w:rsidR="005F1B78" w:rsidRPr="005F1B78">
        <w:rPr>
          <w:rFonts w:ascii="Arial" w:hAnsi="Arial" w:cs="Arial"/>
        </w:rPr>
        <w:t xml:space="preserve"> </w:t>
      </w:r>
      <w:r w:rsidR="005F1B78" w:rsidRPr="005F1B78">
        <w:rPr>
          <w:rFonts w:ascii="Arial" w:hAnsi="Arial" w:cs="Arial"/>
          <w:sz w:val="24"/>
          <w:szCs w:val="24"/>
        </w:rPr>
        <w:t>After 1</w:t>
      </w:r>
      <w:r w:rsidR="005F1B78">
        <w:rPr>
          <w:rFonts w:ascii="Arial" w:hAnsi="Arial" w:cs="Arial"/>
          <w:sz w:val="24"/>
          <w:szCs w:val="24"/>
        </w:rPr>
        <w:t>5 minutes,</w:t>
      </w:r>
      <w:r w:rsidR="005F1B78" w:rsidRPr="005F1B78">
        <w:rPr>
          <w:rFonts w:ascii="Arial" w:hAnsi="Arial" w:cs="Arial"/>
          <w:sz w:val="24"/>
          <w:szCs w:val="24"/>
        </w:rPr>
        <w:t xml:space="preserve"> a teat pipette</w:t>
      </w:r>
      <w:r w:rsidR="005F1B78">
        <w:rPr>
          <w:rFonts w:ascii="Arial" w:hAnsi="Arial" w:cs="Arial"/>
          <w:sz w:val="24"/>
          <w:szCs w:val="24"/>
        </w:rPr>
        <w:t xml:space="preserve"> was used</w:t>
      </w:r>
      <w:r w:rsidR="005F1B78" w:rsidRPr="005F1B78">
        <w:rPr>
          <w:rFonts w:ascii="Arial" w:hAnsi="Arial" w:cs="Arial"/>
          <w:sz w:val="24"/>
          <w:szCs w:val="24"/>
        </w:rPr>
        <w:t xml:space="preserve"> to remove some of the water surrounding the model gut</w:t>
      </w:r>
      <w:r w:rsidR="005F1B78">
        <w:rPr>
          <w:rFonts w:ascii="Arial" w:hAnsi="Arial" w:cs="Arial"/>
          <w:sz w:val="24"/>
          <w:szCs w:val="24"/>
        </w:rPr>
        <w:t>s</w:t>
      </w:r>
      <w:r w:rsidR="005F1B78" w:rsidRPr="005F1B78">
        <w:rPr>
          <w:rFonts w:ascii="Arial" w:hAnsi="Arial" w:cs="Arial"/>
          <w:sz w:val="24"/>
          <w:szCs w:val="24"/>
        </w:rPr>
        <w:t xml:space="preserve"> in</w:t>
      </w:r>
      <w:r w:rsidR="005F1B78">
        <w:rPr>
          <w:rFonts w:ascii="Arial" w:hAnsi="Arial" w:cs="Arial"/>
          <w:sz w:val="24"/>
          <w:szCs w:val="24"/>
        </w:rPr>
        <w:t xml:space="preserve"> the</w:t>
      </w:r>
      <w:r w:rsidR="005F1B78" w:rsidRPr="005F1B78">
        <w:rPr>
          <w:rFonts w:ascii="Arial" w:hAnsi="Arial" w:cs="Arial"/>
          <w:sz w:val="24"/>
          <w:szCs w:val="24"/>
        </w:rPr>
        <w:t xml:space="preserve"> boiling tube</w:t>
      </w:r>
      <w:r w:rsidR="005F1B78">
        <w:rPr>
          <w:rFonts w:ascii="Arial" w:hAnsi="Arial" w:cs="Arial"/>
          <w:sz w:val="24"/>
          <w:szCs w:val="24"/>
        </w:rPr>
        <w:t>s and then each solution was tested for starch and glucose.</w:t>
      </w:r>
    </w:p>
    <w:p w:rsidR="00FA6736" w:rsidRDefault="00FA6736" w:rsidP="005F1B78">
      <w:pPr>
        <w:jc w:val="both"/>
        <w:rPr>
          <w:rFonts w:ascii="Arial" w:hAnsi="Arial" w:cs="Arial"/>
          <w:sz w:val="24"/>
          <w:szCs w:val="24"/>
        </w:rPr>
      </w:pPr>
    </w:p>
    <w:p w:rsidR="00FA6736" w:rsidRDefault="00FA6736" w:rsidP="005F1B78">
      <w:pPr>
        <w:jc w:val="both"/>
        <w:rPr>
          <w:rFonts w:ascii="Arial" w:hAnsi="Arial" w:cs="Arial"/>
          <w:sz w:val="24"/>
          <w:szCs w:val="24"/>
        </w:rPr>
      </w:pPr>
    </w:p>
    <w:p w:rsidR="00FA6736" w:rsidRDefault="00FA6736" w:rsidP="005F1B78">
      <w:pPr>
        <w:jc w:val="both"/>
        <w:rPr>
          <w:rFonts w:ascii="Arial" w:hAnsi="Arial" w:cs="Arial"/>
          <w:sz w:val="24"/>
          <w:szCs w:val="24"/>
        </w:rPr>
      </w:pPr>
    </w:p>
    <w:p w:rsidR="00FA6736" w:rsidRDefault="00FA6736" w:rsidP="005F1B78">
      <w:pPr>
        <w:jc w:val="both"/>
        <w:rPr>
          <w:rFonts w:ascii="Arial" w:hAnsi="Arial" w:cs="Arial"/>
          <w:sz w:val="24"/>
          <w:szCs w:val="24"/>
        </w:rPr>
      </w:pPr>
    </w:p>
    <w:p w:rsidR="005F1B78" w:rsidRDefault="005F1B78" w:rsidP="005F1B78">
      <w:pPr>
        <w:jc w:val="both"/>
        <w:rPr>
          <w:rFonts w:ascii="Arial" w:hAnsi="Arial" w:cs="Arial"/>
          <w:sz w:val="24"/>
          <w:szCs w:val="24"/>
        </w:rPr>
      </w:pPr>
      <w:r>
        <w:rPr>
          <w:rFonts w:ascii="Arial" w:hAnsi="Arial" w:cs="Arial"/>
          <w:sz w:val="24"/>
          <w:szCs w:val="24"/>
        </w:rPr>
        <w:t>How do you test for starch?</w:t>
      </w:r>
    </w:p>
    <w:p w:rsidR="005F1B78" w:rsidRDefault="005F1B78" w:rsidP="005F1B78">
      <w:pPr>
        <w:jc w:val="both"/>
        <w:rPr>
          <w:rFonts w:ascii="Arial" w:hAnsi="Arial" w:cs="Arial"/>
          <w:sz w:val="24"/>
          <w:szCs w:val="24"/>
        </w:rPr>
      </w:pPr>
      <w:r>
        <w:rPr>
          <w:rFonts w:ascii="Arial" w:hAnsi="Arial" w:cs="Arial"/>
          <w:sz w:val="24"/>
          <w:szCs w:val="24"/>
        </w:rPr>
        <w:t>…………………………………………………………………………………………………………………………………………………………………………………………………..</w:t>
      </w:r>
    </w:p>
    <w:p w:rsidR="005F1B78" w:rsidRDefault="005F1B78" w:rsidP="005F1B78">
      <w:pPr>
        <w:jc w:val="both"/>
        <w:rPr>
          <w:rFonts w:ascii="Arial" w:hAnsi="Arial" w:cs="Arial"/>
          <w:sz w:val="24"/>
          <w:szCs w:val="24"/>
        </w:rPr>
      </w:pPr>
    </w:p>
    <w:p w:rsidR="005F1B78" w:rsidRDefault="005F1B78" w:rsidP="005F1B78">
      <w:pPr>
        <w:jc w:val="both"/>
        <w:rPr>
          <w:rFonts w:ascii="Arial" w:hAnsi="Arial" w:cs="Arial"/>
          <w:sz w:val="24"/>
          <w:szCs w:val="24"/>
        </w:rPr>
      </w:pPr>
      <w:r>
        <w:rPr>
          <w:rFonts w:ascii="Arial" w:hAnsi="Arial" w:cs="Arial"/>
          <w:sz w:val="24"/>
          <w:szCs w:val="24"/>
        </w:rPr>
        <w:t>How do you test for glucose?</w:t>
      </w:r>
    </w:p>
    <w:p w:rsidR="005F1B78" w:rsidRDefault="005F1B78" w:rsidP="005F1B78">
      <w:pPr>
        <w:jc w:val="both"/>
        <w:rPr>
          <w:rFonts w:ascii="Arial" w:hAnsi="Arial" w:cs="Arial"/>
          <w:sz w:val="24"/>
          <w:szCs w:val="24"/>
        </w:rPr>
      </w:pPr>
      <w:r>
        <w:rPr>
          <w:rFonts w:ascii="Arial" w:hAnsi="Arial" w:cs="Arial"/>
          <w:sz w:val="24"/>
          <w:szCs w:val="24"/>
        </w:rPr>
        <w:t>………………………………………………………………………………………………………………………………………………………………………………………………………………………………………………………………………………………………………</w:t>
      </w:r>
    </w:p>
    <w:p w:rsidR="005F1B78" w:rsidRDefault="005F1B78" w:rsidP="005F1B78">
      <w:pPr>
        <w:jc w:val="both"/>
        <w:rPr>
          <w:rFonts w:ascii="Arial" w:hAnsi="Arial" w:cs="Arial"/>
          <w:sz w:val="24"/>
          <w:szCs w:val="24"/>
        </w:rPr>
      </w:pPr>
    </w:p>
    <w:p w:rsidR="005F1B78" w:rsidRDefault="005F1B78" w:rsidP="005F1B78">
      <w:pPr>
        <w:jc w:val="both"/>
        <w:rPr>
          <w:rFonts w:ascii="Arial" w:hAnsi="Arial" w:cs="Arial"/>
          <w:sz w:val="24"/>
          <w:szCs w:val="24"/>
        </w:rPr>
      </w:pPr>
      <w:r>
        <w:rPr>
          <w:rFonts w:ascii="Arial" w:hAnsi="Arial" w:cs="Arial"/>
          <w:sz w:val="24"/>
          <w:szCs w:val="24"/>
        </w:rPr>
        <w:t>What do you think your results would show for:-</w:t>
      </w:r>
    </w:p>
    <w:p w:rsidR="005F1B78" w:rsidRDefault="005F1B78" w:rsidP="005F1B78">
      <w:pPr>
        <w:jc w:val="both"/>
        <w:rPr>
          <w:rFonts w:ascii="Arial" w:hAnsi="Arial" w:cs="Arial"/>
          <w:sz w:val="24"/>
          <w:szCs w:val="24"/>
          <w:lang w:val="de-DE"/>
        </w:rPr>
      </w:pPr>
      <w:r w:rsidRPr="005F1B78">
        <w:rPr>
          <w:rFonts w:ascii="Arial" w:hAnsi="Arial" w:cs="Arial"/>
          <w:sz w:val="24"/>
          <w:szCs w:val="24"/>
          <w:lang w:val="de-DE"/>
        </w:rPr>
        <w:lastRenderedPageBreak/>
        <w:t>1. Model Gut 1</w:t>
      </w:r>
    </w:p>
    <w:p w:rsidR="005F1B78" w:rsidRPr="005F1B78" w:rsidRDefault="005F1B78" w:rsidP="005F1B78">
      <w:pPr>
        <w:jc w:val="both"/>
        <w:rPr>
          <w:rFonts w:ascii="Arial" w:hAnsi="Arial" w:cs="Arial"/>
          <w:sz w:val="24"/>
          <w:szCs w:val="24"/>
          <w:lang w:val="de-DE"/>
        </w:rPr>
      </w:pPr>
      <w:r>
        <w:rPr>
          <w:rFonts w:ascii="Arial" w:hAnsi="Arial" w:cs="Arial"/>
          <w:sz w:val="24"/>
          <w:szCs w:val="24"/>
          <w:lang w:val="de-DE"/>
        </w:rPr>
        <w:t>..............................................................................................................................................................................................................................................................................</w:t>
      </w:r>
    </w:p>
    <w:p w:rsidR="005F1B78" w:rsidRDefault="005F1B78" w:rsidP="005F1B78">
      <w:pPr>
        <w:jc w:val="both"/>
        <w:rPr>
          <w:rFonts w:ascii="Arial" w:hAnsi="Arial" w:cs="Arial"/>
          <w:sz w:val="24"/>
          <w:szCs w:val="24"/>
          <w:lang w:val="de-DE"/>
        </w:rPr>
      </w:pPr>
      <w:r>
        <w:rPr>
          <w:rFonts w:ascii="Arial" w:hAnsi="Arial" w:cs="Arial"/>
          <w:sz w:val="24"/>
          <w:szCs w:val="24"/>
          <w:lang w:val="de-DE"/>
        </w:rPr>
        <w:t xml:space="preserve">2. </w:t>
      </w:r>
      <w:r w:rsidR="00905F73">
        <w:rPr>
          <w:rFonts w:ascii="Arial" w:hAnsi="Arial" w:cs="Arial"/>
          <w:sz w:val="24"/>
          <w:szCs w:val="24"/>
          <w:lang w:val="de-DE"/>
        </w:rPr>
        <w:t>Model G</w:t>
      </w:r>
      <w:r w:rsidRPr="005F1B78">
        <w:rPr>
          <w:rFonts w:ascii="Arial" w:hAnsi="Arial" w:cs="Arial"/>
          <w:sz w:val="24"/>
          <w:szCs w:val="24"/>
          <w:lang w:val="de-DE"/>
        </w:rPr>
        <w:t>ut 2</w:t>
      </w:r>
    </w:p>
    <w:p w:rsidR="005F1B78" w:rsidRPr="005F1B78" w:rsidRDefault="005F1B78" w:rsidP="005F1B78">
      <w:pPr>
        <w:jc w:val="both"/>
        <w:rPr>
          <w:rFonts w:ascii="Arial" w:hAnsi="Arial" w:cs="Arial"/>
          <w:sz w:val="24"/>
          <w:szCs w:val="24"/>
          <w:lang w:val="de-DE"/>
        </w:rPr>
      </w:pPr>
      <w:r>
        <w:rPr>
          <w:rFonts w:ascii="Arial" w:hAnsi="Arial" w:cs="Arial"/>
          <w:sz w:val="24"/>
          <w:szCs w:val="24"/>
          <w:lang w:val="de-DE"/>
        </w:rPr>
        <w:t>..............................................................................................................................................................................................................................................................................</w:t>
      </w:r>
    </w:p>
    <w:p w:rsidR="005F1B78" w:rsidRDefault="005F1B78" w:rsidP="005F1B78">
      <w:pPr>
        <w:jc w:val="both"/>
        <w:rPr>
          <w:rFonts w:ascii="Arial" w:hAnsi="Arial" w:cs="Arial"/>
          <w:sz w:val="24"/>
          <w:szCs w:val="24"/>
          <w:lang w:val="de-DE"/>
        </w:rPr>
      </w:pPr>
      <w:r>
        <w:rPr>
          <w:rFonts w:ascii="Arial" w:hAnsi="Arial" w:cs="Arial"/>
          <w:sz w:val="24"/>
          <w:szCs w:val="24"/>
          <w:lang w:val="de-DE"/>
        </w:rPr>
        <w:t xml:space="preserve">3. </w:t>
      </w:r>
      <w:r w:rsidRPr="005F1B78">
        <w:rPr>
          <w:rFonts w:ascii="Arial" w:hAnsi="Arial" w:cs="Arial"/>
          <w:sz w:val="24"/>
          <w:szCs w:val="24"/>
          <w:lang w:val="de-DE"/>
        </w:rPr>
        <w:t>Model Gut 3</w:t>
      </w:r>
    </w:p>
    <w:p w:rsidR="005F1B78" w:rsidRPr="00F46228" w:rsidRDefault="005F1B78" w:rsidP="005F1B78">
      <w:pPr>
        <w:jc w:val="both"/>
        <w:rPr>
          <w:rStyle w:val="Hyperlink"/>
          <w:rFonts w:ascii="Arial" w:hAnsi="Arial" w:cs="Arial"/>
          <w:color w:val="auto"/>
          <w:sz w:val="24"/>
          <w:szCs w:val="24"/>
          <w:u w:val="none"/>
        </w:rPr>
      </w:pPr>
      <w:r w:rsidRPr="00F46228">
        <w:rPr>
          <w:rFonts w:ascii="Arial" w:hAnsi="Arial" w:cs="Arial"/>
          <w:sz w:val="24"/>
          <w:szCs w:val="24"/>
        </w:rPr>
        <w:t>..............................................................................................................................................................................................................................................................................</w:t>
      </w:r>
    </w:p>
    <w:p w:rsidR="00FA6736" w:rsidRDefault="00FA6736" w:rsidP="005F1B78">
      <w:pPr>
        <w:jc w:val="both"/>
        <w:rPr>
          <w:rStyle w:val="Hyperlink"/>
          <w:rFonts w:ascii="Arial" w:hAnsi="Arial" w:cs="Arial"/>
          <w:color w:val="auto"/>
          <w:sz w:val="24"/>
          <w:szCs w:val="24"/>
          <w:u w:val="none"/>
        </w:rPr>
      </w:pPr>
    </w:p>
    <w:p w:rsidR="00DD6AA8" w:rsidRDefault="005F1B78" w:rsidP="005F1B78">
      <w:pPr>
        <w:jc w:val="both"/>
        <w:rPr>
          <w:rFonts w:ascii="Arial" w:hAnsi="Arial" w:cs="Arial"/>
          <w:sz w:val="24"/>
          <w:szCs w:val="24"/>
        </w:rPr>
      </w:pPr>
      <w:r>
        <w:rPr>
          <w:rStyle w:val="Hyperlink"/>
          <w:rFonts w:ascii="Arial" w:hAnsi="Arial" w:cs="Arial"/>
          <w:color w:val="auto"/>
          <w:sz w:val="24"/>
          <w:szCs w:val="24"/>
          <w:u w:val="none"/>
        </w:rPr>
        <w:t>Please answer the following questions</w:t>
      </w:r>
      <w:r w:rsidR="00DD6AA8">
        <w:rPr>
          <w:rStyle w:val="Hyperlink"/>
          <w:rFonts w:ascii="Arial" w:hAnsi="Arial" w:cs="Arial"/>
          <w:color w:val="auto"/>
          <w:sz w:val="24"/>
          <w:szCs w:val="24"/>
          <w:u w:val="none"/>
        </w:rPr>
        <w:t>:</w:t>
      </w:r>
    </w:p>
    <w:p w:rsidR="00DD6AA8" w:rsidRDefault="00DD6AA8" w:rsidP="005F1B78">
      <w:pPr>
        <w:numPr>
          <w:ilvl w:val="0"/>
          <w:numId w:val="7"/>
        </w:numPr>
        <w:spacing w:after="0" w:line="240" w:lineRule="auto"/>
        <w:jc w:val="both"/>
        <w:rPr>
          <w:rFonts w:ascii="Arial" w:hAnsi="Arial" w:cs="Arial"/>
          <w:sz w:val="24"/>
          <w:szCs w:val="24"/>
        </w:rPr>
      </w:pPr>
      <w:r w:rsidRPr="00D01A80">
        <w:rPr>
          <w:rFonts w:ascii="Arial" w:hAnsi="Arial" w:cs="Arial"/>
          <w:sz w:val="24"/>
          <w:szCs w:val="24"/>
        </w:rPr>
        <w:t xml:space="preserve">What does the Visking tubing of the model gut represent? </w:t>
      </w:r>
    </w:p>
    <w:p w:rsidR="005F1B78" w:rsidRDefault="005F1B78" w:rsidP="005F1B78">
      <w:pPr>
        <w:spacing w:after="0" w:line="240" w:lineRule="auto"/>
        <w:ind w:left="567"/>
        <w:jc w:val="both"/>
        <w:rPr>
          <w:rFonts w:ascii="Arial" w:hAnsi="Arial" w:cs="Arial"/>
          <w:sz w:val="24"/>
          <w:szCs w:val="24"/>
        </w:rPr>
      </w:pPr>
    </w:p>
    <w:p w:rsidR="00DD6AA8" w:rsidRDefault="00DD6AA8" w:rsidP="005F1B78">
      <w:pPr>
        <w:spacing w:after="0" w:line="240" w:lineRule="auto"/>
        <w:jc w:val="both"/>
        <w:rPr>
          <w:rFonts w:ascii="Arial" w:hAnsi="Arial" w:cs="Arial"/>
          <w:sz w:val="24"/>
          <w:szCs w:val="24"/>
        </w:rPr>
      </w:pPr>
    </w:p>
    <w:p w:rsidR="00FA6736" w:rsidRDefault="00FA6736" w:rsidP="005F1B78">
      <w:pPr>
        <w:spacing w:after="0" w:line="240" w:lineRule="auto"/>
        <w:jc w:val="both"/>
        <w:rPr>
          <w:rFonts w:ascii="Arial" w:hAnsi="Arial" w:cs="Arial"/>
          <w:sz w:val="24"/>
          <w:szCs w:val="24"/>
        </w:rPr>
      </w:pPr>
    </w:p>
    <w:p w:rsidR="00FA6736" w:rsidRPr="00D01A80" w:rsidRDefault="00FA6736" w:rsidP="005F1B78">
      <w:pPr>
        <w:spacing w:after="0" w:line="240" w:lineRule="auto"/>
        <w:jc w:val="both"/>
        <w:rPr>
          <w:rFonts w:ascii="Arial" w:hAnsi="Arial" w:cs="Arial"/>
          <w:sz w:val="24"/>
          <w:szCs w:val="24"/>
        </w:rPr>
      </w:pPr>
    </w:p>
    <w:p w:rsidR="00DD6AA8" w:rsidRDefault="00DD6AA8" w:rsidP="005F1B78">
      <w:pPr>
        <w:numPr>
          <w:ilvl w:val="0"/>
          <w:numId w:val="7"/>
        </w:numPr>
        <w:spacing w:after="0" w:line="240" w:lineRule="auto"/>
        <w:jc w:val="both"/>
        <w:rPr>
          <w:rFonts w:ascii="Arial" w:hAnsi="Arial" w:cs="Arial"/>
          <w:sz w:val="24"/>
          <w:szCs w:val="24"/>
        </w:rPr>
      </w:pPr>
      <w:r w:rsidRPr="00D01A80">
        <w:rPr>
          <w:rFonts w:ascii="Arial" w:hAnsi="Arial" w:cs="Arial"/>
          <w:sz w:val="24"/>
          <w:szCs w:val="24"/>
        </w:rPr>
        <w:t>What does the water in the boiling tube, outside the model gut, represent?</w:t>
      </w:r>
    </w:p>
    <w:p w:rsidR="005F1B78" w:rsidRDefault="005F1B78" w:rsidP="005F1B78">
      <w:pPr>
        <w:spacing w:after="0" w:line="240" w:lineRule="auto"/>
        <w:ind w:left="567"/>
        <w:jc w:val="both"/>
        <w:rPr>
          <w:rFonts w:ascii="Arial" w:hAnsi="Arial" w:cs="Arial"/>
          <w:sz w:val="24"/>
          <w:szCs w:val="24"/>
        </w:rPr>
      </w:pPr>
    </w:p>
    <w:p w:rsidR="00DD6AA8" w:rsidRDefault="00DD6AA8" w:rsidP="005F1B78">
      <w:pPr>
        <w:spacing w:after="0" w:line="240" w:lineRule="auto"/>
        <w:jc w:val="both"/>
        <w:rPr>
          <w:rFonts w:ascii="Arial" w:hAnsi="Arial" w:cs="Arial"/>
          <w:sz w:val="24"/>
          <w:szCs w:val="24"/>
        </w:rPr>
      </w:pPr>
    </w:p>
    <w:p w:rsidR="00FA6736" w:rsidRDefault="00FA6736" w:rsidP="005F1B78">
      <w:pPr>
        <w:spacing w:after="0" w:line="240" w:lineRule="auto"/>
        <w:jc w:val="both"/>
        <w:rPr>
          <w:rFonts w:ascii="Arial" w:hAnsi="Arial" w:cs="Arial"/>
          <w:sz w:val="24"/>
          <w:szCs w:val="24"/>
        </w:rPr>
      </w:pPr>
    </w:p>
    <w:p w:rsidR="00FA6736" w:rsidRPr="00D01A80" w:rsidRDefault="00FA6736" w:rsidP="005F1B78">
      <w:pPr>
        <w:spacing w:after="0" w:line="240" w:lineRule="auto"/>
        <w:jc w:val="both"/>
        <w:rPr>
          <w:rFonts w:ascii="Arial" w:hAnsi="Arial" w:cs="Arial"/>
          <w:sz w:val="24"/>
          <w:szCs w:val="24"/>
        </w:rPr>
      </w:pPr>
    </w:p>
    <w:p w:rsidR="00DD6AA8" w:rsidRDefault="00DD6AA8" w:rsidP="005F1B78">
      <w:pPr>
        <w:numPr>
          <w:ilvl w:val="0"/>
          <w:numId w:val="7"/>
        </w:numPr>
        <w:spacing w:after="0" w:line="240" w:lineRule="auto"/>
        <w:jc w:val="both"/>
        <w:rPr>
          <w:rFonts w:ascii="Arial" w:hAnsi="Arial" w:cs="Arial"/>
          <w:sz w:val="24"/>
          <w:szCs w:val="24"/>
        </w:rPr>
      </w:pPr>
      <w:r w:rsidRPr="00D01A80">
        <w:rPr>
          <w:rFonts w:ascii="Arial" w:hAnsi="Arial" w:cs="Arial"/>
          <w:sz w:val="24"/>
          <w:szCs w:val="24"/>
        </w:rPr>
        <w:t>How is this model different from the situation in a real gut?</w:t>
      </w:r>
    </w:p>
    <w:p w:rsidR="00DD6AA8" w:rsidRDefault="00DD6AA8" w:rsidP="005F1B78">
      <w:pPr>
        <w:spacing w:after="0" w:line="240" w:lineRule="auto"/>
        <w:jc w:val="both"/>
        <w:rPr>
          <w:rFonts w:ascii="Arial" w:hAnsi="Arial" w:cs="Arial"/>
          <w:sz w:val="24"/>
          <w:szCs w:val="24"/>
        </w:rPr>
      </w:pPr>
    </w:p>
    <w:p w:rsidR="00FA6736" w:rsidRDefault="00FA6736" w:rsidP="005F1B78">
      <w:pPr>
        <w:spacing w:after="0" w:line="240" w:lineRule="auto"/>
        <w:jc w:val="both"/>
        <w:rPr>
          <w:rFonts w:ascii="Arial" w:hAnsi="Arial" w:cs="Arial"/>
          <w:sz w:val="24"/>
          <w:szCs w:val="24"/>
        </w:rPr>
      </w:pPr>
    </w:p>
    <w:p w:rsidR="00FA6736" w:rsidRDefault="00FA6736" w:rsidP="005F1B78">
      <w:pPr>
        <w:spacing w:after="0" w:line="240" w:lineRule="auto"/>
        <w:jc w:val="both"/>
        <w:rPr>
          <w:rFonts w:ascii="Arial" w:hAnsi="Arial" w:cs="Arial"/>
          <w:sz w:val="24"/>
          <w:szCs w:val="24"/>
        </w:rPr>
      </w:pPr>
    </w:p>
    <w:p w:rsidR="00FA6736" w:rsidRDefault="00FA6736" w:rsidP="005F1B78">
      <w:pPr>
        <w:spacing w:after="0" w:line="240" w:lineRule="auto"/>
        <w:jc w:val="both"/>
        <w:rPr>
          <w:rFonts w:ascii="Arial" w:hAnsi="Arial" w:cs="Arial"/>
          <w:sz w:val="24"/>
          <w:szCs w:val="24"/>
        </w:rPr>
      </w:pPr>
    </w:p>
    <w:p w:rsidR="00FA6736" w:rsidRDefault="00FA6736" w:rsidP="005F1B78">
      <w:pPr>
        <w:spacing w:after="0" w:line="240" w:lineRule="auto"/>
        <w:jc w:val="both"/>
        <w:rPr>
          <w:rFonts w:ascii="Arial" w:hAnsi="Arial" w:cs="Arial"/>
          <w:sz w:val="24"/>
          <w:szCs w:val="24"/>
        </w:rPr>
      </w:pPr>
    </w:p>
    <w:p w:rsidR="00FA6736" w:rsidRDefault="00FA6736" w:rsidP="005F1B78">
      <w:pPr>
        <w:spacing w:after="0" w:line="240" w:lineRule="auto"/>
        <w:jc w:val="both"/>
        <w:rPr>
          <w:rFonts w:ascii="Arial" w:hAnsi="Arial" w:cs="Arial"/>
          <w:sz w:val="24"/>
          <w:szCs w:val="24"/>
        </w:rPr>
      </w:pPr>
    </w:p>
    <w:p w:rsidR="00FA6736" w:rsidRDefault="00FA6736" w:rsidP="005F1B78">
      <w:pPr>
        <w:spacing w:after="0" w:line="240" w:lineRule="auto"/>
        <w:jc w:val="both"/>
        <w:rPr>
          <w:rFonts w:ascii="Arial" w:hAnsi="Arial" w:cs="Arial"/>
          <w:sz w:val="24"/>
          <w:szCs w:val="24"/>
        </w:rPr>
      </w:pPr>
    </w:p>
    <w:p w:rsidR="00FA6736" w:rsidRDefault="00FA6736" w:rsidP="005F1B78">
      <w:pPr>
        <w:spacing w:after="0" w:line="240" w:lineRule="auto"/>
        <w:jc w:val="both"/>
        <w:rPr>
          <w:rFonts w:ascii="Arial" w:hAnsi="Arial" w:cs="Arial"/>
          <w:sz w:val="24"/>
          <w:szCs w:val="24"/>
        </w:rPr>
      </w:pPr>
    </w:p>
    <w:p w:rsidR="005F1B78" w:rsidRPr="00D01A80" w:rsidRDefault="005F1B78" w:rsidP="005F1B78">
      <w:pPr>
        <w:spacing w:after="0" w:line="240" w:lineRule="auto"/>
        <w:jc w:val="both"/>
        <w:rPr>
          <w:rFonts w:ascii="Arial" w:hAnsi="Arial" w:cs="Arial"/>
          <w:sz w:val="24"/>
          <w:szCs w:val="24"/>
        </w:rPr>
      </w:pPr>
    </w:p>
    <w:p w:rsidR="00DD6AA8" w:rsidRDefault="00DD6AA8" w:rsidP="005F1B78">
      <w:pPr>
        <w:numPr>
          <w:ilvl w:val="0"/>
          <w:numId w:val="7"/>
        </w:numPr>
        <w:spacing w:after="0" w:line="240" w:lineRule="auto"/>
        <w:jc w:val="both"/>
        <w:rPr>
          <w:rFonts w:ascii="Arial" w:hAnsi="Arial" w:cs="Arial"/>
          <w:sz w:val="24"/>
          <w:szCs w:val="24"/>
        </w:rPr>
      </w:pPr>
      <w:r w:rsidRPr="00D01A80">
        <w:rPr>
          <w:rFonts w:ascii="Arial" w:hAnsi="Arial" w:cs="Arial"/>
          <w:sz w:val="24"/>
          <w:szCs w:val="24"/>
        </w:rPr>
        <w:t>Use the diagram to explain what is happening in each of the 3 model guts.</w:t>
      </w:r>
    </w:p>
    <w:p w:rsidR="005F1B78" w:rsidRDefault="005F1B78" w:rsidP="005F1B78">
      <w:pPr>
        <w:pStyle w:val="ListParagraph"/>
        <w:rPr>
          <w:rFonts w:ascii="Arial" w:hAnsi="Arial" w:cs="Arial"/>
          <w:sz w:val="24"/>
          <w:szCs w:val="24"/>
        </w:rPr>
      </w:pPr>
    </w:p>
    <w:p w:rsidR="005F1B78" w:rsidRDefault="00E95F36" w:rsidP="005F1B78">
      <w:pPr>
        <w:spacing w:after="0" w:line="240" w:lineRule="auto"/>
        <w:jc w:val="both"/>
        <w:rPr>
          <w:rFonts w:ascii="Arial" w:hAnsi="Arial" w:cs="Arial"/>
          <w:sz w:val="24"/>
          <w:szCs w:val="24"/>
        </w:rPr>
      </w:pPr>
      <w:r>
        <w:rPr>
          <w:rFonts w:ascii="Arial" w:hAnsi="Arial" w:cs="Arial"/>
          <w:noProof/>
          <w:sz w:val="24"/>
          <w:szCs w:val="24"/>
          <w:lang w:eastAsia="en-GB"/>
        </w:rPr>
        <w:lastRenderedPageBreak/>
        <w:drawing>
          <wp:inline distT="0" distB="0" distL="0" distR="0" wp14:anchorId="05520678" wp14:editId="36CED73A">
            <wp:extent cx="3335020" cy="4999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5020" cy="4999355"/>
                    </a:xfrm>
                    <a:prstGeom prst="rect">
                      <a:avLst/>
                    </a:prstGeom>
                    <a:noFill/>
                  </pic:spPr>
                </pic:pic>
              </a:graphicData>
            </a:graphic>
          </wp:inline>
        </w:drawing>
      </w:r>
    </w:p>
    <w:p w:rsidR="00DD6AA8" w:rsidRPr="00D01A80" w:rsidRDefault="00DD6AA8" w:rsidP="005F1B78">
      <w:pPr>
        <w:spacing w:after="0" w:line="240" w:lineRule="auto"/>
        <w:jc w:val="both"/>
        <w:rPr>
          <w:rFonts w:ascii="Arial" w:hAnsi="Arial" w:cs="Arial"/>
          <w:sz w:val="24"/>
          <w:szCs w:val="24"/>
        </w:rPr>
      </w:pPr>
    </w:p>
    <w:p w:rsidR="00DD6AA8" w:rsidRDefault="00DD6AA8" w:rsidP="005F1B78">
      <w:pPr>
        <w:numPr>
          <w:ilvl w:val="0"/>
          <w:numId w:val="7"/>
        </w:numPr>
        <w:spacing w:after="0" w:line="240" w:lineRule="auto"/>
        <w:jc w:val="both"/>
        <w:rPr>
          <w:rFonts w:ascii="Arial" w:hAnsi="Arial" w:cs="Arial"/>
          <w:sz w:val="24"/>
          <w:szCs w:val="24"/>
        </w:rPr>
      </w:pPr>
      <w:r w:rsidRPr="00D01A80">
        <w:rPr>
          <w:rFonts w:ascii="Arial" w:hAnsi="Arial" w:cs="Arial"/>
          <w:sz w:val="24"/>
          <w:szCs w:val="24"/>
        </w:rPr>
        <w:t>Why does the body need enzymes to digest food?</w:t>
      </w:r>
    </w:p>
    <w:p w:rsidR="005F1B78" w:rsidRDefault="005F1B78" w:rsidP="005F1B78">
      <w:pPr>
        <w:spacing w:after="0" w:line="240" w:lineRule="auto"/>
        <w:ind w:left="567"/>
        <w:jc w:val="both"/>
        <w:rPr>
          <w:rFonts w:ascii="Arial" w:hAnsi="Arial" w:cs="Arial"/>
          <w:sz w:val="24"/>
          <w:szCs w:val="24"/>
        </w:rPr>
      </w:pPr>
    </w:p>
    <w:p w:rsidR="005F1B78" w:rsidRDefault="005F1B78" w:rsidP="005F1B78">
      <w:pPr>
        <w:spacing w:after="0" w:line="240" w:lineRule="auto"/>
        <w:ind w:left="567"/>
        <w:jc w:val="both"/>
        <w:rPr>
          <w:rFonts w:ascii="Arial" w:hAnsi="Arial" w:cs="Arial"/>
          <w:sz w:val="24"/>
          <w:szCs w:val="24"/>
        </w:rPr>
      </w:pPr>
    </w:p>
    <w:p w:rsidR="005F1B78" w:rsidRDefault="005F1B78" w:rsidP="005F1B78">
      <w:pPr>
        <w:spacing w:after="0" w:line="240" w:lineRule="auto"/>
        <w:ind w:left="567"/>
        <w:jc w:val="both"/>
        <w:rPr>
          <w:rFonts w:ascii="Arial" w:hAnsi="Arial" w:cs="Arial"/>
          <w:sz w:val="24"/>
          <w:szCs w:val="24"/>
        </w:rPr>
      </w:pPr>
    </w:p>
    <w:p w:rsidR="005F1B78" w:rsidRDefault="005F1B78" w:rsidP="005F1B78">
      <w:pPr>
        <w:spacing w:after="0" w:line="240" w:lineRule="auto"/>
        <w:ind w:left="567"/>
        <w:jc w:val="both"/>
        <w:rPr>
          <w:rFonts w:ascii="Arial" w:hAnsi="Arial" w:cs="Arial"/>
          <w:sz w:val="24"/>
          <w:szCs w:val="24"/>
        </w:rPr>
      </w:pPr>
    </w:p>
    <w:p w:rsidR="00DD6AA8" w:rsidRDefault="00DD6AA8" w:rsidP="005F1B78">
      <w:pPr>
        <w:pStyle w:val="ListParagraph"/>
        <w:jc w:val="both"/>
        <w:rPr>
          <w:rFonts w:ascii="Arial" w:hAnsi="Arial" w:cs="Arial"/>
          <w:sz w:val="24"/>
          <w:szCs w:val="24"/>
        </w:rPr>
      </w:pPr>
    </w:p>
    <w:p w:rsidR="00FA6736" w:rsidRDefault="00DD6AA8" w:rsidP="00FA6736">
      <w:pPr>
        <w:numPr>
          <w:ilvl w:val="0"/>
          <w:numId w:val="7"/>
        </w:numPr>
        <w:spacing w:after="0" w:line="240" w:lineRule="auto"/>
        <w:jc w:val="both"/>
        <w:rPr>
          <w:rFonts w:ascii="Arial" w:hAnsi="Arial" w:cs="Arial"/>
          <w:sz w:val="24"/>
          <w:szCs w:val="24"/>
        </w:rPr>
      </w:pPr>
      <w:r>
        <w:rPr>
          <w:rFonts w:ascii="Arial" w:hAnsi="Arial" w:cs="Arial"/>
          <w:sz w:val="24"/>
          <w:szCs w:val="24"/>
        </w:rPr>
        <w:t>What would be the</w:t>
      </w:r>
      <w:r w:rsidRPr="00D01A80">
        <w:rPr>
          <w:rFonts w:ascii="Arial" w:hAnsi="Arial" w:cs="Arial"/>
          <w:sz w:val="24"/>
          <w:szCs w:val="24"/>
        </w:rPr>
        <w:t xml:space="preserve"> result with boiled amylase? Try to explain this.</w:t>
      </w:r>
    </w:p>
    <w:p w:rsidR="00FA6736" w:rsidRDefault="00FA6736" w:rsidP="00FA6736">
      <w:pPr>
        <w:spacing w:after="0" w:line="240" w:lineRule="auto"/>
        <w:jc w:val="both"/>
        <w:rPr>
          <w:rFonts w:ascii="Arial" w:hAnsi="Arial" w:cs="Arial"/>
          <w:sz w:val="24"/>
          <w:szCs w:val="24"/>
        </w:rPr>
      </w:pPr>
    </w:p>
    <w:p w:rsidR="00FA6736" w:rsidRDefault="00FA6736" w:rsidP="00FA6736">
      <w:pPr>
        <w:spacing w:after="0" w:line="240" w:lineRule="auto"/>
        <w:jc w:val="both"/>
        <w:rPr>
          <w:rFonts w:ascii="Arial" w:hAnsi="Arial" w:cs="Arial"/>
          <w:sz w:val="24"/>
          <w:szCs w:val="24"/>
        </w:rPr>
      </w:pPr>
    </w:p>
    <w:p w:rsidR="00FA6736" w:rsidRDefault="00FA6736" w:rsidP="00FA6736">
      <w:pPr>
        <w:spacing w:after="0" w:line="240" w:lineRule="auto"/>
        <w:jc w:val="both"/>
        <w:rPr>
          <w:rFonts w:ascii="Arial" w:hAnsi="Arial" w:cs="Arial"/>
          <w:sz w:val="24"/>
          <w:szCs w:val="24"/>
        </w:rPr>
      </w:pPr>
    </w:p>
    <w:p w:rsidR="00FA6736" w:rsidRDefault="00FA6736" w:rsidP="00FA6736">
      <w:pPr>
        <w:spacing w:after="0" w:line="240" w:lineRule="auto"/>
        <w:jc w:val="both"/>
        <w:rPr>
          <w:rFonts w:ascii="Arial" w:hAnsi="Arial" w:cs="Arial"/>
          <w:sz w:val="24"/>
          <w:szCs w:val="24"/>
        </w:rPr>
      </w:pPr>
    </w:p>
    <w:p w:rsidR="00FA6736" w:rsidRDefault="00FA6736" w:rsidP="00FA6736">
      <w:pPr>
        <w:spacing w:after="0" w:line="240" w:lineRule="auto"/>
        <w:jc w:val="both"/>
        <w:rPr>
          <w:rFonts w:ascii="Arial" w:hAnsi="Arial" w:cs="Arial"/>
          <w:sz w:val="24"/>
          <w:szCs w:val="24"/>
        </w:rPr>
      </w:pPr>
    </w:p>
    <w:p w:rsidR="00FA6736" w:rsidRDefault="00FA6736" w:rsidP="00FA6736">
      <w:pPr>
        <w:spacing w:after="0" w:line="240" w:lineRule="auto"/>
        <w:jc w:val="both"/>
        <w:rPr>
          <w:rFonts w:ascii="Arial" w:hAnsi="Arial" w:cs="Arial"/>
          <w:sz w:val="24"/>
          <w:szCs w:val="24"/>
        </w:rPr>
      </w:pPr>
    </w:p>
    <w:p w:rsidR="00FA6736" w:rsidRDefault="00FA6736" w:rsidP="00FA6736">
      <w:pPr>
        <w:spacing w:after="0" w:line="240" w:lineRule="auto"/>
        <w:jc w:val="both"/>
        <w:rPr>
          <w:rFonts w:ascii="Arial" w:hAnsi="Arial" w:cs="Arial"/>
          <w:sz w:val="24"/>
          <w:szCs w:val="24"/>
        </w:rPr>
      </w:pPr>
    </w:p>
    <w:p w:rsidR="00FA6736" w:rsidRDefault="00FA6736" w:rsidP="00FA6736">
      <w:pPr>
        <w:spacing w:after="0" w:line="240" w:lineRule="auto"/>
        <w:jc w:val="both"/>
        <w:rPr>
          <w:rFonts w:ascii="Arial" w:hAnsi="Arial" w:cs="Arial"/>
          <w:sz w:val="24"/>
          <w:szCs w:val="24"/>
        </w:rPr>
      </w:pPr>
    </w:p>
    <w:p w:rsidR="00FA6736" w:rsidRPr="00FA6736" w:rsidRDefault="00FA6736" w:rsidP="00FA6736">
      <w:pPr>
        <w:numPr>
          <w:ilvl w:val="0"/>
          <w:numId w:val="7"/>
        </w:numPr>
        <w:spacing w:after="0" w:line="240" w:lineRule="auto"/>
        <w:jc w:val="both"/>
        <w:rPr>
          <w:rFonts w:ascii="Arial" w:hAnsi="Arial" w:cs="Arial"/>
          <w:sz w:val="24"/>
          <w:szCs w:val="24"/>
        </w:rPr>
      </w:pPr>
      <w:r w:rsidRPr="00FA6736">
        <w:rPr>
          <w:rFonts w:ascii="Arial" w:hAnsi="Arial" w:cs="Arial"/>
          <w:sz w:val="24"/>
          <w:szCs w:val="24"/>
        </w:rPr>
        <w:t>How could you adapt this experiment to test for protein digestion?</w:t>
      </w:r>
    </w:p>
    <w:p w:rsidR="00CA7A31" w:rsidRPr="00CB2755" w:rsidRDefault="00CA7A31" w:rsidP="00CA7A31">
      <w:pPr>
        <w:widowControl w:val="0"/>
        <w:autoSpaceDE w:val="0"/>
        <w:autoSpaceDN w:val="0"/>
        <w:adjustRightInd w:val="0"/>
        <w:spacing w:before="240" w:after="0" w:line="240" w:lineRule="auto"/>
        <w:ind w:left="567" w:right="567" w:hanging="567"/>
        <w:rPr>
          <w:rFonts w:ascii="Arial" w:hAnsi="Arial" w:cs="Arial"/>
          <w:b/>
          <w:lang w:val="en-US"/>
        </w:rPr>
      </w:pPr>
      <w:r w:rsidRPr="00CB2755">
        <w:rPr>
          <w:rFonts w:ascii="Arial" w:hAnsi="Arial" w:cs="Arial"/>
          <w:b/>
          <w:lang w:val="en-US"/>
        </w:rPr>
        <w:t>Exam Questions</w:t>
      </w:r>
    </w:p>
    <w:p w:rsidR="00CA7A31" w:rsidRDefault="00CA7A31" w:rsidP="00CA7A3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A student investigated the effect of chewing on the digestion of starch in cooked wheat.</w:t>
      </w:r>
    </w:p>
    <w:p w:rsidR="00CA7A31" w:rsidRDefault="00CA7A31" w:rsidP="00CA7A3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He devised a laboratory model of starch digestion in the human gut. This is the method he used.</w:t>
      </w:r>
    </w:p>
    <w:p w:rsidR="00CA7A31" w:rsidRDefault="00CA7A31" w:rsidP="00CA7A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1.      Volunteers chewed cooked wheat for a set time. The wheat had been cooked in boiling water.</w:t>
      </w:r>
    </w:p>
    <w:p w:rsidR="00CA7A31" w:rsidRDefault="00CA7A31" w:rsidP="00CA7A31">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2.      This chewed wheat was mixed with water, hydrochloric acid and a protein-digesting enzyme and left at 37 °C for 30 minutes.</w:t>
      </w:r>
    </w:p>
    <w:p w:rsidR="00CA7A31" w:rsidRDefault="00CA7A31" w:rsidP="00CA7A31">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3.      A buffer was then added to bring the pH to 6.0 and pancreatic amylase was added. This mixture was then left at 37 °C for 120 minutes.</w:t>
      </w:r>
    </w:p>
    <w:p w:rsidR="00CA7A31" w:rsidRDefault="00CA7A31" w:rsidP="00CA7A31">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4.      Samples of the mixture were removed at 0, 10, 20, 40, 60 and 120 minutes, and the concentration of reducing sugar in each sample was measured.</w:t>
      </w:r>
    </w:p>
    <w:p w:rsidR="00CA7A31" w:rsidRDefault="00CA7A31" w:rsidP="00CA7A31">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5.      Control experiments were carried out using cooked wheat that had been chopped up in a blender, not chewed.</w:t>
      </w:r>
    </w:p>
    <w:p w:rsidR="00CA7A31" w:rsidRDefault="00CA7A31" w:rsidP="00CA7A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What reducing sugar, or sugars, would you expect to be produced during chewing?</w:t>
      </w:r>
      <w:r>
        <w:rPr>
          <w:rFonts w:ascii="Arial" w:hAnsi="Arial" w:cs="Arial"/>
          <w:lang w:val="en-US"/>
        </w:rPr>
        <w:br/>
        <w:t>Give a reason for your answer.</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CA7A31" w:rsidRDefault="00CA7A31" w:rsidP="00CA7A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this model of digestion in the human gut, what other enzyme is required for the complete digestion of starch?</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CA7A31" w:rsidRDefault="00CA7A31" w:rsidP="00CA7A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What was the purpose of step 2, in which samples were mixed with water, hydrochloric acid and pepsin?</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CA7A31" w:rsidRDefault="00CA7A31" w:rsidP="00CA7A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In the control experiments, cooked wheat was chopped up to copy the effect of chewing.</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Suggest a more appropriate control experiment. Explain your suggestion.</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CA7A31" w:rsidRDefault="00CA7A31" w:rsidP="00CA7A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The figure below shows the student’s results.</w:t>
      </w:r>
    </w:p>
    <w:p w:rsidR="00CA7A31" w:rsidRDefault="00CA7A31" w:rsidP="00CA7A31">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Pr>
          <w:rFonts w:ascii="Arial" w:hAnsi="Arial" w:cs="Arial"/>
          <w:noProof/>
          <w:lang w:eastAsia="en-GB"/>
        </w:rPr>
        <w:drawing>
          <wp:inline distT="0" distB="0" distL="0" distR="0" wp14:anchorId="3823974D" wp14:editId="48702689">
            <wp:extent cx="5638800" cy="2352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8800" cy="2352675"/>
                    </a:xfrm>
                    <a:prstGeom prst="rect">
                      <a:avLst/>
                    </a:prstGeom>
                    <a:noFill/>
                    <a:ln>
                      <a:noFill/>
                    </a:ln>
                  </pic:spPr>
                </pic:pic>
              </a:graphicData>
            </a:graphic>
          </wp:inline>
        </w:drawing>
      </w:r>
      <w:r>
        <w:rPr>
          <w:rFonts w:ascii="Arial" w:hAnsi="Arial" w:cs="Arial"/>
          <w:lang w:val="en-US"/>
        </w:rPr>
        <w:br/>
        <w:t>                               Incubation time / minutes</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what these results suggest about the effect of chewing on the digestion of starch in wheat.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lastRenderedPageBreak/>
        <w:br/>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CA7A31" w:rsidRDefault="00CA7A31" w:rsidP="00CA7A3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w:t>
      </w:r>
      <w:r>
        <w:rPr>
          <w:rFonts w:ascii="Arial" w:hAnsi="Arial" w:cs="Arial"/>
          <w:lang w:val="en-US"/>
        </w:rPr>
        <w:t>Some people have a medical condition called pancreatitis. This can lead to their pancreatic duct becoming blocked. As a result, a high concentration of amylase is found in their blood.</w:t>
      </w:r>
    </w:p>
    <w:p w:rsidR="00CA7A31" w:rsidRDefault="00CA7A31" w:rsidP="00CA7A3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At 12-hour intervals, a doctor measured the concentration of amylase in the blood of a person suffering from a blocked pancreatic duct. He also measured the concentration of amylase in the blood of a healthy person.</w:t>
      </w:r>
    </w:p>
    <w:p w:rsidR="00CA7A31" w:rsidRDefault="00CA7A31" w:rsidP="00CA7A3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figure below shows his results.</w:t>
      </w:r>
    </w:p>
    <w:p w:rsidR="00CA7A31" w:rsidRDefault="00CA7A31" w:rsidP="00CA7A3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49"/>
        <w:gridCol w:w="1994"/>
        <w:gridCol w:w="4184"/>
        <w:gridCol w:w="2986"/>
      </w:tblGrid>
      <w:tr w:rsidR="00CA7A31" w:rsidTr="0092096F">
        <w:tc>
          <w:tcPr>
            <w:tcW w:w="649" w:type="dxa"/>
            <w:tcBorders>
              <w:top w:val="nil"/>
              <w:left w:val="nil"/>
              <w:bottom w:val="nil"/>
              <w:right w:val="nil"/>
            </w:tcBorders>
            <w:vAlign w:val="center"/>
          </w:tcPr>
          <w:p w:rsidR="00CA7A31" w:rsidRDefault="00CA7A31" w:rsidP="0092096F">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994" w:type="dxa"/>
            <w:tcBorders>
              <w:top w:val="nil"/>
              <w:left w:val="nil"/>
              <w:bottom w:val="nil"/>
              <w:right w:val="nil"/>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7170" w:type="dxa"/>
            <w:gridSpan w:val="2"/>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Concentration of amylase in the blood / arbitrary units</w:t>
            </w:r>
          </w:p>
        </w:tc>
      </w:tr>
      <w:tr w:rsidR="00CA7A31" w:rsidTr="0092096F">
        <w:tc>
          <w:tcPr>
            <w:tcW w:w="649" w:type="dxa"/>
            <w:tcBorders>
              <w:top w:val="nil"/>
              <w:left w:val="nil"/>
              <w:bottom w:val="nil"/>
              <w:right w:val="nil"/>
            </w:tcBorders>
            <w:vAlign w:val="center"/>
          </w:tcPr>
          <w:p w:rsidR="00CA7A31" w:rsidRDefault="00CA7A31" w:rsidP="0092096F">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994"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Time / hours</w:t>
            </w:r>
          </w:p>
        </w:tc>
        <w:tc>
          <w:tcPr>
            <w:tcW w:w="4184"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Person with blocked pancreatic duct</w:t>
            </w:r>
          </w:p>
        </w:tc>
        <w:tc>
          <w:tcPr>
            <w:tcW w:w="2986"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Healthy person</w:t>
            </w:r>
          </w:p>
        </w:tc>
      </w:tr>
      <w:tr w:rsidR="00CA7A31" w:rsidTr="0092096F">
        <w:tc>
          <w:tcPr>
            <w:tcW w:w="649" w:type="dxa"/>
            <w:tcBorders>
              <w:top w:val="nil"/>
              <w:left w:val="nil"/>
              <w:bottom w:val="nil"/>
              <w:right w:val="nil"/>
            </w:tcBorders>
            <w:vAlign w:val="center"/>
          </w:tcPr>
          <w:p w:rsidR="00CA7A31" w:rsidRDefault="00CA7A31" w:rsidP="0092096F">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994"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w:t>
            </w:r>
          </w:p>
        </w:tc>
        <w:tc>
          <w:tcPr>
            <w:tcW w:w="4184"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1800</w:t>
            </w:r>
          </w:p>
        </w:tc>
        <w:tc>
          <w:tcPr>
            <w:tcW w:w="2986"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800</w:t>
            </w:r>
          </w:p>
        </w:tc>
      </w:tr>
      <w:tr w:rsidR="00CA7A31" w:rsidTr="0092096F">
        <w:tc>
          <w:tcPr>
            <w:tcW w:w="649" w:type="dxa"/>
            <w:tcBorders>
              <w:top w:val="nil"/>
              <w:left w:val="nil"/>
              <w:bottom w:val="nil"/>
              <w:right w:val="nil"/>
            </w:tcBorders>
            <w:vAlign w:val="center"/>
          </w:tcPr>
          <w:p w:rsidR="00CA7A31" w:rsidRDefault="00CA7A31" w:rsidP="0092096F">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994"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w:t>
            </w:r>
          </w:p>
        </w:tc>
        <w:tc>
          <w:tcPr>
            <w:tcW w:w="4184"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2200</w:t>
            </w:r>
          </w:p>
        </w:tc>
        <w:tc>
          <w:tcPr>
            <w:tcW w:w="2986"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750</w:t>
            </w:r>
          </w:p>
        </w:tc>
      </w:tr>
      <w:tr w:rsidR="00CA7A31" w:rsidTr="0092096F">
        <w:tc>
          <w:tcPr>
            <w:tcW w:w="649" w:type="dxa"/>
            <w:tcBorders>
              <w:top w:val="nil"/>
              <w:left w:val="nil"/>
              <w:bottom w:val="nil"/>
              <w:right w:val="nil"/>
            </w:tcBorders>
            <w:vAlign w:val="center"/>
          </w:tcPr>
          <w:p w:rsidR="00CA7A31" w:rsidRDefault="00CA7A31" w:rsidP="0092096F">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994"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24</w:t>
            </w:r>
          </w:p>
        </w:tc>
        <w:tc>
          <w:tcPr>
            <w:tcW w:w="4184"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2500</w:t>
            </w:r>
          </w:p>
        </w:tc>
        <w:tc>
          <w:tcPr>
            <w:tcW w:w="2986"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700</w:t>
            </w:r>
          </w:p>
        </w:tc>
      </w:tr>
      <w:tr w:rsidR="00CA7A31" w:rsidTr="0092096F">
        <w:tc>
          <w:tcPr>
            <w:tcW w:w="649" w:type="dxa"/>
            <w:tcBorders>
              <w:top w:val="nil"/>
              <w:left w:val="nil"/>
              <w:bottom w:val="nil"/>
              <w:right w:val="nil"/>
            </w:tcBorders>
            <w:vAlign w:val="center"/>
          </w:tcPr>
          <w:p w:rsidR="00CA7A31" w:rsidRDefault="00CA7A31" w:rsidP="0092096F">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994"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36</w:t>
            </w:r>
          </w:p>
        </w:tc>
        <w:tc>
          <w:tcPr>
            <w:tcW w:w="4184"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2000</w:t>
            </w:r>
          </w:p>
        </w:tc>
        <w:tc>
          <w:tcPr>
            <w:tcW w:w="2986"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750</w:t>
            </w:r>
          </w:p>
        </w:tc>
      </w:tr>
      <w:tr w:rsidR="00CA7A31" w:rsidTr="0092096F">
        <w:tc>
          <w:tcPr>
            <w:tcW w:w="649" w:type="dxa"/>
            <w:tcBorders>
              <w:top w:val="nil"/>
              <w:left w:val="nil"/>
              <w:bottom w:val="nil"/>
              <w:right w:val="nil"/>
            </w:tcBorders>
            <w:vAlign w:val="center"/>
          </w:tcPr>
          <w:p w:rsidR="00CA7A31" w:rsidRDefault="00CA7A31" w:rsidP="0092096F">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994"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48</w:t>
            </w:r>
          </w:p>
        </w:tc>
        <w:tc>
          <w:tcPr>
            <w:tcW w:w="4184"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1400</w:t>
            </w:r>
          </w:p>
        </w:tc>
        <w:tc>
          <w:tcPr>
            <w:tcW w:w="2986"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800</w:t>
            </w:r>
          </w:p>
        </w:tc>
      </w:tr>
    </w:tbl>
    <w:p w:rsidR="00CA7A31" w:rsidRDefault="00CA7A31" w:rsidP="00CA7A31">
      <w:pPr>
        <w:widowControl w:val="0"/>
        <w:autoSpaceDE w:val="0"/>
        <w:autoSpaceDN w:val="0"/>
        <w:adjustRightInd w:val="0"/>
        <w:spacing w:after="0" w:line="240" w:lineRule="auto"/>
        <w:rPr>
          <w:rFonts w:ascii="Arial" w:hAnsi="Arial" w:cs="Arial"/>
          <w:sz w:val="16"/>
          <w:szCs w:val="16"/>
          <w:lang w:val="en-US"/>
        </w:rPr>
      </w:pPr>
    </w:p>
    <w:p w:rsidR="00CA7A31" w:rsidRDefault="00CA7A31" w:rsidP="00CA7A3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The changes in concentration of amylase in the blood of a person with a blocked pancreatic duct are different from those of a healthy person during the period shown in the figure above.</w:t>
      </w:r>
    </w:p>
    <w:p w:rsidR="00CA7A31" w:rsidRDefault="00CA7A31"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Describe </w:t>
      </w:r>
      <w:r>
        <w:rPr>
          <w:rFonts w:ascii="Arial" w:hAnsi="Arial" w:cs="Arial"/>
          <w:b/>
          <w:bCs/>
          <w:lang w:val="en-US"/>
        </w:rPr>
        <w:t>two</w:t>
      </w:r>
      <w:r>
        <w:rPr>
          <w:rFonts w:ascii="Arial" w:hAnsi="Arial" w:cs="Arial"/>
          <w:lang w:val="en-US"/>
        </w:rPr>
        <w:t xml:space="preserve"> of these differences.</w:t>
      </w:r>
    </w:p>
    <w:p w:rsidR="00CA7A31" w:rsidRDefault="00CA7A31"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p>
    <w:p w:rsidR="00CA7A31" w:rsidRDefault="00CA7A31"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lastRenderedPageBreak/>
        <w:t>..............................................................................................................</w:t>
      </w:r>
    </w:p>
    <w:p w:rsidR="00CA7A31" w:rsidRDefault="00CA7A31"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p>
    <w:p w:rsidR="00CA7A31" w:rsidRDefault="00CA7A31"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In a person with a blocked pancreatic duct, starch digestion is affected.</w:t>
      </w:r>
      <w:r>
        <w:rPr>
          <w:rFonts w:ascii="Arial" w:hAnsi="Arial" w:cs="Arial"/>
          <w:lang w:val="en-US"/>
        </w:rPr>
        <w:br/>
        <w:t>Explain how.</w:t>
      </w:r>
    </w:p>
    <w:p w:rsidR="00CA7A31" w:rsidRDefault="00CA7A31"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p>
    <w:p w:rsidR="00CA7A31" w:rsidRDefault="00CA7A31" w:rsidP="00CA7A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Healthy people have amylase in their blood. This does not cause any harmful effects in the body.</w:t>
      </w:r>
      <w:r>
        <w:rPr>
          <w:rFonts w:ascii="Arial" w:hAnsi="Arial" w:cs="Arial"/>
          <w:lang w:val="en-US"/>
        </w:rPr>
        <w:br/>
        <w:t>Explain why.</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p>
    <w:p w:rsidR="00CA7A31" w:rsidRDefault="00CA7A31" w:rsidP="00CA7A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Pancreatitis can lead to the release of protein-digesting enzymes into the blood. This is harmful to the body.</w:t>
      </w:r>
      <w:r>
        <w:rPr>
          <w:rFonts w:ascii="Arial" w:hAnsi="Arial" w:cs="Arial"/>
          <w:lang w:val="en-US"/>
        </w:rPr>
        <w:br/>
        <w:t xml:space="preserve">Suggest </w:t>
      </w:r>
      <w:r>
        <w:rPr>
          <w:rFonts w:ascii="Arial" w:hAnsi="Arial" w:cs="Arial"/>
          <w:b/>
          <w:bCs/>
          <w:lang w:val="en-US"/>
        </w:rPr>
        <w:t>one</w:t>
      </w:r>
      <w:r>
        <w:rPr>
          <w:rFonts w:ascii="Arial" w:hAnsi="Arial" w:cs="Arial"/>
          <w:lang w:val="en-US"/>
        </w:rPr>
        <w:t xml:space="preserve"> reason why.</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p>
    <w:p w:rsidR="00CA7A31" w:rsidRDefault="00CA7A31" w:rsidP="00CA7A3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w:t>
      </w:r>
      <w:r>
        <w:rPr>
          <w:rFonts w:ascii="Arial" w:hAnsi="Arial" w:cs="Arial"/>
          <w:lang w:val="en-US"/>
        </w:rPr>
        <w:t>          Read the following passage.</w:t>
      </w:r>
    </w:p>
    <w:p w:rsidR="00CA7A31" w:rsidRDefault="00CA7A31" w:rsidP="007B2001">
      <w:pPr>
        <w:widowControl w:val="0"/>
        <w:autoSpaceDE w:val="0"/>
        <w:autoSpaceDN w:val="0"/>
        <w:adjustRightInd w:val="0"/>
        <w:spacing w:before="240" w:after="0" w:line="240" w:lineRule="auto"/>
        <w:ind w:left="567" w:right="567"/>
        <w:jc w:val="both"/>
        <w:rPr>
          <w:rFonts w:ascii="Arial" w:hAnsi="Arial" w:cs="Arial"/>
          <w:lang w:val="en-US"/>
        </w:rPr>
      </w:pPr>
      <w:r>
        <w:rPr>
          <w:rFonts w:ascii="Arial" w:hAnsi="Arial" w:cs="Arial"/>
          <w:lang w:val="en-US"/>
        </w:rPr>
        <w:t>Gluten is a protein found in wheat. When gluten is digested in the small intestine,</w:t>
      </w:r>
      <w:r>
        <w:rPr>
          <w:rFonts w:ascii="Arial" w:hAnsi="Arial" w:cs="Arial"/>
          <w:lang w:val="en-US"/>
        </w:rPr>
        <w:br/>
        <w:t>the products include peptides. Peptides are short chains of amino acids. These</w:t>
      </w:r>
      <w:r>
        <w:rPr>
          <w:rFonts w:ascii="Arial" w:hAnsi="Arial" w:cs="Arial"/>
          <w:lang w:val="en-US"/>
        </w:rPr>
        <w:br/>
        <w:t>peptides cannot be absorbed by facilitated diffusion and leave the gut in faeces</w:t>
      </w:r>
    </w:p>
    <w:p w:rsidR="007B2001" w:rsidRDefault="00CA7A31" w:rsidP="007B2001">
      <w:pPr>
        <w:widowControl w:val="0"/>
        <w:autoSpaceDE w:val="0"/>
        <w:autoSpaceDN w:val="0"/>
        <w:adjustRightInd w:val="0"/>
        <w:spacing w:before="240" w:after="0" w:line="240" w:lineRule="auto"/>
        <w:ind w:left="567" w:right="567"/>
        <w:jc w:val="both"/>
        <w:rPr>
          <w:rFonts w:ascii="Arial" w:hAnsi="Arial" w:cs="Arial"/>
          <w:lang w:val="en-US"/>
        </w:rPr>
      </w:pPr>
      <w:r>
        <w:rPr>
          <w:rFonts w:ascii="Arial" w:hAnsi="Arial" w:cs="Arial"/>
          <w:lang w:val="en-US"/>
        </w:rPr>
        <w:t>Some people have coeliac disease. The epithelial cells</w:t>
      </w:r>
      <w:r w:rsidR="007B2001">
        <w:rPr>
          <w:rFonts w:ascii="Arial" w:hAnsi="Arial" w:cs="Arial"/>
          <w:lang w:val="en-US"/>
        </w:rPr>
        <w:t xml:space="preserve"> of people with coeliac disease </w:t>
      </w:r>
      <w:r>
        <w:rPr>
          <w:rFonts w:ascii="Arial" w:hAnsi="Arial" w:cs="Arial"/>
          <w:lang w:val="en-US"/>
        </w:rPr>
        <w:t>do not absorb the products of digestion very well. In these people, some of the peptides from gluten can pass between the epithelial c</w:t>
      </w:r>
      <w:r w:rsidR="007B2001">
        <w:rPr>
          <w:rFonts w:ascii="Arial" w:hAnsi="Arial" w:cs="Arial"/>
          <w:lang w:val="en-US"/>
        </w:rPr>
        <w:t xml:space="preserve">ells lining the small intestine </w:t>
      </w:r>
      <w:r>
        <w:rPr>
          <w:rFonts w:ascii="Arial" w:hAnsi="Arial" w:cs="Arial"/>
          <w:lang w:val="en-US"/>
        </w:rPr>
        <w:t>and enter the intestine wall. Here, the peptides caus</w:t>
      </w:r>
      <w:r w:rsidR="007B2001">
        <w:rPr>
          <w:rFonts w:ascii="Arial" w:hAnsi="Arial" w:cs="Arial"/>
          <w:lang w:val="en-US"/>
        </w:rPr>
        <w:t xml:space="preserve">e an immune response that leads </w:t>
      </w:r>
      <w:r>
        <w:rPr>
          <w:rFonts w:ascii="Arial" w:hAnsi="Arial" w:cs="Arial"/>
          <w:lang w:val="en-US"/>
        </w:rPr>
        <w:t>to the destruction of micr</w:t>
      </w:r>
      <w:r w:rsidR="007B2001">
        <w:rPr>
          <w:rFonts w:ascii="Arial" w:hAnsi="Arial" w:cs="Arial"/>
          <w:lang w:val="en-US"/>
        </w:rPr>
        <w:t xml:space="preserve">ovilli on the epithelial cells. </w:t>
      </w:r>
    </w:p>
    <w:p w:rsidR="00CA7A31" w:rsidRDefault="00CA7A31" w:rsidP="007B2001">
      <w:pPr>
        <w:widowControl w:val="0"/>
        <w:autoSpaceDE w:val="0"/>
        <w:autoSpaceDN w:val="0"/>
        <w:adjustRightInd w:val="0"/>
        <w:spacing w:before="240" w:after="0" w:line="240" w:lineRule="auto"/>
        <w:ind w:left="567" w:right="567"/>
        <w:jc w:val="both"/>
        <w:rPr>
          <w:rFonts w:ascii="Arial" w:hAnsi="Arial" w:cs="Arial"/>
          <w:lang w:val="en-US"/>
        </w:rPr>
      </w:pPr>
      <w:r>
        <w:rPr>
          <w:rFonts w:ascii="Arial" w:hAnsi="Arial" w:cs="Arial"/>
          <w:lang w:val="en-US"/>
        </w:rPr>
        <w:t>Scientists have identified a drug which might help people with coeliac disease.</w:t>
      </w:r>
      <w:r>
        <w:rPr>
          <w:rFonts w:ascii="Arial" w:hAnsi="Arial" w:cs="Arial"/>
          <w:lang w:val="en-US"/>
        </w:rPr>
        <w:br/>
        <w:t>It reduces the movement of peptides between epithelial cells. They have carried out trials of the drug with patients with coeliac disease.</w:t>
      </w:r>
    </w:p>
    <w:p w:rsidR="00CA7A31" w:rsidRDefault="00CA7A31" w:rsidP="00CA7A3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the information in the passage and your own knowledge to answer the following questions.</w:t>
      </w:r>
    </w:p>
    <w:p w:rsidR="00CA7A31" w:rsidRDefault="00CA7A31" w:rsidP="00CA7A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Name the type of chemical reaction which produces amino acids from proteins.</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CA7A31" w:rsidRDefault="00CA7A31" w:rsidP="00CA7A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peptides released when gluten is digested cannot be absorbed by facilitated diffusion (lines 2 – 3). Suggest why.</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br/>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CA7A31" w:rsidRDefault="00CA7A31" w:rsidP="00CA7A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(c)     The epithelial cells of people with coeliac disease do not absorb the products of digestion very well (lines 4 – 5). Explain why.</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sidR="007B2001">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CA7A31" w:rsidRDefault="00CA7A31" w:rsidP="00CA7A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Explain why the peptides cause an immune response (lines 7 – 8).</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lastRenderedPageBreak/>
        <w:br/>
      </w:r>
    </w:p>
    <w:p w:rsidR="00CA7A31" w:rsidRDefault="00CA7A31" w:rsidP="00CA7A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Scientists have carried out trials of a drug to treat coeliac disease (lines 10 – 11).</w:t>
      </w:r>
      <w:r>
        <w:rPr>
          <w:rFonts w:ascii="Arial" w:hAnsi="Arial" w:cs="Arial"/>
          <w:lang w:val="en-US"/>
        </w:rPr>
        <w:br/>
        <w:t xml:space="preserve">Suggest </w:t>
      </w:r>
      <w:r>
        <w:rPr>
          <w:rFonts w:ascii="Arial" w:hAnsi="Arial" w:cs="Arial"/>
          <w:b/>
          <w:bCs/>
          <w:lang w:val="en-US"/>
        </w:rPr>
        <w:t>two</w:t>
      </w:r>
      <w:r>
        <w:rPr>
          <w:rFonts w:ascii="Arial" w:hAnsi="Arial" w:cs="Arial"/>
          <w:lang w:val="en-US"/>
        </w:rPr>
        <w:t xml:space="preserve"> factors that should be considered before the drug can be used on patients with the disease.</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CA7A31" w:rsidRDefault="00CC6EF7" w:rsidP="00CC6EF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7B2001" w:rsidRDefault="007B2001" w:rsidP="00CC6EF7">
      <w:pPr>
        <w:widowControl w:val="0"/>
        <w:autoSpaceDE w:val="0"/>
        <w:autoSpaceDN w:val="0"/>
        <w:adjustRightInd w:val="0"/>
        <w:spacing w:before="240" w:after="0" w:line="240" w:lineRule="auto"/>
        <w:ind w:left="567" w:right="567" w:hanging="567"/>
        <w:rPr>
          <w:rFonts w:ascii="Arial" w:hAnsi="Arial" w:cs="Arial"/>
          <w:lang w:val="en-US"/>
        </w:rPr>
      </w:pPr>
    </w:p>
    <w:p w:rsidR="007B2001" w:rsidRDefault="007B2001" w:rsidP="00CC6EF7">
      <w:pPr>
        <w:widowControl w:val="0"/>
        <w:autoSpaceDE w:val="0"/>
        <w:autoSpaceDN w:val="0"/>
        <w:adjustRightInd w:val="0"/>
        <w:spacing w:before="240" w:after="0" w:line="240" w:lineRule="auto"/>
        <w:ind w:left="567" w:right="567" w:hanging="567"/>
        <w:rPr>
          <w:rFonts w:ascii="Arial" w:hAnsi="Arial" w:cs="Arial"/>
          <w:lang w:val="en-US"/>
        </w:rPr>
      </w:pPr>
    </w:p>
    <w:p w:rsidR="007B2001" w:rsidRDefault="007B2001" w:rsidP="00CC6EF7">
      <w:pPr>
        <w:widowControl w:val="0"/>
        <w:autoSpaceDE w:val="0"/>
        <w:autoSpaceDN w:val="0"/>
        <w:adjustRightInd w:val="0"/>
        <w:spacing w:before="240" w:after="0" w:line="240" w:lineRule="auto"/>
        <w:ind w:left="567" w:right="567" w:hanging="567"/>
        <w:rPr>
          <w:rFonts w:ascii="Arial" w:hAnsi="Arial" w:cs="Arial"/>
          <w:lang w:val="en-US"/>
        </w:rPr>
      </w:pPr>
    </w:p>
    <w:p w:rsidR="007B2001" w:rsidRDefault="007B2001" w:rsidP="00CC6EF7">
      <w:pPr>
        <w:widowControl w:val="0"/>
        <w:autoSpaceDE w:val="0"/>
        <w:autoSpaceDN w:val="0"/>
        <w:adjustRightInd w:val="0"/>
        <w:spacing w:before="240" w:after="0" w:line="240" w:lineRule="auto"/>
        <w:ind w:left="567" w:right="567" w:hanging="567"/>
        <w:rPr>
          <w:rFonts w:ascii="Arial" w:hAnsi="Arial" w:cs="Arial"/>
          <w:lang w:val="en-US"/>
        </w:rPr>
      </w:pPr>
    </w:p>
    <w:p w:rsidR="007B2001" w:rsidRDefault="007B2001" w:rsidP="00CC6EF7">
      <w:pPr>
        <w:widowControl w:val="0"/>
        <w:autoSpaceDE w:val="0"/>
        <w:autoSpaceDN w:val="0"/>
        <w:adjustRightInd w:val="0"/>
        <w:spacing w:before="240" w:after="0" w:line="240" w:lineRule="auto"/>
        <w:ind w:left="567" w:right="567" w:hanging="567"/>
        <w:rPr>
          <w:rFonts w:ascii="Arial" w:hAnsi="Arial" w:cs="Arial"/>
          <w:lang w:val="en-US"/>
        </w:rPr>
      </w:pPr>
    </w:p>
    <w:p w:rsidR="007B2001" w:rsidRDefault="007B2001" w:rsidP="00CC6EF7">
      <w:pPr>
        <w:widowControl w:val="0"/>
        <w:autoSpaceDE w:val="0"/>
        <w:autoSpaceDN w:val="0"/>
        <w:adjustRightInd w:val="0"/>
        <w:spacing w:before="240" w:after="0" w:line="240" w:lineRule="auto"/>
        <w:ind w:left="567" w:right="567" w:hanging="567"/>
        <w:rPr>
          <w:rFonts w:ascii="Arial" w:hAnsi="Arial" w:cs="Arial"/>
          <w:lang w:val="en-US"/>
        </w:rPr>
      </w:pPr>
    </w:p>
    <w:p w:rsidR="007B2001" w:rsidRDefault="007B2001" w:rsidP="00CC6EF7">
      <w:pPr>
        <w:widowControl w:val="0"/>
        <w:autoSpaceDE w:val="0"/>
        <w:autoSpaceDN w:val="0"/>
        <w:adjustRightInd w:val="0"/>
        <w:spacing w:before="240" w:after="0" w:line="240" w:lineRule="auto"/>
        <w:ind w:left="567" w:right="567" w:hanging="567"/>
        <w:rPr>
          <w:rFonts w:ascii="Arial" w:hAnsi="Arial" w:cs="Arial"/>
          <w:lang w:val="en-US"/>
        </w:rPr>
      </w:pPr>
    </w:p>
    <w:p w:rsidR="007B2001" w:rsidRDefault="007B2001" w:rsidP="00CC6EF7">
      <w:pPr>
        <w:widowControl w:val="0"/>
        <w:autoSpaceDE w:val="0"/>
        <w:autoSpaceDN w:val="0"/>
        <w:adjustRightInd w:val="0"/>
        <w:spacing w:before="240" w:after="0" w:line="240" w:lineRule="auto"/>
        <w:ind w:left="567" w:right="567" w:hanging="567"/>
        <w:rPr>
          <w:rFonts w:ascii="Arial" w:hAnsi="Arial" w:cs="Arial"/>
          <w:lang w:val="en-US"/>
        </w:rPr>
      </w:pPr>
    </w:p>
    <w:p w:rsidR="007B2001" w:rsidRDefault="007B2001" w:rsidP="00CC6EF7">
      <w:pPr>
        <w:widowControl w:val="0"/>
        <w:autoSpaceDE w:val="0"/>
        <w:autoSpaceDN w:val="0"/>
        <w:adjustRightInd w:val="0"/>
        <w:spacing w:before="240" w:after="0" w:line="240" w:lineRule="auto"/>
        <w:ind w:left="567" w:right="567" w:hanging="567"/>
        <w:rPr>
          <w:rFonts w:ascii="Arial" w:hAnsi="Arial" w:cs="Arial"/>
          <w:lang w:val="en-US"/>
        </w:rPr>
      </w:pPr>
    </w:p>
    <w:p w:rsidR="00CA7A31" w:rsidRDefault="00CA7A31" w:rsidP="00CA7A3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w:t>
      </w:r>
      <w:r>
        <w:rPr>
          <w:rFonts w:ascii="Arial" w:hAnsi="Arial" w:cs="Arial"/>
          <w:lang w:val="en-US"/>
        </w:rPr>
        <w:t>   The diagram shows one method by which amino acids are absorbed from the small intestine into the blood. They are co-transported into the epithelial cell with sodium ions (Na</w:t>
      </w:r>
      <w:r>
        <w:rPr>
          <w:rFonts w:ascii="Arial" w:hAnsi="Arial" w:cs="Arial"/>
          <w:sz w:val="14"/>
          <w:szCs w:val="14"/>
          <w:vertAlign w:val="superscript"/>
          <w:lang w:val="en-US"/>
        </w:rPr>
        <w:t>+</w:t>
      </w:r>
      <w:r>
        <w:rPr>
          <w:rFonts w:ascii="Arial" w:hAnsi="Arial" w:cs="Arial"/>
          <w:lang w:val="en-US"/>
        </w:rPr>
        <w:t xml:space="preserve">) at point </w:t>
      </w:r>
      <w:r>
        <w:rPr>
          <w:rFonts w:ascii="Arial" w:hAnsi="Arial" w:cs="Arial"/>
          <w:b/>
          <w:bCs/>
          <w:lang w:val="en-US"/>
        </w:rPr>
        <w:t xml:space="preserve">X </w:t>
      </w:r>
      <w:r>
        <w:rPr>
          <w:rFonts w:ascii="Arial" w:hAnsi="Arial" w:cs="Arial"/>
          <w:lang w:val="en-US"/>
        </w:rPr>
        <w:t>on the diagram. Normally, the concentration of sodium ions inside the epithelial cell is low.</w:t>
      </w:r>
    </w:p>
    <w:p w:rsidR="00CA7A31" w:rsidRDefault="00CA7A31" w:rsidP="00CA7A3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lang w:eastAsia="en-GB"/>
        </w:rPr>
        <w:lastRenderedPageBreak/>
        <w:drawing>
          <wp:inline distT="0" distB="0" distL="0" distR="0" wp14:anchorId="11832D24" wp14:editId="7067699C">
            <wp:extent cx="5102543" cy="463867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4634" cy="4640576"/>
                    </a:xfrm>
                    <a:prstGeom prst="rect">
                      <a:avLst/>
                    </a:prstGeom>
                    <a:noFill/>
                    <a:ln>
                      <a:noFill/>
                    </a:ln>
                  </pic:spPr>
                </pic:pic>
              </a:graphicData>
            </a:graphic>
          </wp:inline>
        </w:drawing>
      </w:r>
    </w:p>
    <w:p w:rsidR="00CA7A31" w:rsidRDefault="00CA7A31" w:rsidP="00CA7A31">
      <w:pPr>
        <w:widowControl w:val="0"/>
        <w:autoSpaceDE w:val="0"/>
        <w:autoSpaceDN w:val="0"/>
        <w:adjustRightInd w:val="0"/>
        <w:spacing w:before="240" w:after="0" w:line="240" w:lineRule="auto"/>
        <w:ind w:right="2098"/>
        <w:jc w:val="right"/>
        <w:rPr>
          <w:rFonts w:ascii="Arial" w:hAnsi="Arial" w:cs="Arial"/>
          <w:sz w:val="18"/>
          <w:szCs w:val="18"/>
          <w:lang w:val="en-US"/>
        </w:rPr>
      </w:pPr>
      <w:r>
        <w:rPr>
          <w:rFonts w:ascii="Arial" w:hAnsi="Arial" w:cs="Arial"/>
          <w:i/>
          <w:iCs/>
          <w:sz w:val="18"/>
          <w:szCs w:val="18"/>
          <w:lang w:val="en-US"/>
        </w:rPr>
        <w:t>Source</w:t>
      </w:r>
      <w:r>
        <w:rPr>
          <w:rFonts w:ascii="Arial" w:hAnsi="Arial" w:cs="Arial"/>
          <w:sz w:val="18"/>
          <w:szCs w:val="18"/>
          <w:lang w:val="en-US"/>
        </w:rPr>
        <w:t>: adapted from M. ROWLAND,</w:t>
      </w:r>
      <w:r>
        <w:rPr>
          <w:rFonts w:ascii="Arial" w:hAnsi="Arial" w:cs="Arial"/>
          <w:sz w:val="18"/>
          <w:szCs w:val="18"/>
          <w:lang w:val="en-US"/>
        </w:rPr>
        <w:br/>
      </w:r>
      <w:r>
        <w:rPr>
          <w:rFonts w:ascii="Arial" w:hAnsi="Arial" w:cs="Arial"/>
          <w:i/>
          <w:iCs/>
          <w:sz w:val="18"/>
          <w:szCs w:val="18"/>
          <w:lang w:val="en-US"/>
        </w:rPr>
        <w:t>Biology (University of Bath Science 16-19)</w:t>
      </w:r>
      <w:r>
        <w:rPr>
          <w:rFonts w:ascii="Arial" w:hAnsi="Arial" w:cs="Arial"/>
          <w:sz w:val="18"/>
          <w:szCs w:val="18"/>
          <w:lang w:val="en-US"/>
        </w:rPr>
        <w:t xml:space="preserve"> (Nelson Thornes) 1992.</w:t>
      </w:r>
    </w:p>
    <w:p w:rsidR="00CA7A31" w:rsidRDefault="00CA7A31" w:rsidP="00CA7A31">
      <w:pPr>
        <w:widowControl w:val="0"/>
        <w:autoSpaceDE w:val="0"/>
        <w:autoSpaceDN w:val="0"/>
        <w:adjustRightInd w:val="0"/>
        <w:spacing w:before="240" w:after="0" w:line="240" w:lineRule="auto"/>
        <w:ind w:right="2098"/>
        <w:jc w:val="right"/>
        <w:rPr>
          <w:rFonts w:ascii="Arial" w:hAnsi="Arial" w:cs="Arial"/>
          <w:sz w:val="18"/>
          <w:szCs w:val="18"/>
          <w:lang w:val="en-US"/>
        </w:rPr>
      </w:pPr>
      <w:r>
        <w:rPr>
          <w:rFonts w:ascii="Arial" w:hAnsi="Arial" w:cs="Arial"/>
          <w:sz w:val="18"/>
          <w:szCs w:val="18"/>
          <w:lang w:val="en-US"/>
        </w:rPr>
        <w:br/>
      </w:r>
      <w:r>
        <w:rPr>
          <w:rFonts w:ascii="Arial" w:hAnsi="Arial" w:cs="Arial"/>
          <w:sz w:val="18"/>
          <w:szCs w:val="18"/>
          <w:lang w:val="en-US"/>
        </w:rPr>
        <w:br/>
      </w:r>
    </w:p>
    <w:p w:rsidR="00CA7A31" w:rsidRDefault="00CA7A31" w:rsidP="00CA7A3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Dinitrophenol (DNP) prevents </w:t>
      </w:r>
      <w:r w:rsidR="007B2001">
        <w:rPr>
          <w:rFonts w:ascii="Arial" w:hAnsi="Arial" w:cs="Arial"/>
          <w:lang w:val="en-US"/>
        </w:rPr>
        <w:t>ATP production</w:t>
      </w:r>
      <w:r>
        <w:rPr>
          <w:rFonts w:ascii="Arial" w:hAnsi="Arial" w:cs="Arial"/>
          <w:lang w:val="en-US"/>
        </w:rPr>
        <w:t xml:space="preserve">. When treated with DNP, the sodium-potassium pump at </w:t>
      </w:r>
      <w:r>
        <w:rPr>
          <w:rFonts w:ascii="Arial" w:hAnsi="Arial" w:cs="Arial"/>
          <w:b/>
          <w:bCs/>
          <w:lang w:val="en-US"/>
        </w:rPr>
        <w:t xml:space="preserve">Y </w:t>
      </w:r>
      <w:r>
        <w:rPr>
          <w:rFonts w:ascii="Arial" w:hAnsi="Arial" w:cs="Arial"/>
          <w:lang w:val="en-US"/>
        </w:rPr>
        <w:t>no longer works. As a result, the concentration of sodium ions in the cell rises and amino acid absorption stops.</w:t>
      </w:r>
    </w:p>
    <w:p w:rsidR="00CA7A31" w:rsidRDefault="00CA7A31" w:rsidP="00CA7A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(i)      Explain why pump </w:t>
      </w:r>
      <w:r>
        <w:rPr>
          <w:rFonts w:ascii="Arial" w:hAnsi="Arial" w:cs="Arial"/>
          <w:b/>
          <w:bCs/>
          <w:lang w:val="en-US"/>
        </w:rPr>
        <w:t xml:space="preserve">Y </w:t>
      </w:r>
      <w:r>
        <w:rPr>
          <w:rFonts w:ascii="Arial" w:hAnsi="Arial" w:cs="Arial"/>
          <w:lang w:val="en-US"/>
        </w:rPr>
        <w:t xml:space="preserve">will </w:t>
      </w:r>
      <w:r>
        <w:rPr>
          <w:rFonts w:ascii="Arial" w:hAnsi="Arial" w:cs="Arial"/>
          <w:b/>
          <w:bCs/>
          <w:lang w:val="en-US"/>
        </w:rPr>
        <w:t xml:space="preserve">not </w:t>
      </w:r>
      <w:r>
        <w:rPr>
          <w:rFonts w:ascii="Arial" w:hAnsi="Arial" w:cs="Arial"/>
          <w:lang w:val="en-US"/>
        </w:rPr>
        <w:t>work in the presence of DNP.</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7B2001" w:rsidP="007B200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r w:rsidR="00CA7A31">
        <w:rPr>
          <w:rFonts w:ascii="Arial" w:hAnsi="Arial" w:cs="Arial"/>
          <w:b/>
          <w:bCs/>
          <w:sz w:val="20"/>
          <w:szCs w:val="20"/>
          <w:lang w:val="en-US"/>
        </w:rPr>
        <w:br/>
      </w:r>
      <w:r w:rsidR="00CA7A31">
        <w:rPr>
          <w:rFonts w:ascii="Arial" w:hAnsi="Arial" w:cs="Arial"/>
          <w:b/>
          <w:bCs/>
          <w:sz w:val="20"/>
          <w:szCs w:val="20"/>
          <w:lang w:val="en-US"/>
        </w:rPr>
        <w:br/>
      </w:r>
    </w:p>
    <w:p w:rsidR="00CA7A31" w:rsidRDefault="00CA7A31" w:rsidP="00CA7A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(ii)      Explain why sodium ions and amino acids are </w:t>
      </w:r>
      <w:r>
        <w:rPr>
          <w:rFonts w:ascii="Arial" w:hAnsi="Arial" w:cs="Arial"/>
          <w:b/>
          <w:bCs/>
          <w:lang w:val="en-US"/>
        </w:rPr>
        <w:t xml:space="preserve">not </w:t>
      </w:r>
      <w:r>
        <w:rPr>
          <w:rFonts w:ascii="Arial" w:hAnsi="Arial" w:cs="Arial"/>
          <w:lang w:val="en-US"/>
        </w:rPr>
        <w:t>absorbed from the lumen of the small intestine in the presence of DNP.</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CA7A31" w:rsidRDefault="00CA7A31" w:rsidP="00CA7A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(iii)     By what mechanism would amino acids leave the epithelial cell at point </w:t>
      </w:r>
      <w:r>
        <w:rPr>
          <w:rFonts w:ascii="Arial" w:hAnsi="Arial" w:cs="Arial"/>
          <w:b/>
          <w:bCs/>
          <w:lang w:val="en-US"/>
        </w:rPr>
        <w:t>Z</w:t>
      </w: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CA7A31" w:rsidRDefault="007B2001" w:rsidP="007B200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7B2001" w:rsidRDefault="007B2001" w:rsidP="007B2001">
      <w:pPr>
        <w:widowControl w:val="0"/>
        <w:autoSpaceDE w:val="0"/>
        <w:autoSpaceDN w:val="0"/>
        <w:adjustRightInd w:val="0"/>
        <w:spacing w:before="240" w:after="0" w:line="240" w:lineRule="auto"/>
        <w:ind w:right="567"/>
        <w:rPr>
          <w:rFonts w:ascii="Arial" w:hAnsi="Arial" w:cs="Arial"/>
          <w:lang w:val="en-US"/>
        </w:rPr>
      </w:pPr>
    </w:p>
    <w:p w:rsidR="00CA7A31" w:rsidRDefault="00CA7A31" w:rsidP="00CA7A3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lastRenderedPageBreak/>
        <w:t>Q5.</w:t>
      </w:r>
      <w:r>
        <w:rPr>
          <w:rFonts w:ascii="Arial" w:hAnsi="Arial" w:cs="Arial"/>
          <w:lang w:val="en-US"/>
        </w:rPr>
        <w:t>          The diagram shows part of the gut wall of an animal.</w:t>
      </w:r>
    </w:p>
    <w:p w:rsidR="00CA7A31" w:rsidRDefault="00CA7A31" w:rsidP="00CA7A3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lang w:eastAsia="en-GB"/>
        </w:rPr>
        <w:drawing>
          <wp:inline distT="0" distB="0" distL="0" distR="0" wp14:anchorId="4A4B73F7" wp14:editId="4BACB2F5">
            <wp:extent cx="3295650" cy="40251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98477" cy="4028608"/>
                    </a:xfrm>
                    <a:prstGeom prst="rect">
                      <a:avLst/>
                    </a:prstGeom>
                    <a:noFill/>
                    <a:ln>
                      <a:noFill/>
                    </a:ln>
                  </pic:spPr>
                </pic:pic>
              </a:graphicData>
            </a:graphic>
          </wp:inline>
        </w:drawing>
      </w:r>
    </w:p>
    <w:p w:rsidR="00CA7A31" w:rsidRDefault="00CA7A31" w:rsidP="00CA7A3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Name the structure labelled </w:t>
      </w:r>
      <w:r>
        <w:rPr>
          <w:rFonts w:ascii="TimesTen-Bold" w:hAnsi="TimesTen-Bold" w:cs="TimesTen-Bold"/>
          <w:b/>
          <w:bCs/>
          <w:lang w:val="en-US"/>
        </w:rPr>
        <w:t>X</w:t>
      </w: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Describe the function of the layer labelled </w:t>
      </w:r>
      <w:r>
        <w:rPr>
          <w:rFonts w:ascii="TimesTen-Bold" w:hAnsi="TimesTen-Bold" w:cs="TimesTen-Bold"/>
          <w:b/>
          <w:bCs/>
          <w:lang w:val="en-US"/>
        </w:rPr>
        <w:t>Y</w:t>
      </w: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lastRenderedPageBreak/>
        <w:t>.............................................................................................................</w:t>
      </w:r>
    </w:p>
    <w:p w:rsidR="00CA7A31" w:rsidRDefault="00CA7A31" w:rsidP="005B1FB2">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A7A31" w:rsidRDefault="00CA7A31" w:rsidP="00CA7A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Describe and explain how </w:t>
      </w:r>
      <w:r>
        <w:rPr>
          <w:rFonts w:ascii="TimesTen-Bold" w:hAnsi="TimesTen-Bold" w:cs="TimesTen-Bold"/>
          <w:b/>
          <w:bCs/>
          <w:lang w:val="en-US"/>
        </w:rPr>
        <w:t xml:space="preserve">two </w:t>
      </w:r>
      <w:r>
        <w:rPr>
          <w:rFonts w:ascii="Arial" w:hAnsi="Arial" w:cs="Arial"/>
          <w:lang w:val="en-US"/>
        </w:rPr>
        <w:t>features shown in the diagram increase the rate of absorption of digested food.</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Feature 1</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Description</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Explanation</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5B1FB2">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br/>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Feature 2</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Description</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Explanation</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CA7A31" w:rsidRPr="005B1FB2" w:rsidRDefault="00CA7A31" w:rsidP="005B1FB2">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CC6EF7" w:rsidRDefault="00CC6EF7" w:rsidP="00CC6EF7">
      <w:pPr>
        <w:widowControl w:val="0"/>
        <w:autoSpaceDE w:val="0"/>
        <w:autoSpaceDN w:val="0"/>
        <w:adjustRightInd w:val="0"/>
        <w:spacing w:before="240" w:after="0" w:line="240" w:lineRule="auto"/>
        <w:ind w:left="1134" w:right="567" w:hanging="1134"/>
        <w:rPr>
          <w:rFonts w:ascii="Arial" w:hAnsi="Arial" w:cs="Arial"/>
          <w:b/>
          <w:bCs/>
          <w:lang w:val="en-US"/>
        </w:rPr>
      </w:pPr>
    </w:p>
    <w:p w:rsidR="00CC6EF7" w:rsidRDefault="00CC6EF7" w:rsidP="00CC6EF7">
      <w:pPr>
        <w:widowControl w:val="0"/>
        <w:autoSpaceDE w:val="0"/>
        <w:autoSpaceDN w:val="0"/>
        <w:adjustRightInd w:val="0"/>
        <w:spacing w:before="240" w:after="0" w:line="240" w:lineRule="auto"/>
        <w:ind w:left="1134" w:right="567" w:hanging="1134"/>
        <w:rPr>
          <w:rFonts w:ascii="Arial" w:hAnsi="Arial" w:cs="Arial"/>
          <w:b/>
          <w:bCs/>
          <w:lang w:val="en-US"/>
        </w:rPr>
      </w:pPr>
    </w:p>
    <w:p w:rsidR="00CC6EF7" w:rsidRDefault="00CC6EF7" w:rsidP="00CC6EF7">
      <w:pPr>
        <w:widowControl w:val="0"/>
        <w:autoSpaceDE w:val="0"/>
        <w:autoSpaceDN w:val="0"/>
        <w:adjustRightInd w:val="0"/>
        <w:spacing w:before="240" w:after="0" w:line="240" w:lineRule="auto"/>
        <w:ind w:left="1134" w:right="567" w:hanging="1134"/>
        <w:rPr>
          <w:rFonts w:ascii="Arial" w:hAnsi="Arial" w:cs="Arial"/>
          <w:b/>
          <w:bCs/>
          <w:lang w:val="en-US"/>
        </w:rPr>
      </w:pPr>
    </w:p>
    <w:p w:rsidR="00CA7A31" w:rsidRDefault="00CA7A31" w:rsidP="00CC6EF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Q6.</w:t>
      </w:r>
      <w:r>
        <w:rPr>
          <w:rFonts w:ascii="Arial" w:hAnsi="Arial" w:cs="Arial"/>
          <w:lang w:val="en-US"/>
        </w:rPr>
        <w:t>(a)     Describe the role of the enzymes of the d</w:t>
      </w:r>
      <w:r w:rsidR="00CC6EF7">
        <w:rPr>
          <w:rFonts w:ascii="Arial" w:hAnsi="Arial" w:cs="Arial"/>
          <w:lang w:val="en-US"/>
        </w:rPr>
        <w:t xml:space="preserve">igestive system in the complete </w:t>
      </w:r>
      <w:r>
        <w:rPr>
          <w:rFonts w:ascii="Arial" w:hAnsi="Arial" w:cs="Arial"/>
          <w:lang w:val="en-US"/>
        </w:rPr>
        <w:t>breakdown of starch.</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p>
    <w:p w:rsidR="00CA7A31" w:rsidRDefault="00CA7A31" w:rsidP="00CA7A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the processes involved in the absorption of the products of starch digestion.</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CA7A31" w:rsidRDefault="00CA7A31" w:rsidP="005B1FB2">
      <w:pPr>
        <w:widowControl w:val="0"/>
        <w:autoSpaceDE w:val="0"/>
        <w:autoSpaceDN w:val="0"/>
        <w:adjustRightInd w:val="0"/>
        <w:spacing w:after="0" w:line="240" w:lineRule="auto"/>
        <w:jc w:val="right"/>
        <w:rPr>
          <w:rFonts w:ascii="Arial" w:hAnsi="Arial" w:cs="Arial"/>
          <w:b/>
          <w:bCs/>
          <w:sz w:val="20"/>
          <w:szCs w:val="20"/>
          <w:lang w:val="en-US"/>
        </w:rPr>
      </w:pPr>
    </w:p>
    <w:p w:rsidR="006924A4" w:rsidRDefault="006924A4" w:rsidP="005B1FB2">
      <w:pPr>
        <w:widowControl w:val="0"/>
        <w:autoSpaceDE w:val="0"/>
        <w:autoSpaceDN w:val="0"/>
        <w:adjustRightInd w:val="0"/>
        <w:spacing w:after="0" w:line="240" w:lineRule="auto"/>
        <w:jc w:val="right"/>
        <w:rPr>
          <w:rFonts w:ascii="Arial" w:hAnsi="Arial" w:cs="Arial"/>
          <w:b/>
          <w:bCs/>
          <w:sz w:val="20"/>
          <w:szCs w:val="20"/>
          <w:lang w:val="en-US"/>
        </w:rPr>
      </w:pPr>
    </w:p>
    <w:p w:rsidR="006924A4" w:rsidRDefault="006924A4" w:rsidP="005B1FB2">
      <w:pPr>
        <w:widowControl w:val="0"/>
        <w:autoSpaceDE w:val="0"/>
        <w:autoSpaceDN w:val="0"/>
        <w:adjustRightInd w:val="0"/>
        <w:spacing w:after="0" w:line="240" w:lineRule="auto"/>
        <w:jc w:val="right"/>
        <w:rPr>
          <w:rFonts w:ascii="Arial" w:hAnsi="Arial" w:cs="Arial"/>
          <w:b/>
          <w:bCs/>
          <w:sz w:val="20"/>
          <w:szCs w:val="20"/>
          <w:lang w:val="en-US"/>
        </w:rPr>
      </w:pPr>
    </w:p>
    <w:p w:rsidR="006924A4" w:rsidRDefault="006924A4" w:rsidP="005B1FB2">
      <w:pPr>
        <w:widowControl w:val="0"/>
        <w:autoSpaceDE w:val="0"/>
        <w:autoSpaceDN w:val="0"/>
        <w:adjustRightInd w:val="0"/>
        <w:spacing w:after="0" w:line="240" w:lineRule="auto"/>
        <w:jc w:val="right"/>
        <w:rPr>
          <w:rFonts w:ascii="Arial" w:hAnsi="Arial" w:cs="Arial"/>
          <w:b/>
          <w:bCs/>
          <w:sz w:val="20"/>
          <w:szCs w:val="20"/>
          <w:lang w:val="en-US"/>
        </w:rPr>
      </w:pPr>
    </w:p>
    <w:p w:rsidR="006924A4" w:rsidRDefault="006924A4" w:rsidP="005B1FB2">
      <w:pPr>
        <w:widowControl w:val="0"/>
        <w:autoSpaceDE w:val="0"/>
        <w:autoSpaceDN w:val="0"/>
        <w:adjustRightInd w:val="0"/>
        <w:spacing w:after="0" w:line="240" w:lineRule="auto"/>
        <w:jc w:val="right"/>
        <w:rPr>
          <w:rFonts w:ascii="Arial" w:hAnsi="Arial" w:cs="Arial"/>
          <w:b/>
          <w:bCs/>
          <w:sz w:val="20"/>
          <w:szCs w:val="20"/>
          <w:lang w:val="en-US"/>
        </w:rPr>
      </w:pPr>
    </w:p>
    <w:p w:rsidR="006924A4" w:rsidRDefault="006924A4" w:rsidP="005B1FB2">
      <w:pPr>
        <w:widowControl w:val="0"/>
        <w:autoSpaceDE w:val="0"/>
        <w:autoSpaceDN w:val="0"/>
        <w:adjustRightInd w:val="0"/>
        <w:spacing w:after="0" w:line="240" w:lineRule="auto"/>
        <w:jc w:val="right"/>
        <w:rPr>
          <w:rFonts w:ascii="Arial" w:hAnsi="Arial" w:cs="Arial"/>
          <w:b/>
          <w:bCs/>
          <w:sz w:val="20"/>
          <w:szCs w:val="20"/>
          <w:lang w:val="en-US"/>
        </w:rPr>
      </w:pPr>
    </w:p>
    <w:p w:rsidR="006924A4" w:rsidRDefault="006924A4" w:rsidP="005B1FB2">
      <w:pPr>
        <w:widowControl w:val="0"/>
        <w:autoSpaceDE w:val="0"/>
        <w:autoSpaceDN w:val="0"/>
        <w:adjustRightInd w:val="0"/>
        <w:spacing w:after="0" w:line="240" w:lineRule="auto"/>
        <w:jc w:val="right"/>
        <w:rPr>
          <w:rFonts w:ascii="Arial" w:hAnsi="Arial" w:cs="Arial"/>
          <w:b/>
          <w:bCs/>
          <w:sz w:val="20"/>
          <w:szCs w:val="20"/>
          <w:lang w:val="en-US"/>
        </w:rPr>
      </w:pPr>
    </w:p>
    <w:p w:rsidR="006924A4" w:rsidRDefault="00E96D0A" w:rsidP="00E96D0A">
      <w:pPr>
        <w:pStyle w:val="Heading2"/>
        <w:rPr>
          <w:lang w:val="en-US"/>
        </w:rPr>
      </w:pPr>
      <w:r>
        <w:rPr>
          <w:lang w:val="en-US"/>
        </w:rPr>
        <w:t xml:space="preserve">        </w:t>
      </w:r>
    </w:p>
    <w:p w:rsidR="006924A4" w:rsidRDefault="006924A4" w:rsidP="005B1FB2">
      <w:pPr>
        <w:widowControl w:val="0"/>
        <w:autoSpaceDE w:val="0"/>
        <w:autoSpaceDN w:val="0"/>
        <w:adjustRightInd w:val="0"/>
        <w:spacing w:after="0" w:line="240" w:lineRule="auto"/>
        <w:jc w:val="right"/>
        <w:rPr>
          <w:rFonts w:ascii="Arial" w:hAnsi="Arial" w:cs="Arial"/>
          <w:b/>
          <w:bCs/>
          <w:sz w:val="20"/>
          <w:szCs w:val="20"/>
          <w:lang w:val="en-US"/>
        </w:rPr>
      </w:pPr>
    </w:p>
    <w:p w:rsidR="00CA7A31" w:rsidRDefault="00CA7A31" w:rsidP="00CA7A3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Q7.</w:t>
      </w:r>
      <w:r>
        <w:rPr>
          <w:rFonts w:ascii="Arial" w:hAnsi="Arial" w:cs="Arial"/>
          <w:lang w:val="en-US"/>
        </w:rPr>
        <w:t>Scientists investigated the effect of lipase and a 3% bile salts solution on the digestion of triglycerides. The graph below shows their results.</w:t>
      </w:r>
    </w:p>
    <w:p w:rsidR="00CA7A31" w:rsidRDefault="00CA7A31" w:rsidP="00CA7A3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CA7A31" w:rsidRDefault="00CA7A31" w:rsidP="005B1FB2">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lang w:eastAsia="en-GB"/>
        </w:rPr>
        <w:lastRenderedPageBreak/>
        <w:drawing>
          <wp:inline distT="0" distB="0" distL="0" distR="0" wp14:anchorId="3B5A2DE2" wp14:editId="0D9EF884">
            <wp:extent cx="5791200" cy="3248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1200" cy="3248025"/>
                    </a:xfrm>
                    <a:prstGeom prst="rect">
                      <a:avLst/>
                    </a:prstGeom>
                    <a:noFill/>
                    <a:ln>
                      <a:noFill/>
                    </a:ln>
                  </pic:spPr>
                </pic:pic>
              </a:graphicData>
            </a:graphic>
          </wp:inline>
        </w:drawing>
      </w:r>
      <w:r>
        <w:rPr>
          <w:rFonts w:ascii="Arial" w:hAnsi="Arial" w:cs="Arial"/>
          <w:lang w:val="en-US"/>
        </w:rPr>
        <w:br/>
      </w:r>
    </w:p>
    <w:p w:rsidR="00CA7A31" w:rsidRDefault="00CA7A31" w:rsidP="006924A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also incubated triglycerides with different concentrations of bile salts. After 30 minutes they measured the diameter of the triglyceride droplets. They used the results to calculate the mean radius of the droplets at each concentration. The table below shows their results.</w:t>
      </w:r>
    </w:p>
    <w:p w:rsidR="00CA7A31" w:rsidRDefault="00CA7A31" w:rsidP="00CA7A3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595"/>
        <w:gridCol w:w="585"/>
        <w:gridCol w:w="585"/>
        <w:gridCol w:w="585"/>
        <w:gridCol w:w="585"/>
        <w:gridCol w:w="585"/>
        <w:gridCol w:w="585"/>
      </w:tblGrid>
      <w:tr w:rsidR="00CA7A31" w:rsidTr="0092096F">
        <w:tc>
          <w:tcPr>
            <w:tcW w:w="1220" w:type="dxa"/>
            <w:tcBorders>
              <w:top w:val="nil"/>
              <w:left w:val="nil"/>
              <w:bottom w:val="nil"/>
              <w:right w:val="nil"/>
            </w:tcBorders>
            <w:vAlign w:val="center"/>
          </w:tcPr>
          <w:p w:rsidR="00CA7A31" w:rsidRDefault="00CA7A31" w:rsidP="0092096F">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2595"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Concentration of bile</w:t>
            </w:r>
            <w:r>
              <w:rPr>
                <w:rFonts w:ascii="Arial" w:hAnsi="Arial" w:cs="Arial"/>
                <w:lang w:val="en-US"/>
              </w:rPr>
              <w:br/>
              <w:t>salts /%</w:t>
            </w:r>
          </w:p>
        </w:tc>
        <w:tc>
          <w:tcPr>
            <w:tcW w:w="585"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w:t>
            </w:r>
          </w:p>
        </w:tc>
        <w:tc>
          <w:tcPr>
            <w:tcW w:w="585"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c>
          <w:tcPr>
            <w:tcW w:w="585"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w:t>
            </w:r>
          </w:p>
        </w:tc>
        <w:tc>
          <w:tcPr>
            <w:tcW w:w="585"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c>
          <w:tcPr>
            <w:tcW w:w="585"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c>
          <w:tcPr>
            <w:tcW w:w="585"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r>
      <w:tr w:rsidR="00CA7A31" w:rsidTr="0092096F">
        <w:tc>
          <w:tcPr>
            <w:tcW w:w="1220" w:type="dxa"/>
            <w:tcBorders>
              <w:top w:val="nil"/>
              <w:left w:val="nil"/>
              <w:bottom w:val="nil"/>
              <w:right w:val="nil"/>
            </w:tcBorders>
            <w:vAlign w:val="center"/>
          </w:tcPr>
          <w:p w:rsidR="00CA7A31" w:rsidRDefault="00CA7A31" w:rsidP="0092096F">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2595"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Mean radius of triglyceride droplet / μm</w:t>
            </w:r>
          </w:p>
        </w:tc>
        <w:tc>
          <w:tcPr>
            <w:tcW w:w="585"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w:t>
            </w:r>
          </w:p>
        </w:tc>
        <w:tc>
          <w:tcPr>
            <w:tcW w:w="585"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c>
          <w:tcPr>
            <w:tcW w:w="585"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c>
          <w:tcPr>
            <w:tcW w:w="585"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c>
          <w:tcPr>
            <w:tcW w:w="585"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w:t>
            </w:r>
          </w:p>
        </w:tc>
        <w:tc>
          <w:tcPr>
            <w:tcW w:w="585" w:type="dxa"/>
            <w:tcBorders>
              <w:top w:val="single" w:sz="8" w:space="0" w:color="000000"/>
              <w:left w:val="single" w:sz="8" w:space="0" w:color="000000"/>
              <w:bottom w:val="single" w:sz="8" w:space="0" w:color="000000"/>
              <w:right w:val="single" w:sz="8" w:space="0" w:color="000000"/>
            </w:tcBorders>
            <w:vAlign w:val="center"/>
          </w:tcPr>
          <w:p w:rsidR="00CA7A31" w:rsidRDefault="00CA7A31" w:rsidP="0092096F">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r>
    </w:tbl>
    <w:p w:rsidR="00CA7A31" w:rsidRDefault="00CA7A31" w:rsidP="00CA7A3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CA7A31" w:rsidRDefault="00CA7A31" w:rsidP="00CA7A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how you would use a microscope to find the mean diameter of triglyceride droplets on a slide.</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CA7A31" w:rsidRDefault="00CA7A31" w:rsidP="005B1FB2">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r>
        <w:rPr>
          <w:rFonts w:ascii="Arial" w:hAnsi="Arial" w:cs="Arial"/>
          <w:b/>
          <w:bCs/>
          <w:sz w:val="20"/>
          <w:szCs w:val="20"/>
          <w:lang w:val="en-US"/>
        </w:rPr>
        <w:br/>
      </w:r>
    </w:p>
    <w:p w:rsidR="00CA7A31" w:rsidRDefault="00CA7A31" w:rsidP="00CA7A3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The ratio of mean radius of triglyceride droplets in bile salts at a concentration of 0% to the mean radius in bile salts at a concentration of 3% is 2 : 1.</w:t>
      </w:r>
    </w:p>
    <w:p w:rsidR="00CA7A31" w:rsidRDefault="00CA7A31"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What is the ratio of their surface areas? Show your working.</w:t>
      </w:r>
    </w:p>
    <w:p w:rsidR="00CA7A31" w:rsidRDefault="00CA7A31"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You can calculate the surface area of a droplet from the formula</w:t>
      </w:r>
    </w:p>
    <w:p w:rsidR="00CA7A31" w:rsidRDefault="00CA7A31" w:rsidP="00CA7A31">
      <w:pPr>
        <w:widowControl w:val="0"/>
        <w:autoSpaceDE w:val="0"/>
        <w:autoSpaceDN w:val="0"/>
        <w:adjustRightInd w:val="0"/>
        <w:spacing w:before="240" w:after="0" w:line="240" w:lineRule="auto"/>
        <w:jc w:val="center"/>
        <w:rPr>
          <w:rFonts w:ascii="Arial" w:hAnsi="Arial" w:cs="Arial"/>
          <w:sz w:val="16"/>
          <w:szCs w:val="16"/>
          <w:vertAlign w:val="superscript"/>
          <w:lang w:val="en-US"/>
        </w:rPr>
      </w:pPr>
      <w:r>
        <w:rPr>
          <w:rFonts w:ascii="Arial" w:hAnsi="Arial" w:cs="Arial"/>
          <w:lang w:val="en-US"/>
        </w:rPr>
        <w:t>A = 4</w:t>
      </w:r>
      <w:r>
        <w:rPr>
          <w:rFonts w:ascii="Times New Roman" w:hAnsi="Times New Roman"/>
          <w:i/>
          <w:iCs/>
          <w:sz w:val="24"/>
          <w:szCs w:val="24"/>
          <w:lang w:val="en-US"/>
        </w:rPr>
        <w:t>π</w:t>
      </w:r>
      <w:r>
        <w:rPr>
          <w:rFonts w:ascii="Arial" w:hAnsi="Arial" w:cs="Arial"/>
          <w:lang w:val="en-US"/>
        </w:rPr>
        <w:t>r</w:t>
      </w:r>
      <w:r>
        <w:rPr>
          <w:rFonts w:ascii="Arial" w:hAnsi="Arial" w:cs="Arial"/>
          <w:sz w:val="16"/>
          <w:szCs w:val="16"/>
          <w:vertAlign w:val="superscript"/>
          <w:lang w:val="en-US"/>
        </w:rPr>
        <w:t>2</w:t>
      </w:r>
    </w:p>
    <w:p w:rsidR="00CA7A31" w:rsidRDefault="00CA7A31" w:rsidP="006924A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Where  A = surface area</w:t>
      </w:r>
      <w:r>
        <w:rPr>
          <w:rFonts w:ascii="Arial" w:hAnsi="Arial" w:cs="Arial"/>
          <w:lang w:val="en-US"/>
        </w:rPr>
        <w:br/>
        <w:t>    r = radius</w:t>
      </w:r>
      <w:r>
        <w:rPr>
          <w:rFonts w:ascii="Arial" w:hAnsi="Arial" w:cs="Arial"/>
          <w:lang w:val="en-US"/>
        </w:rPr>
        <w:br/>
        <w:t>   </w:t>
      </w:r>
      <w:r>
        <w:rPr>
          <w:rFonts w:ascii="Times New Roman" w:hAnsi="Times New Roman"/>
          <w:i/>
          <w:iCs/>
          <w:sz w:val="24"/>
          <w:szCs w:val="24"/>
          <w:lang w:val="en-US"/>
        </w:rPr>
        <w:t>π</w:t>
      </w:r>
      <w:r>
        <w:rPr>
          <w:rFonts w:ascii="Arial" w:hAnsi="Arial" w:cs="Arial"/>
          <w:lang w:val="en-US"/>
        </w:rPr>
        <w:t xml:space="preserve"> = 3.14</w:t>
      </w:r>
    </w:p>
    <w:p w:rsidR="00CA7A31" w:rsidRDefault="005B1FB2" w:rsidP="005B1FB2">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r>
        <w:rPr>
          <w:rFonts w:ascii="Arial" w:hAnsi="Arial" w:cs="Arial"/>
          <w:b/>
          <w:bCs/>
          <w:sz w:val="20"/>
          <w:szCs w:val="20"/>
          <w:lang w:val="en-US"/>
        </w:rPr>
        <w:br/>
      </w:r>
    </w:p>
    <w:p w:rsidR="00CA7A31" w:rsidRDefault="00CA7A31" w:rsidP="00CA7A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Use the data in the table to explain the difference between curves </w:t>
      </w:r>
      <w:r>
        <w:rPr>
          <w:rFonts w:ascii="Arial" w:hAnsi="Arial" w:cs="Arial"/>
          <w:b/>
          <w:bCs/>
          <w:lang w:val="en-US"/>
        </w:rPr>
        <w:t>Y</w:t>
      </w:r>
      <w:r>
        <w:rPr>
          <w:rFonts w:ascii="Arial" w:hAnsi="Arial" w:cs="Arial"/>
          <w:lang w:val="en-US"/>
        </w:rPr>
        <w:t xml:space="preserve"> and </w:t>
      </w:r>
      <w:r>
        <w:rPr>
          <w:rFonts w:ascii="Arial" w:hAnsi="Arial" w:cs="Arial"/>
          <w:b/>
          <w:bCs/>
          <w:lang w:val="en-US"/>
        </w:rPr>
        <w:t>Z</w:t>
      </w:r>
      <w:r>
        <w:rPr>
          <w:rFonts w:ascii="Arial" w:hAnsi="Arial" w:cs="Arial"/>
          <w:lang w:val="en-US"/>
        </w:rPr>
        <w:t xml:space="preserve"> in the graph.</w:t>
      </w:r>
    </w:p>
    <w:p w:rsidR="00CA7A31" w:rsidRDefault="00CA7A31"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sidR="005B1FB2">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sidR="005B1FB2">
        <w:rPr>
          <w:rFonts w:ascii="Arial" w:hAnsi="Arial" w:cs="Arial"/>
          <w:lang w:val="en-US"/>
        </w:rPr>
        <w:t>...............................</w:t>
      </w:r>
    </w:p>
    <w:p w:rsidR="00CA7A31" w:rsidRDefault="005B1FB2"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lastRenderedPageBreak/>
        <w:t>...</w:t>
      </w:r>
      <w:r w:rsidR="00CA7A31">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sidR="005B1FB2">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sidR="005B1FB2">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sidR="005B1FB2">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CA7A31" w:rsidRDefault="00CA7A31"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sidR="005B1FB2">
        <w:rPr>
          <w:rFonts w:ascii="Arial" w:hAnsi="Arial" w:cs="Arial"/>
          <w:lang w:val="en-US"/>
        </w:rPr>
        <w:t>...............................</w:t>
      </w:r>
    </w:p>
    <w:p w:rsidR="00CA7A31" w:rsidRDefault="00CA7A31" w:rsidP="00CA7A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sidR="005B1FB2">
        <w:rPr>
          <w:rFonts w:ascii="Arial" w:hAnsi="Arial" w:cs="Arial"/>
          <w:lang w:val="en-US"/>
        </w:rPr>
        <w:t>...............................</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CA7A31" w:rsidRDefault="00CA7A31" w:rsidP="00CA7A3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CA7A31" w:rsidRDefault="00CA7A31" w:rsidP="00CA7A31">
      <w:pPr>
        <w:widowControl w:val="0"/>
        <w:autoSpaceDE w:val="0"/>
        <w:autoSpaceDN w:val="0"/>
        <w:adjustRightInd w:val="0"/>
        <w:spacing w:after="0" w:line="240" w:lineRule="auto"/>
        <w:rPr>
          <w:rFonts w:ascii="Arial" w:hAnsi="Arial" w:cs="Arial"/>
          <w:b/>
          <w:bCs/>
          <w:sz w:val="20"/>
          <w:szCs w:val="20"/>
          <w:lang w:val="en-US"/>
        </w:rPr>
      </w:pPr>
    </w:p>
    <w:sectPr w:rsidR="00CA7A31" w:rsidSect="003830E1">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6E6" w:rsidRDefault="00EC26E6" w:rsidP="0045215D">
      <w:pPr>
        <w:spacing w:after="0" w:line="240" w:lineRule="auto"/>
      </w:pPr>
      <w:r>
        <w:separator/>
      </w:r>
    </w:p>
  </w:endnote>
  <w:endnote w:type="continuationSeparator" w:id="0">
    <w:p w:rsidR="00EC26E6" w:rsidRDefault="00EC26E6" w:rsidP="00452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Ten-Bold">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3729607"/>
      <w:docPartObj>
        <w:docPartGallery w:val="Page Numbers (Bottom of Page)"/>
        <w:docPartUnique/>
      </w:docPartObj>
    </w:sdtPr>
    <w:sdtEndPr>
      <w:rPr>
        <w:noProof/>
      </w:rPr>
    </w:sdtEndPr>
    <w:sdtContent>
      <w:p w:rsidR="00EC26E6" w:rsidRDefault="00EC26E6">
        <w:pPr>
          <w:pStyle w:val="Footer"/>
          <w:jc w:val="center"/>
        </w:pPr>
        <w:r>
          <w:fldChar w:fldCharType="begin"/>
        </w:r>
        <w:r>
          <w:instrText xml:space="preserve"> PAGE   \* MERGEFORMAT </w:instrText>
        </w:r>
        <w:r>
          <w:fldChar w:fldCharType="separate"/>
        </w:r>
        <w:r w:rsidR="00D4038D">
          <w:rPr>
            <w:noProof/>
          </w:rPr>
          <w:t>5</w:t>
        </w:r>
        <w:r>
          <w:rPr>
            <w:noProof/>
          </w:rPr>
          <w:fldChar w:fldCharType="end"/>
        </w:r>
      </w:p>
    </w:sdtContent>
  </w:sdt>
  <w:p w:rsidR="00EC26E6" w:rsidRDefault="00EC26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6884918"/>
      <w:docPartObj>
        <w:docPartGallery w:val="Page Numbers (Bottom of Page)"/>
        <w:docPartUnique/>
      </w:docPartObj>
    </w:sdtPr>
    <w:sdtEndPr>
      <w:rPr>
        <w:noProof/>
      </w:rPr>
    </w:sdtEndPr>
    <w:sdtContent>
      <w:p w:rsidR="00EC26E6" w:rsidRDefault="00EC26E6">
        <w:pPr>
          <w:pStyle w:val="Footer"/>
          <w:jc w:val="center"/>
        </w:pPr>
        <w:r>
          <w:fldChar w:fldCharType="begin"/>
        </w:r>
        <w:r>
          <w:instrText xml:space="preserve"> PAGE   \* MERGEFORMAT </w:instrText>
        </w:r>
        <w:r>
          <w:fldChar w:fldCharType="separate"/>
        </w:r>
        <w:r w:rsidR="00D4038D">
          <w:rPr>
            <w:noProof/>
          </w:rPr>
          <w:t>7</w:t>
        </w:r>
        <w:r>
          <w:rPr>
            <w:noProof/>
          </w:rPr>
          <w:fldChar w:fldCharType="end"/>
        </w:r>
      </w:p>
    </w:sdtContent>
  </w:sdt>
  <w:p w:rsidR="00EC26E6" w:rsidRDefault="00EC26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6E6" w:rsidRDefault="00EC26E6" w:rsidP="0045215D">
      <w:pPr>
        <w:spacing w:after="0" w:line="240" w:lineRule="auto"/>
      </w:pPr>
      <w:r>
        <w:separator/>
      </w:r>
    </w:p>
  </w:footnote>
  <w:footnote w:type="continuationSeparator" w:id="0">
    <w:p w:rsidR="00EC26E6" w:rsidRDefault="00EC26E6" w:rsidP="004521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96F6F"/>
    <w:multiLevelType w:val="hybridMultilevel"/>
    <w:tmpl w:val="653E7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5476BB"/>
    <w:multiLevelType w:val="hybridMultilevel"/>
    <w:tmpl w:val="5EC40EF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7235E8"/>
    <w:multiLevelType w:val="hybridMultilevel"/>
    <w:tmpl w:val="4E2421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DF1CD6"/>
    <w:multiLevelType w:val="hybridMultilevel"/>
    <w:tmpl w:val="D1BE1894"/>
    <w:lvl w:ilvl="0" w:tplc="9A2AD1FC">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3741FF"/>
    <w:multiLevelType w:val="hybridMultilevel"/>
    <w:tmpl w:val="2196FE5C"/>
    <w:lvl w:ilvl="0" w:tplc="9A2AD1FC">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3E35F2"/>
    <w:multiLevelType w:val="hybridMultilevel"/>
    <w:tmpl w:val="A71C7C2E"/>
    <w:lvl w:ilvl="0" w:tplc="378A25C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065D91"/>
    <w:multiLevelType w:val="hybridMultilevel"/>
    <w:tmpl w:val="C212CB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A00DAC"/>
    <w:multiLevelType w:val="hybridMultilevel"/>
    <w:tmpl w:val="48067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8744EB"/>
    <w:multiLevelType w:val="hybridMultilevel"/>
    <w:tmpl w:val="4DCE5B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B0617A"/>
    <w:multiLevelType w:val="hybridMultilevel"/>
    <w:tmpl w:val="2BBC50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5057E0"/>
    <w:multiLevelType w:val="hybridMultilevel"/>
    <w:tmpl w:val="6144FC8E"/>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DA3C67"/>
    <w:multiLevelType w:val="hybridMultilevel"/>
    <w:tmpl w:val="42063A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4C0D5F"/>
    <w:multiLevelType w:val="hybridMultilevel"/>
    <w:tmpl w:val="088058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15011DF"/>
    <w:multiLevelType w:val="hybridMultilevel"/>
    <w:tmpl w:val="A0EE4648"/>
    <w:lvl w:ilvl="0" w:tplc="9A2AD1FC">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96341BF"/>
    <w:multiLevelType w:val="multilevel"/>
    <w:tmpl w:val="0809001D"/>
    <w:numStyleLink w:val="1ai"/>
  </w:abstractNum>
  <w:abstractNum w:abstractNumId="15" w15:restartNumberingAfterBreak="0">
    <w:nsid w:val="6A273B54"/>
    <w:multiLevelType w:val="hybridMultilevel"/>
    <w:tmpl w:val="A5ECFC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8C38D0"/>
    <w:multiLevelType w:val="hybridMultilevel"/>
    <w:tmpl w:val="6F5A3D60"/>
    <w:lvl w:ilvl="0" w:tplc="378A25C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F844FB"/>
    <w:multiLevelType w:val="hybridMultilevel"/>
    <w:tmpl w:val="1BF292B2"/>
    <w:lvl w:ilvl="0" w:tplc="9A2AD1FC">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EA01F4"/>
    <w:multiLevelType w:val="singleLevel"/>
    <w:tmpl w:val="248C96FA"/>
    <w:lvl w:ilvl="0">
      <w:start w:val="1"/>
      <w:numFmt w:val="decimal"/>
      <w:lvlText w:val="%1"/>
      <w:lvlJc w:val="left"/>
      <w:pPr>
        <w:tabs>
          <w:tab w:val="num" w:pos="567"/>
        </w:tabs>
        <w:ind w:left="567" w:hanging="567"/>
      </w:pPr>
      <w:rPr>
        <w:rFonts w:hint="default"/>
        <w:b/>
        <w:i w:val="0"/>
        <w:sz w:val="22"/>
      </w:rPr>
    </w:lvl>
  </w:abstractNum>
  <w:abstractNum w:abstractNumId="19" w15:restartNumberingAfterBreak="0">
    <w:nsid w:val="6EC300DD"/>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3CD5DEB"/>
    <w:multiLevelType w:val="hybridMultilevel"/>
    <w:tmpl w:val="007875D2"/>
    <w:lvl w:ilvl="0" w:tplc="378A25C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7B2F2E"/>
    <w:multiLevelType w:val="hybridMultilevel"/>
    <w:tmpl w:val="658C4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92759E"/>
    <w:multiLevelType w:val="hybridMultilevel"/>
    <w:tmpl w:val="9AC60F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EE06E1"/>
    <w:multiLevelType w:val="hybridMultilevel"/>
    <w:tmpl w:val="CD7EF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0"/>
  </w:num>
  <w:num w:numId="3">
    <w:abstractNumId w:val="22"/>
  </w:num>
  <w:num w:numId="4">
    <w:abstractNumId w:val="9"/>
  </w:num>
  <w:num w:numId="5">
    <w:abstractNumId w:val="23"/>
  </w:num>
  <w:num w:numId="6">
    <w:abstractNumId w:val="16"/>
  </w:num>
  <w:num w:numId="7">
    <w:abstractNumId w:val="18"/>
  </w:num>
  <w:num w:numId="8">
    <w:abstractNumId w:val="19"/>
  </w:num>
  <w:num w:numId="9">
    <w:abstractNumId w:val="14"/>
  </w:num>
  <w:num w:numId="10">
    <w:abstractNumId w:val="10"/>
  </w:num>
  <w:num w:numId="11">
    <w:abstractNumId w:val="3"/>
  </w:num>
  <w:num w:numId="12">
    <w:abstractNumId w:val="17"/>
  </w:num>
  <w:num w:numId="13">
    <w:abstractNumId w:val="4"/>
  </w:num>
  <w:num w:numId="14">
    <w:abstractNumId w:val="13"/>
  </w:num>
  <w:num w:numId="15">
    <w:abstractNumId w:val="5"/>
  </w:num>
  <w:num w:numId="16">
    <w:abstractNumId w:val="20"/>
  </w:num>
  <w:num w:numId="17">
    <w:abstractNumId w:val="21"/>
  </w:num>
  <w:num w:numId="18">
    <w:abstractNumId w:val="6"/>
  </w:num>
  <w:num w:numId="19">
    <w:abstractNumId w:val="11"/>
  </w:num>
  <w:num w:numId="20">
    <w:abstractNumId w:val="2"/>
  </w:num>
  <w:num w:numId="21">
    <w:abstractNumId w:val="1"/>
  </w:num>
  <w:num w:numId="22">
    <w:abstractNumId w:val="7"/>
  </w:num>
  <w:num w:numId="23">
    <w:abstractNumId w:val="12"/>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6A1"/>
    <w:rsid w:val="00025F28"/>
    <w:rsid w:val="00031C1F"/>
    <w:rsid w:val="000561C9"/>
    <w:rsid w:val="00071D37"/>
    <w:rsid w:val="000B2E4D"/>
    <w:rsid w:val="000E50C2"/>
    <w:rsid w:val="00151FE0"/>
    <w:rsid w:val="0019357D"/>
    <w:rsid w:val="0019515B"/>
    <w:rsid w:val="001B0A5E"/>
    <w:rsid w:val="001F4640"/>
    <w:rsid w:val="00201870"/>
    <w:rsid w:val="00263A4C"/>
    <w:rsid w:val="002A1DED"/>
    <w:rsid w:val="002E46AF"/>
    <w:rsid w:val="00305E3C"/>
    <w:rsid w:val="003141E7"/>
    <w:rsid w:val="003830E1"/>
    <w:rsid w:val="00392AB4"/>
    <w:rsid w:val="00430499"/>
    <w:rsid w:val="004409D3"/>
    <w:rsid w:val="00450B43"/>
    <w:rsid w:val="0045215D"/>
    <w:rsid w:val="004F57E3"/>
    <w:rsid w:val="00574BC2"/>
    <w:rsid w:val="005A5312"/>
    <w:rsid w:val="005B1FB2"/>
    <w:rsid w:val="005C31F7"/>
    <w:rsid w:val="005F1B78"/>
    <w:rsid w:val="006130FA"/>
    <w:rsid w:val="006314DA"/>
    <w:rsid w:val="00633CB4"/>
    <w:rsid w:val="006924A4"/>
    <w:rsid w:val="006A15A7"/>
    <w:rsid w:val="006A18D7"/>
    <w:rsid w:val="006C043A"/>
    <w:rsid w:val="007011E2"/>
    <w:rsid w:val="007127F8"/>
    <w:rsid w:val="00725D7C"/>
    <w:rsid w:val="007500BE"/>
    <w:rsid w:val="00762A64"/>
    <w:rsid w:val="007B2001"/>
    <w:rsid w:val="007B4DC8"/>
    <w:rsid w:val="007E575A"/>
    <w:rsid w:val="007F79C1"/>
    <w:rsid w:val="00805C8F"/>
    <w:rsid w:val="00820050"/>
    <w:rsid w:val="008317D8"/>
    <w:rsid w:val="00857689"/>
    <w:rsid w:val="00897974"/>
    <w:rsid w:val="008E2601"/>
    <w:rsid w:val="00902021"/>
    <w:rsid w:val="00905F73"/>
    <w:rsid w:val="0092096F"/>
    <w:rsid w:val="009A2419"/>
    <w:rsid w:val="009D4419"/>
    <w:rsid w:val="00A00063"/>
    <w:rsid w:val="00A04069"/>
    <w:rsid w:val="00A17B52"/>
    <w:rsid w:val="00A4277B"/>
    <w:rsid w:val="00A70076"/>
    <w:rsid w:val="00A767EE"/>
    <w:rsid w:val="00A76BA5"/>
    <w:rsid w:val="00A77954"/>
    <w:rsid w:val="00A84462"/>
    <w:rsid w:val="00A86CF8"/>
    <w:rsid w:val="00A90FEF"/>
    <w:rsid w:val="00A97136"/>
    <w:rsid w:val="00AC7534"/>
    <w:rsid w:val="00AE55B7"/>
    <w:rsid w:val="00AF47E8"/>
    <w:rsid w:val="00B115CE"/>
    <w:rsid w:val="00B27DDD"/>
    <w:rsid w:val="00B449F2"/>
    <w:rsid w:val="00B72A09"/>
    <w:rsid w:val="00B95937"/>
    <w:rsid w:val="00BC719A"/>
    <w:rsid w:val="00BE76A1"/>
    <w:rsid w:val="00C0555B"/>
    <w:rsid w:val="00C14C28"/>
    <w:rsid w:val="00C32F17"/>
    <w:rsid w:val="00C334D3"/>
    <w:rsid w:val="00C35BD9"/>
    <w:rsid w:val="00C421C7"/>
    <w:rsid w:val="00C56E5F"/>
    <w:rsid w:val="00C635D4"/>
    <w:rsid w:val="00CA7A31"/>
    <w:rsid w:val="00CB2755"/>
    <w:rsid w:val="00CB4B95"/>
    <w:rsid w:val="00CC6EF7"/>
    <w:rsid w:val="00CD1856"/>
    <w:rsid w:val="00CE2460"/>
    <w:rsid w:val="00CE28CD"/>
    <w:rsid w:val="00D21F1B"/>
    <w:rsid w:val="00D4038D"/>
    <w:rsid w:val="00D637D2"/>
    <w:rsid w:val="00DC3909"/>
    <w:rsid w:val="00DD3D9F"/>
    <w:rsid w:val="00DD6AA8"/>
    <w:rsid w:val="00DE3269"/>
    <w:rsid w:val="00E1573E"/>
    <w:rsid w:val="00E173D3"/>
    <w:rsid w:val="00E20FD4"/>
    <w:rsid w:val="00E23678"/>
    <w:rsid w:val="00E95F36"/>
    <w:rsid w:val="00E96D0A"/>
    <w:rsid w:val="00EB0288"/>
    <w:rsid w:val="00EC26E6"/>
    <w:rsid w:val="00EF7770"/>
    <w:rsid w:val="00F273DE"/>
    <w:rsid w:val="00F46228"/>
    <w:rsid w:val="00F64209"/>
    <w:rsid w:val="00FA6736"/>
    <w:rsid w:val="00FF54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31"/>
    <o:shapelayout v:ext="edit">
      <o:idmap v:ext="edit" data="1"/>
    </o:shapelayout>
  </w:shapeDefaults>
  <w:decimalSymbol w:val="."/>
  <w:listSeparator w:val=","/>
  <w15:chartTrackingRefBased/>
  <w15:docId w15:val="{A5F1C899-63B3-42B2-920C-A753DBCE1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2">
    <w:name w:val="heading 2"/>
    <w:basedOn w:val="Normal"/>
    <w:next w:val="Normal"/>
    <w:link w:val="Heading2Char"/>
    <w:uiPriority w:val="9"/>
    <w:unhideWhenUsed/>
    <w:qFormat/>
    <w:rsid w:val="00E96D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76A1"/>
    <w:pPr>
      <w:ind w:left="720"/>
      <w:contextualSpacing/>
    </w:pPr>
  </w:style>
  <w:style w:type="character" w:styleId="Hyperlink">
    <w:name w:val="Hyperlink"/>
    <w:uiPriority w:val="99"/>
    <w:unhideWhenUsed/>
    <w:rsid w:val="00071D37"/>
    <w:rPr>
      <w:color w:val="0563C1"/>
      <w:u w:val="single"/>
    </w:rPr>
  </w:style>
  <w:style w:type="paragraph" w:styleId="Title">
    <w:name w:val="Title"/>
    <w:basedOn w:val="Normal"/>
    <w:link w:val="TitleChar"/>
    <w:qFormat/>
    <w:rsid w:val="004409D3"/>
    <w:pPr>
      <w:spacing w:after="0" w:line="240" w:lineRule="auto"/>
      <w:jc w:val="center"/>
    </w:pPr>
    <w:rPr>
      <w:rFonts w:ascii="Comic Sans MS" w:eastAsia="Times New Roman" w:hAnsi="Comic Sans MS"/>
      <w:b/>
      <w:bCs/>
      <w:sz w:val="32"/>
      <w:szCs w:val="24"/>
      <w:lang w:eastAsia="en-GB"/>
    </w:rPr>
  </w:style>
  <w:style w:type="character" w:customStyle="1" w:styleId="TitleChar">
    <w:name w:val="Title Char"/>
    <w:link w:val="Title"/>
    <w:rsid w:val="004409D3"/>
    <w:rPr>
      <w:rFonts w:ascii="Comic Sans MS" w:eastAsia="Times New Roman" w:hAnsi="Comic Sans MS" w:cs="Times New Roman"/>
      <w:b/>
      <w:bCs/>
      <w:sz w:val="32"/>
      <w:szCs w:val="24"/>
      <w:lang w:eastAsia="en-GB"/>
    </w:rPr>
  </w:style>
  <w:style w:type="paragraph" w:styleId="BodyText">
    <w:name w:val="Body Text"/>
    <w:basedOn w:val="Normal"/>
    <w:link w:val="BodyTextChar"/>
    <w:rsid w:val="0019515B"/>
    <w:pPr>
      <w:autoSpaceDE w:val="0"/>
      <w:autoSpaceDN w:val="0"/>
      <w:adjustRightInd w:val="0"/>
      <w:spacing w:after="0" w:line="240" w:lineRule="auto"/>
    </w:pPr>
    <w:rPr>
      <w:rFonts w:ascii="Comic Sans MS" w:eastAsia="Times New Roman" w:hAnsi="Comic Sans MS"/>
      <w:sz w:val="28"/>
      <w:szCs w:val="24"/>
      <w:lang w:val="en-US" w:eastAsia="en-GB"/>
    </w:rPr>
  </w:style>
  <w:style w:type="character" w:customStyle="1" w:styleId="BodyTextChar">
    <w:name w:val="Body Text Char"/>
    <w:link w:val="BodyText"/>
    <w:rsid w:val="0019515B"/>
    <w:rPr>
      <w:rFonts w:ascii="Comic Sans MS" w:eastAsia="Times New Roman" w:hAnsi="Comic Sans MS" w:cs="Times New Roman"/>
      <w:sz w:val="28"/>
      <w:szCs w:val="24"/>
      <w:lang w:val="en-US" w:eastAsia="en-GB"/>
    </w:rPr>
  </w:style>
  <w:style w:type="table" w:styleId="TableGrid">
    <w:name w:val="Table Grid"/>
    <w:basedOn w:val="TableNormal"/>
    <w:uiPriority w:val="39"/>
    <w:rsid w:val="00C32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ai">
    <w:name w:val="Outline List 1"/>
    <w:aliases w:val="procedure"/>
    <w:basedOn w:val="NoList"/>
    <w:unhideWhenUsed/>
    <w:rsid w:val="00DD6AA8"/>
    <w:pPr>
      <w:numPr>
        <w:numId w:val="8"/>
      </w:numPr>
    </w:pPr>
  </w:style>
  <w:style w:type="paragraph" w:styleId="Header">
    <w:name w:val="header"/>
    <w:basedOn w:val="Normal"/>
    <w:link w:val="HeaderChar"/>
    <w:uiPriority w:val="99"/>
    <w:unhideWhenUsed/>
    <w:rsid w:val="004521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215D"/>
    <w:rPr>
      <w:sz w:val="22"/>
      <w:szCs w:val="22"/>
      <w:lang w:eastAsia="en-US"/>
    </w:rPr>
  </w:style>
  <w:style w:type="paragraph" w:styleId="Footer">
    <w:name w:val="footer"/>
    <w:basedOn w:val="Normal"/>
    <w:link w:val="FooterChar"/>
    <w:uiPriority w:val="99"/>
    <w:unhideWhenUsed/>
    <w:rsid w:val="004521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215D"/>
    <w:rPr>
      <w:sz w:val="22"/>
      <w:szCs w:val="22"/>
      <w:lang w:eastAsia="en-US"/>
    </w:rPr>
  </w:style>
  <w:style w:type="character" w:styleId="FollowedHyperlink">
    <w:name w:val="FollowedHyperlink"/>
    <w:basedOn w:val="DefaultParagraphFont"/>
    <w:uiPriority w:val="99"/>
    <w:semiHidden/>
    <w:unhideWhenUsed/>
    <w:rsid w:val="007F79C1"/>
    <w:rPr>
      <w:color w:val="954F72" w:themeColor="followedHyperlink"/>
      <w:u w:val="single"/>
    </w:rPr>
  </w:style>
  <w:style w:type="character" w:customStyle="1" w:styleId="Heading2Char">
    <w:name w:val="Heading 2 Char"/>
    <w:basedOn w:val="DefaultParagraphFont"/>
    <w:link w:val="Heading2"/>
    <w:uiPriority w:val="9"/>
    <w:rsid w:val="00E96D0A"/>
    <w:rPr>
      <w:rFonts w:asciiTheme="majorHAnsi" w:eastAsiaTheme="majorEastAsia" w:hAnsiTheme="majorHAnsi" w:cstheme="majorBidi"/>
      <w:color w:val="2E74B5" w:themeColor="accent1" w:themeShade="BF"/>
      <w:sz w:val="26"/>
      <w:szCs w:val="26"/>
      <w:lang w:eastAsia="en-US"/>
    </w:rPr>
  </w:style>
  <w:style w:type="paragraph" w:styleId="BalloonText">
    <w:name w:val="Balloon Text"/>
    <w:basedOn w:val="Normal"/>
    <w:link w:val="BalloonTextChar"/>
    <w:uiPriority w:val="99"/>
    <w:semiHidden/>
    <w:unhideWhenUsed/>
    <w:rsid w:val="00031C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C1F"/>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917210">
      <w:bodyDiv w:val="1"/>
      <w:marLeft w:val="0"/>
      <w:marRight w:val="0"/>
      <w:marTop w:val="0"/>
      <w:marBottom w:val="0"/>
      <w:divBdr>
        <w:top w:val="none" w:sz="0" w:space="0" w:color="auto"/>
        <w:left w:val="none" w:sz="0" w:space="0" w:color="auto"/>
        <w:bottom w:val="none" w:sz="0" w:space="0" w:color="auto"/>
        <w:right w:val="none" w:sz="0" w:space="0" w:color="auto"/>
      </w:divBdr>
    </w:div>
    <w:div w:id="142337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hyperlink" Target="http://leavingbio.net/human%20nutrition/human%20nutrition.htm"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www.google.co.uk/url?sa=i&amp;rct=j&amp;q=&amp;esrc=s&amp;frm=1&amp;source=images&amp;cd=&amp;cad=rja&amp;uact=8&amp;ved=0ahUKEwiH0dri7urKAhVGUhQKHQGyBTUQjRwIBw&amp;url=http://www.slideshare.net/asrulicerole/the-lymphatic-system-08&amp;psig=AFQjCNFviAWmVd7ejVuIgGGQKqkYrs6l6A&amp;ust=1455113513972532"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hyperlink" Target="https://www.youtube.com/watch?v=Q-n_Q0qKXzg" TargetMode="Externa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emf"/><Relationship Id="rId30" Type="http://schemas.openxmlformats.org/officeDocument/2006/relationships/image" Target="media/image15.jpeg"/><Relationship Id="rId35" Type="http://schemas.openxmlformats.org/officeDocument/2006/relationships/hyperlink" Target="http://sciencedemo.org/2014/01/modelling-digestion-using-visking-tubing/"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E09FCF47</Template>
  <TotalTime>0</TotalTime>
  <Pages>35</Pages>
  <Words>5993</Words>
  <Characters>34166</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40079</CharactersWithSpaces>
  <SharedDoc>false</SharedDoc>
  <HLinks>
    <vt:vector size="18" baseType="variant">
      <vt:variant>
        <vt:i4>3735586</vt:i4>
      </vt:variant>
      <vt:variant>
        <vt:i4>18</vt:i4>
      </vt:variant>
      <vt:variant>
        <vt:i4>0</vt:i4>
      </vt:variant>
      <vt:variant>
        <vt:i4>5</vt:i4>
      </vt:variant>
      <vt:variant>
        <vt:lpwstr>http://www.nuffieldfoundation.org/practical-biology/evaluating-visking-tubing-model-gut</vt:lpwstr>
      </vt:variant>
      <vt:variant>
        <vt:lpwstr/>
      </vt:variant>
      <vt:variant>
        <vt:i4>327780</vt:i4>
      </vt:variant>
      <vt:variant>
        <vt:i4>15</vt:i4>
      </vt:variant>
      <vt:variant>
        <vt:i4>0</vt:i4>
      </vt:variant>
      <vt:variant>
        <vt:i4>5</vt:i4>
      </vt:variant>
      <vt:variant>
        <vt:lpwstr>https://www.youtube.com/watch?v=G_7EchSkkc0</vt:lpwstr>
      </vt:variant>
      <vt:variant>
        <vt:lpwstr/>
      </vt:variant>
      <vt:variant>
        <vt:i4>5242891</vt:i4>
      </vt:variant>
      <vt:variant>
        <vt:i4>0</vt:i4>
      </vt:variant>
      <vt:variant>
        <vt:i4>0</vt:i4>
      </vt:variant>
      <vt:variant>
        <vt:i4>5</vt:i4>
      </vt:variant>
      <vt:variant>
        <vt:lpwstr>http://leavingbio.net/human nutrition/human nutrition.htm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Glen</dc:creator>
  <cp:keywords/>
  <dc:description/>
  <cp:lastModifiedBy>Jacqueline Glen</cp:lastModifiedBy>
  <cp:revision>2</cp:revision>
  <cp:lastPrinted>2016-02-09T14:32:00Z</cp:lastPrinted>
  <dcterms:created xsi:type="dcterms:W3CDTF">2016-02-09T14:39:00Z</dcterms:created>
  <dcterms:modified xsi:type="dcterms:W3CDTF">2016-02-09T14:39:00Z</dcterms:modified>
</cp:coreProperties>
</file>